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12E38" w14:textId="77777777"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 xml:space="preserve">ИЗВЕЩЕНИЕ О ПРОВЕДЕНИИ  АУКЦИОНА </w:t>
      </w:r>
      <w:r w:rsidRPr="00716198">
        <w:rPr>
          <w:rFonts w:ascii="Times New Roman" w:hAnsi="Times New Roman" w:cs="Times New Roman"/>
          <w:b/>
          <w:sz w:val="24"/>
          <w:szCs w:val="24"/>
        </w:rPr>
        <w:t xml:space="preserve">НА ПРАВО ЗАКЛЮЧЕНИЯ </w:t>
      </w:r>
    </w:p>
    <w:p w14:paraId="1956C13C" w14:textId="77777777"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14:paraId="303FE430" w14:textId="77777777" w:rsidR="00A133AB" w:rsidRPr="008D0116" w:rsidRDefault="00A133AB" w:rsidP="00837372">
      <w:pPr>
        <w:pStyle w:val="ConsPlusNormal"/>
        <w:ind w:firstLine="0"/>
        <w:jc w:val="center"/>
        <w:rPr>
          <w:rFonts w:ascii="Times New Roman" w:hAnsi="Times New Roman" w:cs="Times New Roman"/>
          <w:b/>
          <w:sz w:val="24"/>
          <w:szCs w:val="24"/>
        </w:rPr>
      </w:pPr>
    </w:p>
    <w:p w14:paraId="1E21C14A" w14:textId="77777777"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14:paraId="1000F440" w14:textId="77777777"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14:paraId="0FA6EFDA" w14:textId="7A171AE9" w:rsidR="00B7385A" w:rsidRPr="008D0116" w:rsidRDefault="0001666B" w:rsidP="00D40BD8">
      <w:pPr>
        <w:ind w:firstLine="709"/>
        <w:jc w:val="both"/>
      </w:pPr>
      <w:r w:rsidRPr="008D0116">
        <w:rPr>
          <w:rFonts w:eastAsia="Calibri"/>
          <w:b/>
          <w:lang w:eastAsia="ar-SA"/>
        </w:rPr>
        <w:t>Реквизиты решения о проведении аукциона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дминистрации МО «Усть-Коксинский район» о</w:t>
      </w:r>
      <w:r w:rsidR="001E79A5">
        <w:t>т 15.10.2024г. № 850</w:t>
      </w:r>
      <w:bookmarkStart w:id="0" w:name="_GoBack"/>
      <w:bookmarkEnd w:id="0"/>
    </w:p>
    <w:p w14:paraId="124C454E" w14:textId="77777777" w:rsidR="00F3534F" w:rsidRPr="008D0116" w:rsidRDefault="00F3534F" w:rsidP="00D40BD8">
      <w:pPr>
        <w:ind w:firstLine="709"/>
        <w:jc w:val="both"/>
        <w:rPr>
          <w:rFonts w:eastAsia="Calibri"/>
          <w:b/>
          <w:lang w:eastAsia="en-US"/>
        </w:rPr>
      </w:pPr>
    </w:p>
    <w:p w14:paraId="130B8347" w14:textId="03E44042"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1C2CFB">
        <w:rPr>
          <w:rFonts w:ascii="Times New Roman" w:hAnsi="Times New Roman" w:cs="Times New Roman"/>
          <w:sz w:val="24"/>
          <w:szCs w:val="24"/>
          <w:shd w:val="clear" w:color="auto" w:fill="E5DFEC" w:themeFill="accent4" w:themeFillTint="33"/>
        </w:rPr>
        <w:t>2</w:t>
      </w:r>
      <w:r w:rsidR="00233FBB" w:rsidRPr="007E7B76">
        <w:rPr>
          <w:rFonts w:ascii="Times New Roman" w:hAnsi="Times New Roman" w:cs="Times New Roman"/>
          <w:sz w:val="24"/>
          <w:szCs w:val="24"/>
          <w:shd w:val="clear" w:color="auto" w:fill="E5DFEC" w:themeFill="accent4" w:themeFillTint="33"/>
        </w:rPr>
        <w:t>.</w:t>
      </w:r>
    </w:p>
    <w:p w14:paraId="3BB7E846" w14:textId="77777777" w:rsidR="00F3534F" w:rsidRPr="008D0116" w:rsidRDefault="00F3534F" w:rsidP="002A4344">
      <w:pPr>
        <w:pStyle w:val="ConsPlusNormal"/>
        <w:ind w:firstLine="708"/>
        <w:jc w:val="both"/>
        <w:rPr>
          <w:rFonts w:ascii="Times New Roman" w:hAnsi="Times New Roman" w:cs="Times New Roman"/>
          <w:sz w:val="24"/>
          <w:szCs w:val="24"/>
        </w:rPr>
      </w:pPr>
    </w:p>
    <w:p w14:paraId="1956A916" w14:textId="5F8BA8C3"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083E4E">
        <w:rPr>
          <w:rFonts w:eastAsia="Calibri"/>
          <w:shd w:val="clear" w:color="auto" w:fill="E5DFEC" w:themeFill="accent4" w:themeFillTint="33"/>
          <w:lang w:eastAsia="en-US"/>
        </w:rPr>
        <w:t>1</w:t>
      </w:r>
      <w:r w:rsidR="00214E7A">
        <w:rPr>
          <w:rFonts w:eastAsia="Calibri"/>
          <w:shd w:val="clear" w:color="auto" w:fill="E5DFEC" w:themeFill="accent4" w:themeFillTint="33"/>
          <w:lang w:eastAsia="en-US"/>
        </w:rPr>
        <w:t>8</w:t>
      </w:r>
      <w:r w:rsidR="002471F9" w:rsidRPr="002F31DD">
        <w:rPr>
          <w:rFonts w:eastAsia="Calibri"/>
          <w:shd w:val="clear" w:color="auto" w:fill="E5DFEC" w:themeFill="accent4" w:themeFillTint="33"/>
          <w:lang w:eastAsia="en-US"/>
        </w:rPr>
        <w:t xml:space="preserve"> </w:t>
      </w:r>
      <w:r w:rsidR="00083E4E">
        <w:rPr>
          <w:rFonts w:eastAsia="Calibri"/>
          <w:shd w:val="clear" w:color="auto" w:fill="E5DFEC" w:themeFill="accent4" w:themeFillTint="33"/>
          <w:lang w:eastAsia="en-US"/>
        </w:rPr>
        <w:t>ноября</w:t>
      </w:r>
      <w:r w:rsidR="007D3E38" w:rsidRPr="002F31DD">
        <w:rPr>
          <w:rFonts w:eastAsia="Calibri"/>
          <w:shd w:val="clear" w:color="auto" w:fill="E5DFEC" w:themeFill="accent4" w:themeFillTint="33"/>
          <w:lang w:eastAsia="en-US"/>
        </w:rPr>
        <w:t xml:space="preserve"> 202</w:t>
      </w:r>
      <w:r w:rsidR="003F47BA" w:rsidRPr="002F31DD">
        <w:rPr>
          <w:rFonts w:eastAsia="Calibri"/>
          <w:shd w:val="clear" w:color="auto" w:fill="E5DFEC" w:themeFill="accent4" w:themeFillTint="33"/>
          <w:lang w:eastAsia="en-US"/>
        </w:rPr>
        <w:t>4</w:t>
      </w:r>
      <w:r w:rsidR="007D3E38" w:rsidRPr="002F31DD">
        <w:rPr>
          <w:rFonts w:eastAsia="Calibri"/>
          <w:shd w:val="clear" w:color="auto" w:fill="E5DFEC" w:themeFill="accent4" w:themeFillTint="33"/>
          <w:lang w:eastAsia="en-US"/>
        </w:rPr>
        <w:t xml:space="preserve"> г</w:t>
      </w:r>
      <w:r w:rsidR="007D3E38" w:rsidRPr="00941186">
        <w:rPr>
          <w:rFonts w:eastAsia="Calibri"/>
          <w:shd w:val="clear" w:color="auto" w:fill="E5DFEC" w:themeFill="accent4" w:themeFillTint="33"/>
          <w:lang w:eastAsia="en-US"/>
        </w:rPr>
        <w:t>.</w:t>
      </w:r>
      <w:r w:rsidR="00254690" w:rsidRPr="00941186">
        <w:rPr>
          <w:rFonts w:eastAsia="Calibri"/>
          <w:shd w:val="clear" w:color="auto" w:fill="E5DFEC" w:themeFill="accent4" w:themeFillTint="33"/>
          <w:lang w:eastAsia="en-US"/>
        </w:rPr>
        <w:t xml:space="preserve"> </w:t>
      </w:r>
    </w:p>
    <w:p w14:paraId="2CA17ACC" w14:textId="77777777" w:rsidR="00F3534F" w:rsidRPr="008D0116" w:rsidRDefault="00F3534F" w:rsidP="00837372">
      <w:pPr>
        <w:pStyle w:val="a6"/>
        <w:ind w:left="0" w:firstLine="709"/>
        <w:jc w:val="both"/>
        <w:rPr>
          <w:rFonts w:eastAsia="Calibri"/>
          <w:lang w:eastAsia="en-US"/>
        </w:rPr>
      </w:pPr>
    </w:p>
    <w:p w14:paraId="49F0BABA" w14:textId="648BBCCD" w:rsidR="00AF2886" w:rsidRPr="00E64F40" w:rsidRDefault="005E7741" w:rsidP="00837372">
      <w:pPr>
        <w:pStyle w:val="a6"/>
        <w:ind w:left="0" w:firstLine="709"/>
        <w:jc w:val="both"/>
        <w:rPr>
          <w:rFonts w:eastAsia="Calibri"/>
          <w:bCs/>
          <w:lang w:eastAsia="en-US"/>
        </w:rPr>
      </w:pPr>
      <w:r w:rsidRPr="008D0116">
        <w:rPr>
          <w:rFonts w:eastAsia="Calibri"/>
          <w:b/>
          <w:lang w:eastAsia="en-US"/>
        </w:rPr>
        <w:t>Время проведения аукциона</w:t>
      </w:r>
      <w:r w:rsidRPr="008D0116">
        <w:rPr>
          <w:rFonts w:eastAsia="Calibri"/>
          <w:lang w:eastAsia="en-US"/>
        </w:rPr>
        <w:t xml:space="preserve">: </w:t>
      </w:r>
      <w:r w:rsidR="00E64F40">
        <w:rPr>
          <w:rFonts w:eastAsia="Calibri"/>
          <w:lang w:eastAsia="en-US"/>
        </w:rPr>
        <w:t xml:space="preserve">Лот №1 11:00 </w:t>
      </w:r>
      <w:r w:rsidR="00AF2886" w:rsidRPr="009C5830">
        <w:rPr>
          <w:rFonts w:eastAsia="Calibri"/>
          <w:lang w:eastAsia="en-US"/>
        </w:rPr>
        <w:t>час</w:t>
      </w:r>
      <w:r w:rsidR="00AF2886" w:rsidRPr="009C5830">
        <w:rPr>
          <w:rFonts w:eastAsia="Calibri"/>
          <w:b/>
          <w:lang w:eastAsia="en-US"/>
        </w:rPr>
        <w:t>.</w:t>
      </w:r>
      <w:r w:rsidR="00E64F40">
        <w:rPr>
          <w:rFonts w:eastAsia="Calibri"/>
          <w:b/>
          <w:lang w:eastAsia="en-US"/>
        </w:rPr>
        <w:t xml:space="preserve"> </w:t>
      </w:r>
      <w:r w:rsidR="00E64F40" w:rsidRPr="00E64F40">
        <w:rPr>
          <w:rFonts w:eastAsia="Calibri"/>
          <w:bCs/>
          <w:lang w:eastAsia="en-US"/>
        </w:rPr>
        <w:t>Лот№2</w:t>
      </w:r>
      <w:r w:rsidR="00E64F40">
        <w:rPr>
          <w:rFonts w:eastAsia="Calibri"/>
          <w:b/>
          <w:lang w:eastAsia="en-US"/>
        </w:rPr>
        <w:t xml:space="preserve"> </w:t>
      </w:r>
      <w:r w:rsidR="00E64F40">
        <w:rPr>
          <w:rFonts w:eastAsia="Calibri"/>
          <w:bCs/>
          <w:lang w:eastAsia="en-US"/>
        </w:rPr>
        <w:t xml:space="preserve">15:00 час. </w:t>
      </w:r>
    </w:p>
    <w:p w14:paraId="33384A83" w14:textId="77777777" w:rsidR="00CA6667" w:rsidRDefault="00CA6667" w:rsidP="00837372">
      <w:pPr>
        <w:pStyle w:val="a6"/>
        <w:ind w:left="0" w:firstLine="709"/>
        <w:jc w:val="both"/>
        <w:rPr>
          <w:rFonts w:eastAsia="Calibri"/>
          <w:b/>
          <w:lang w:eastAsia="en-US"/>
        </w:rPr>
      </w:pPr>
    </w:p>
    <w:p w14:paraId="118F4E5F" w14:textId="6E239049" w:rsidR="00A17BF1" w:rsidRPr="00CA6667" w:rsidRDefault="00A17BF1" w:rsidP="00837372">
      <w:pPr>
        <w:pStyle w:val="a6"/>
        <w:ind w:left="0" w:firstLine="709"/>
        <w:jc w:val="both"/>
        <w:rPr>
          <w:rFonts w:eastAsia="Calibri"/>
          <w:lang w:eastAsia="en-US"/>
        </w:rPr>
      </w:pPr>
      <w:r>
        <w:rPr>
          <w:rFonts w:eastAsia="Calibri"/>
          <w:b/>
          <w:lang w:eastAsia="en-US"/>
        </w:rPr>
        <w:t>Время регистрации участников аукциона:</w:t>
      </w:r>
      <w:r w:rsidR="00E64F40">
        <w:rPr>
          <w:rFonts w:eastAsia="Calibri"/>
          <w:b/>
          <w:lang w:eastAsia="en-US"/>
        </w:rPr>
        <w:t xml:space="preserve"> </w:t>
      </w:r>
      <w:bookmarkStart w:id="1" w:name="_Hlk173245599"/>
      <w:r w:rsidR="00E64F40" w:rsidRPr="00E64F40">
        <w:rPr>
          <w:rFonts w:eastAsia="Calibri"/>
          <w:bCs/>
          <w:lang w:eastAsia="en-US"/>
        </w:rPr>
        <w:t>Лот№1</w:t>
      </w:r>
      <w:r w:rsidRPr="00E64F40">
        <w:rPr>
          <w:rFonts w:eastAsia="Calibri"/>
          <w:lang w:eastAsia="en-US"/>
        </w:rPr>
        <w:t xml:space="preserve"> </w:t>
      </w:r>
      <w:r w:rsidR="00CA6667" w:rsidRPr="00CA6667">
        <w:rPr>
          <w:rFonts w:eastAsia="Calibri"/>
          <w:lang w:eastAsia="en-US"/>
        </w:rPr>
        <w:t xml:space="preserve">с </w:t>
      </w:r>
      <w:r w:rsidR="002D2CC6">
        <w:rPr>
          <w:rFonts w:eastAsia="Calibri"/>
          <w:lang w:eastAsia="en-US"/>
        </w:rPr>
        <w:t>1</w:t>
      </w:r>
      <w:r w:rsidR="00E64F40">
        <w:rPr>
          <w:rFonts w:eastAsia="Calibri"/>
          <w:lang w:eastAsia="en-US"/>
        </w:rPr>
        <w:t>0</w:t>
      </w:r>
      <w:r w:rsidR="00CA6667" w:rsidRPr="00CA6667">
        <w:rPr>
          <w:rFonts w:eastAsia="Calibri"/>
          <w:vertAlign w:val="superscript"/>
          <w:lang w:eastAsia="en-US"/>
        </w:rPr>
        <w:t>00</w:t>
      </w:r>
      <w:r w:rsidR="00CA6667" w:rsidRPr="00CA6667">
        <w:rPr>
          <w:rFonts w:eastAsia="Calibri"/>
          <w:lang w:eastAsia="en-US"/>
        </w:rPr>
        <w:t xml:space="preserve"> ч. до </w:t>
      </w:r>
      <w:r w:rsidR="002D2CC6">
        <w:rPr>
          <w:rFonts w:eastAsia="Calibri"/>
          <w:lang w:eastAsia="en-US"/>
        </w:rPr>
        <w:t>1</w:t>
      </w:r>
      <w:r w:rsidR="00E64F40">
        <w:rPr>
          <w:rFonts w:eastAsia="Calibri"/>
          <w:lang w:eastAsia="en-US"/>
        </w:rPr>
        <w:t>0</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3F47BA">
        <w:rPr>
          <w:rFonts w:eastAsia="Calibri"/>
          <w:bCs/>
          <w:lang w:eastAsia="en-US"/>
        </w:rPr>
        <w:t>Лот№2 с 14:00 ч. До 14:40 ч.</w:t>
      </w:r>
      <w:bookmarkEnd w:id="1"/>
      <w:r w:rsidR="003F47BA">
        <w:rPr>
          <w:rFonts w:eastAsia="Calibri"/>
          <w:bCs/>
          <w:lang w:eastAsia="en-US"/>
        </w:rPr>
        <w:t xml:space="preserve"> </w:t>
      </w:r>
      <w:r w:rsidR="00CA6667" w:rsidRPr="00CA6667">
        <w:rPr>
          <w:rFonts w:eastAsia="Calibri"/>
          <w:lang w:eastAsia="en-US"/>
        </w:rPr>
        <w:t>в день проведения аукциона.</w:t>
      </w:r>
    </w:p>
    <w:p w14:paraId="41BE50A1" w14:textId="77777777" w:rsidR="00F3534F" w:rsidRPr="008D0116" w:rsidRDefault="00F3534F" w:rsidP="00837372">
      <w:pPr>
        <w:pStyle w:val="a6"/>
        <w:ind w:left="0" w:firstLine="709"/>
        <w:jc w:val="both"/>
        <w:rPr>
          <w:rFonts w:eastAsia="Calibri"/>
          <w:b/>
          <w:u w:val="single"/>
          <w:lang w:eastAsia="en-US"/>
        </w:rPr>
      </w:pPr>
    </w:p>
    <w:p w14:paraId="3D27FA38" w14:textId="77777777"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Республика Алтай, Усть-Коксинский район, с. Усть-Кокса, ул. Харитошкина, 6, отдел архитектуры и земельных отношений администрации МО «Усть-Коксинский район».</w:t>
      </w:r>
    </w:p>
    <w:p w14:paraId="41B705FE" w14:textId="77777777" w:rsidR="00F3534F" w:rsidRPr="008D0116" w:rsidRDefault="00F3534F" w:rsidP="00837372">
      <w:pPr>
        <w:pStyle w:val="ConsPlusNormal"/>
        <w:ind w:firstLine="708"/>
        <w:jc w:val="both"/>
        <w:rPr>
          <w:rFonts w:ascii="Times New Roman" w:hAnsi="Times New Roman" w:cs="Times New Roman"/>
          <w:sz w:val="24"/>
          <w:szCs w:val="24"/>
        </w:rPr>
      </w:pPr>
    </w:p>
    <w:p w14:paraId="256DBE56" w14:textId="3EA92C35"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083E4E">
        <w:rPr>
          <w:shd w:val="clear" w:color="auto" w:fill="E5DFEC" w:themeFill="accent4" w:themeFillTint="33"/>
        </w:rPr>
        <w:t>1</w:t>
      </w:r>
      <w:r w:rsidR="00214E7A">
        <w:rPr>
          <w:shd w:val="clear" w:color="auto" w:fill="E5DFEC" w:themeFill="accent4" w:themeFillTint="33"/>
        </w:rPr>
        <w:t>5</w:t>
      </w:r>
      <w:r w:rsidR="00A52BE0">
        <w:rPr>
          <w:shd w:val="clear" w:color="auto" w:fill="E5DFEC" w:themeFill="accent4" w:themeFillTint="33"/>
        </w:rPr>
        <w:t>.</w:t>
      </w:r>
      <w:r w:rsidR="00083E4E">
        <w:rPr>
          <w:shd w:val="clear" w:color="auto" w:fill="E5DFEC" w:themeFill="accent4" w:themeFillTint="33"/>
        </w:rPr>
        <w:t>10</w:t>
      </w:r>
      <w:r w:rsidR="00A52BE0">
        <w:rPr>
          <w:shd w:val="clear" w:color="auto" w:fill="E5DFEC" w:themeFill="accent4" w:themeFillTint="33"/>
        </w:rPr>
        <w:t>.</w:t>
      </w:r>
      <w:r w:rsidRPr="00FD571F">
        <w:rPr>
          <w:shd w:val="clear" w:color="auto" w:fill="E5DFEC" w:themeFill="accent4" w:themeFillTint="33"/>
        </w:rPr>
        <w:t>202</w:t>
      </w:r>
      <w:r w:rsidR="007E7B76">
        <w:rPr>
          <w:shd w:val="clear" w:color="auto" w:fill="E5DFEC" w:themeFill="accent4" w:themeFillTint="33"/>
        </w:rPr>
        <w:t>4</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214E7A">
        <w:rPr>
          <w:shd w:val="clear" w:color="auto" w:fill="E5DFEC" w:themeFill="accent4" w:themeFillTint="33"/>
        </w:rPr>
        <w:t>13</w:t>
      </w:r>
      <w:r w:rsidR="002471F9">
        <w:rPr>
          <w:shd w:val="clear" w:color="auto" w:fill="E5DFEC" w:themeFill="accent4" w:themeFillTint="33"/>
        </w:rPr>
        <w:t>.</w:t>
      </w:r>
      <w:r w:rsidR="00083E4E">
        <w:rPr>
          <w:shd w:val="clear" w:color="auto" w:fill="E5DFEC" w:themeFill="accent4" w:themeFillTint="33"/>
        </w:rPr>
        <w:t>11</w:t>
      </w:r>
      <w:r w:rsidR="008F6C06" w:rsidRPr="00FD571F">
        <w:rPr>
          <w:shd w:val="clear" w:color="auto" w:fill="E5DFEC" w:themeFill="accent4" w:themeFillTint="33"/>
        </w:rPr>
        <w:t>.202</w:t>
      </w:r>
      <w:r w:rsidR="003F47BA">
        <w:rPr>
          <w:shd w:val="clear" w:color="auto" w:fill="E5DFEC" w:themeFill="accent4" w:themeFillTint="33"/>
        </w:rPr>
        <w:t>4</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r w:rsidR="00E70ED3" w:rsidRPr="008D0116">
        <w:rPr>
          <w:rFonts w:eastAsia="Calibri"/>
          <w:b/>
          <w:lang w:eastAsia="en-US"/>
        </w:rPr>
        <w:t>.</w:t>
      </w:r>
      <w:r w:rsidR="008F6C06">
        <w:rPr>
          <w:rFonts w:eastAsia="Calibri"/>
          <w:b/>
          <w:lang w:eastAsia="en-US"/>
        </w:rPr>
        <w:t xml:space="preserve">, </w:t>
      </w:r>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14:paraId="7E2BB3A4" w14:textId="7312C0C5"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083E4E">
        <w:rPr>
          <w:rFonts w:eastAsia="Calibri"/>
          <w:lang w:eastAsia="en-US"/>
        </w:rPr>
        <w:t>1</w:t>
      </w:r>
      <w:r w:rsidR="00214E7A">
        <w:rPr>
          <w:rFonts w:eastAsia="Calibri"/>
          <w:lang w:eastAsia="en-US"/>
        </w:rPr>
        <w:t>4</w:t>
      </w:r>
      <w:r w:rsidR="002471F9">
        <w:rPr>
          <w:rFonts w:eastAsia="Calibri"/>
          <w:lang w:eastAsia="en-US"/>
        </w:rPr>
        <w:t>.</w:t>
      </w:r>
      <w:r w:rsidR="00083E4E">
        <w:rPr>
          <w:rFonts w:eastAsia="Calibri"/>
          <w:lang w:eastAsia="en-US"/>
        </w:rPr>
        <w:t>11</w:t>
      </w:r>
      <w:r w:rsidR="00025445" w:rsidRPr="00025445">
        <w:rPr>
          <w:rFonts w:eastAsia="Calibri"/>
          <w:lang w:eastAsia="en-US"/>
        </w:rPr>
        <w:t>.202</w:t>
      </w:r>
      <w:r w:rsidR="003F47BA">
        <w:rPr>
          <w:rFonts w:eastAsia="Calibri"/>
          <w:lang w:eastAsia="en-US"/>
        </w:rPr>
        <w:t>4</w:t>
      </w:r>
      <w:r w:rsidRPr="008D0116">
        <w:rPr>
          <w:rFonts w:eastAsia="Calibri"/>
          <w:lang w:eastAsia="en-US"/>
        </w:rPr>
        <w:t xml:space="preserve"> </w:t>
      </w:r>
      <w:r w:rsidRPr="008D0116">
        <w:t xml:space="preserve">года, </w:t>
      </w:r>
      <w:r w:rsidRPr="008D0116">
        <w:rPr>
          <w:rFonts w:eastAsia="Calibri"/>
          <w:lang w:eastAsia="en-US"/>
        </w:rPr>
        <w:t xml:space="preserve">в </w:t>
      </w:r>
      <w:r w:rsidR="003F47BA">
        <w:rPr>
          <w:rFonts w:eastAsia="Calibri"/>
          <w:lang w:eastAsia="en-US"/>
        </w:rPr>
        <w:t>14</w:t>
      </w:r>
      <w:r w:rsidRPr="008D0116">
        <w:rPr>
          <w:rFonts w:eastAsia="Calibri"/>
          <w:vertAlign w:val="superscript"/>
          <w:lang w:eastAsia="en-US"/>
        </w:rPr>
        <w:t>00</w:t>
      </w:r>
      <w:r w:rsidRPr="008D0116">
        <w:rPr>
          <w:rFonts w:eastAsia="Calibri"/>
          <w:lang w:eastAsia="en-US"/>
        </w:rPr>
        <w:t xml:space="preserve"> часов.</w:t>
      </w:r>
    </w:p>
    <w:p w14:paraId="6D97A8F0" w14:textId="77777777" w:rsidR="00F3534F" w:rsidRPr="008D0116" w:rsidRDefault="00F3534F" w:rsidP="00CD5BB9">
      <w:pPr>
        <w:pStyle w:val="a6"/>
        <w:ind w:left="0" w:firstLine="567"/>
        <w:jc w:val="both"/>
        <w:rPr>
          <w:rFonts w:eastAsia="Calibri"/>
          <w:lang w:eastAsia="en-US"/>
        </w:rPr>
      </w:pPr>
    </w:p>
    <w:p w14:paraId="6E3903E2" w14:textId="7A8DEEC5"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007E7B76" w:rsidRPr="007E7B76">
        <w:rPr>
          <w:rFonts w:ascii="Times New Roman" w:hAnsi="Times New Roman" w:cs="Times New Roman"/>
          <w:sz w:val="24"/>
          <w:szCs w:val="24"/>
        </w:rPr>
        <w:t>в силу п.10 статьи 39.11 Земельного Кодекса Российской Федерации участниками аукциона могут быть только граждане</w:t>
      </w:r>
      <w:r w:rsidR="001C2CFB">
        <w:rPr>
          <w:rFonts w:ascii="Times New Roman" w:hAnsi="Times New Roman" w:cs="Times New Roman"/>
          <w:sz w:val="24"/>
          <w:szCs w:val="24"/>
        </w:rPr>
        <w:t>.</w:t>
      </w:r>
    </w:p>
    <w:p w14:paraId="1C56E951" w14:textId="77777777" w:rsidR="00CD5BB9" w:rsidRPr="008D0116" w:rsidRDefault="00CD5BB9" w:rsidP="00837372">
      <w:pPr>
        <w:pStyle w:val="ConsPlusNormal"/>
        <w:ind w:firstLine="708"/>
        <w:jc w:val="both"/>
        <w:rPr>
          <w:rFonts w:ascii="Times New Roman" w:hAnsi="Times New Roman" w:cs="Times New Roman"/>
          <w:sz w:val="24"/>
          <w:szCs w:val="24"/>
        </w:rPr>
      </w:pPr>
    </w:p>
    <w:p w14:paraId="4D4197C6" w14:textId="77777777"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14:paraId="68686E7A" w14:textId="77777777"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соответствующие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14:paraId="09633F93" w14:textId="77777777" w:rsidR="006C1B23" w:rsidRPr="006C1B23" w:rsidRDefault="006C1B23" w:rsidP="007F3553">
      <w:pPr>
        <w:suppressAutoHyphens/>
        <w:ind w:right="34" w:firstLine="567"/>
        <w:jc w:val="both"/>
        <w:rPr>
          <w:rFonts w:eastAsia="Calibri"/>
          <w:b/>
          <w:lang w:eastAsia="en-US"/>
        </w:rPr>
      </w:pPr>
    </w:p>
    <w:p w14:paraId="3F8AAA8B" w14:textId="77777777"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14:paraId="45BD5C8E" w14:textId="4A58FFD3"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003F47BA" w:rsidRPr="003F47BA">
        <w:rPr>
          <w:rFonts w:eastAsia="Calibri"/>
          <w:b/>
          <w:shd w:val="clear" w:color="auto" w:fill="CCC0D9" w:themeFill="accent4" w:themeFillTint="66"/>
          <w:lang w:eastAsia="en-US"/>
        </w:rPr>
        <w:t>Лот№1 с 10</w:t>
      </w:r>
      <w:r w:rsidR="003F47BA">
        <w:rPr>
          <w:rFonts w:eastAsia="Calibri"/>
          <w:b/>
          <w:shd w:val="clear" w:color="auto" w:fill="CCC0D9" w:themeFill="accent4" w:themeFillTint="66"/>
          <w:lang w:eastAsia="en-US"/>
        </w:rPr>
        <w:t>:</w:t>
      </w:r>
      <w:r w:rsidR="003F47BA" w:rsidRPr="003F47BA">
        <w:rPr>
          <w:rFonts w:eastAsia="Calibri"/>
          <w:b/>
          <w:shd w:val="clear" w:color="auto" w:fill="CCC0D9" w:themeFill="accent4" w:themeFillTint="66"/>
          <w:lang w:eastAsia="en-US"/>
        </w:rPr>
        <w:t>00 ч. до 10</w:t>
      </w:r>
      <w:r w:rsidR="003F47BA">
        <w:rPr>
          <w:rFonts w:eastAsia="Calibri"/>
          <w:b/>
          <w:shd w:val="clear" w:color="auto" w:fill="CCC0D9" w:themeFill="accent4" w:themeFillTint="66"/>
          <w:lang w:eastAsia="en-US"/>
        </w:rPr>
        <w:t>:</w:t>
      </w:r>
      <w:r w:rsidR="003F47BA" w:rsidRPr="003F47BA">
        <w:rPr>
          <w:rFonts w:eastAsia="Calibri"/>
          <w:b/>
          <w:shd w:val="clear" w:color="auto" w:fill="CCC0D9" w:themeFill="accent4" w:themeFillTint="66"/>
          <w:lang w:eastAsia="en-US"/>
        </w:rPr>
        <w:t>40 ч. Лот№2 с 14:00 ч. До 14:40 ч.</w:t>
      </w:r>
      <w:r w:rsidR="00A17BF1">
        <w:rPr>
          <w:rFonts w:eastAsia="Calibri"/>
          <w:lang w:eastAsia="en-US"/>
        </w:rPr>
        <w:t xml:space="preserve">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14:paraId="0C94870F" w14:textId="77777777" w:rsidR="006316EF" w:rsidRPr="007F2292" w:rsidRDefault="006316EF" w:rsidP="006316EF">
      <w:pPr>
        <w:suppressAutoHyphens/>
        <w:ind w:right="34" w:firstLine="567"/>
        <w:jc w:val="both"/>
        <w:rPr>
          <w:rFonts w:eastAsia="Calibri"/>
          <w:lang w:eastAsia="en-US"/>
        </w:rPr>
      </w:pPr>
    </w:p>
    <w:p w14:paraId="390E0B43" w14:textId="77777777"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14:paraId="6AD2E7BF" w14:textId="77777777"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14:paraId="3811857F" w14:textId="77777777"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 xml:space="preserve">Далее аукционист объявляет о проведении аукциона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14:paraId="133B1D66" w14:textId="77777777"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14:paraId="5DE397BD"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14:paraId="7F4104A6"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14:paraId="7C5C5015" w14:textId="77777777"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14:paraId="7C793886" w14:textId="77777777" w:rsidR="0062024E" w:rsidRDefault="0062024E" w:rsidP="0062024E">
      <w:pPr>
        <w:suppressAutoHyphens/>
        <w:ind w:right="34" w:firstLine="567"/>
        <w:jc w:val="both"/>
        <w:rPr>
          <w:rFonts w:eastAsiaTheme="minorHAnsi"/>
          <w:lang w:eastAsia="en-US"/>
        </w:rPr>
      </w:pPr>
      <w:r>
        <w:rPr>
          <w:rFonts w:eastAsiaTheme="minorHAnsi"/>
          <w:lang w:eastAsia="en-US"/>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17A7978" w14:textId="77777777"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14:paraId="6292D61F" w14:textId="77777777" w:rsidR="00984C5D" w:rsidRDefault="00984C5D" w:rsidP="0062024E">
      <w:pPr>
        <w:suppressAutoHyphens/>
        <w:ind w:right="34" w:firstLine="567"/>
        <w:jc w:val="both"/>
        <w:rPr>
          <w:rFonts w:eastAsiaTheme="minorHAnsi"/>
          <w:lang w:eastAsia="en-US"/>
        </w:rPr>
      </w:pPr>
    </w:p>
    <w:p w14:paraId="362D41D2" w14:textId="77777777"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14:paraId="0142F7F9" w14:textId="77777777" w:rsidR="00DE79FA" w:rsidRDefault="00DE79FA" w:rsidP="00DE79FA">
      <w:pPr>
        <w:suppressAutoHyphens/>
        <w:ind w:right="34" w:firstLine="567"/>
        <w:jc w:val="both"/>
      </w:pPr>
      <w:r w:rsidRPr="00DE79FA">
        <w:t xml:space="preserve">По завершении аукциона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14:paraId="012FC767" w14:textId="77777777" w:rsidR="00C831BE" w:rsidRPr="003F0728" w:rsidRDefault="00C831BE" w:rsidP="00DE79FA">
      <w:pPr>
        <w:suppressAutoHyphens/>
        <w:ind w:right="34" w:firstLine="567"/>
        <w:jc w:val="both"/>
      </w:pPr>
    </w:p>
    <w:p w14:paraId="210179E3" w14:textId="77777777" w:rsidR="006316EF" w:rsidRPr="00A8505B" w:rsidRDefault="006316EF" w:rsidP="006316EF">
      <w:pPr>
        <w:pStyle w:val="a6"/>
        <w:numPr>
          <w:ilvl w:val="0"/>
          <w:numId w:val="4"/>
        </w:numPr>
        <w:suppressAutoHyphens/>
        <w:ind w:right="34"/>
        <w:jc w:val="both"/>
      </w:pPr>
      <w:r w:rsidRPr="00A8505B">
        <w:t>ПЕРЕРЫВ (ПРИ НЕОБХОДИМОСТИ)</w:t>
      </w:r>
    </w:p>
    <w:p w14:paraId="50ADB2AB"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По инициативе Комиссии </w:t>
      </w:r>
      <w:r w:rsidR="00A348D9" w:rsidRPr="00A8505B">
        <w:rPr>
          <w:rFonts w:eastAsia="Calibri"/>
          <w:lang w:eastAsia="en-US"/>
        </w:rPr>
        <w:t>может быть принято</w:t>
      </w:r>
      <w:r w:rsidRPr="00A8505B">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A8505B">
        <w:rPr>
          <w:rFonts w:eastAsia="Calibri"/>
          <w:lang w:eastAsia="en-US"/>
        </w:rPr>
        <w:t>5</w:t>
      </w:r>
      <w:r w:rsidRPr="00A8505B">
        <w:rPr>
          <w:rFonts w:eastAsia="Calibri"/>
          <w:lang w:eastAsia="en-US"/>
        </w:rPr>
        <w:t xml:space="preserve"> минут. </w:t>
      </w:r>
    </w:p>
    <w:p w14:paraId="32AC3A54"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14:paraId="14466F67"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14:paraId="6D2C6F73"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Отметки обо всех объявленных перерывах аукциона делаются Комиссией в протоколе о результатах аукциона. </w:t>
      </w:r>
    </w:p>
    <w:p w14:paraId="5CBC6EFC"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14:paraId="43FA9C14" w14:textId="77777777" w:rsidR="00C831BE" w:rsidRPr="00A8505B" w:rsidRDefault="00C831BE" w:rsidP="006316EF">
      <w:pPr>
        <w:suppressAutoHyphens/>
        <w:ind w:right="34" w:firstLine="567"/>
        <w:jc w:val="both"/>
        <w:rPr>
          <w:rFonts w:eastAsia="Calibri"/>
          <w:lang w:eastAsia="en-US"/>
        </w:rPr>
      </w:pPr>
    </w:p>
    <w:p w14:paraId="00427FA4" w14:textId="77777777" w:rsidR="003F6322" w:rsidRPr="00A8505B"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8505B">
        <w:rPr>
          <w:rFonts w:eastAsia="Calibri"/>
          <w:lang w:eastAsia="en-US"/>
        </w:rPr>
        <w:t>ЗАВЕРШЕНИЕ АУКЦИОНА</w:t>
      </w:r>
    </w:p>
    <w:p w14:paraId="122757ED" w14:textId="77777777" w:rsidR="003F6322" w:rsidRPr="00A8505B" w:rsidRDefault="003F0728" w:rsidP="003F6322">
      <w:pPr>
        <w:suppressAutoHyphens/>
        <w:autoSpaceDE w:val="0"/>
        <w:autoSpaceDN w:val="0"/>
        <w:adjustRightInd w:val="0"/>
        <w:ind w:right="34" w:firstLine="567"/>
        <w:jc w:val="both"/>
        <w:rPr>
          <w:rFonts w:eastAsiaTheme="minorHAnsi"/>
          <w:lang w:eastAsia="en-US"/>
        </w:rPr>
      </w:pPr>
      <w:r w:rsidRPr="00A8505B">
        <w:rPr>
          <w:rFonts w:eastAsiaTheme="minorHAnsi"/>
          <w:lang w:eastAsia="en-US"/>
        </w:rPr>
        <w:t xml:space="preserve">По завершении аукциона аукционист </w:t>
      </w:r>
      <w:r w:rsidR="00E113D8" w:rsidRPr="00A8505B">
        <w:rPr>
          <w:rFonts w:eastAsiaTheme="minorHAnsi"/>
          <w:lang w:eastAsia="en-US"/>
        </w:rPr>
        <w:t>называет</w:t>
      </w:r>
      <w:r w:rsidRPr="00A8505B">
        <w:rPr>
          <w:rFonts w:eastAsiaTheme="minorHAnsi"/>
          <w:lang w:eastAsia="en-US"/>
        </w:rPr>
        <w:t xml:space="preserve"> номер карточки победителя аукциона, а также оглашает </w:t>
      </w:r>
      <w:r w:rsidRPr="00A8505B">
        <w:rPr>
          <w:rFonts w:eastAsia="Calibri"/>
          <w:lang w:eastAsia="en-US"/>
        </w:rPr>
        <w:t xml:space="preserve">размер ежегодной арендной платы, предложенный победителем аукциона.  </w:t>
      </w:r>
      <w:r w:rsidR="003F6322" w:rsidRPr="00A8505B">
        <w:rPr>
          <w:rFonts w:eastAsiaTheme="minorHAnsi"/>
          <w:lang w:eastAsia="en-US"/>
        </w:rPr>
        <w:t xml:space="preserve">Результаты аукциона оформляются протоколом, </w:t>
      </w:r>
      <w:r w:rsidR="00E113D8" w:rsidRPr="00A8505B">
        <w:rPr>
          <w:rFonts w:eastAsiaTheme="minorHAnsi"/>
          <w:lang w:eastAsia="en-US"/>
        </w:rPr>
        <w:t>составленным</w:t>
      </w:r>
      <w:r w:rsidR="003F6322" w:rsidRPr="00A8505B">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14:paraId="0A64CC0F" w14:textId="77777777" w:rsidR="006316EF" w:rsidRPr="00A8505B" w:rsidRDefault="006316EF" w:rsidP="006316EF">
      <w:pPr>
        <w:ind w:firstLine="708"/>
        <w:jc w:val="both"/>
        <w:rPr>
          <w:rFonts w:eastAsia="Calibri"/>
          <w:bCs/>
          <w:lang w:eastAsia="en-US"/>
        </w:rPr>
      </w:pPr>
      <w:r w:rsidRPr="00A8505B">
        <w:rPr>
          <w:rFonts w:eastAsia="Calibri"/>
          <w:bCs/>
          <w:lang w:eastAsia="en-US"/>
        </w:rPr>
        <w:t xml:space="preserve"> </w:t>
      </w:r>
    </w:p>
    <w:p w14:paraId="57F51CB1" w14:textId="77777777" w:rsidR="00425284" w:rsidRPr="00A8505B" w:rsidRDefault="009C309F" w:rsidP="00E1797E">
      <w:pPr>
        <w:pStyle w:val="ConsPlusNormal"/>
        <w:ind w:firstLine="0"/>
        <w:jc w:val="center"/>
        <w:rPr>
          <w:rFonts w:ascii="Times New Roman" w:hAnsi="Times New Roman" w:cs="Times New Roman"/>
          <w:b/>
          <w:sz w:val="24"/>
          <w:szCs w:val="24"/>
        </w:rPr>
      </w:pPr>
      <w:r w:rsidRPr="00A8505B">
        <w:rPr>
          <w:rFonts w:ascii="Times New Roman" w:hAnsi="Times New Roman" w:cs="Times New Roman"/>
          <w:b/>
          <w:sz w:val="24"/>
          <w:szCs w:val="24"/>
        </w:rPr>
        <w:t>ПРЕДМЕТЫ АУКЦИОНА:</w:t>
      </w:r>
    </w:p>
    <w:p w14:paraId="715A9C01" w14:textId="77777777" w:rsidR="009C309F" w:rsidRPr="00A8505B" w:rsidRDefault="009C309F" w:rsidP="00E1797E">
      <w:pPr>
        <w:pStyle w:val="ConsPlusNormal"/>
        <w:ind w:firstLine="0"/>
        <w:jc w:val="center"/>
        <w:rPr>
          <w:rFonts w:ascii="Times New Roman" w:hAnsi="Times New Roman" w:cs="Times New Roman"/>
          <w:sz w:val="24"/>
          <w:szCs w:val="24"/>
        </w:rPr>
      </w:pPr>
    </w:p>
    <w:p w14:paraId="0C02FACE" w14:textId="1D5B7AA0" w:rsidR="007050C7" w:rsidRDefault="009727C3" w:rsidP="001C42D7">
      <w:pPr>
        <w:pStyle w:val="ConsPlusNormal"/>
        <w:ind w:firstLine="567"/>
        <w:rPr>
          <w:rFonts w:ascii="Times New Roman" w:hAnsi="Times New Roman" w:cs="Times New Roman"/>
          <w:sz w:val="24"/>
          <w:szCs w:val="24"/>
        </w:rPr>
      </w:pPr>
      <w:r w:rsidRPr="00A8505B">
        <w:rPr>
          <w:rFonts w:ascii="Times New Roman" w:hAnsi="Times New Roman" w:cs="Times New Roman"/>
          <w:b/>
          <w:sz w:val="24"/>
          <w:szCs w:val="24"/>
          <w:shd w:val="clear" w:color="auto" w:fill="E5DFEC" w:themeFill="accent4" w:themeFillTint="33"/>
        </w:rPr>
        <w:t>Лот №1:</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2F27EE">
        <w:rPr>
          <w:rFonts w:ascii="Times New Roman" w:hAnsi="Times New Roman" w:cs="Times New Roman"/>
          <w:bCs/>
          <w:sz w:val="24"/>
          <w:szCs w:val="24"/>
        </w:rPr>
        <w:t>20</w:t>
      </w:r>
      <w:r w:rsidR="007E7B76">
        <w:rPr>
          <w:rFonts w:ascii="Times New Roman" w:hAnsi="Times New Roman" w:cs="Times New Roman"/>
          <w:bCs/>
          <w:sz w:val="24"/>
          <w:szCs w:val="24"/>
        </w:rPr>
        <w:t xml:space="preserve"> </w:t>
      </w:r>
      <w:r w:rsidR="00103FD1">
        <w:rPr>
          <w:rFonts w:ascii="Times New Roman" w:hAnsi="Times New Roman" w:cs="Times New Roman"/>
          <w:bCs/>
          <w:sz w:val="24"/>
          <w:szCs w:val="24"/>
        </w:rPr>
        <w:t>лет</w:t>
      </w:r>
      <w:r w:rsidR="00A8505B" w:rsidRPr="00A8505B">
        <w:rPr>
          <w:rFonts w:ascii="Times New Roman" w:hAnsi="Times New Roman" w:cs="Times New Roman"/>
          <w:b/>
          <w:bCs/>
          <w:sz w:val="24"/>
          <w:szCs w:val="24"/>
        </w:rPr>
        <w:t xml:space="preserve">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земельного участка из категории земель</w:t>
      </w:r>
      <w:r w:rsidR="00CF1A5A">
        <w:rPr>
          <w:rFonts w:ascii="Times New Roman" w:hAnsi="Times New Roman" w:cs="Times New Roman"/>
          <w:sz w:val="24"/>
          <w:szCs w:val="24"/>
        </w:rPr>
        <w:t>:</w:t>
      </w:r>
      <w:r w:rsidR="00A8505B" w:rsidRPr="00A8505B">
        <w:rPr>
          <w:rFonts w:ascii="Times New Roman" w:hAnsi="Times New Roman" w:cs="Times New Roman"/>
          <w:sz w:val="24"/>
          <w:szCs w:val="24"/>
        </w:rPr>
        <w:t xml:space="preserve"> </w:t>
      </w:r>
      <w:r w:rsidR="00CF1A5A" w:rsidRPr="00CF1A5A">
        <w:rPr>
          <w:rFonts w:ascii="Times New Roman" w:hAnsi="Times New Roman" w:cs="Times New Roman"/>
          <w:color w:val="000000"/>
          <w:sz w:val="24"/>
          <w:szCs w:val="24"/>
          <w:shd w:val="clear" w:color="auto" w:fill="FFFFFF"/>
        </w:rPr>
        <w:t>Земли населённых пунктов</w:t>
      </w:r>
      <w:r w:rsidR="00CF1A5A">
        <w:rPr>
          <w:rFonts w:ascii="Calibri" w:hAnsi="Calibri" w:cs="Calibri"/>
          <w:color w:val="000000"/>
          <w:shd w:val="clear" w:color="auto" w:fill="FFFFFF"/>
        </w:rPr>
        <w:t xml:space="preserve">, </w:t>
      </w:r>
      <w:bookmarkStart w:id="2" w:name="_Hlk173246068"/>
      <w:r w:rsidR="00A8505B" w:rsidRPr="00A8505B">
        <w:rPr>
          <w:rFonts w:ascii="Times New Roman" w:hAnsi="Times New Roman" w:cs="Times New Roman"/>
          <w:sz w:val="24"/>
          <w:szCs w:val="24"/>
        </w:rPr>
        <w:t xml:space="preserve">с кадастровым номером </w:t>
      </w:r>
      <w:r w:rsidR="00346090" w:rsidRPr="00346090">
        <w:rPr>
          <w:rFonts w:ascii="Times New Roman" w:hAnsi="Times New Roman" w:cs="Times New Roman"/>
          <w:b/>
          <w:sz w:val="24"/>
          <w:szCs w:val="24"/>
        </w:rPr>
        <w:t>04:08:070501:70</w:t>
      </w:r>
      <w:r w:rsidR="00A8505B" w:rsidRPr="00A8505B">
        <w:rPr>
          <w:rFonts w:ascii="Times New Roman" w:hAnsi="Times New Roman" w:cs="Times New Roman"/>
          <w:sz w:val="24"/>
          <w:szCs w:val="24"/>
        </w:rPr>
        <w:t xml:space="preserve">, имеющего местоположение: </w:t>
      </w:r>
      <w:r w:rsidR="00346090" w:rsidRPr="00346090">
        <w:rPr>
          <w:rStyle w:val="ac"/>
          <w:rFonts w:ascii="Times New Roman" w:hAnsi="Times New Roman" w:cs="Times New Roman"/>
          <w:b/>
          <w:i w:val="0"/>
          <w:sz w:val="24"/>
          <w:szCs w:val="24"/>
        </w:rPr>
        <w:t>Республика Алтай, Усть-Коксинский район, с. Ак-Коба, ул. Нагорная, д. 8,А</w:t>
      </w:r>
      <w:r w:rsidR="00A8505B" w:rsidRPr="00A8505B">
        <w:rPr>
          <w:rStyle w:val="ac"/>
          <w:rFonts w:ascii="Times New Roman" w:hAnsi="Times New Roman" w:cs="Times New Roman"/>
          <w:b/>
          <w:i w:val="0"/>
          <w:sz w:val="24"/>
          <w:szCs w:val="24"/>
        </w:rPr>
        <w:t>,</w:t>
      </w:r>
      <w:r w:rsidR="007E7B76">
        <w:rPr>
          <w:rStyle w:val="ac"/>
          <w:rFonts w:ascii="Times New Roman" w:hAnsi="Times New Roman" w:cs="Times New Roman"/>
          <w:sz w:val="24"/>
          <w:szCs w:val="24"/>
        </w:rPr>
        <w:t xml:space="preserve"> </w:t>
      </w:r>
      <w:r w:rsidR="00A8505B" w:rsidRPr="00A8505B">
        <w:rPr>
          <w:rFonts w:ascii="Times New Roman" w:hAnsi="Times New Roman" w:cs="Times New Roman"/>
          <w:sz w:val="24"/>
          <w:szCs w:val="24"/>
        </w:rPr>
        <w:t xml:space="preserve">площадью </w:t>
      </w:r>
      <w:r w:rsidR="00346090">
        <w:rPr>
          <w:rFonts w:ascii="Times New Roman" w:hAnsi="Times New Roman" w:cs="Times New Roman"/>
          <w:sz w:val="24"/>
          <w:szCs w:val="24"/>
        </w:rPr>
        <w:t>2000</w:t>
      </w:r>
      <w:r w:rsidR="001C42D7">
        <w:rPr>
          <w:rFonts w:ascii="Times New Roman" w:hAnsi="Times New Roman" w:cs="Times New Roman"/>
          <w:sz w:val="24"/>
          <w:szCs w:val="24"/>
        </w:rPr>
        <w:t xml:space="preserve"> </w:t>
      </w:r>
      <w:r w:rsidR="00FB6724">
        <w:rPr>
          <w:rFonts w:ascii="Times New Roman" w:hAnsi="Times New Roman" w:cs="Times New Roman"/>
          <w:sz w:val="24"/>
          <w:szCs w:val="24"/>
        </w:rPr>
        <w:t>кв.</w:t>
      </w:r>
      <w:r w:rsidR="00A8505B" w:rsidRPr="00A8505B">
        <w:rPr>
          <w:rFonts w:ascii="Times New Roman" w:hAnsi="Times New Roman" w:cs="Times New Roman"/>
          <w:sz w:val="24"/>
          <w:szCs w:val="24"/>
        </w:rPr>
        <w:t xml:space="preserve">м., с разрешённым использованием: </w:t>
      </w:r>
      <w:r w:rsidR="00346090">
        <w:rPr>
          <w:rFonts w:ascii="Times New Roman" w:hAnsi="Times New Roman" w:cs="Times New Roman"/>
          <w:sz w:val="24"/>
          <w:szCs w:val="24"/>
        </w:rPr>
        <w:t>д</w:t>
      </w:r>
      <w:r w:rsidR="001C42D7" w:rsidRPr="001C42D7">
        <w:rPr>
          <w:rFonts w:ascii="Times New Roman" w:hAnsi="Times New Roman" w:cs="Times New Roman"/>
          <w:sz w:val="24"/>
          <w:szCs w:val="24"/>
        </w:rPr>
        <w:t>ля индивидуального жилищного строительства</w:t>
      </w:r>
      <w:r w:rsidR="007050C7">
        <w:rPr>
          <w:rFonts w:ascii="Times New Roman" w:hAnsi="Times New Roman" w:cs="Times New Roman"/>
          <w:sz w:val="24"/>
          <w:szCs w:val="24"/>
        </w:rPr>
        <w:t>.</w:t>
      </w:r>
      <w:bookmarkEnd w:id="2"/>
    </w:p>
    <w:p w14:paraId="66F00D04" w14:textId="77777777" w:rsidR="00346090" w:rsidRDefault="00346090" w:rsidP="00A8505B">
      <w:pPr>
        <w:pStyle w:val="ConsPlusNormal"/>
        <w:ind w:firstLine="567"/>
        <w:jc w:val="both"/>
        <w:rPr>
          <w:rFonts w:ascii="Times New Roman" w:eastAsiaTheme="minorHAnsi" w:hAnsi="Times New Roman" w:cs="Times New Roman"/>
          <w:sz w:val="24"/>
          <w:szCs w:val="24"/>
          <w:lang w:eastAsia="en-US"/>
        </w:rPr>
      </w:pPr>
      <w:r w:rsidRPr="00346090">
        <w:rPr>
          <w:rFonts w:ascii="Times New Roman" w:eastAsiaTheme="minorHAnsi" w:hAnsi="Times New Roman" w:cs="Times New Roman"/>
          <w:sz w:val="24"/>
          <w:szCs w:val="24"/>
          <w:lang w:eastAsia="en-US"/>
        </w:rPr>
        <w:t>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ограничений прав (обременений) не имеет.</w:t>
      </w:r>
    </w:p>
    <w:p w14:paraId="28FDF788" w14:textId="25DC704C" w:rsidR="00A8505B" w:rsidRPr="006E63ED" w:rsidRDefault="00A8505B" w:rsidP="00A8505B">
      <w:pPr>
        <w:pStyle w:val="ConsPlusNormal"/>
        <w:ind w:firstLine="567"/>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DF16FD">
        <w:rPr>
          <w:rFonts w:ascii="Times New Roman" w:eastAsia="Calibri" w:hAnsi="Times New Roman" w:cs="Times New Roman"/>
          <w:b/>
          <w:sz w:val="24"/>
          <w:szCs w:val="24"/>
          <w:lang w:eastAsia="en-US"/>
        </w:rPr>
        <w:t>145 800</w:t>
      </w:r>
      <w:r w:rsidRPr="00A8505B">
        <w:rPr>
          <w:rFonts w:ascii="Times New Roman" w:eastAsia="Calibri" w:hAnsi="Times New Roman" w:cs="Times New Roman"/>
          <w:b/>
          <w:sz w:val="24"/>
          <w:szCs w:val="24"/>
          <w:lang w:eastAsia="en-US"/>
        </w:rPr>
        <w:t xml:space="preserve"> (</w:t>
      </w:r>
      <w:r w:rsidR="00DF16FD">
        <w:rPr>
          <w:rFonts w:ascii="Times New Roman" w:eastAsia="Calibri" w:hAnsi="Times New Roman" w:cs="Times New Roman"/>
          <w:b/>
          <w:sz w:val="24"/>
          <w:szCs w:val="24"/>
          <w:lang w:eastAsia="en-US"/>
        </w:rPr>
        <w:t>сто сорок пять тысяч восемьсот</w:t>
      </w:r>
      <w:r w:rsidR="00983B26">
        <w:rPr>
          <w:rFonts w:ascii="Times New Roman" w:eastAsia="Calibri" w:hAnsi="Times New Roman" w:cs="Times New Roman"/>
          <w:b/>
          <w:sz w:val="24"/>
          <w:szCs w:val="24"/>
          <w:lang w:eastAsia="en-US"/>
        </w:rPr>
        <w:t xml:space="preserve"> рублей</w:t>
      </w:r>
      <w:r w:rsidR="00FB6724">
        <w:rPr>
          <w:rFonts w:ascii="Times New Roman" w:eastAsia="Calibri" w:hAnsi="Times New Roman" w:cs="Times New Roman"/>
          <w:b/>
          <w:sz w:val="24"/>
          <w:szCs w:val="24"/>
          <w:lang w:eastAsia="en-US"/>
        </w:rPr>
        <w:t xml:space="preserve">, </w:t>
      </w:r>
      <w:r w:rsidR="00E321F0">
        <w:rPr>
          <w:rFonts w:ascii="Times New Roman" w:eastAsia="Calibri" w:hAnsi="Times New Roman" w:cs="Times New Roman"/>
          <w:b/>
          <w:sz w:val="24"/>
          <w:szCs w:val="24"/>
          <w:lang w:eastAsia="en-US"/>
        </w:rPr>
        <w:t xml:space="preserve">00 </w:t>
      </w:r>
      <w:r w:rsidR="00FB6724">
        <w:rPr>
          <w:rFonts w:ascii="Times New Roman" w:eastAsia="Calibri" w:hAnsi="Times New Roman" w:cs="Times New Roman"/>
          <w:b/>
          <w:sz w:val="24"/>
          <w:szCs w:val="24"/>
          <w:lang w:eastAsia="en-US"/>
        </w:rPr>
        <w:t>коп.</w:t>
      </w:r>
      <w:r w:rsidR="006E63ED">
        <w:rPr>
          <w:rFonts w:ascii="Times New Roman" w:eastAsia="Calibri" w:hAnsi="Times New Roman" w:cs="Times New Roman"/>
          <w:b/>
          <w:sz w:val="24"/>
          <w:szCs w:val="24"/>
          <w:lang w:eastAsia="en-US"/>
        </w:rPr>
        <w:t>)</w:t>
      </w:r>
      <w:r w:rsidRPr="00A8505B">
        <w:rPr>
          <w:rFonts w:ascii="Times New Roman" w:eastAsia="Calibri" w:hAnsi="Times New Roman" w:cs="Times New Roman"/>
          <w:sz w:val="24"/>
          <w:szCs w:val="24"/>
          <w:lang w:eastAsia="en-US"/>
        </w:rPr>
        <w:t xml:space="preserve">, шаг аукциона установлен в размере </w:t>
      </w:r>
      <w:r w:rsidR="00DF16FD">
        <w:rPr>
          <w:rFonts w:ascii="Times New Roman" w:eastAsia="Calibri" w:hAnsi="Times New Roman" w:cs="Times New Roman"/>
          <w:b/>
          <w:sz w:val="24"/>
          <w:szCs w:val="24"/>
          <w:lang w:eastAsia="en-US"/>
        </w:rPr>
        <w:t>4300</w:t>
      </w:r>
      <w:r w:rsidRPr="00A8505B">
        <w:rPr>
          <w:rFonts w:ascii="Times New Roman" w:eastAsia="Calibri" w:hAnsi="Times New Roman" w:cs="Times New Roman"/>
          <w:b/>
          <w:sz w:val="24"/>
          <w:szCs w:val="24"/>
          <w:lang w:eastAsia="en-US"/>
        </w:rPr>
        <w:t xml:space="preserve"> </w:t>
      </w:r>
      <w:r w:rsidRPr="00A8505B">
        <w:rPr>
          <w:rFonts w:ascii="Times New Roman" w:eastAsia="Calibri" w:hAnsi="Times New Roman" w:cs="Times New Roman"/>
          <w:sz w:val="24"/>
          <w:szCs w:val="24"/>
          <w:lang w:eastAsia="en-US"/>
        </w:rPr>
        <w:t>(</w:t>
      </w:r>
      <w:r w:rsidR="00DF16FD" w:rsidRPr="00DF16FD">
        <w:rPr>
          <w:rFonts w:ascii="Times New Roman" w:eastAsia="Calibri" w:hAnsi="Times New Roman" w:cs="Times New Roman"/>
          <w:b/>
          <w:bCs/>
          <w:sz w:val="24"/>
          <w:szCs w:val="24"/>
          <w:lang w:eastAsia="en-US"/>
        </w:rPr>
        <w:t>четыре тысячи триста</w:t>
      </w:r>
      <w:r w:rsidR="008F4FBF">
        <w:rPr>
          <w:rFonts w:ascii="Times New Roman" w:eastAsia="Calibri" w:hAnsi="Times New Roman" w:cs="Times New Roman"/>
          <w:b/>
          <w:bCs/>
          <w:sz w:val="24"/>
          <w:szCs w:val="24"/>
          <w:lang w:eastAsia="en-US"/>
        </w:rPr>
        <w:t xml:space="preserve"> рублей</w:t>
      </w:r>
      <w:r w:rsidRPr="00A8505B">
        <w:rPr>
          <w:rFonts w:ascii="Times New Roman" w:eastAsia="Calibri" w:hAnsi="Times New Roman" w:cs="Times New Roman"/>
          <w:sz w:val="24"/>
          <w:szCs w:val="24"/>
          <w:lang w:eastAsia="en-US"/>
        </w:rPr>
        <w:t xml:space="preserve">) </w:t>
      </w:r>
      <w:r w:rsidR="006E63ED">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DF16FD">
        <w:rPr>
          <w:rFonts w:ascii="Times New Roman" w:eastAsia="Calibri" w:hAnsi="Times New Roman" w:cs="Times New Roman"/>
          <w:b/>
          <w:sz w:val="24"/>
          <w:szCs w:val="24"/>
          <w:lang w:eastAsia="en-US"/>
        </w:rPr>
        <w:t>72 900</w:t>
      </w:r>
      <w:r w:rsidRPr="006E63ED">
        <w:rPr>
          <w:rFonts w:ascii="Times New Roman" w:eastAsia="Calibri" w:hAnsi="Times New Roman" w:cs="Times New Roman"/>
          <w:b/>
          <w:sz w:val="24"/>
          <w:szCs w:val="24"/>
          <w:lang w:eastAsia="en-US"/>
        </w:rPr>
        <w:t xml:space="preserve"> (</w:t>
      </w:r>
      <w:r w:rsidR="007050C7">
        <w:rPr>
          <w:rFonts w:ascii="Times New Roman" w:eastAsia="Calibri" w:hAnsi="Times New Roman" w:cs="Times New Roman"/>
          <w:b/>
          <w:sz w:val="24"/>
          <w:szCs w:val="24"/>
          <w:lang w:eastAsia="en-US"/>
        </w:rPr>
        <w:t>десять тысяч триста</w:t>
      </w:r>
      <w:r w:rsidR="008F4FBF">
        <w:rPr>
          <w:rFonts w:ascii="Times New Roman" w:eastAsia="Calibri" w:hAnsi="Times New Roman" w:cs="Times New Roman"/>
          <w:b/>
          <w:sz w:val="24"/>
          <w:szCs w:val="24"/>
          <w:lang w:eastAsia="en-US"/>
        </w:rPr>
        <w:t xml:space="preserve"> рублей</w:t>
      </w:r>
      <w:r w:rsidRPr="006E63ED">
        <w:rPr>
          <w:rFonts w:ascii="Times New Roman" w:eastAsia="Calibri" w:hAnsi="Times New Roman" w:cs="Times New Roman"/>
          <w:b/>
          <w:sz w:val="24"/>
          <w:szCs w:val="24"/>
          <w:lang w:eastAsia="en-US"/>
        </w:rPr>
        <w:t>).</w:t>
      </w:r>
    </w:p>
    <w:p w14:paraId="3175649D" w14:textId="77777777" w:rsidR="007050C7" w:rsidRDefault="007050C7" w:rsidP="007050C7">
      <w:pPr>
        <w:jc w:val="both"/>
        <w:rPr>
          <w:rFonts w:eastAsia="Calibri"/>
          <w:sz w:val="25"/>
          <w:szCs w:val="25"/>
        </w:rPr>
      </w:pPr>
      <w:r w:rsidRPr="00942057">
        <w:rPr>
          <w:rFonts w:eastAsia="Calibri"/>
          <w:b/>
          <w:sz w:val="25"/>
          <w:szCs w:val="25"/>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42057">
        <w:rPr>
          <w:rFonts w:eastAsia="Calibri"/>
          <w:sz w:val="25"/>
          <w:szCs w:val="25"/>
        </w:rPr>
        <w:t xml:space="preserve">определены Правилами землепользования и застройки </w:t>
      </w:r>
      <w:r>
        <w:rPr>
          <w:rFonts w:eastAsia="Calibri"/>
          <w:b/>
          <w:sz w:val="25"/>
          <w:szCs w:val="25"/>
        </w:rPr>
        <w:t>Чендекского</w:t>
      </w:r>
      <w:r w:rsidRPr="00942057">
        <w:rPr>
          <w:rFonts w:eastAsia="Calibri"/>
          <w:sz w:val="25"/>
          <w:szCs w:val="25"/>
        </w:rPr>
        <w:t xml:space="preserve">  сельского поселения.</w:t>
      </w:r>
    </w:p>
    <w:p w14:paraId="7FA1A489" w14:textId="77777777" w:rsidR="007050C7" w:rsidRDefault="007050C7" w:rsidP="007050C7">
      <w:pPr>
        <w:jc w:val="both"/>
        <w:rPr>
          <w:sz w:val="25"/>
          <w:szCs w:val="25"/>
        </w:rPr>
      </w:pPr>
      <w:r w:rsidRPr="00942057">
        <w:rPr>
          <w:rFonts w:eastAsia="Calibri"/>
          <w:sz w:val="25"/>
          <w:szCs w:val="25"/>
        </w:rPr>
        <w:lastRenderedPageBreak/>
        <w:t>Ма</w:t>
      </w:r>
      <w:r>
        <w:rPr>
          <w:rFonts w:eastAsia="Calibri"/>
          <w:sz w:val="25"/>
          <w:szCs w:val="25"/>
        </w:rPr>
        <w:t>ксимальный процент застройки- 60</w:t>
      </w:r>
      <w:r w:rsidRPr="00942057">
        <w:rPr>
          <w:rFonts w:eastAsia="Calibri"/>
          <w:sz w:val="25"/>
          <w:szCs w:val="25"/>
        </w:rPr>
        <w:t>%</w:t>
      </w:r>
    </w:p>
    <w:p w14:paraId="7732233D" w14:textId="77777777" w:rsidR="007050C7" w:rsidRDefault="007050C7" w:rsidP="007050C7">
      <w:pPr>
        <w:jc w:val="both"/>
        <w:rPr>
          <w:rFonts w:eastAsia="Calibri"/>
          <w:sz w:val="25"/>
          <w:szCs w:val="25"/>
        </w:rPr>
      </w:pPr>
      <w:r>
        <w:rPr>
          <w:sz w:val="25"/>
          <w:szCs w:val="25"/>
        </w:rPr>
        <w:t>– минимальный размер – 0,10</w:t>
      </w:r>
      <w:r w:rsidRPr="00942057">
        <w:rPr>
          <w:sz w:val="25"/>
          <w:szCs w:val="25"/>
        </w:rPr>
        <w:t xml:space="preserve">  га в населенных пунктах; </w:t>
      </w:r>
    </w:p>
    <w:p w14:paraId="597EC495" w14:textId="77777777" w:rsidR="007050C7" w:rsidRDefault="007050C7" w:rsidP="007050C7">
      <w:pPr>
        <w:jc w:val="both"/>
        <w:rPr>
          <w:rFonts w:eastAsia="Calibri"/>
          <w:sz w:val="25"/>
          <w:szCs w:val="25"/>
        </w:rPr>
      </w:pPr>
      <w:r w:rsidRPr="00942057">
        <w:rPr>
          <w:sz w:val="25"/>
          <w:szCs w:val="25"/>
        </w:rPr>
        <w:t xml:space="preserve">– </w:t>
      </w:r>
      <w:r w:rsidRPr="00942057">
        <w:rPr>
          <w:bCs/>
          <w:sz w:val="25"/>
          <w:szCs w:val="25"/>
        </w:rPr>
        <w:t>м</w:t>
      </w:r>
      <w:r w:rsidRPr="00942057">
        <w:rPr>
          <w:sz w:val="25"/>
          <w:szCs w:val="25"/>
        </w:rPr>
        <w:t>аксимальные р</w:t>
      </w:r>
      <w:r>
        <w:rPr>
          <w:sz w:val="25"/>
          <w:szCs w:val="25"/>
        </w:rPr>
        <w:t>азмеры земельных участков- 0, 18</w:t>
      </w:r>
      <w:r w:rsidRPr="00942057">
        <w:rPr>
          <w:sz w:val="25"/>
          <w:szCs w:val="25"/>
        </w:rPr>
        <w:t xml:space="preserve"> га;</w:t>
      </w:r>
    </w:p>
    <w:p w14:paraId="6F4877D8" w14:textId="77777777" w:rsidR="007050C7" w:rsidRDefault="007050C7" w:rsidP="007050C7">
      <w:pPr>
        <w:jc w:val="both"/>
        <w:rPr>
          <w:rFonts w:eastAsia="Calibri"/>
          <w:sz w:val="25"/>
          <w:szCs w:val="25"/>
        </w:rPr>
      </w:pPr>
      <w:r w:rsidRPr="00942057">
        <w:rPr>
          <w:sz w:val="25"/>
          <w:szCs w:val="25"/>
        </w:rPr>
        <w:t xml:space="preserve">Допускается для ведения ЛПХ выделение части ЗУ  до установленной </w:t>
      </w:r>
      <w:r w:rsidRPr="00942057">
        <w:rPr>
          <w:sz w:val="25"/>
          <w:szCs w:val="25"/>
          <w:lang w:val="en-US"/>
        </w:rPr>
        <w:t>max</w:t>
      </w:r>
      <w:r w:rsidRPr="00942057">
        <w:rPr>
          <w:sz w:val="25"/>
          <w:szCs w:val="25"/>
        </w:rPr>
        <w:t xml:space="preserve"> нормы, за пределами жилой зоны. </w:t>
      </w:r>
    </w:p>
    <w:p w14:paraId="4A2A9301" w14:textId="77777777" w:rsidR="007050C7" w:rsidRDefault="007050C7" w:rsidP="007050C7">
      <w:pPr>
        <w:jc w:val="both"/>
        <w:rPr>
          <w:rFonts w:eastAsia="Calibri"/>
          <w:sz w:val="25"/>
          <w:szCs w:val="25"/>
        </w:rPr>
      </w:pPr>
      <w:r w:rsidRPr="00942057">
        <w:rPr>
          <w:sz w:val="25"/>
          <w:szCs w:val="25"/>
        </w:rPr>
        <w:t>- Этажность - до 3 эт.</w:t>
      </w:r>
    </w:p>
    <w:p w14:paraId="5E5658D1" w14:textId="77777777" w:rsidR="007050C7" w:rsidRDefault="007050C7" w:rsidP="007050C7">
      <w:pPr>
        <w:jc w:val="both"/>
        <w:rPr>
          <w:rFonts w:eastAsia="Calibri"/>
          <w:sz w:val="25"/>
          <w:szCs w:val="25"/>
        </w:rPr>
      </w:pPr>
      <w:r w:rsidRPr="00942057">
        <w:rPr>
          <w:sz w:val="25"/>
          <w:szCs w:val="25"/>
        </w:rPr>
        <w:t>- Минимальный отступ от красной линии улиц – 5 м, от проездов – 3 м.</w:t>
      </w:r>
    </w:p>
    <w:p w14:paraId="319A2065" w14:textId="77777777" w:rsidR="007050C7" w:rsidRDefault="007050C7" w:rsidP="007050C7">
      <w:pPr>
        <w:jc w:val="both"/>
        <w:rPr>
          <w:rFonts w:eastAsia="Calibri"/>
          <w:sz w:val="25"/>
          <w:szCs w:val="25"/>
        </w:rPr>
      </w:pPr>
      <w:r w:rsidRPr="00942057">
        <w:rPr>
          <w:sz w:val="25"/>
          <w:szCs w:val="25"/>
        </w:rPr>
        <w:t>Расстояние от границ соседних участков жилого дома не менее 3м, вспомогательных строений не менее 1м.</w:t>
      </w:r>
    </w:p>
    <w:p w14:paraId="320DE995" w14:textId="32136F4E" w:rsidR="00A8505B" w:rsidRPr="00CF1A5A" w:rsidRDefault="007050C7" w:rsidP="00CF1A5A">
      <w:pPr>
        <w:jc w:val="both"/>
        <w:rPr>
          <w:rFonts w:eastAsia="Calibri"/>
          <w:sz w:val="25"/>
          <w:szCs w:val="25"/>
        </w:rPr>
      </w:pPr>
      <w:r w:rsidRPr="00942057">
        <w:rPr>
          <w:sz w:val="25"/>
          <w:szCs w:val="25"/>
        </w:rPr>
        <w:t>Расстояние от  окон жилых комнат до стен соседнего дома и вспомогательных построек, расположенных на соседнем ЗУ не менее 6м.</w:t>
      </w:r>
      <w:r w:rsidR="00A8505B" w:rsidRPr="00A8505B">
        <w:t xml:space="preserve"> </w:t>
      </w:r>
    </w:p>
    <w:p w14:paraId="5AC6D66A" w14:textId="77777777" w:rsidR="00A44AD1" w:rsidRPr="00A8505B" w:rsidRDefault="00A44AD1" w:rsidP="00A44AD1">
      <w:pPr>
        <w:keepNext/>
        <w:keepLines/>
        <w:ind w:firstLine="567"/>
        <w:jc w:val="both"/>
      </w:pPr>
      <w:r w:rsidRPr="00A8505B">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t xml:space="preserve">: </w:t>
      </w:r>
    </w:p>
    <w:p w14:paraId="2BD7E43E" w14:textId="6554E6D1" w:rsidR="00CF1A5A" w:rsidRDefault="004E0924" w:rsidP="00CF1A5A">
      <w:pPr>
        <w:pStyle w:val="ConsPlusNormal"/>
        <w:ind w:firstLine="567"/>
        <w:rPr>
          <w:rFonts w:ascii="Times New Roman" w:hAnsi="Times New Roman" w:cs="Times New Roman"/>
          <w:sz w:val="24"/>
          <w:szCs w:val="24"/>
        </w:rPr>
      </w:pPr>
      <w:r w:rsidRPr="004E0924">
        <w:rPr>
          <w:rFonts w:ascii="Times New Roman" w:hAnsi="Times New Roman" w:cs="Times New Roman"/>
          <w:sz w:val="24"/>
          <w:szCs w:val="24"/>
        </w:rPr>
        <w:t>В соответствии с информацией МУП «ТепловодСтрой Сервис» и МУП «Теплоресурс» возможность технологического присоединения к сетям теплоснабжения и водоотведения отсутствует. 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14:paraId="0527CD53" w14:textId="77777777" w:rsidR="004E0924" w:rsidRDefault="004E0924" w:rsidP="00CF1A5A">
      <w:pPr>
        <w:pStyle w:val="ConsPlusNormal"/>
        <w:ind w:firstLine="567"/>
        <w:rPr>
          <w:rFonts w:ascii="Times New Roman" w:hAnsi="Times New Roman" w:cs="Times New Roman"/>
          <w:b/>
          <w:sz w:val="24"/>
          <w:szCs w:val="24"/>
          <w:shd w:val="clear" w:color="auto" w:fill="E5DFEC" w:themeFill="accent4" w:themeFillTint="33"/>
        </w:rPr>
      </w:pPr>
    </w:p>
    <w:p w14:paraId="354E062E" w14:textId="05579B34" w:rsidR="00CF1A5A" w:rsidRDefault="00CF1A5A" w:rsidP="00CF1A5A">
      <w:pPr>
        <w:pStyle w:val="ConsPlusNormal"/>
        <w:ind w:firstLine="567"/>
        <w:rPr>
          <w:rFonts w:ascii="Times New Roman" w:hAnsi="Times New Roman" w:cs="Times New Roman"/>
          <w:sz w:val="24"/>
          <w:szCs w:val="24"/>
        </w:rPr>
      </w:pPr>
      <w:r w:rsidRPr="00A8505B">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2</w:t>
      </w:r>
      <w:r w:rsidRPr="00A8505B">
        <w:rPr>
          <w:rFonts w:ascii="Times New Roman" w:hAnsi="Times New Roman" w:cs="Times New Roman"/>
          <w:b/>
          <w:sz w:val="24"/>
          <w:szCs w:val="24"/>
          <w:shd w:val="clear" w:color="auto" w:fill="E5DFEC" w:themeFill="accent4" w:themeFillTint="33"/>
        </w:rPr>
        <w:t>:</w:t>
      </w:r>
      <w:r w:rsidRPr="00CF1A5A">
        <w:rPr>
          <w:rFonts w:ascii="Times New Roman" w:hAnsi="Times New Roman" w:cs="Times New Roman"/>
          <w:bCs/>
          <w:sz w:val="24"/>
          <w:szCs w:val="24"/>
        </w:rPr>
        <w:t xml:space="preserve"> </w:t>
      </w:r>
      <w:r w:rsidRPr="00A8505B">
        <w:rPr>
          <w:rFonts w:ascii="Times New Roman" w:hAnsi="Times New Roman" w:cs="Times New Roman"/>
          <w:bCs/>
          <w:sz w:val="24"/>
          <w:szCs w:val="24"/>
        </w:rPr>
        <w:t xml:space="preserve">право на заключение сроком на </w:t>
      </w:r>
      <w:r>
        <w:rPr>
          <w:rFonts w:ascii="Times New Roman" w:hAnsi="Times New Roman" w:cs="Times New Roman"/>
          <w:bCs/>
          <w:sz w:val="24"/>
          <w:szCs w:val="24"/>
        </w:rPr>
        <w:t>20 лет</w:t>
      </w:r>
      <w:r w:rsidRPr="00A8505B">
        <w:rPr>
          <w:rFonts w:ascii="Times New Roman" w:hAnsi="Times New Roman" w:cs="Times New Roman"/>
          <w:b/>
          <w:bCs/>
          <w:sz w:val="24"/>
          <w:szCs w:val="24"/>
        </w:rPr>
        <w:t xml:space="preserve"> </w:t>
      </w:r>
      <w:r w:rsidRPr="00A8505B">
        <w:rPr>
          <w:rFonts w:ascii="Times New Roman" w:hAnsi="Times New Roman" w:cs="Times New Roman"/>
          <w:bCs/>
          <w:sz w:val="24"/>
          <w:szCs w:val="24"/>
        </w:rPr>
        <w:t xml:space="preserve">договора аренды </w:t>
      </w:r>
      <w:r w:rsidRPr="00A8505B">
        <w:rPr>
          <w:rFonts w:ascii="Times New Roman" w:hAnsi="Times New Roman" w:cs="Times New Roman"/>
          <w:sz w:val="24"/>
          <w:szCs w:val="24"/>
        </w:rPr>
        <w:t>земельного участка из категории земель</w:t>
      </w:r>
      <w:r>
        <w:rPr>
          <w:rFonts w:ascii="Times New Roman" w:hAnsi="Times New Roman" w:cs="Times New Roman"/>
          <w:sz w:val="24"/>
          <w:szCs w:val="24"/>
        </w:rPr>
        <w:t>:</w:t>
      </w:r>
      <w:r w:rsidRPr="00A8505B">
        <w:rPr>
          <w:rFonts w:ascii="Times New Roman" w:hAnsi="Times New Roman" w:cs="Times New Roman"/>
          <w:sz w:val="24"/>
          <w:szCs w:val="24"/>
        </w:rPr>
        <w:t xml:space="preserve"> </w:t>
      </w:r>
      <w:r w:rsidRPr="00CF1A5A">
        <w:rPr>
          <w:rFonts w:ascii="Times New Roman" w:hAnsi="Times New Roman" w:cs="Times New Roman"/>
          <w:color w:val="000000"/>
          <w:sz w:val="24"/>
          <w:szCs w:val="24"/>
          <w:shd w:val="clear" w:color="auto" w:fill="FFFFFF"/>
        </w:rPr>
        <w:t>Земли населённых пунктов</w:t>
      </w:r>
      <w:r>
        <w:rPr>
          <w:rFonts w:ascii="Calibri" w:hAnsi="Calibri" w:cs="Calibri"/>
          <w:color w:val="000000"/>
          <w:shd w:val="clear" w:color="auto" w:fill="FFFFFF"/>
        </w:rPr>
        <w:t xml:space="preserve">, </w:t>
      </w:r>
      <w:bookmarkStart w:id="3" w:name="_Hlk173246110"/>
      <w:r w:rsidR="00DC1385" w:rsidRPr="00A8505B">
        <w:rPr>
          <w:rFonts w:ascii="Times New Roman" w:hAnsi="Times New Roman" w:cs="Times New Roman"/>
          <w:sz w:val="24"/>
          <w:szCs w:val="24"/>
        </w:rPr>
        <w:t xml:space="preserve">с кадастровым номером </w:t>
      </w:r>
      <w:r w:rsidR="00337EF7" w:rsidRPr="00337EF7">
        <w:rPr>
          <w:rFonts w:ascii="Times New Roman" w:hAnsi="Times New Roman" w:cs="Times New Roman"/>
          <w:b/>
          <w:sz w:val="24"/>
          <w:szCs w:val="24"/>
        </w:rPr>
        <w:t>04:08:070101:1527</w:t>
      </w:r>
      <w:r w:rsidR="00DC1385" w:rsidRPr="00A8505B">
        <w:rPr>
          <w:rFonts w:ascii="Times New Roman" w:hAnsi="Times New Roman" w:cs="Times New Roman"/>
          <w:sz w:val="24"/>
          <w:szCs w:val="24"/>
        </w:rPr>
        <w:t xml:space="preserve">, имеющего местоположение: </w:t>
      </w:r>
      <w:r w:rsidR="00DC1385" w:rsidRPr="00CF1A5A">
        <w:rPr>
          <w:rStyle w:val="ac"/>
          <w:rFonts w:ascii="Times New Roman" w:hAnsi="Times New Roman" w:cs="Times New Roman"/>
          <w:b/>
          <w:i w:val="0"/>
          <w:sz w:val="24"/>
          <w:szCs w:val="24"/>
        </w:rPr>
        <w:t xml:space="preserve">Российская Федерация, </w:t>
      </w:r>
      <w:r w:rsidR="00337EF7" w:rsidRPr="00337EF7">
        <w:rPr>
          <w:rStyle w:val="ac"/>
          <w:rFonts w:ascii="Times New Roman" w:hAnsi="Times New Roman" w:cs="Times New Roman"/>
          <w:b/>
          <w:i w:val="0"/>
          <w:sz w:val="24"/>
          <w:szCs w:val="24"/>
        </w:rPr>
        <w:t>Республика Алтай, Усть-Коксинский район, село Чендек, улица Степная, 1А</w:t>
      </w:r>
      <w:r w:rsidR="00DC1385" w:rsidRPr="00A8505B">
        <w:rPr>
          <w:rStyle w:val="ac"/>
          <w:rFonts w:ascii="Times New Roman" w:hAnsi="Times New Roman" w:cs="Times New Roman"/>
          <w:b/>
          <w:i w:val="0"/>
          <w:sz w:val="24"/>
          <w:szCs w:val="24"/>
        </w:rPr>
        <w:t>,</w:t>
      </w:r>
      <w:r w:rsidR="00DC1385">
        <w:rPr>
          <w:rStyle w:val="ac"/>
          <w:rFonts w:ascii="Times New Roman" w:hAnsi="Times New Roman" w:cs="Times New Roman"/>
          <w:sz w:val="24"/>
          <w:szCs w:val="24"/>
        </w:rPr>
        <w:t xml:space="preserve"> </w:t>
      </w:r>
      <w:r w:rsidR="00DC1385" w:rsidRPr="00A8505B">
        <w:rPr>
          <w:rFonts w:ascii="Times New Roman" w:hAnsi="Times New Roman" w:cs="Times New Roman"/>
          <w:sz w:val="24"/>
          <w:szCs w:val="24"/>
        </w:rPr>
        <w:t xml:space="preserve">площадью </w:t>
      </w:r>
      <w:r w:rsidR="00337EF7">
        <w:rPr>
          <w:rFonts w:ascii="Times New Roman" w:hAnsi="Times New Roman" w:cs="Times New Roman"/>
          <w:sz w:val="24"/>
          <w:szCs w:val="24"/>
        </w:rPr>
        <w:t>1555</w:t>
      </w:r>
      <w:r w:rsidR="00DC1385">
        <w:rPr>
          <w:rFonts w:ascii="Times New Roman" w:hAnsi="Times New Roman" w:cs="Times New Roman"/>
          <w:sz w:val="24"/>
          <w:szCs w:val="24"/>
        </w:rPr>
        <w:t xml:space="preserve"> кв.</w:t>
      </w:r>
      <w:r w:rsidR="00DC1385" w:rsidRPr="00A8505B">
        <w:rPr>
          <w:rFonts w:ascii="Times New Roman" w:hAnsi="Times New Roman" w:cs="Times New Roman"/>
          <w:sz w:val="24"/>
          <w:szCs w:val="24"/>
        </w:rPr>
        <w:t xml:space="preserve">м., с разрешённым использованием: </w:t>
      </w:r>
      <w:r w:rsidR="00337EF7">
        <w:rPr>
          <w:rFonts w:ascii="Times New Roman" w:hAnsi="Times New Roman" w:cs="Times New Roman"/>
          <w:sz w:val="24"/>
          <w:szCs w:val="24"/>
        </w:rPr>
        <w:t>д</w:t>
      </w:r>
      <w:r w:rsidR="00DC1385" w:rsidRPr="001C42D7">
        <w:rPr>
          <w:rFonts w:ascii="Times New Roman" w:hAnsi="Times New Roman" w:cs="Times New Roman"/>
          <w:sz w:val="24"/>
          <w:szCs w:val="24"/>
        </w:rPr>
        <w:t>ля индивидуального жилищного строительства</w:t>
      </w:r>
      <w:r w:rsidR="00DC1385">
        <w:rPr>
          <w:rFonts w:ascii="Times New Roman" w:hAnsi="Times New Roman" w:cs="Times New Roman"/>
          <w:sz w:val="24"/>
          <w:szCs w:val="24"/>
        </w:rPr>
        <w:t>.</w:t>
      </w:r>
      <w:bookmarkEnd w:id="3"/>
    </w:p>
    <w:p w14:paraId="62202478" w14:textId="390623A3" w:rsidR="00EC730B" w:rsidRDefault="00EC730B" w:rsidP="004D7537">
      <w:pPr>
        <w:pStyle w:val="ConsPlusNormal"/>
        <w:ind w:firstLine="0"/>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337EF7">
        <w:rPr>
          <w:rFonts w:ascii="Times New Roman" w:eastAsia="Calibri" w:hAnsi="Times New Roman" w:cs="Times New Roman"/>
          <w:b/>
          <w:sz w:val="24"/>
          <w:szCs w:val="24"/>
          <w:lang w:eastAsia="en-US"/>
        </w:rPr>
        <w:t>113 400</w:t>
      </w:r>
      <w:r w:rsidRPr="00A8505B">
        <w:rPr>
          <w:rFonts w:ascii="Times New Roman" w:eastAsia="Calibri" w:hAnsi="Times New Roman" w:cs="Times New Roman"/>
          <w:b/>
          <w:sz w:val="24"/>
          <w:szCs w:val="24"/>
          <w:lang w:eastAsia="en-US"/>
        </w:rPr>
        <w:t xml:space="preserve"> (</w:t>
      </w:r>
      <w:r w:rsidR="00337EF7">
        <w:rPr>
          <w:rFonts w:ascii="Times New Roman" w:eastAsia="Calibri" w:hAnsi="Times New Roman" w:cs="Times New Roman"/>
          <w:b/>
          <w:sz w:val="24"/>
          <w:szCs w:val="24"/>
          <w:lang w:eastAsia="en-US"/>
        </w:rPr>
        <w:t>сто тринадцать тысяч четыреста рублей</w:t>
      </w:r>
      <w:r>
        <w:rPr>
          <w:rFonts w:ascii="Times New Roman" w:eastAsia="Calibri" w:hAnsi="Times New Roman" w:cs="Times New Roman"/>
          <w:b/>
          <w:sz w:val="24"/>
          <w:szCs w:val="24"/>
          <w:lang w:eastAsia="en-US"/>
        </w:rPr>
        <w:t>, 00 коп.)</w:t>
      </w:r>
      <w:r w:rsidRPr="00A8505B">
        <w:rPr>
          <w:rFonts w:ascii="Times New Roman" w:eastAsia="Calibri" w:hAnsi="Times New Roman" w:cs="Times New Roman"/>
          <w:sz w:val="24"/>
          <w:szCs w:val="24"/>
          <w:lang w:eastAsia="en-US"/>
        </w:rPr>
        <w:t xml:space="preserve">, шаг аукциона установлен в размере </w:t>
      </w:r>
      <w:r w:rsidR="00337EF7">
        <w:rPr>
          <w:rFonts w:ascii="Times New Roman" w:eastAsia="Calibri" w:hAnsi="Times New Roman" w:cs="Times New Roman"/>
          <w:b/>
          <w:sz w:val="24"/>
          <w:szCs w:val="24"/>
          <w:lang w:eastAsia="en-US"/>
        </w:rPr>
        <w:t>3400</w:t>
      </w:r>
      <w:r w:rsidRPr="00A8505B">
        <w:rPr>
          <w:rFonts w:ascii="Times New Roman" w:eastAsia="Calibri" w:hAnsi="Times New Roman" w:cs="Times New Roman"/>
          <w:b/>
          <w:sz w:val="24"/>
          <w:szCs w:val="24"/>
          <w:lang w:eastAsia="en-US"/>
        </w:rPr>
        <w:t xml:space="preserve"> </w:t>
      </w:r>
      <w:r w:rsidRPr="00337EF7">
        <w:rPr>
          <w:rFonts w:ascii="Times New Roman" w:eastAsia="Calibri" w:hAnsi="Times New Roman" w:cs="Times New Roman"/>
          <w:b/>
          <w:bCs/>
          <w:sz w:val="24"/>
          <w:szCs w:val="24"/>
          <w:lang w:eastAsia="en-US"/>
        </w:rPr>
        <w:t>(</w:t>
      </w:r>
      <w:r w:rsidR="00337EF7" w:rsidRPr="00337EF7">
        <w:rPr>
          <w:rFonts w:ascii="Times New Roman" w:eastAsia="Calibri" w:hAnsi="Times New Roman" w:cs="Times New Roman"/>
          <w:b/>
          <w:bCs/>
          <w:sz w:val="24"/>
          <w:szCs w:val="24"/>
          <w:lang w:eastAsia="en-US"/>
        </w:rPr>
        <w:t>три тысячи четыреста</w:t>
      </w:r>
      <w:r w:rsidR="008F4FBF">
        <w:rPr>
          <w:rFonts w:ascii="Times New Roman" w:eastAsia="Calibri" w:hAnsi="Times New Roman" w:cs="Times New Roman"/>
          <w:b/>
          <w:bCs/>
          <w:sz w:val="24"/>
          <w:szCs w:val="24"/>
          <w:lang w:eastAsia="en-US"/>
        </w:rPr>
        <w:t xml:space="preserve"> рублей</w:t>
      </w:r>
      <w:r w:rsidRPr="00337EF7">
        <w:rPr>
          <w:rFonts w:ascii="Times New Roman" w:eastAsia="Calibri" w:hAnsi="Times New Roman" w:cs="Times New Roman"/>
          <w:b/>
          <w:bCs/>
          <w:sz w:val="24"/>
          <w:szCs w:val="24"/>
          <w:lang w:eastAsia="en-US"/>
        </w:rPr>
        <w:t>)</w:t>
      </w:r>
      <w:r>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337EF7">
        <w:rPr>
          <w:rFonts w:ascii="Times New Roman" w:eastAsia="Calibri" w:hAnsi="Times New Roman" w:cs="Times New Roman"/>
          <w:b/>
          <w:sz w:val="24"/>
          <w:szCs w:val="24"/>
          <w:lang w:eastAsia="en-US"/>
        </w:rPr>
        <w:t>56 700</w:t>
      </w:r>
      <w:r w:rsidRPr="006E63ED">
        <w:rPr>
          <w:rFonts w:ascii="Times New Roman" w:eastAsia="Calibri" w:hAnsi="Times New Roman" w:cs="Times New Roman"/>
          <w:b/>
          <w:sz w:val="24"/>
          <w:szCs w:val="24"/>
          <w:lang w:eastAsia="en-US"/>
        </w:rPr>
        <w:t xml:space="preserve"> (</w:t>
      </w:r>
      <w:r w:rsidR="00337EF7">
        <w:rPr>
          <w:rFonts w:ascii="Times New Roman" w:eastAsia="Calibri" w:hAnsi="Times New Roman" w:cs="Times New Roman"/>
          <w:b/>
          <w:sz w:val="24"/>
          <w:szCs w:val="24"/>
          <w:lang w:eastAsia="en-US"/>
        </w:rPr>
        <w:t>пятьдесят шесть тысяч семьсот рублей</w:t>
      </w:r>
      <w:r w:rsidRPr="006E63ED">
        <w:rPr>
          <w:rFonts w:ascii="Times New Roman" w:eastAsia="Calibri" w:hAnsi="Times New Roman" w:cs="Times New Roman"/>
          <w:b/>
          <w:sz w:val="24"/>
          <w:szCs w:val="24"/>
          <w:lang w:eastAsia="en-US"/>
        </w:rPr>
        <w:t>).</w:t>
      </w:r>
    </w:p>
    <w:p w14:paraId="73F3C3F6" w14:textId="77777777" w:rsidR="00337EF7" w:rsidRDefault="00337EF7" w:rsidP="00337EF7">
      <w:pPr>
        <w:jc w:val="both"/>
        <w:rPr>
          <w:rFonts w:eastAsia="Calibri"/>
          <w:sz w:val="25"/>
          <w:szCs w:val="25"/>
        </w:rPr>
      </w:pPr>
      <w:r w:rsidRPr="00942057">
        <w:rPr>
          <w:rFonts w:eastAsia="Calibri"/>
          <w:b/>
          <w:sz w:val="25"/>
          <w:szCs w:val="25"/>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42057">
        <w:rPr>
          <w:rFonts w:eastAsia="Calibri"/>
          <w:sz w:val="25"/>
          <w:szCs w:val="25"/>
        </w:rPr>
        <w:t xml:space="preserve">определены Правилами землепользования и застройки </w:t>
      </w:r>
      <w:r>
        <w:rPr>
          <w:rFonts w:eastAsia="Calibri"/>
          <w:b/>
          <w:sz w:val="25"/>
          <w:szCs w:val="25"/>
        </w:rPr>
        <w:t>Чендекского</w:t>
      </w:r>
      <w:r w:rsidRPr="00942057">
        <w:rPr>
          <w:rFonts w:eastAsia="Calibri"/>
          <w:sz w:val="25"/>
          <w:szCs w:val="25"/>
        </w:rPr>
        <w:t xml:space="preserve">  сельского поселения.</w:t>
      </w:r>
    </w:p>
    <w:p w14:paraId="69B1B23F" w14:textId="77777777" w:rsidR="00337EF7" w:rsidRDefault="00337EF7" w:rsidP="00337EF7">
      <w:pPr>
        <w:jc w:val="both"/>
        <w:rPr>
          <w:sz w:val="25"/>
          <w:szCs w:val="25"/>
        </w:rPr>
      </w:pPr>
      <w:r w:rsidRPr="00942057">
        <w:rPr>
          <w:rFonts w:eastAsia="Calibri"/>
          <w:sz w:val="25"/>
          <w:szCs w:val="25"/>
        </w:rPr>
        <w:t>Ма</w:t>
      </w:r>
      <w:r>
        <w:rPr>
          <w:rFonts w:eastAsia="Calibri"/>
          <w:sz w:val="25"/>
          <w:szCs w:val="25"/>
        </w:rPr>
        <w:t>ксимальный процент застройки- 60</w:t>
      </w:r>
      <w:r w:rsidRPr="00942057">
        <w:rPr>
          <w:rFonts w:eastAsia="Calibri"/>
          <w:sz w:val="25"/>
          <w:szCs w:val="25"/>
        </w:rPr>
        <w:t>%</w:t>
      </w:r>
    </w:p>
    <w:p w14:paraId="610FFAB8" w14:textId="77777777" w:rsidR="00337EF7" w:rsidRDefault="00337EF7" w:rsidP="00337EF7">
      <w:pPr>
        <w:jc w:val="both"/>
        <w:rPr>
          <w:rFonts w:eastAsia="Calibri"/>
          <w:sz w:val="25"/>
          <w:szCs w:val="25"/>
        </w:rPr>
      </w:pPr>
      <w:r>
        <w:rPr>
          <w:sz w:val="25"/>
          <w:szCs w:val="25"/>
        </w:rPr>
        <w:t>– минимальный размер – 0,10</w:t>
      </w:r>
      <w:r w:rsidRPr="00942057">
        <w:rPr>
          <w:sz w:val="25"/>
          <w:szCs w:val="25"/>
        </w:rPr>
        <w:t xml:space="preserve">  га в населенных пунктах; </w:t>
      </w:r>
    </w:p>
    <w:p w14:paraId="3D124AE6" w14:textId="77777777" w:rsidR="00337EF7" w:rsidRDefault="00337EF7" w:rsidP="00337EF7">
      <w:pPr>
        <w:jc w:val="both"/>
        <w:rPr>
          <w:rFonts w:eastAsia="Calibri"/>
          <w:sz w:val="25"/>
          <w:szCs w:val="25"/>
        </w:rPr>
      </w:pPr>
      <w:r w:rsidRPr="00942057">
        <w:rPr>
          <w:sz w:val="25"/>
          <w:szCs w:val="25"/>
        </w:rPr>
        <w:t xml:space="preserve">– </w:t>
      </w:r>
      <w:r w:rsidRPr="00942057">
        <w:rPr>
          <w:bCs/>
          <w:sz w:val="25"/>
          <w:szCs w:val="25"/>
        </w:rPr>
        <w:t>м</w:t>
      </w:r>
      <w:r w:rsidRPr="00942057">
        <w:rPr>
          <w:sz w:val="25"/>
          <w:szCs w:val="25"/>
        </w:rPr>
        <w:t>аксимальные р</w:t>
      </w:r>
      <w:r>
        <w:rPr>
          <w:sz w:val="25"/>
          <w:szCs w:val="25"/>
        </w:rPr>
        <w:t>азмеры земельных участков- 0, 18</w:t>
      </w:r>
      <w:r w:rsidRPr="00942057">
        <w:rPr>
          <w:sz w:val="25"/>
          <w:szCs w:val="25"/>
        </w:rPr>
        <w:t xml:space="preserve"> га;</w:t>
      </w:r>
    </w:p>
    <w:p w14:paraId="01D01C2C" w14:textId="77777777" w:rsidR="00337EF7" w:rsidRDefault="00337EF7" w:rsidP="00337EF7">
      <w:pPr>
        <w:jc w:val="both"/>
        <w:rPr>
          <w:rFonts w:eastAsia="Calibri"/>
          <w:sz w:val="25"/>
          <w:szCs w:val="25"/>
        </w:rPr>
      </w:pPr>
      <w:r w:rsidRPr="00942057">
        <w:rPr>
          <w:sz w:val="25"/>
          <w:szCs w:val="25"/>
        </w:rPr>
        <w:t xml:space="preserve">Допускается для ведения ЛПХ выделение части ЗУ  до установленной </w:t>
      </w:r>
      <w:r w:rsidRPr="00942057">
        <w:rPr>
          <w:sz w:val="25"/>
          <w:szCs w:val="25"/>
          <w:lang w:val="en-US"/>
        </w:rPr>
        <w:t>max</w:t>
      </w:r>
      <w:r w:rsidRPr="00942057">
        <w:rPr>
          <w:sz w:val="25"/>
          <w:szCs w:val="25"/>
        </w:rPr>
        <w:t xml:space="preserve"> нормы, за пределами жилой зоны. </w:t>
      </w:r>
    </w:p>
    <w:p w14:paraId="27D56375" w14:textId="77777777" w:rsidR="00337EF7" w:rsidRDefault="00337EF7" w:rsidP="00337EF7">
      <w:pPr>
        <w:jc w:val="both"/>
        <w:rPr>
          <w:rFonts w:eastAsia="Calibri"/>
          <w:sz w:val="25"/>
          <w:szCs w:val="25"/>
        </w:rPr>
      </w:pPr>
      <w:r w:rsidRPr="00942057">
        <w:rPr>
          <w:sz w:val="25"/>
          <w:szCs w:val="25"/>
        </w:rPr>
        <w:t>- Этажность - до 3 эт.</w:t>
      </w:r>
    </w:p>
    <w:p w14:paraId="40553E12" w14:textId="77777777" w:rsidR="00337EF7" w:rsidRDefault="00337EF7" w:rsidP="00337EF7">
      <w:pPr>
        <w:jc w:val="both"/>
        <w:rPr>
          <w:rFonts w:eastAsia="Calibri"/>
          <w:sz w:val="25"/>
          <w:szCs w:val="25"/>
        </w:rPr>
      </w:pPr>
      <w:r w:rsidRPr="00942057">
        <w:rPr>
          <w:sz w:val="25"/>
          <w:szCs w:val="25"/>
        </w:rPr>
        <w:t>- Минимальный отступ от красной линии улиц – 5 м, от проездов – 3 м.</w:t>
      </w:r>
    </w:p>
    <w:p w14:paraId="213B1CB8" w14:textId="77777777" w:rsidR="00337EF7" w:rsidRDefault="00337EF7" w:rsidP="00337EF7">
      <w:pPr>
        <w:jc w:val="both"/>
        <w:rPr>
          <w:rFonts w:eastAsia="Calibri"/>
          <w:sz w:val="25"/>
          <w:szCs w:val="25"/>
        </w:rPr>
      </w:pPr>
      <w:r w:rsidRPr="00942057">
        <w:rPr>
          <w:sz w:val="25"/>
          <w:szCs w:val="25"/>
        </w:rPr>
        <w:t>Расстояние от границ соседних участков жилого дома не менее 3м, вспомогательных строений не менее 1м.</w:t>
      </w:r>
    </w:p>
    <w:p w14:paraId="73C9930F" w14:textId="77777777" w:rsidR="00337EF7" w:rsidRPr="00CF1A5A" w:rsidRDefault="00337EF7" w:rsidP="00337EF7">
      <w:pPr>
        <w:jc w:val="both"/>
        <w:rPr>
          <w:rFonts w:eastAsia="Calibri"/>
          <w:sz w:val="25"/>
          <w:szCs w:val="25"/>
        </w:rPr>
      </w:pPr>
      <w:r w:rsidRPr="00942057">
        <w:rPr>
          <w:sz w:val="25"/>
          <w:szCs w:val="25"/>
        </w:rPr>
        <w:t>Расстояние от  окон жилых комнат до стен соседнего дома и вспомогательных построек, расположенных на соседнем ЗУ не менее 6м.</w:t>
      </w:r>
      <w:r w:rsidRPr="00A8505B">
        <w:t xml:space="preserve"> </w:t>
      </w:r>
    </w:p>
    <w:p w14:paraId="171BACF3" w14:textId="77777777" w:rsidR="00337EF7" w:rsidRPr="00A8505B" w:rsidRDefault="00337EF7" w:rsidP="00337EF7">
      <w:pPr>
        <w:keepNext/>
        <w:keepLines/>
        <w:ind w:firstLine="567"/>
        <w:jc w:val="both"/>
      </w:pPr>
      <w:r w:rsidRPr="00A8505B">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t xml:space="preserve">: </w:t>
      </w:r>
    </w:p>
    <w:p w14:paraId="1BC69B8E" w14:textId="77777777" w:rsidR="00337EF7" w:rsidRDefault="00337EF7" w:rsidP="00337EF7">
      <w:pPr>
        <w:pStyle w:val="ConsPlusNormal"/>
        <w:ind w:firstLine="567"/>
        <w:rPr>
          <w:rFonts w:ascii="Times New Roman" w:hAnsi="Times New Roman" w:cs="Times New Roman"/>
          <w:sz w:val="24"/>
          <w:szCs w:val="24"/>
        </w:rPr>
      </w:pPr>
      <w:r w:rsidRPr="004E0924">
        <w:rPr>
          <w:rFonts w:ascii="Times New Roman" w:hAnsi="Times New Roman" w:cs="Times New Roman"/>
          <w:sz w:val="24"/>
          <w:szCs w:val="24"/>
        </w:rPr>
        <w:t>В соответствии с информацией МУП «ТепловодСтрой Сервис» и МУП «Теплоресурс» возможность технологического присоединения к сетям теплоснабжения и водоотведения отсутствует. 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14:paraId="75E5BFC8" w14:textId="5315C206" w:rsidR="004D7537" w:rsidRPr="00337EF7" w:rsidRDefault="004D7537" w:rsidP="00337EF7">
      <w:pPr>
        <w:autoSpaceDE w:val="0"/>
        <w:autoSpaceDN w:val="0"/>
        <w:adjustRightInd w:val="0"/>
        <w:rPr>
          <w:rFonts w:eastAsiaTheme="minorHAnsi"/>
          <w:lang w:eastAsia="en-US"/>
        </w:rPr>
      </w:pPr>
      <w:r w:rsidRPr="00EC730B">
        <w:rPr>
          <w:b/>
          <w:bCs/>
        </w:rPr>
        <w:t>Содержание ограничения (обременения):</w:t>
      </w:r>
      <w:r>
        <w:t xml:space="preserve"> </w:t>
      </w:r>
      <w:r w:rsidR="00337EF7" w:rsidRPr="00337EF7">
        <w:rPr>
          <w:rFonts w:eastAsiaTheme="minorHAnsi"/>
          <w:lang w:eastAsia="en-US"/>
        </w:rPr>
        <w:t>Ограничения прав, установленные Правилами</w:t>
      </w:r>
      <w:r w:rsidR="00337EF7">
        <w:rPr>
          <w:rFonts w:eastAsiaTheme="minorHAnsi"/>
          <w:lang w:eastAsia="en-US"/>
        </w:rPr>
        <w:t xml:space="preserve"> </w:t>
      </w:r>
      <w:r w:rsidR="00337EF7" w:rsidRPr="00337EF7">
        <w:rPr>
          <w:rFonts w:eastAsiaTheme="minorHAnsi"/>
          <w:lang w:eastAsia="en-US"/>
        </w:rPr>
        <w:t>установления охранных зон объектов</w:t>
      </w:r>
      <w:r w:rsidR="00337EF7">
        <w:rPr>
          <w:rFonts w:eastAsiaTheme="minorHAnsi"/>
          <w:lang w:eastAsia="en-US"/>
        </w:rPr>
        <w:t xml:space="preserve"> </w:t>
      </w:r>
      <w:r w:rsidR="00337EF7" w:rsidRPr="00337EF7">
        <w:rPr>
          <w:rFonts w:eastAsiaTheme="minorHAnsi"/>
          <w:lang w:eastAsia="en-US"/>
        </w:rPr>
        <w:t>электросетевого хозяйства и особых условий</w:t>
      </w:r>
      <w:r w:rsidR="00337EF7">
        <w:rPr>
          <w:rFonts w:eastAsiaTheme="minorHAnsi"/>
          <w:lang w:eastAsia="en-US"/>
        </w:rPr>
        <w:t xml:space="preserve"> </w:t>
      </w:r>
      <w:r w:rsidR="00337EF7" w:rsidRPr="00337EF7">
        <w:rPr>
          <w:rFonts w:eastAsiaTheme="minorHAnsi"/>
          <w:lang w:eastAsia="en-US"/>
        </w:rPr>
        <w:t>использования земельных участков,</w:t>
      </w:r>
      <w:r w:rsidR="00337EF7">
        <w:rPr>
          <w:rFonts w:eastAsiaTheme="minorHAnsi"/>
          <w:lang w:eastAsia="en-US"/>
        </w:rPr>
        <w:t xml:space="preserve"> </w:t>
      </w:r>
      <w:r w:rsidR="00337EF7" w:rsidRPr="00337EF7">
        <w:rPr>
          <w:rFonts w:eastAsiaTheme="minorHAnsi"/>
          <w:lang w:eastAsia="en-US"/>
        </w:rPr>
        <w:t>расположенных в границах таких зон,</w:t>
      </w:r>
      <w:r w:rsidR="00337EF7">
        <w:rPr>
          <w:rFonts w:eastAsiaTheme="minorHAnsi"/>
          <w:lang w:eastAsia="en-US"/>
        </w:rPr>
        <w:t xml:space="preserve"> </w:t>
      </w:r>
      <w:r w:rsidR="00337EF7" w:rsidRPr="00337EF7">
        <w:rPr>
          <w:rFonts w:eastAsiaTheme="minorHAnsi"/>
          <w:lang w:eastAsia="en-US"/>
        </w:rPr>
        <w:t>утвержденными</w:t>
      </w:r>
      <w:r w:rsidR="00337EF7">
        <w:rPr>
          <w:rFonts w:eastAsiaTheme="minorHAnsi"/>
          <w:lang w:eastAsia="en-US"/>
        </w:rPr>
        <w:t xml:space="preserve"> </w:t>
      </w:r>
      <w:r w:rsidR="00337EF7" w:rsidRPr="00337EF7">
        <w:rPr>
          <w:rFonts w:eastAsiaTheme="minorHAnsi"/>
          <w:lang w:eastAsia="en-US"/>
        </w:rPr>
        <w:t>Постановлением Правительства</w:t>
      </w:r>
      <w:r w:rsidR="00337EF7">
        <w:rPr>
          <w:rFonts w:eastAsiaTheme="minorHAnsi"/>
          <w:lang w:eastAsia="en-US"/>
        </w:rPr>
        <w:t xml:space="preserve"> </w:t>
      </w:r>
      <w:r w:rsidR="00337EF7" w:rsidRPr="00337EF7">
        <w:rPr>
          <w:rFonts w:eastAsiaTheme="minorHAnsi"/>
          <w:lang w:eastAsia="en-US"/>
        </w:rPr>
        <w:t>Российской Федерации от 24.02.2009 г. №160</w:t>
      </w:r>
    </w:p>
    <w:p w14:paraId="645EFD7D" w14:textId="77777777" w:rsidR="00DC1385" w:rsidRDefault="00DC1385" w:rsidP="00DC1385">
      <w:pPr>
        <w:pStyle w:val="ConsPlusNormal"/>
        <w:ind w:firstLine="0"/>
        <w:jc w:val="both"/>
        <w:rPr>
          <w:rFonts w:ascii="Times New Roman" w:eastAsiaTheme="minorHAnsi" w:hAnsi="Times New Roman" w:cs="Times New Roman"/>
          <w:b/>
          <w:bCs/>
          <w:sz w:val="24"/>
          <w:szCs w:val="24"/>
          <w:lang w:eastAsia="en-US"/>
        </w:rPr>
      </w:pPr>
    </w:p>
    <w:p w14:paraId="07A737C8" w14:textId="77777777" w:rsidR="00337EF7" w:rsidRDefault="00337EF7" w:rsidP="00DC1385">
      <w:pPr>
        <w:pStyle w:val="ConsPlusNormal"/>
        <w:ind w:firstLine="0"/>
        <w:jc w:val="both"/>
        <w:rPr>
          <w:rFonts w:ascii="Times New Roman" w:eastAsiaTheme="minorHAnsi" w:hAnsi="Times New Roman" w:cs="Times New Roman"/>
          <w:b/>
          <w:bCs/>
          <w:sz w:val="24"/>
          <w:szCs w:val="24"/>
          <w:lang w:eastAsia="en-US"/>
        </w:rPr>
      </w:pPr>
    </w:p>
    <w:p w14:paraId="4C282A3C" w14:textId="77777777" w:rsidR="00337EF7" w:rsidRDefault="00337EF7" w:rsidP="00DC1385">
      <w:pPr>
        <w:pStyle w:val="ConsPlusNormal"/>
        <w:ind w:firstLine="0"/>
        <w:jc w:val="both"/>
        <w:rPr>
          <w:rFonts w:ascii="Times New Roman" w:eastAsiaTheme="minorHAnsi" w:hAnsi="Times New Roman" w:cs="Times New Roman"/>
          <w:b/>
          <w:bCs/>
          <w:sz w:val="24"/>
          <w:szCs w:val="24"/>
          <w:lang w:eastAsia="en-US"/>
        </w:rPr>
      </w:pPr>
    </w:p>
    <w:p w14:paraId="7644AE02" w14:textId="77777777" w:rsidR="00337EF7" w:rsidRDefault="00337EF7" w:rsidP="00DC1385">
      <w:pPr>
        <w:pStyle w:val="ConsPlusNormal"/>
        <w:ind w:firstLine="0"/>
        <w:jc w:val="both"/>
        <w:rPr>
          <w:rFonts w:ascii="Times New Roman" w:eastAsiaTheme="minorHAnsi" w:hAnsi="Times New Roman" w:cs="Times New Roman"/>
          <w:b/>
          <w:bCs/>
          <w:sz w:val="24"/>
          <w:szCs w:val="24"/>
          <w:lang w:eastAsia="en-US"/>
        </w:rPr>
      </w:pPr>
    </w:p>
    <w:p w14:paraId="48E3CAE6" w14:textId="77777777" w:rsidR="00337EF7" w:rsidRDefault="00337EF7" w:rsidP="00DC1385">
      <w:pPr>
        <w:pStyle w:val="ConsPlusNormal"/>
        <w:ind w:firstLine="0"/>
        <w:jc w:val="both"/>
        <w:rPr>
          <w:rFonts w:ascii="Times New Roman" w:eastAsiaTheme="minorHAnsi" w:hAnsi="Times New Roman" w:cs="Times New Roman"/>
          <w:b/>
          <w:bCs/>
          <w:sz w:val="24"/>
          <w:szCs w:val="24"/>
          <w:lang w:eastAsia="en-US"/>
        </w:rPr>
      </w:pPr>
    </w:p>
    <w:p w14:paraId="0AFF83C6" w14:textId="43D476F1" w:rsidR="0040299F" w:rsidRPr="00A8505B" w:rsidRDefault="0040299F" w:rsidP="00DC1385">
      <w:pPr>
        <w:pStyle w:val="ConsPlusNormal"/>
        <w:ind w:firstLine="0"/>
        <w:jc w:val="both"/>
        <w:rPr>
          <w:rFonts w:ascii="Times New Roman" w:eastAsiaTheme="minorHAnsi" w:hAnsi="Times New Roman" w:cs="Times New Roman"/>
          <w:b/>
          <w:bCs/>
          <w:sz w:val="24"/>
          <w:szCs w:val="24"/>
          <w:lang w:eastAsia="en-US"/>
        </w:rPr>
      </w:pPr>
      <w:r w:rsidRPr="00A8505B">
        <w:rPr>
          <w:rFonts w:ascii="Times New Roman" w:eastAsiaTheme="minorHAnsi" w:hAnsi="Times New Roman" w:cs="Times New Roman"/>
          <w:b/>
          <w:bCs/>
          <w:sz w:val="24"/>
          <w:szCs w:val="24"/>
          <w:lang w:eastAsia="en-US"/>
        </w:rPr>
        <w:lastRenderedPageBreak/>
        <w:t>Для участия в аукционе заявители представляют в установленный в извещении о проведении аукциона срок следующие документы:</w:t>
      </w:r>
    </w:p>
    <w:p w14:paraId="076F064B"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1) заявка на участие в аукционе по установленной в извещении о проведении аукциона форме (приложение</w:t>
      </w:r>
      <w:r w:rsidR="006643F8" w:rsidRPr="00A8505B">
        <w:rPr>
          <w:rFonts w:eastAsiaTheme="minorHAnsi"/>
          <w:bCs/>
          <w:lang w:eastAsia="en-US"/>
        </w:rPr>
        <w:t xml:space="preserve"> к настоящему извещению</w:t>
      </w:r>
      <w:r w:rsidRPr="00A8505B">
        <w:rPr>
          <w:rFonts w:eastAsiaTheme="minorHAnsi"/>
          <w:bCs/>
          <w:lang w:eastAsia="en-US"/>
        </w:rPr>
        <w:t>) с указанием банковских реквизитов счета для возврата задатка;</w:t>
      </w:r>
    </w:p>
    <w:p w14:paraId="49512A09" w14:textId="1437F3C0"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 xml:space="preserve">2) </w:t>
      </w:r>
      <w:r w:rsidR="002F27EE">
        <w:rPr>
          <w:rFonts w:eastAsiaTheme="minorHAnsi"/>
          <w:bCs/>
          <w:lang w:eastAsia="en-US"/>
        </w:rPr>
        <w:t xml:space="preserve">   </w:t>
      </w:r>
      <w:r w:rsidRPr="00A8505B">
        <w:rPr>
          <w:rFonts w:eastAsiaTheme="minorHAnsi"/>
          <w:bCs/>
          <w:lang w:eastAsia="en-US"/>
        </w:rPr>
        <w:t>копии документов, удостоверяющих личность заявителя (для граждан);</w:t>
      </w:r>
    </w:p>
    <w:p w14:paraId="49C67D5A"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EC3B69E"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4) документы, подтверждающие внесение задатка.</w:t>
      </w:r>
    </w:p>
    <w:p w14:paraId="1541ABD6" w14:textId="77777777" w:rsidR="0040299F" w:rsidRPr="00A8505B" w:rsidRDefault="0040299F" w:rsidP="0040299F">
      <w:pPr>
        <w:pStyle w:val="ConsPlusNormal"/>
        <w:ind w:firstLine="708"/>
        <w:jc w:val="both"/>
        <w:rPr>
          <w:rFonts w:ascii="Times New Roman" w:hAnsi="Times New Roman" w:cs="Times New Roman"/>
          <w:sz w:val="24"/>
          <w:szCs w:val="24"/>
        </w:rPr>
      </w:pPr>
    </w:p>
    <w:p w14:paraId="1369DB74" w14:textId="77777777" w:rsidR="00CB1E44" w:rsidRPr="00A8505B" w:rsidRDefault="00CB1E44" w:rsidP="00837372">
      <w:pPr>
        <w:ind w:firstLine="708"/>
        <w:jc w:val="both"/>
        <w:rPr>
          <w:rFonts w:eastAsiaTheme="minorHAnsi"/>
          <w:lang w:eastAsia="en-US"/>
        </w:rPr>
      </w:pPr>
      <w:r w:rsidRPr="00A8505B">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F14B925" w14:textId="77777777" w:rsidR="007B22BA" w:rsidRPr="00A8505B" w:rsidRDefault="007B22BA" w:rsidP="00837372">
      <w:pPr>
        <w:ind w:firstLine="708"/>
        <w:jc w:val="both"/>
        <w:rPr>
          <w:rFonts w:eastAsia="Calibri"/>
          <w:lang w:eastAsia="en-US"/>
        </w:rPr>
      </w:pPr>
    </w:p>
    <w:p w14:paraId="390FAFA3" w14:textId="77777777" w:rsidR="00CB1E44" w:rsidRPr="00A8505B" w:rsidRDefault="00CB1E44" w:rsidP="00837372">
      <w:pPr>
        <w:autoSpaceDE w:val="0"/>
        <w:autoSpaceDN w:val="0"/>
        <w:adjustRightInd w:val="0"/>
        <w:ind w:firstLine="567"/>
        <w:jc w:val="both"/>
        <w:rPr>
          <w:rFonts w:eastAsiaTheme="minorHAnsi"/>
          <w:b/>
          <w:lang w:eastAsia="en-US"/>
        </w:rPr>
      </w:pPr>
      <w:r w:rsidRPr="00A8505B">
        <w:rPr>
          <w:rFonts w:eastAsiaTheme="minorHAnsi"/>
          <w:b/>
          <w:lang w:eastAsia="en-US"/>
        </w:rPr>
        <w:t>Заявитель не допускается к участию в аукционе в следующих случаях:</w:t>
      </w:r>
    </w:p>
    <w:p w14:paraId="29D1C8F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1) непредставление необходимых для участия в аукционе документов или представление недостоверных сведений;</w:t>
      </w:r>
    </w:p>
    <w:p w14:paraId="7017BA3E"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 xml:space="preserve">2) </w:t>
      </w:r>
      <w:r w:rsidRPr="00A8505B">
        <w:rPr>
          <w:rFonts w:eastAsiaTheme="minorHAnsi"/>
          <w:b/>
          <w:lang w:eastAsia="en-US"/>
        </w:rPr>
        <w:t>не поступление задатка</w:t>
      </w:r>
      <w:r w:rsidRPr="00A8505B">
        <w:rPr>
          <w:rFonts w:eastAsiaTheme="minorHAnsi"/>
          <w:lang w:eastAsia="en-US"/>
        </w:rPr>
        <w:t xml:space="preserve"> на дату рассмотрения заявок на участие в аукционе;</w:t>
      </w:r>
    </w:p>
    <w:p w14:paraId="5950C8CB"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B33FFB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64E605DE" w14:textId="77777777" w:rsidR="00D75279" w:rsidRPr="00A8505B" w:rsidRDefault="00D75279" w:rsidP="00837372">
      <w:pPr>
        <w:autoSpaceDE w:val="0"/>
        <w:autoSpaceDN w:val="0"/>
        <w:adjustRightInd w:val="0"/>
        <w:ind w:firstLine="540"/>
        <w:jc w:val="both"/>
        <w:rPr>
          <w:rFonts w:eastAsiaTheme="minorHAnsi"/>
          <w:lang w:eastAsia="en-US"/>
        </w:rPr>
      </w:pPr>
    </w:p>
    <w:p w14:paraId="677BEF30" w14:textId="77777777" w:rsidR="00CB1E44" w:rsidRPr="00A8505B" w:rsidRDefault="00CB1E44" w:rsidP="00837372">
      <w:pPr>
        <w:ind w:firstLine="708"/>
        <w:jc w:val="both"/>
        <w:rPr>
          <w:rFonts w:eastAsia="Calibri"/>
          <w:b/>
          <w:lang w:eastAsia="en-US"/>
        </w:rPr>
      </w:pPr>
      <w:r w:rsidRPr="00A8505B">
        <w:rPr>
          <w:rFonts w:eastAsia="Calibri"/>
          <w:b/>
          <w:lang w:eastAsia="en-US"/>
        </w:rPr>
        <w:t xml:space="preserve">Сроки, порядок внесения и возврата задатка: </w:t>
      </w:r>
    </w:p>
    <w:p w14:paraId="1893E09A" w14:textId="77777777" w:rsidR="00CB1E44" w:rsidRPr="00A8505B" w:rsidRDefault="00CB1E44" w:rsidP="00837372">
      <w:pPr>
        <w:ind w:firstLine="708"/>
        <w:jc w:val="both"/>
        <w:rPr>
          <w:rFonts w:eastAsia="Calibri"/>
          <w:lang w:eastAsia="en-US"/>
        </w:rPr>
      </w:pPr>
      <w:r w:rsidRPr="00A8505B">
        <w:rPr>
          <w:rFonts w:eastAsia="Calibri"/>
          <w:lang w:eastAsia="en-US"/>
        </w:rPr>
        <w:t xml:space="preserve">Претендент вносит задаток после опубликования </w:t>
      </w:r>
      <w:r w:rsidR="00F72C9C" w:rsidRPr="00A8505B">
        <w:rPr>
          <w:rFonts w:eastAsia="Calibri"/>
          <w:lang w:eastAsia="en-US"/>
        </w:rPr>
        <w:t>извещения</w:t>
      </w:r>
      <w:r w:rsidRPr="00A8505B">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14:paraId="7C1C3774" w14:textId="77777777" w:rsidR="001A7156" w:rsidRPr="008D0116" w:rsidRDefault="001A7156" w:rsidP="00837372">
      <w:pPr>
        <w:ind w:firstLine="708"/>
        <w:jc w:val="both"/>
        <w:rPr>
          <w:rFonts w:eastAsia="Calibri"/>
          <w:lang w:eastAsia="en-US"/>
        </w:rPr>
      </w:pPr>
    </w:p>
    <w:p w14:paraId="6188503B" w14:textId="77777777"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14:paraId="457AC146" w14:textId="77777777"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14:paraId="11556C1B" w14:textId="77777777"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14:paraId="1520FAD6" w14:textId="77777777" w:rsidR="00F4645D" w:rsidRPr="008D0116" w:rsidRDefault="00F4645D" w:rsidP="00F4645D">
      <w:pPr>
        <w:ind w:firstLine="708"/>
        <w:jc w:val="both"/>
        <w:rPr>
          <w:rFonts w:eastAsia="Calibri"/>
          <w:lang w:eastAsia="en-US"/>
        </w:rPr>
      </w:pPr>
    </w:p>
    <w:p w14:paraId="2D43B1F8" w14:textId="77777777"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14:paraId="190F42D9" w14:textId="77777777"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14:paraId="79844ACE" w14:textId="77777777"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14:paraId="6336C814" w14:textId="77777777"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14:paraId="47A6A239" w14:textId="77777777"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проведении аукциона.</w:t>
      </w:r>
    </w:p>
    <w:p w14:paraId="5EAA4151" w14:textId="77777777" w:rsidR="00E95FBD" w:rsidRPr="008D0116" w:rsidRDefault="00E95FBD" w:rsidP="00837372">
      <w:pPr>
        <w:ind w:firstLine="708"/>
        <w:jc w:val="both"/>
        <w:rPr>
          <w:rFonts w:eastAsia="Calibri"/>
          <w:lang w:eastAsia="en-US"/>
        </w:rPr>
      </w:pPr>
    </w:p>
    <w:p w14:paraId="4498ADBF"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8" w:history="1">
        <w:r w:rsidR="00E95FBD" w:rsidRPr="008D0116">
          <w:rPr>
            <w:rFonts w:eastAsiaTheme="minorHAnsi"/>
            <w:lang w:eastAsia="en-US"/>
          </w:rPr>
          <w:t>п.п.</w:t>
        </w:r>
        <w:r w:rsidRPr="008D0116">
          <w:rPr>
            <w:rFonts w:eastAsiaTheme="minorHAnsi"/>
            <w:lang w:eastAsia="en-US"/>
          </w:rPr>
          <w:t xml:space="preserve"> 13</w:t>
        </w:r>
      </w:hyperlink>
      <w:r w:rsidRPr="008D0116">
        <w:rPr>
          <w:rFonts w:eastAsiaTheme="minorHAnsi"/>
          <w:lang w:eastAsia="en-US"/>
        </w:rPr>
        <w:t xml:space="preserve">, </w:t>
      </w:r>
      <w:hyperlink r:id="rId9" w:history="1">
        <w:r w:rsidRPr="008D0116">
          <w:rPr>
            <w:rFonts w:eastAsiaTheme="minorHAnsi"/>
            <w:lang w:eastAsia="en-US"/>
          </w:rPr>
          <w:t>14</w:t>
        </w:r>
      </w:hyperlink>
      <w:r w:rsidRPr="008D0116">
        <w:rPr>
          <w:rFonts w:eastAsiaTheme="minorHAnsi"/>
          <w:lang w:eastAsia="en-US"/>
        </w:rPr>
        <w:t xml:space="preserve"> или </w:t>
      </w:r>
      <w:hyperlink r:id="rId10"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14:paraId="304E52C0"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14:paraId="47C96BD6"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14:paraId="153AD3A7" w14:textId="77777777" w:rsidR="002D2590" w:rsidRPr="008D0116" w:rsidRDefault="002D2590" w:rsidP="00837372">
      <w:pPr>
        <w:autoSpaceDE w:val="0"/>
        <w:autoSpaceDN w:val="0"/>
        <w:adjustRightInd w:val="0"/>
        <w:ind w:firstLine="567"/>
        <w:jc w:val="both"/>
        <w:rPr>
          <w:rFonts w:eastAsiaTheme="minorHAnsi"/>
          <w:lang w:eastAsia="en-US"/>
        </w:rPr>
      </w:pPr>
    </w:p>
    <w:p w14:paraId="0CD65828" w14:textId="77777777"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14:paraId="1600A9A3" w14:textId="77777777"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14:paraId="3278810C" w14:textId="77777777"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14:paraId="53FB70FD" w14:textId="77777777" w:rsidR="00CB1E44" w:rsidRPr="008D0116" w:rsidRDefault="00CB1E44" w:rsidP="00837372">
      <w:pPr>
        <w:ind w:firstLine="708"/>
        <w:jc w:val="both"/>
        <w:rPr>
          <w:rFonts w:eastAsia="Calibri"/>
          <w:lang w:eastAsia="en-US"/>
        </w:rPr>
      </w:pPr>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 </w:t>
      </w:r>
    </w:p>
    <w:p w14:paraId="702A8C9F" w14:textId="77777777"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2B61B37D" w14:textId="77777777"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14:paraId="5E2F827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5FAD416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14B330BD" w14:textId="77777777"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w:t>
      </w:r>
      <w:r w:rsidRPr="008D0116">
        <w:rPr>
          <w:rFonts w:eastAsiaTheme="minorHAnsi"/>
          <w:lang w:eastAsia="en-US"/>
        </w:rPr>
        <w:lastRenderedPageBreak/>
        <w:t>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39618319" w14:textId="77777777" w:rsidR="00E16BE6" w:rsidRPr="008D0116" w:rsidRDefault="00E16BE6" w:rsidP="00E16BE6">
      <w:pPr>
        <w:pStyle w:val="ab"/>
        <w:ind w:firstLine="709"/>
        <w:jc w:val="both"/>
        <w:rPr>
          <w:rFonts w:eastAsia="Calibri"/>
          <w:lang w:eastAsia="en-US"/>
        </w:rPr>
      </w:pPr>
      <w:r w:rsidRPr="008D0116">
        <w:rPr>
          <w:rFonts w:eastAsia="Calibri"/>
          <w:lang w:eastAsia="en-US"/>
        </w:rPr>
        <w:t xml:space="preserve">Уполномоченный орган принимает решение об отказе в проведении аукциона, в случае выявления обстоятельств, предусмотренных пунктом 8 ст. 39.11 Земельного кодекса Российской Федерации. Извещение об отказе в проведении аукциона размещается на официальном сайте Российской Федерации в сети «Интернет»: </w:t>
      </w:r>
      <w:hyperlink r:id="rId11" w:history="1">
        <w:r w:rsidRPr="008D0116">
          <w:rPr>
            <w:rStyle w:val="a3"/>
            <w:rFonts w:eastAsia="Calibri"/>
            <w:color w:val="auto"/>
            <w:u w:val="none"/>
            <w:lang w:val="en-US" w:eastAsia="en-US"/>
          </w:rPr>
          <w:t>www</w:t>
        </w:r>
        <w:r w:rsidRPr="008D0116">
          <w:rPr>
            <w:rStyle w:val="a3"/>
            <w:rFonts w:eastAsia="Calibri"/>
            <w:color w:val="auto"/>
            <w:u w:val="none"/>
            <w:lang w:eastAsia="en-US"/>
          </w:rPr>
          <w:t>.</w:t>
        </w:r>
        <w:r w:rsidRPr="008D0116">
          <w:rPr>
            <w:rStyle w:val="a3"/>
            <w:rFonts w:eastAsia="Calibri"/>
            <w:color w:val="auto"/>
            <w:u w:val="none"/>
            <w:lang w:val="en-US" w:eastAsia="en-US"/>
          </w:rPr>
          <w:t>torgi</w:t>
        </w:r>
        <w:r w:rsidRPr="008D0116">
          <w:rPr>
            <w:rStyle w:val="a3"/>
            <w:rFonts w:eastAsia="Calibri"/>
            <w:color w:val="auto"/>
            <w:u w:val="none"/>
            <w:lang w:eastAsia="en-US"/>
          </w:rPr>
          <w:t>.</w:t>
        </w:r>
        <w:r w:rsidRPr="008D0116">
          <w:rPr>
            <w:rStyle w:val="a3"/>
            <w:rFonts w:eastAsia="Calibri"/>
            <w:color w:val="auto"/>
            <w:u w:val="none"/>
            <w:lang w:val="en-US" w:eastAsia="en-US"/>
          </w:rPr>
          <w:t>gov</w:t>
        </w:r>
        <w:r w:rsidRPr="008D0116">
          <w:rPr>
            <w:rStyle w:val="a3"/>
            <w:rFonts w:eastAsia="Calibri"/>
            <w:color w:val="auto"/>
            <w:u w:val="none"/>
            <w:lang w:eastAsia="en-US"/>
          </w:rPr>
          <w:t>.</w:t>
        </w:r>
        <w:r w:rsidRPr="008D0116">
          <w:rPr>
            <w:rStyle w:val="a3"/>
            <w:rFonts w:eastAsia="Calibri"/>
            <w:color w:val="auto"/>
            <w:u w:val="none"/>
            <w:lang w:val="en-US" w:eastAsia="en-US"/>
          </w:rPr>
          <w:t>ru</w:t>
        </w:r>
      </w:hyperlink>
      <w:r w:rsidRPr="008D0116">
        <w:rPr>
          <w:rFonts w:eastAsia="Calibri"/>
          <w:lang w:eastAsia="en-US"/>
        </w:rPr>
        <w:t xml:space="preserve"> и на о</w:t>
      </w:r>
      <w:r w:rsidRPr="008D0116">
        <w:t xml:space="preserve">фициальном сайте районной администрации - </w:t>
      </w:r>
      <w:hyperlink r:id="rId12" w:history="1">
        <w:r w:rsidRPr="008D0116">
          <w:rPr>
            <w:rStyle w:val="a3"/>
            <w:color w:val="auto"/>
            <w:u w:val="none"/>
            <w:lang w:val="en-US"/>
          </w:rPr>
          <w:t>altay</w:t>
        </w:r>
        <w:r w:rsidRPr="008D0116">
          <w:rPr>
            <w:rStyle w:val="a3"/>
            <w:color w:val="auto"/>
            <w:u w:val="none"/>
          </w:rPr>
          <w:t>-</w:t>
        </w:r>
        <w:r w:rsidRPr="008D0116">
          <w:rPr>
            <w:rStyle w:val="a3"/>
            <w:color w:val="auto"/>
            <w:u w:val="none"/>
            <w:lang w:val="en-US"/>
          </w:rPr>
          <w:t>ust</w:t>
        </w:r>
        <w:r w:rsidRPr="008D0116">
          <w:rPr>
            <w:rStyle w:val="a3"/>
            <w:color w:val="auto"/>
            <w:u w:val="none"/>
          </w:rPr>
          <w:t>-</w:t>
        </w:r>
        <w:r w:rsidRPr="008D0116">
          <w:rPr>
            <w:rStyle w:val="a3"/>
            <w:color w:val="auto"/>
            <w:u w:val="none"/>
            <w:lang w:val="en-US"/>
          </w:rPr>
          <w:t>koksa</w:t>
        </w:r>
        <w:r w:rsidRPr="008D0116">
          <w:rPr>
            <w:rStyle w:val="a3"/>
            <w:color w:val="auto"/>
            <w:u w:val="none"/>
          </w:rPr>
          <w:t>.</w:t>
        </w:r>
        <w:r w:rsidRPr="008D0116">
          <w:rPr>
            <w:rStyle w:val="a3"/>
            <w:color w:val="auto"/>
            <w:u w:val="none"/>
            <w:lang w:val="en-US"/>
          </w:rPr>
          <w:t>ru</w:t>
        </w:r>
      </w:hyperlink>
      <w:r w:rsidRPr="008D0116">
        <w:rPr>
          <w:rStyle w:val="a3"/>
          <w:color w:val="auto"/>
          <w:u w:val="none"/>
        </w:rPr>
        <w:t xml:space="preserve">, </w:t>
      </w:r>
      <w:r w:rsidRPr="008D011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14:paraId="6CEF3803" w14:textId="77777777" w:rsidR="00141AE5" w:rsidRPr="008D0116" w:rsidRDefault="00141AE5" w:rsidP="00837372">
      <w:pPr>
        <w:autoSpaceDE w:val="0"/>
        <w:autoSpaceDN w:val="0"/>
        <w:adjustRightInd w:val="0"/>
        <w:ind w:firstLine="567"/>
        <w:jc w:val="both"/>
        <w:rPr>
          <w:rFonts w:eastAsiaTheme="minorHAnsi"/>
          <w:lang w:eastAsia="en-US"/>
        </w:rPr>
      </w:pPr>
    </w:p>
    <w:p w14:paraId="3044B471" w14:textId="77777777"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14:paraId="56CB1583" w14:textId="77777777"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14:paraId="480520D9" w14:textId="77777777"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14:paraId="07CA1202" w14:textId="77777777"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14:paraId="6E217CCA" w14:textId="77777777" w:rsidR="002D2590" w:rsidRPr="008D0116" w:rsidRDefault="002D2590" w:rsidP="00837372">
      <w:pPr>
        <w:ind w:firstLine="708"/>
        <w:jc w:val="both"/>
        <w:rPr>
          <w:rFonts w:eastAsia="Calibri"/>
          <w:bCs/>
          <w:lang w:eastAsia="en-US"/>
        </w:rPr>
      </w:pPr>
    </w:p>
    <w:p w14:paraId="15BD35B7" w14:textId="77777777"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14:paraId="16C2695A" w14:textId="77777777" w:rsidR="00E16BE6" w:rsidRPr="008D0116" w:rsidRDefault="00E16BE6" w:rsidP="00837372">
      <w:pPr>
        <w:ind w:firstLine="708"/>
        <w:jc w:val="both"/>
        <w:rPr>
          <w:rFonts w:eastAsia="Calibri"/>
          <w:lang w:eastAsia="en-US"/>
        </w:rPr>
      </w:pPr>
    </w:p>
    <w:p w14:paraId="3B505A31" w14:textId="77777777" w:rsidR="00482B90" w:rsidRPr="008D0116" w:rsidRDefault="00482B90" w:rsidP="00837372">
      <w:pPr>
        <w:ind w:firstLine="708"/>
        <w:jc w:val="both"/>
        <w:rPr>
          <w:rFonts w:eastAsia="Calibri"/>
          <w:lang w:eastAsia="en-US"/>
        </w:rPr>
      </w:pPr>
    </w:p>
    <w:p w14:paraId="14A0E1FF" w14:textId="77777777" w:rsidR="007F2292" w:rsidRPr="008D0116" w:rsidRDefault="007F2292" w:rsidP="00837372">
      <w:pPr>
        <w:ind w:firstLine="708"/>
        <w:jc w:val="both"/>
        <w:rPr>
          <w:rFonts w:eastAsia="Calibri"/>
          <w:lang w:eastAsia="en-US"/>
        </w:rPr>
      </w:pPr>
    </w:p>
    <w:p w14:paraId="6C631544" w14:textId="77777777"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DC357" w14:textId="77777777" w:rsidR="00477950" w:rsidRDefault="00477950" w:rsidP="00D45BD7">
      <w:r>
        <w:separator/>
      </w:r>
    </w:p>
  </w:endnote>
  <w:endnote w:type="continuationSeparator" w:id="0">
    <w:p w14:paraId="23609E55" w14:textId="77777777" w:rsidR="00477950" w:rsidRDefault="0047795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3E093D" w14:textId="77777777" w:rsidR="00477950" w:rsidRDefault="00477950" w:rsidP="00D45BD7">
      <w:r>
        <w:separator/>
      </w:r>
    </w:p>
  </w:footnote>
  <w:footnote w:type="continuationSeparator" w:id="0">
    <w:p w14:paraId="2876D8E5" w14:textId="77777777" w:rsidR="00477950" w:rsidRDefault="00477950" w:rsidP="00D45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3E4E"/>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94D"/>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3FD1"/>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4F0"/>
    <w:rsid w:val="001617EF"/>
    <w:rsid w:val="00163737"/>
    <w:rsid w:val="001638AF"/>
    <w:rsid w:val="00164974"/>
    <w:rsid w:val="00167187"/>
    <w:rsid w:val="0017038D"/>
    <w:rsid w:val="00170390"/>
    <w:rsid w:val="001711FF"/>
    <w:rsid w:val="0017152C"/>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2CFB"/>
    <w:rsid w:val="001C32AF"/>
    <w:rsid w:val="001C3323"/>
    <w:rsid w:val="001C34F4"/>
    <w:rsid w:val="001C3A13"/>
    <w:rsid w:val="001C42D7"/>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E79A5"/>
    <w:rsid w:val="001F1890"/>
    <w:rsid w:val="001F2A74"/>
    <w:rsid w:val="001F5FA5"/>
    <w:rsid w:val="001F61F6"/>
    <w:rsid w:val="001F6B99"/>
    <w:rsid w:val="001F7413"/>
    <w:rsid w:val="00201B5A"/>
    <w:rsid w:val="002023E2"/>
    <w:rsid w:val="00204B47"/>
    <w:rsid w:val="00207DC5"/>
    <w:rsid w:val="00210605"/>
    <w:rsid w:val="00211499"/>
    <w:rsid w:val="002136B9"/>
    <w:rsid w:val="00214E7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CC6"/>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7EE"/>
    <w:rsid w:val="002F31DD"/>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37EF7"/>
    <w:rsid w:val="00342470"/>
    <w:rsid w:val="00342850"/>
    <w:rsid w:val="00342AC1"/>
    <w:rsid w:val="0034395F"/>
    <w:rsid w:val="003443BE"/>
    <w:rsid w:val="003446DD"/>
    <w:rsid w:val="00344EE9"/>
    <w:rsid w:val="00346090"/>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613B"/>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47BA"/>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950"/>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D7537"/>
    <w:rsid w:val="004E028C"/>
    <w:rsid w:val="004E0515"/>
    <w:rsid w:val="004E0924"/>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5D4C"/>
    <w:rsid w:val="00536771"/>
    <w:rsid w:val="00536AD2"/>
    <w:rsid w:val="00536E25"/>
    <w:rsid w:val="00541912"/>
    <w:rsid w:val="00541D32"/>
    <w:rsid w:val="00542435"/>
    <w:rsid w:val="00543384"/>
    <w:rsid w:val="00544ACF"/>
    <w:rsid w:val="00545721"/>
    <w:rsid w:val="00546670"/>
    <w:rsid w:val="005479EE"/>
    <w:rsid w:val="00550647"/>
    <w:rsid w:val="00550A85"/>
    <w:rsid w:val="00550BF7"/>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35D"/>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3C3A"/>
    <w:rsid w:val="005F4A18"/>
    <w:rsid w:val="005F6145"/>
    <w:rsid w:val="005F66DA"/>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6431"/>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638"/>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3ED"/>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003"/>
    <w:rsid w:val="007050C7"/>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0A50"/>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E7B76"/>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0D5E"/>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0A5"/>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4FBF"/>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3B26"/>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5830"/>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07DEF"/>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05B"/>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1B6A"/>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1C3D"/>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A"/>
    <w:rsid w:val="00CF1A5F"/>
    <w:rsid w:val="00CF2681"/>
    <w:rsid w:val="00CF3B24"/>
    <w:rsid w:val="00CF3C32"/>
    <w:rsid w:val="00CF3FEA"/>
    <w:rsid w:val="00CF6016"/>
    <w:rsid w:val="00CF61E3"/>
    <w:rsid w:val="00CF6B32"/>
    <w:rsid w:val="00CF79A7"/>
    <w:rsid w:val="00CF7DB6"/>
    <w:rsid w:val="00D005BF"/>
    <w:rsid w:val="00D012F7"/>
    <w:rsid w:val="00D01734"/>
    <w:rsid w:val="00D03F1F"/>
    <w:rsid w:val="00D045F2"/>
    <w:rsid w:val="00D06DCF"/>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23"/>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385"/>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16FD"/>
    <w:rsid w:val="00DF3236"/>
    <w:rsid w:val="00DF3455"/>
    <w:rsid w:val="00DF41F6"/>
    <w:rsid w:val="00DF4EF8"/>
    <w:rsid w:val="00DF5E08"/>
    <w:rsid w:val="00E00927"/>
    <w:rsid w:val="00E01320"/>
    <w:rsid w:val="00E01F82"/>
    <w:rsid w:val="00E059F8"/>
    <w:rsid w:val="00E05DE9"/>
    <w:rsid w:val="00E070D2"/>
    <w:rsid w:val="00E07530"/>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21F0"/>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4F40"/>
    <w:rsid w:val="00E655D4"/>
    <w:rsid w:val="00E65A40"/>
    <w:rsid w:val="00E65CC1"/>
    <w:rsid w:val="00E6619C"/>
    <w:rsid w:val="00E66722"/>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30B"/>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B6724"/>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699A"/>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FCDE"/>
  <w15:docId w15:val="{3D7DA119-D25F-4B99-81FD-781F610B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EF7"/>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372270">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624964409">
      <w:bodyDiv w:val="1"/>
      <w:marLeft w:val="0"/>
      <w:marRight w:val="0"/>
      <w:marTop w:val="0"/>
      <w:marBottom w:val="0"/>
      <w:divBdr>
        <w:top w:val="none" w:sz="0" w:space="0" w:color="auto"/>
        <w:left w:val="none" w:sz="0" w:space="0" w:color="auto"/>
        <w:bottom w:val="none" w:sz="0" w:space="0" w:color="auto"/>
        <w:right w:val="none" w:sz="0" w:space="0" w:color="auto"/>
      </w:divBdr>
    </w:div>
    <w:div w:id="659501462">
      <w:bodyDiv w:val="1"/>
      <w:marLeft w:val="0"/>
      <w:marRight w:val="0"/>
      <w:marTop w:val="0"/>
      <w:marBottom w:val="0"/>
      <w:divBdr>
        <w:top w:val="none" w:sz="0" w:space="0" w:color="auto"/>
        <w:left w:val="none" w:sz="0" w:space="0" w:color="auto"/>
        <w:bottom w:val="none" w:sz="0" w:space="0" w:color="auto"/>
        <w:right w:val="none" w:sz="0" w:space="0" w:color="auto"/>
      </w:divBdr>
    </w:div>
    <w:div w:id="744375334">
      <w:bodyDiv w:val="1"/>
      <w:marLeft w:val="0"/>
      <w:marRight w:val="0"/>
      <w:marTop w:val="0"/>
      <w:marBottom w:val="0"/>
      <w:divBdr>
        <w:top w:val="none" w:sz="0" w:space="0" w:color="auto"/>
        <w:left w:val="none" w:sz="0" w:space="0" w:color="auto"/>
        <w:bottom w:val="none" w:sz="0" w:space="0" w:color="auto"/>
        <w:right w:val="none" w:sz="0" w:space="0" w:color="auto"/>
      </w:divBdr>
    </w:div>
    <w:div w:id="991107715">
      <w:bodyDiv w:val="1"/>
      <w:marLeft w:val="0"/>
      <w:marRight w:val="0"/>
      <w:marTop w:val="0"/>
      <w:marBottom w:val="0"/>
      <w:divBdr>
        <w:top w:val="none" w:sz="0" w:space="0" w:color="auto"/>
        <w:left w:val="none" w:sz="0" w:space="0" w:color="auto"/>
        <w:bottom w:val="none" w:sz="0" w:space="0" w:color="auto"/>
        <w:right w:val="none" w:sz="0" w:space="0" w:color="auto"/>
      </w:divBdr>
      <w:divsChild>
        <w:div w:id="1803813948">
          <w:marLeft w:val="0"/>
          <w:marRight w:val="0"/>
          <w:marTop w:val="300"/>
          <w:marBottom w:val="300"/>
          <w:divBdr>
            <w:top w:val="none" w:sz="0" w:space="0" w:color="auto"/>
            <w:left w:val="none" w:sz="0" w:space="0" w:color="auto"/>
            <w:bottom w:val="none" w:sz="0" w:space="0" w:color="auto"/>
            <w:right w:val="none" w:sz="0" w:space="0" w:color="auto"/>
          </w:divBdr>
        </w:div>
        <w:div w:id="1852793831">
          <w:marLeft w:val="0"/>
          <w:marRight w:val="0"/>
          <w:marTop w:val="0"/>
          <w:marBottom w:val="0"/>
          <w:divBdr>
            <w:top w:val="none" w:sz="0" w:space="0" w:color="auto"/>
            <w:left w:val="none" w:sz="0" w:space="0" w:color="auto"/>
            <w:bottom w:val="none" w:sz="0" w:space="0" w:color="auto"/>
            <w:right w:val="none" w:sz="0" w:space="0" w:color="auto"/>
          </w:divBdr>
          <w:divsChild>
            <w:div w:id="1624002348">
              <w:marLeft w:val="0"/>
              <w:marRight w:val="0"/>
              <w:marTop w:val="0"/>
              <w:marBottom w:val="0"/>
              <w:divBdr>
                <w:top w:val="single" w:sz="12" w:space="0" w:color="C3E8C3"/>
                <w:left w:val="single" w:sz="12" w:space="0" w:color="C3E8C3"/>
                <w:bottom w:val="single" w:sz="12" w:space="4" w:color="C3E8C3"/>
                <w:right w:val="single" w:sz="12" w:space="0" w:color="C3E8C3"/>
              </w:divBdr>
              <w:divsChild>
                <w:div w:id="1795518201">
                  <w:marLeft w:val="0"/>
                  <w:marRight w:val="0"/>
                  <w:marTop w:val="0"/>
                  <w:marBottom w:val="0"/>
                  <w:divBdr>
                    <w:top w:val="none" w:sz="0" w:space="0" w:color="auto"/>
                    <w:left w:val="none" w:sz="0" w:space="0" w:color="auto"/>
                    <w:bottom w:val="none" w:sz="0" w:space="0" w:color="auto"/>
                    <w:right w:val="none" w:sz="0" w:space="0" w:color="auto"/>
                  </w:divBdr>
                </w:div>
                <w:div w:id="98767115">
                  <w:marLeft w:val="0"/>
                  <w:marRight w:val="0"/>
                  <w:marTop w:val="0"/>
                  <w:marBottom w:val="0"/>
                  <w:divBdr>
                    <w:top w:val="none" w:sz="0" w:space="0" w:color="auto"/>
                    <w:left w:val="none" w:sz="0" w:space="0" w:color="auto"/>
                    <w:bottom w:val="none" w:sz="0" w:space="0" w:color="auto"/>
                    <w:right w:val="none" w:sz="0" w:space="0" w:color="auto"/>
                  </w:divBdr>
                  <w:divsChild>
                    <w:div w:id="1856579380">
                      <w:marLeft w:val="0"/>
                      <w:marRight w:val="0"/>
                      <w:marTop w:val="0"/>
                      <w:marBottom w:val="150"/>
                      <w:divBdr>
                        <w:top w:val="none" w:sz="0" w:space="0" w:color="auto"/>
                        <w:left w:val="none" w:sz="0" w:space="0" w:color="auto"/>
                        <w:bottom w:val="none" w:sz="0" w:space="0" w:color="auto"/>
                        <w:right w:val="none" w:sz="0" w:space="0" w:color="auto"/>
                      </w:divBdr>
                    </w:div>
                    <w:div w:id="804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A1F15ED617795A5DE75B2434FBEFACEDB99DE68335B4867E67B7A11D458EBEE6276B8B5EB99C3AF3C6843244CC7421D0452E63C8CBv0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koks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consultantplus://offline/ref=81A1F15ED617795A5DE75B2434FBEFACEDB99DE68335B4867E67B7A11D458EBEE6276B8A56B29C3AF3C6843244CC7421D0452E63C8CBv0P" TargetMode="External"/><Relationship Id="rId4" Type="http://schemas.openxmlformats.org/officeDocument/2006/relationships/settings" Target="settings.xml"/><Relationship Id="rId9" Type="http://schemas.openxmlformats.org/officeDocument/2006/relationships/hyperlink" Target="consultantplus://offline/ref=81A1F15ED617795A5DE75B2434FBEFACEDB99DE68335B4867E67B7A11D458EBEE6276B8B5FB09C3AF3C6843244CC7421D0452E63C8CBv0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036B0-76B3-445E-867D-16B5A90FE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5422</TotalTime>
  <Pages>6</Pages>
  <Words>3029</Words>
  <Characters>17270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ZEM34</cp:lastModifiedBy>
  <cp:revision>1999</cp:revision>
  <cp:lastPrinted>2021-06-06T14:43:00Z</cp:lastPrinted>
  <dcterms:created xsi:type="dcterms:W3CDTF">2018-10-17T08:56:00Z</dcterms:created>
  <dcterms:modified xsi:type="dcterms:W3CDTF">2024-10-15T08:34:00Z</dcterms:modified>
</cp:coreProperties>
</file>