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1A0A31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both"/>
        <w:rPr>
          <w:color w:val="auto"/>
        </w:rPr>
      </w:pPr>
    </w:p>
    <w:p w14:paraId="3205EDB7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87D5F52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CBE9E75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7D1EE41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BAE2846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34BFE83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56FD5CE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E6A4774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E4424A7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073EE9A5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139623A7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01E286CD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A5A24BC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1F403E55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EA3FAEC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3DE2AD7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D1E64BB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020B1FB2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FCBA742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42DC86A4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1260F22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4C1F3EC1" w14:textId="77777777" w:rsidR="0035454C" w:rsidRDefault="007F7169">
      <w:pPr>
        <w:pStyle w:val="24"/>
        <w:spacing w:line="240" w:lineRule="exact"/>
        <w:ind w:firstLine="0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ИЗВЕЩЕНИЕ О ПРОВЕДЕНИИ</w:t>
      </w:r>
    </w:p>
    <w:p w14:paraId="65B73CD1" w14:textId="77777777" w:rsidR="0035454C" w:rsidRDefault="007F7169">
      <w:pPr>
        <w:pStyle w:val="24"/>
        <w:spacing w:line="240" w:lineRule="exact"/>
        <w:ind w:firstLine="0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 xml:space="preserve">АУКЦИОНА В ЭЛЕКТРОННОЙ ФОРМЕ </w:t>
      </w:r>
    </w:p>
    <w:p w14:paraId="41A4FB70" w14:textId="77777777" w:rsidR="0035454C" w:rsidRDefault="007F7169">
      <w:pPr>
        <w:pStyle w:val="24"/>
        <w:spacing w:line="240" w:lineRule="exact"/>
        <w:ind w:firstLine="0"/>
        <w:jc w:val="center"/>
        <w:rPr>
          <w:color w:val="auto"/>
        </w:rPr>
      </w:pPr>
      <w:r>
        <w:rPr>
          <w:color w:val="auto"/>
        </w:rPr>
        <w:t xml:space="preserve">на право заключения договоров аренды </w:t>
      </w:r>
      <w:r w:rsidR="00D22023">
        <w:rPr>
          <w:color w:val="auto"/>
        </w:rPr>
        <w:t xml:space="preserve">и продажи </w:t>
      </w:r>
      <w:r>
        <w:rPr>
          <w:color w:val="auto"/>
        </w:rPr>
        <w:t xml:space="preserve">земельных участков, </w:t>
      </w:r>
    </w:p>
    <w:p w14:paraId="714EC589" w14:textId="77777777" w:rsidR="0035454C" w:rsidRDefault="007F7169">
      <w:pPr>
        <w:pStyle w:val="24"/>
        <w:spacing w:line="240" w:lineRule="exact"/>
        <w:ind w:firstLine="0"/>
        <w:jc w:val="center"/>
        <w:rPr>
          <w:color w:val="auto"/>
        </w:rPr>
      </w:pPr>
      <w:r>
        <w:rPr>
          <w:color w:val="auto"/>
        </w:rPr>
        <w:t xml:space="preserve">государственная </w:t>
      </w:r>
      <w:proofErr w:type="gramStart"/>
      <w:r>
        <w:rPr>
          <w:color w:val="auto"/>
        </w:rPr>
        <w:t>собственность</w:t>
      </w:r>
      <w:proofErr w:type="gramEnd"/>
      <w:r>
        <w:rPr>
          <w:color w:val="auto"/>
        </w:rPr>
        <w:t xml:space="preserve"> на которые не разграничена, </w:t>
      </w:r>
    </w:p>
    <w:p w14:paraId="75FD0E67" w14:textId="77777777" w:rsidR="0035454C" w:rsidRDefault="007F7169">
      <w:pPr>
        <w:pStyle w:val="24"/>
        <w:spacing w:line="240" w:lineRule="exact"/>
        <w:ind w:firstLine="0"/>
        <w:jc w:val="center"/>
        <w:rPr>
          <w:color w:val="auto"/>
        </w:rPr>
      </w:pPr>
      <w:proofErr w:type="gramStart"/>
      <w:r>
        <w:rPr>
          <w:color w:val="auto"/>
        </w:rPr>
        <w:t>расположенных</w:t>
      </w:r>
      <w:proofErr w:type="gramEnd"/>
      <w:r>
        <w:rPr>
          <w:color w:val="auto"/>
        </w:rPr>
        <w:t xml:space="preserve"> на территории Усть-Коксинского района, Республики Алтай</w:t>
      </w:r>
    </w:p>
    <w:p w14:paraId="081E8C84" w14:textId="77777777" w:rsidR="0035454C" w:rsidRDefault="0035454C">
      <w:pPr>
        <w:pStyle w:val="24"/>
        <w:spacing w:line="240" w:lineRule="exact"/>
        <w:ind w:firstLine="0"/>
        <w:jc w:val="left"/>
        <w:rPr>
          <w:color w:val="auto"/>
        </w:rPr>
      </w:pPr>
    </w:p>
    <w:p w14:paraId="17016A9D" w14:textId="77777777" w:rsidR="0035454C" w:rsidRDefault="0035454C">
      <w:pPr>
        <w:pStyle w:val="24"/>
        <w:spacing w:line="240" w:lineRule="exact"/>
        <w:ind w:firstLine="0"/>
        <w:jc w:val="left"/>
        <w:rPr>
          <w:color w:val="auto"/>
        </w:rPr>
      </w:pPr>
    </w:p>
    <w:p w14:paraId="2C63C787" w14:textId="77777777" w:rsidR="0035454C" w:rsidRDefault="0035454C">
      <w:pPr>
        <w:pStyle w:val="24"/>
        <w:spacing w:line="240" w:lineRule="exact"/>
        <w:ind w:firstLine="0"/>
        <w:jc w:val="left"/>
        <w:rPr>
          <w:b/>
          <w:bCs/>
          <w:color w:val="auto"/>
        </w:rPr>
      </w:pPr>
    </w:p>
    <w:p w14:paraId="0AEA4C41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97C14A8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08314FF8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6D595E3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AE41988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0BB437BF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1BCB5CDA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3B5CF17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0D69286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2C01178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D6B0CED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EDB9BE3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49F851B8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663DC3B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0049BD9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BDBBA8F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1790DAEA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B2B0A1E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D2FE2D6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11DFF97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16E30126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1DAFD89D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E15AF49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0F282D3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1291A382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83A774F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5FFFDAB" w14:textId="77777777" w:rsidR="0035454C" w:rsidRDefault="0035454C">
      <w:pPr>
        <w:pStyle w:val="24"/>
        <w:shd w:val="clear" w:color="auto" w:fill="auto"/>
        <w:spacing w:after="0" w:line="485" w:lineRule="exact"/>
        <w:ind w:firstLine="0"/>
        <w:jc w:val="both"/>
        <w:rPr>
          <w:color w:val="auto"/>
        </w:rPr>
        <w:sectPr w:rsidR="0035454C">
          <w:pgSz w:w="11900" w:h="16840"/>
          <w:pgMar w:top="1134" w:right="850" w:bottom="1134" w:left="1701" w:header="0" w:footer="6" w:gutter="0"/>
          <w:cols w:space="720"/>
          <w:docGrid w:linePitch="360"/>
        </w:sectPr>
      </w:pPr>
    </w:p>
    <w:p w14:paraId="78B37F94" w14:textId="77777777" w:rsidR="0035454C" w:rsidRDefault="007F7169">
      <w:pPr>
        <w:pStyle w:val="10"/>
        <w:keepNext/>
        <w:keepLines/>
        <w:shd w:val="clear" w:color="auto" w:fill="auto"/>
        <w:tabs>
          <w:tab w:val="left" w:pos="2449"/>
        </w:tabs>
        <w:spacing w:before="0" w:after="0" w:line="240" w:lineRule="exact"/>
        <w:rPr>
          <w:b/>
          <w:color w:val="auto"/>
        </w:rPr>
      </w:pPr>
      <w:bookmarkStart w:id="0" w:name="bookmark2"/>
      <w:r>
        <w:rPr>
          <w:b/>
          <w:color w:val="auto"/>
        </w:rPr>
        <w:lastRenderedPageBreak/>
        <w:t>1. Основные термины и определения аукциона</w:t>
      </w:r>
      <w:bookmarkEnd w:id="0"/>
    </w:p>
    <w:p w14:paraId="193257B7" w14:textId="77777777" w:rsidR="0035454C" w:rsidRDefault="0035454C">
      <w:pPr>
        <w:pStyle w:val="24"/>
        <w:shd w:val="clear" w:color="auto" w:fill="auto"/>
        <w:spacing w:after="0" w:line="274" w:lineRule="exact"/>
        <w:ind w:firstLine="740"/>
        <w:jc w:val="both"/>
        <w:rPr>
          <w:b/>
          <w:color w:val="auto"/>
        </w:rPr>
      </w:pPr>
    </w:p>
    <w:p w14:paraId="3B5BC034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 xml:space="preserve">Организатор </w:t>
      </w:r>
      <w:proofErr w:type="gramStart"/>
      <w:r>
        <w:rPr>
          <w:b/>
          <w:color w:val="auto"/>
        </w:rPr>
        <w:t>торгов</w:t>
      </w:r>
      <w:proofErr w:type="gramEnd"/>
      <w:r>
        <w:rPr>
          <w:b/>
          <w:color w:val="auto"/>
        </w:rPr>
        <w:t xml:space="preserve"> / Уполномоченный орган</w:t>
      </w:r>
      <w:r>
        <w:rPr>
          <w:color w:val="auto"/>
        </w:rPr>
        <w:t xml:space="preserve"> – администрация муниципального образования «Усть-Коксинский район» Республики Алтай </w:t>
      </w:r>
    </w:p>
    <w:p w14:paraId="49E9519F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 xml:space="preserve">Аукционная документация </w:t>
      </w:r>
      <w:r>
        <w:rPr>
          <w:color w:val="auto"/>
        </w:rPr>
        <w:t>- комплект документов, утвержденный Организатором торгов, содержащий информацию о предмете аукциона, условиях и порядке его проведения, условиях и сроке подписания договора аренды, проект договора аренды.</w:t>
      </w:r>
    </w:p>
    <w:p w14:paraId="16ED2C96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 xml:space="preserve">Заявитель </w:t>
      </w:r>
      <w:r>
        <w:rPr>
          <w:color w:val="auto"/>
        </w:rPr>
        <w:t>- любое юридическое лицо независимо от организационно-правовой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заключение договора.</w:t>
      </w:r>
    </w:p>
    <w:p w14:paraId="23D43895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 xml:space="preserve">Заявка на участие в аукционе </w:t>
      </w:r>
      <w:r>
        <w:rPr>
          <w:color w:val="auto"/>
        </w:rPr>
        <w:t>- является акцептом оферты, содержание которого соответствует условиям, установленным документацией об аукционе, и поданным в срок и по форме, также установленным документацией об аукционе.</w:t>
      </w:r>
    </w:p>
    <w:p w14:paraId="1F8B678D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Участник аукциона</w:t>
      </w:r>
      <w:r>
        <w:rPr>
          <w:color w:val="auto"/>
        </w:rPr>
        <w:t xml:space="preserve"> - любое юридическое лицо независимо от организационно-правовой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заключение договора.</w:t>
      </w:r>
    </w:p>
    <w:p w14:paraId="42104146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Победитель аукциона</w:t>
      </w:r>
      <w:r>
        <w:rPr>
          <w:color w:val="auto"/>
        </w:rPr>
        <w:t xml:space="preserve"> - участник аукциона, предложивший наибольшую цену за земельный участок или наибольший размер ежегодной арендной платы за земельный участок.</w:t>
      </w:r>
    </w:p>
    <w:p w14:paraId="04A4E4FD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Оператор электронной</w:t>
      </w:r>
      <w:r>
        <w:rPr>
          <w:color w:val="auto"/>
        </w:rPr>
        <w:t xml:space="preserve"> </w:t>
      </w:r>
      <w:r>
        <w:rPr>
          <w:b/>
          <w:color w:val="auto"/>
        </w:rPr>
        <w:t>площадки</w:t>
      </w:r>
      <w:r>
        <w:rPr>
          <w:color w:val="auto"/>
        </w:rPr>
        <w:t xml:space="preserve"> - юридическое лицо, владеющее сайтом в информационно-телекоммуникационной сети «Интернет» (далее - электронная площадка).</w:t>
      </w:r>
    </w:p>
    <w:p w14:paraId="44F1671F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Регистрация на электронной площадке</w:t>
      </w:r>
      <w:r>
        <w:rPr>
          <w:color w:val="auto"/>
        </w:rPr>
        <w:t xml:space="preserve"> -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14:paraId="7C0DE65A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Открытая часть электронной площадки</w:t>
      </w:r>
      <w:r>
        <w:rPr>
          <w:color w:val="auto"/>
        </w:rPr>
        <w:t xml:space="preserve"> - раздел электронной площадки, находящийся в открытом доступе, не требующий регистрации на электронной площадке для работы в нём.</w:t>
      </w:r>
    </w:p>
    <w:p w14:paraId="3C4AFF96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Закрытая часть электронной площадки</w:t>
      </w:r>
      <w:r>
        <w:rPr>
          <w:color w:val="auto"/>
        </w:rPr>
        <w:t xml:space="preserve"> - раздел электронной площадки, доступ к которому имеют только зарегистрированные на электронной площадке Организатор торгов и заявители, позволяющий пользователям получить доступ к информации и выполнять определенные действия.</w:t>
      </w:r>
    </w:p>
    <w:p w14:paraId="243BDEC2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Личный кабинет</w:t>
      </w:r>
      <w:r>
        <w:rPr>
          <w:color w:val="auto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14:paraId="27DD73F9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Электронный аукцион</w:t>
      </w:r>
      <w:r>
        <w:rPr>
          <w:color w:val="auto"/>
        </w:rPr>
        <w:t xml:space="preserve"> - аукцион, проводящийся посредством интернета, на специализированных сайтах электронных торговых площадок.</w:t>
      </w:r>
    </w:p>
    <w:p w14:paraId="75B6D379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Электронный документ</w:t>
      </w:r>
      <w:r>
        <w:rPr>
          <w:color w:val="auto"/>
        </w:rPr>
        <w:t xml:space="preserve"> -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14:paraId="01DBB5C2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Электронный образ документа</w:t>
      </w:r>
      <w:r>
        <w:rPr>
          <w:color w:val="auto"/>
        </w:rPr>
        <w:t xml:space="preserve"> -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14:paraId="64D87D0F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Электронное сообщение (электронное уведомление)</w:t>
      </w:r>
      <w:r>
        <w:rPr>
          <w:color w:val="auto"/>
        </w:rPr>
        <w:t xml:space="preserve"> - любое распорядительное или информационное сообщение,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14:paraId="6042A162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Электронный журнал</w:t>
      </w:r>
      <w:r>
        <w:rPr>
          <w:color w:val="auto"/>
        </w:rPr>
        <w:t xml:space="preserve"> - электронный документ, в котором Оператором посредством программных и технических средств электронной площадки фиксируется ход проведения процедуры аукциона в электронной форме.</w:t>
      </w:r>
    </w:p>
    <w:p w14:paraId="773623E2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Электронная подпись (</w:t>
      </w:r>
      <w:proofErr w:type="spellStart"/>
      <w:r>
        <w:rPr>
          <w:b/>
          <w:color w:val="auto"/>
        </w:rPr>
        <w:t>ЭП</w:t>
      </w:r>
      <w:proofErr w:type="spellEnd"/>
      <w:r>
        <w:rPr>
          <w:b/>
          <w:color w:val="auto"/>
        </w:rPr>
        <w:t>)</w:t>
      </w:r>
      <w:r>
        <w:rPr>
          <w:color w:val="auto"/>
        </w:rPr>
        <w:t xml:space="preserve"> -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информацию; реквизит электронного документа, предназначенный </w:t>
      </w:r>
      <w:r>
        <w:rPr>
          <w:color w:val="auto"/>
        </w:rPr>
        <w:lastRenderedPageBreak/>
        <w:t>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14:paraId="730B9BE5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proofErr w:type="gramStart"/>
      <w:r>
        <w:rPr>
          <w:b/>
          <w:color w:val="auto"/>
        </w:rPr>
        <w:t>Официальные сайты</w:t>
      </w:r>
      <w:r>
        <w:rPr>
          <w:color w:val="auto"/>
        </w:rPr>
        <w:t xml:space="preserve"> </w:t>
      </w:r>
      <w:r>
        <w:rPr>
          <w:b/>
          <w:color w:val="auto"/>
        </w:rPr>
        <w:t>торгов</w:t>
      </w:r>
      <w:r>
        <w:rPr>
          <w:color w:val="auto"/>
        </w:rPr>
        <w:t xml:space="preserve"> - официальный сайт Российской Федерации для размещения информации о проведении торгов – ГИС «Торги» (</w:t>
      </w:r>
      <w:hyperlink w:history="1">
        <w:r>
          <w:rPr>
            <w:rStyle w:val="a5"/>
            <w:color w:val="auto"/>
          </w:rPr>
          <w:t xml:space="preserve"> </w:t>
        </w:r>
        <w:r>
          <w:rPr>
            <w:rStyle w:val="a5"/>
            <w:color w:val="auto"/>
            <w:lang w:val="en-US" w:eastAsia="en-US" w:bidi="en-US"/>
          </w:rPr>
          <w:t>www</w:t>
        </w:r>
        <w:r>
          <w:rPr>
            <w:rStyle w:val="a5"/>
            <w:color w:val="auto"/>
            <w:lang w:eastAsia="en-US" w:bidi="en-US"/>
          </w:rPr>
          <w:t>.</w:t>
        </w:r>
        <w:r>
          <w:rPr>
            <w:rStyle w:val="a5"/>
            <w:color w:val="auto"/>
            <w:lang w:val="en-US" w:eastAsia="en-US" w:bidi="en-US"/>
          </w:rPr>
          <w:t>torgi</w:t>
        </w:r>
        <w:r>
          <w:rPr>
            <w:rStyle w:val="a5"/>
            <w:color w:val="auto"/>
            <w:lang w:eastAsia="en-US" w:bidi="en-US"/>
          </w:rPr>
          <w:t>.</w:t>
        </w:r>
        <w:r>
          <w:rPr>
            <w:rStyle w:val="a5"/>
            <w:color w:val="auto"/>
            <w:lang w:val="en-US" w:eastAsia="en-US" w:bidi="en-US"/>
          </w:rPr>
          <w:t>gov</w:t>
        </w:r>
        <w:r>
          <w:rPr>
            <w:rStyle w:val="a5"/>
            <w:color w:val="auto"/>
            <w:lang w:eastAsia="en-US" w:bidi="en-US"/>
          </w:rPr>
          <w:t>.</w:t>
        </w:r>
        <w:r>
          <w:rPr>
            <w:rStyle w:val="a5"/>
            <w:color w:val="auto"/>
            <w:lang w:val="en-US" w:eastAsia="en-US" w:bidi="en-US"/>
          </w:rPr>
          <w:t>ru</w:t>
        </w:r>
        <w:r>
          <w:rPr>
            <w:rStyle w:val="a5"/>
            <w:color w:val="auto"/>
            <w:lang w:eastAsia="en-US" w:bidi="en-US"/>
          </w:rPr>
          <w:t>.</w:t>
        </w:r>
      </w:hyperlink>
      <w:r>
        <w:rPr>
          <w:rStyle w:val="a5"/>
          <w:color w:val="auto"/>
          <w:lang w:eastAsia="en-US" w:bidi="en-US"/>
        </w:rPr>
        <w:t>)</w:t>
      </w:r>
      <w:r>
        <w:rPr>
          <w:color w:val="auto"/>
          <w:lang w:eastAsia="en-US" w:bidi="en-US"/>
        </w:rPr>
        <w:t xml:space="preserve">, </w:t>
      </w:r>
      <w:r>
        <w:rPr>
          <w:color w:val="auto"/>
          <w:lang w:bidi="ar-SA"/>
        </w:rPr>
        <w:t xml:space="preserve">сайт в информационно-телекоммуникационной сети "Интернет", на котором проводится электронный аукцион по продаже земельного участка, находящегося в государственной или муниципальной собственности, либо электронный аукцион на право заключения договора аренды такого участка (далее - электронная площадка) - </w:t>
      </w:r>
      <w:r>
        <w:rPr>
          <w:color w:val="auto"/>
        </w:rPr>
        <w:t>ООО «РТС-тендер» (</w:t>
      </w:r>
      <w:hyperlink r:id="rId9" w:history="1">
        <w:r>
          <w:rPr>
            <w:rStyle w:val="a5"/>
            <w:color w:val="auto"/>
          </w:rPr>
          <w:t>www.rts-tender.ru)</w:t>
        </w:r>
        <w:r>
          <w:rPr>
            <w:rStyle w:val="a5"/>
            <w:color w:val="auto"/>
            <w:lang w:eastAsia="en-US" w:bidi="en-US"/>
          </w:rPr>
          <w:t>.</w:t>
        </w:r>
      </w:hyperlink>
      <w:proofErr w:type="gramEnd"/>
    </w:p>
    <w:p w14:paraId="1F6897B4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Форма проведения торгов</w:t>
      </w:r>
      <w:r>
        <w:rPr>
          <w:color w:val="auto"/>
        </w:rPr>
        <w:t xml:space="preserve"> - аукцион в электронной форме с открытой формой подачи предложений о цене.</w:t>
      </w:r>
    </w:p>
    <w:p w14:paraId="0A90A372" w14:textId="77777777" w:rsidR="0035454C" w:rsidRDefault="0035454C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</w:p>
    <w:p w14:paraId="69DAF1BA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color w:val="auto"/>
        </w:rPr>
        <w:t>Условия аукциона, порядок и условия заключения договора аренды с Участником аукциона являются условиями публичной оферты, а подача заявки на участие в аукционе является акцептом такой оферты.</w:t>
      </w:r>
    </w:p>
    <w:p w14:paraId="0F7857F2" w14:textId="77777777" w:rsidR="0035454C" w:rsidRDefault="0035454C">
      <w:pPr>
        <w:pStyle w:val="24"/>
        <w:shd w:val="clear" w:color="auto" w:fill="auto"/>
        <w:spacing w:after="0" w:line="274" w:lineRule="exact"/>
        <w:ind w:firstLine="740"/>
        <w:jc w:val="both"/>
        <w:rPr>
          <w:color w:val="auto"/>
        </w:rPr>
      </w:pPr>
    </w:p>
    <w:p w14:paraId="16D29D8F" w14:textId="77777777" w:rsidR="0035454C" w:rsidRDefault="007F7169">
      <w:pPr>
        <w:pStyle w:val="10"/>
        <w:keepNext/>
        <w:keepLines/>
        <w:shd w:val="clear" w:color="auto" w:fill="auto"/>
        <w:tabs>
          <w:tab w:val="left" w:pos="2463"/>
        </w:tabs>
        <w:spacing w:before="0" w:after="0" w:line="274" w:lineRule="exact"/>
        <w:rPr>
          <w:b/>
          <w:color w:val="auto"/>
        </w:rPr>
      </w:pPr>
      <w:bookmarkStart w:id="1" w:name="bookmark3"/>
      <w:r>
        <w:rPr>
          <w:b/>
          <w:color w:val="auto"/>
        </w:rPr>
        <w:t>2. Общие положения и условия проведения аукциона</w:t>
      </w:r>
      <w:bookmarkEnd w:id="1"/>
    </w:p>
    <w:p w14:paraId="28F324BB" w14:textId="77777777" w:rsidR="0035454C" w:rsidRDefault="0035454C">
      <w:pPr>
        <w:pStyle w:val="10"/>
        <w:keepNext/>
        <w:keepLines/>
        <w:shd w:val="clear" w:color="auto" w:fill="auto"/>
        <w:tabs>
          <w:tab w:val="left" w:pos="2463"/>
        </w:tabs>
        <w:spacing w:before="0" w:after="0" w:line="274" w:lineRule="exact"/>
        <w:rPr>
          <w:b/>
          <w:color w:val="auto"/>
        </w:rPr>
      </w:pPr>
    </w:p>
    <w:p w14:paraId="12D4F31A" w14:textId="77777777" w:rsidR="0035454C" w:rsidRDefault="0035454C">
      <w:pPr>
        <w:pStyle w:val="ad"/>
        <w:numPr>
          <w:ilvl w:val="0"/>
          <w:numId w:val="1"/>
        </w:numPr>
        <w:tabs>
          <w:tab w:val="left" w:pos="1191"/>
        </w:tabs>
        <w:spacing w:line="274" w:lineRule="exact"/>
        <w:ind w:left="0" w:firstLine="740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14:paraId="0E7EE5C5" w14:textId="77777777" w:rsidR="0035454C" w:rsidRDefault="0035454C">
      <w:pPr>
        <w:pStyle w:val="ad"/>
        <w:numPr>
          <w:ilvl w:val="0"/>
          <w:numId w:val="1"/>
        </w:numPr>
        <w:tabs>
          <w:tab w:val="left" w:pos="1191"/>
        </w:tabs>
        <w:spacing w:line="274" w:lineRule="exact"/>
        <w:ind w:left="0" w:firstLine="740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14:paraId="35416852" w14:textId="77777777" w:rsidR="0035454C" w:rsidRDefault="007F7169">
      <w:pPr>
        <w:pStyle w:val="24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firstLine="567"/>
        <w:jc w:val="both"/>
        <w:rPr>
          <w:color w:val="auto"/>
        </w:rPr>
      </w:pPr>
      <w:r>
        <w:rPr>
          <w:color w:val="auto"/>
        </w:rPr>
        <w:t xml:space="preserve">Аукцион в электронной форме, открытый по форме подачи предложений о цене и </w:t>
      </w:r>
      <w:proofErr w:type="gramStart"/>
      <w:r>
        <w:rPr>
          <w:color w:val="auto"/>
        </w:rPr>
        <w:t>открытого</w:t>
      </w:r>
      <w:proofErr w:type="gramEnd"/>
      <w:r>
        <w:rPr>
          <w:color w:val="auto"/>
        </w:rPr>
        <w:t xml:space="preserve"> по составу участников проводится в соответствии с требованиями:</w:t>
      </w:r>
    </w:p>
    <w:p w14:paraId="294BDCA5" w14:textId="77777777" w:rsidR="0035454C" w:rsidRDefault="007F7169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color w:val="auto"/>
          <w:lang w:bidi="ar-SA"/>
        </w:rPr>
        <w:t>- Гражданского кодекса Российской Федерации;</w:t>
      </w:r>
    </w:p>
    <w:p w14:paraId="5E5C6B06" w14:textId="77777777" w:rsidR="0035454C" w:rsidRDefault="007F7169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color w:val="auto"/>
          <w:lang w:bidi="ar-SA"/>
        </w:rPr>
        <w:t>- Земельного кодекса Российской Федерации;</w:t>
      </w:r>
    </w:p>
    <w:p w14:paraId="1A82B127" w14:textId="77777777" w:rsidR="0035454C" w:rsidRDefault="007F7169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color w:val="auto"/>
          <w:lang w:bidi="ar-SA"/>
        </w:rPr>
        <w:t>- Федерального закона от 26.07.2006 № 135-ФЗ «О защите конкуренции»;</w:t>
      </w:r>
    </w:p>
    <w:p w14:paraId="22D2F532" w14:textId="77777777" w:rsidR="0035454C" w:rsidRDefault="007F7169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color w:val="auto"/>
          <w:lang w:bidi="ar-SA"/>
        </w:rPr>
        <w:t>- Распоряжением Правительства Российской Федерации от 12 июля 2018 года № 1447-р «Об утверждении перечней операторов электронных площадок и специализированных электронных площадок, предусмотренных Федеральными законами от 05.04.2013 года № 44-ФЗ, от 18.07.2011 № 223-ФЗ».</w:t>
      </w:r>
    </w:p>
    <w:p w14:paraId="12153258" w14:textId="77777777" w:rsidR="0035454C" w:rsidRDefault="007F7169">
      <w:pPr>
        <w:pStyle w:val="24"/>
        <w:shd w:val="clear" w:color="auto" w:fill="auto"/>
        <w:spacing w:after="0" w:line="240" w:lineRule="auto"/>
        <w:ind w:firstLine="567"/>
        <w:jc w:val="both"/>
        <w:rPr>
          <w:color w:val="auto"/>
        </w:rPr>
      </w:pPr>
      <w:r>
        <w:rPr>
          <w:color w:val="auto"/>
        </w:rPr>
        <w:t>Во всем, что не предусмотрено настоящей документацией, необходимо руководствоваться указанными нормативно-правовыми актами.</w:t>
      </w:r>
    </w:p>
    <w:p w14:paraId="52390FC4" w14:textId="77777777" w:rsidR="0035454C" w:rsidRDefault="007F7169">
      <w:pPr>
        <w:pStyle w:val="24"/>
        <w:numPr>
          <w:ilvl w:val="1"/>
          <w:numId w:val="1"/>
        </w:numPr>
        <w:shd w:val="clear" w:color="auto" w:fill="auto"/>
        <w:tabs>
          <w:tab w:val="left" w:pos="1191"/>
        </w:tabs>
        <w:spacing w:after="0" w:line="240" w:lineRule="auto"/>
        <w:ind w:firstLine="567"/>
        <w:jc w:val="both"/>
        <w:rPr>
          <w:color w:val="auto"/>
        </w:rPr>
      </w:pPr>
      <w:r>
        <w:rPr>
          <w:color w:val="auto"/>
        </w:rPr>
        <w:t>Организатором аукциона является администрация муниципального образования «Усть-Коксинский район» Республики Алтай.</w:t>
      </w:r>
    </w:p>
    <w:p w14:paraId="721EBC13" w14:textId="77777777" w:rsidR="0035454C" w:rsidRDefault="007F7169">
      <w:pPr>
        <w:pStyle w:val="24"/>
        <w:widowControl/>
        <w:shd w:val="clear" w:color="auto" w:fill="auto"/>
        <w:tabs>
          <w:tab w:val="left" w:pos="119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auto"/>
          <w:lang w:bidi="ar-SA"/>
        </w:rPr>
      </w:pPr>
      <w:r>
        <w:rPr>
          <w:color w:val="auto"/>
        </w:rPr>
        <w:t>2.3. Организатор торгов организует и проводит торги в форме электронного аукциона, открытого по составу участников и по форме подачи предложений о цене, на право заключения договора аренды земельных участков, государственная собственность на которые не разграничена (далее – Участки).</w:t>
      </w:r>
    </w:p>
    <w:p w14:paraId="202217FF" w14:textId="77777777" w:rsidR="0035454C" w:rsidRDefault="007F7169">
      <w:pPr>
        <w:pStyle w:val="24"/>
        <w:widowControl/>
        <w:shd w:val="clear" w:color="auto" w:fill="auto"/>
        <w:tabs>
          <w:tab w:val="left" w:pos="119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auto"/>
          <w:lang w:bidi="ar-SA"/>
        </w:rPr>
      </w:pPr>
      <w:r>
        <w:rPr>
          <w:color w:val="auto"/>
          <w:lang w:bidi="ar-SA"/>
        </w:rPr>
        <w:t xml:space="preserve">2.4. </w:t>
      </w:r>
      <w:proofErr w:type="gramStart"/>
      <w:r>
        <w:rPr>
          <w:color w:val="auto"/>
          <w:lang w:bidi="ar-SA"/>
        </w:rPr>
        <w:t xml:space="preserve">Начальной ценой предмета аукциона по продаже земельного участка является по выбору уполномоченного органа рыночная стоимость такого земельного участка, определенная в соответствии с Федеральным </w:t>
      </w:r>
      <w:hyperlink r:id="rId10" w:history="1">
        <w:r>
          <w:rPr>
            <w:color w:val="auto"/>
            <w:lang w:bidi="ar-SA"/>
          </w:rPr>
          <w:t>законом</w:t>
        </w:r>
      </w:hyperlink>
      <w:r>
        <w:rPr>
          <w:color w:val="auto"/>
          <w:lang w:bidi="ar-SA"/>
        </w:rPr>
        <w:t xml:space="preserve"> от 29 июля 1998 года N 135-ФЗ "Об оценочной деятельности в Российской Федерации" (далее - Федеральный закон "Об оценочной деятельности в Российской Федерации"), или кадастровая стоимость такого земельного участка, если результаты государственной кадастровой оценки утверждены не ранее</w:t>
      </w:r>
      <w:proofErr w:type="gramEnd"/>
      <w:r>
        <w:rPr>
          <w:color w:val="auto"/>
          <w:lang w:bidi="ar-SA"/>
        </w:rPr>
        <w:t xml:space="preserve"> чем за пять лет до даты принятия решения о проведен</w:t>
      </w:r>
      <w:proofErr w:type="gramStart"/>
      <w:r>
        <w:rPr>
          <w:color w:val="auto"/>
          <w:lang w:bidi="ar-SA"/>
        </w:rPr>
        <w:t>ии ау</w:t>
      </w:r>
      <w:proofErr w:type="gramEnd"/>
      <w:r>
        <w:rPr>
          <w:color w:val="auto"/>
          <w:lang w:bidi="ar-SA"/>
        </w:rPr>
        <w:t>кциона.</w:t>
      </w:r>
    </w:p>
    <w:p w14:paraId="56FF451D" w14:textId="77777777" w:rsidR="0035454C" w:rsidRDefault="007F7169">
      <w:pPr>
        <w:pStyle w:val="24"/>
        <w:widowControl/>
        <w:shd w:val="clear" w:color="auto" w:fill="auto"/>
        <w:tabs>
          <w:tab w:val="left" w:pos="1134"/>
          <w:tab w:val="left" w:pos="119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auto"/>
          <w:lang w:bidi="ar-SA"/>
        </w:rPr>
      </w:pPr>
      <w:r>
        <w:rPr>
          <w:color w:val="auto"/>
          <w:lang w:bidi="ar-SA"/>
        </w:rPr>
        <w:t xml:space="preserve">2.5. </w:t>
      </w:r>
      <w:proofErr w:type="gramStart"/>
      <w:r>
        <w:rPr>
          <w:color w:val="auto"/>
          <w:lang w:bidi="ar-SA"/>
        </w:rPr>
        <w:t xml:space="preserve">Начальная цена предмета аукциона на право заключения договора аренды земельного участка устанавливается по выбору уполномоченного органа в размере ежегодной арендной платы, определенной по результатам рыночной оценки в соответствии с Федеральным </w:t>
      </w:r>
      <w:hyperlink r:id="rId11" w:history="1">
        <w:r>
          <w:rPr>
            <w:color w:val="auto"/>
            <w:lang w:bidi="ar-SA"/>
          </w:rPr>
          <w:t>законом</w:t>
        </w:r>
      </w:hyperlink>
      <w:r>
        <w:rPr>
          <w:color w:val="auto"/>
          <w:lang w:bidi="ar-SA"/>
        </w:rPr>
        <w:t xml:space="preserve"> "Об оценочной деятельности в Российской Федерации", или в размере не менее полутора процентов кадастровой стоимости такого земельного участка, если результаты государственной кадастровой оценки утверждены не ранее чем за пять</w:t>
      </w:r>
      <w:proofErr w:type="gramEnd"/>
      <w:r>
        <w:rPr>
          <w:color w:val="auto"/>
          <w:lang w:bidi="ar-SA"/>
        </w:rPr>
        <w:t xml:space="preserve"> лет до даты принятия решения о проведен</w:t>
      </w:r>
      <w:proofErr w:type="gramStart"/>
      <w:r>
        <w:rPr>
          <w:color w:val="auto"/>
          <w:lang w:bidi="ar-SA"/>
        </w:rPr>
        <w:t>ии ау</w:t>
      </w:r>
      <w:proofErr w:type="gramEnd"/>
      <w:r>
        <w:rPr>
          <w:color w:val="auto"/>
          <w:lang w:bidi="ar-SA"/>
        </w:rPr>
        <w:t>кциона.</w:t>
      </w:r>
    </w:p>
    <w:p w14:paraId="1A0B3B36" w14:textId="77777777" w:rsidR="0035454C" w:rsidRDefault="007F7169">
      <w:pPr>
        <w:pStyle w:val="24"/>
        <w:numPr>
          <w:ilvl w:val="1"/>
          <w:numId w:val="2"/>
        </w:numPr>
        <w:shd w:val="clear" w:color="auto" w:fill="auto"/>
        <w:tabs>
          <w:tab w:val="left" w:pos="1134"/>
          <w:tab w:val="left" w:pos="1196"/>
        </w:tabs>
        <w:spacing w:after="0" w:line="240" w:lineRule="auto"/>
        <w:ind w:left="0" w:firstLine="567"/>
        <w:jc w:val="both"/>
        <w:rPr>
          <w:color w:val="auto"/>
        </w:rPr>
      </w:pPr>
      <w:r>
        <w:rPr>
          <w:color w:val="auto"/>
          <w:lang w:bidi="ar-SA"/>
        </w:rPr>
        <w:t>Начальная цена предмета аукциона</w:t>
      </w:r>
      <w:r>
        <w:rPr>
          <w:color w:val="auto"/>
        </w:rPr>
        <w:t xml:space="preserve"> устанавливается без учета НДС.</w:t>
      </w:r>
    </w:p>
    <w:p w14:paraId="3BEB39A5" w14:textId="77777777" w:rsidR="0035454C" w:rsidRDefault="007F7169">
      <w:pPr>
        <w:pStyle w:val="24"/>
        <w:numPr>
          <w:ilvl w:val="1"/>
          <w:numId w:val="2"/>
        </w:numPr>
        <w:shd w:val="clear" w:color="auto" w:fill="auto"/>
        <w:tabs>
          <w:tab w:val="left" w:pos="1042"/>
          <w:tab w:val="left" w:pos="1134"/>
        </w:tabs>
        <w:spacing w:after="0" w:line="240" w:lineRule="auto"/>
        <w:ind w:left="0" w:firstLine="567"/>
        <w:jc w:val="both"/>
        <w:rPr>
          <w:color w:val="auto"/>
        </w:rPr>
      </w:pPr>
      <w:r>
        <w:rPr>
          <w:color w:val="auto"/>
        </w:rPr>
        <w:t>Критерием выбора победителя аукциона является наибольшая величина предложенной участником годовой арендной платы за земельный участок.</w:t>
      </w:r>
    </w:p>
    <w:p w14:paraId="4A0F3D2B" w14:textId="77777777" w:rsidR="0035454C" w:rsidRDefault="007F7169">
      <w:pPr>
        <w:pStyle w:val="24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40" w:lineRule="auto"/>
        <w:ind w:left="0" w:firstLine="567"/>
        <w:jc w:val="both"/>
        <w:rPr>
          <w:color w:val="auto"/>
        </w:rPr>
      </w:pPr>
      <w:r>
        <w:rPr>
          <w:color w:val="auto"/>
        </w:rPr>
        <w:t>Извещение о проведен</w:t>
      </w:r>
      <w:proofErr w:type="gramStart"/>
      <w:r>
        <w:rPr>
          <w:color w:val="auto"/>
        </w:rPr>
        <w:t>ии ау</w:t>
      </w:r>
      <w:proofErr w:type="gramEnd"/>
      <w:r>
        <w:rPr>
          <w:color w:val="auto"/>
        </w:rPr>
        <w:t xml:space="preserve">кциона размещается на официальном сайте Российской Федерации в информационно-телекоммуникационной сети «Интернет» для </w:t>
      </w:r>
      <w:r>
        <w:rPr>
          <w:color w:val="auto"/>
        </w:rPr>
        <w:lastRenderedPageBreak/>
        <w:t>размещения информации о проведении торгов, определенном Правительством Российской Федерации:</w:t>
      </w:r>
      <w:hyperlink w:history="1">
        <w:r>
          <w:rPr>
            <w:rStyle w:val="a5"/>
            <w:color w:val="auto"/>
          </w:rPr>
          <w:t xml:space="preserve"> www.torgi.gov.ru,</w:t>
        </w:r>
      </w:hyperlink>
      <w:r>
        <w:rPr>
          <w:color w:val="auto"/>
        </w:rPr>
        <w:t xml:space="preserve"> </w:t>
      </w:r>
      <w:hyperlink r:id="rId12" w:history="1">
        <w:r>
          <w:rPr>
            <w:rStyle w:val="a5"/>
            <w:color w:val="auto"/>
          </w:rPr>
          <w:t>www.rts-tender.ru</w:t>
        </w:r>
      </w:hyperlink>
      <w:r>
        <w:rPr>
          <w:color w:val="auto"/>
          <w:lang w:eastAsia="en-US" w:bidi="en-US"/>
        </w:rPr>
        <w:t xml:space="preserve">, </w:t>
      </w:r>
      <w:r>
        <w:rPr>
          <w:color w:val="auto"/>
        </w:rPr>
        <w:t xml:space="preserve">на официальном сайте </w:t>
      </w:r>
      <w:r>
        <w:rPr>
          <w:rFonts w:eastAsia="Calibri"/>
          <w:color w:val="auto"/>
          <w:lang w:eastAsia="ar-SA"/>
        </w:rPr>
        <w:t>а</w:t>
      </w:r>
      <w:r>
        <w:rPr>
          <w:color w:val="auto"/>
        </w:rPr>
        <w:t xml:space="preserve">дминистрации МО «Усть-Коксинский район» </w:t>
      </w:r>
      <w:hyperlink r:id="rId13" w:history="1">
        <w:r>
          <w:rPr>
            <w:rStyle w:val="a5"/>
            <w:color w:val="auto"/>
          </w:rPr>
          <w:t>https://ust-koksa-altay.ru/</w:t>
        </w:r>
      </w:hyperlink>
      <w:r>
        <w:rPr>
          <w:rStyle w:val="a5"/>
          <w:color w:val="auto"/>
        </w:rPr>
        <w:t>.</w:t>
      </w:r>
    </w:p>
    <w:p w14:paraId="45AA6660" w14:textId="77777777" w:rsidR="0035454C" w:rsidRDefault="007F7169">
      <w:pPr>
        <w:pStyle w:val="24"/>
        <w:numPr>
          <w:ilvl w:val="1"/>
          <w:numId w:val="2"/>
        </w:numPr>
        <w:shd w:val="clear" w:color="auto" w:fill="auto"/>
        <w:tabs>
          <w:tab w:val="left" w:pos="1186"/>
        </w:tabs>
        <w:spacing w:after="0" w:line="240" w:lineRule="auto"/>
        <w:ind w:left="0" w:firstLine="567"/>
        <w:jc w:val="both"/>
        <w:rPr>
          <w:color w:val="auto"/>
        </w:rPr>
      </w:pPr>
      <w:r>
        <w:rPr>
          <w:color w:val="auto"/>
        </w:rPr>
        <w:t>Все суммы денежных средств в открытом аукционе выражены в валюте: российский рубль. Использование другой валюты не допускается.</w:t>
      </w:r>
    </w:p>
    <w:p w14:paraId="35263CDA" w14:textId="77777777" w:rsidR="0035454C" w:rsidRDefault="0035454C">
      <w:pPr>
        <w:pStyle w:val="24"/>
        <w:shd w:val="clear" w:color="auto" w:fill="auto"/>
        <w:tabs>
          <w:tab w:val="left" w:pos="1186"/>
        </w:tabs>
        <w:spacing w:after="0" w:line="274" w:lineRule="exact"/>
        <w:ind w:left="567" w:firstLine="0"/>
        <w:jc w:val="both"/>
        <w:rPr>
          <w:color w:val="auto"/>
        </w:rPr>
      </w:pPr>
    </w:p>
    <w:p w14:paraId="16F95815" w14:textId="77777777" w:rsidR="0035454C" w:rsidRDefault="007F7169">
      <w:pPr>
        <w:pStyle w:val="24"/>
        <w:shd w:val="clear" w:color="auto" w:fill="auto"/>
        <w:tabs>
          <w:tab w:val="left" w:pos="1186"/>
        </w:tabs>
        <w:spacing w:after="0" w:line="274" w:lineRule="exact"/>
        <w:ind w:left="567" w:firstLine="0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3. Основание проведения торгов</w:t>
      </w:r>
    </w:p>
    <w:p w14:paraId="76B4CBC8" w14:textId="6659A7CF" w:rsidR="0035454C" w:rsidRDefault="007F7169">
      <w:pPr>
        <w:ind w:firstLine="709"/>
        <w:jc w:val="both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color w:val="auto"/>
        </w:rPr>
        <w:t xml:space="preserve">3.1. Основанием проведения торгов является </w:t>
      </w:r>
      <w:r>
        <w:rPr>
          <w:rFonts w:ascii="Times New Roman" w:eastAsia="Calibri" w:hAnsi="Times New Roman" w:cs="Times New Roman"/>
          <w:b/>
          <w:bCs/>
          <w:color w:val="auto"/>
          <w:lang w:eastAsia="ar-SA"/>
        </w:rPr>
        <w:t>постановление а</w:t>
      </w:r>
      <w:r>
        <w:rPr>
          <w:rFonts w:ascii="Times New Roman" w:hAnsi="Times New Roman" w:cs="Times New Roman"/>
          <w:b/>
          <w:bCs/>
          <w:color w:val="auto"/>
        </w:rPr>
        <w:t xml:space="preserve">дминистрации МО «Усть-Коксинский район» </w:t>
      </w:r>
      <w:r w:rsidRPr="002378FE">
        <w:rPr>
          <w:rFonts w:ascii="Times New Roman" w:hAnsi="Times New Roman" w:cs="Times New Roman"/>
          <w:b/>
          <w:bCs/>
          <w:color w:val="auto"/>
        </w:rPr>
        <w:t xml:space="preserve">от </w:t>
      </w:r>
      <w:r w:rsidR="002378FE" w:rsidRPr="002378FE">
        <w:rPr>
          <w:rFonts w:ascii="Times New Roman" w:hAnsi="Times New Roman" w:cs="Times New Roman"/>
          <w:b/>
          <w:bCs/>
          <w:color w:val="auto"/>
        </w:rPr>
        <w:t>0</w:t>
      </w:r>
      <w:r w:rsidR="00255CC7">
        <w:rPr>
          <w:rFonts w:ascii="Times New Roman" w:hAnsi="Times New Roman" w:cs="Times New Roman"/>
          <w:b/>
          <w:bCs/>
          <w:color w:val="auto"/>
        </w:rPr>
        <w:t>6</w:t>
      </w:r>
      <w:r w:rsidRPr="002378FE">
        <w:rPr>
          <w:rFonts w:ascii="Times New Roman" w:hAnsi="Times New Roman" w:cs="Times New Roman"/>
          <w:b/>
          <w:bCs/>
          <w:color w:val="auto"/>
        </w:rPr>
        <w:t>.</w:t>
      </w:r>
      <w:r w:rsidR="002378FE">
        <w:rPr>
          <w:rFonts w:ascii="Times New Roman" w:hAnsi="Times New Roman" w:cs="Times New Roman"/>
          <w:b/>
          <w:bCs/>
          <w:color w:val="auto"/>
        </w:rPr>
        <w:t>10.</w:t>
      </w:r>
      <w:r>
        <w:rPr>
          <w:rFonts w:ascii="Times New Roman" w:hAnsi="Times New Roman" w:cs="Times New Roman"/>
          <w:b/>
          <w:bCs/>
          <w:color w:val="auto"/>
        </w:rPr>
        <w:t xml:space="preserve">2025 г. № </w:t>
      </w:r>
      <w:r w:rsidR="00255CC7" w:rsidRPr="00255CC7">
        <w:rPr>
          <w:rFonts w:ascii="Times New Roman" w:hAnsi="Times New Roman" w:cs="Times New Roman"/>
          <w:b/>
          <w:bCs/>
          <w:color w:val="auto"/>
        </w:rPr>
        <w:t>711</w:t>
      </w:r>
      <w:r w:rsidRPr="00255CC7">
        <w:rPr>
          <w:rFonts w:ascii="Times New Roman" w:hAnsi="Times New Roman" w:cs="Times New Roman"/>
          <w:b/>
          <w:bCs/>
          <w:color w:val="auto"/>
        </w:rPr>
        <w:t>.</w:t>
      </w:r>
    </w:p>
    <w:p w14:paraId="10FAB3AA" w14:textId="77777777" w:rsidR="0035454C" w:rsidRDefault="0035454C">
      <w:pPr>
        <w:pStyle w:val="24"/>
        <w:shd w:val="clear" w:color="auto" w:fill="auto"/>
        <w:tabs>
          <w:tab w:val="left" w:pos="1186"/>
        </w:tabs>
        <w:spacing w:after="0" w:line="274" w:lineRule="exact"/>
        <w:ind w:left="567" w:firstLine="0"/>
        <w:jc w:val="both"/>
        <w:rPr>
          <w:color w:val="auto"/>
        </w:rPr>
      </w:pPr>
    </w:p>
    <w:p w14:paraId="7CCB4BE8" w14:textId="77777777" w:rsidR="0035454C" w:rsidRDefault="007F7169">
      <w:pPr>
        <w:pStyle w:val="24"/>
        <w:shd w:val="clear" w:color="auto" w:fill="auto"/>
        <w:tabs>
          <w:tab w:val="left" w:pos="284"/>
        </w:tabs>
        <w:spacing w:after="0" w:line="240" w:lineRule="auto"/>
        <w:ind w:firstLine="0"/>
        <w:jc w:val="center"/>
        <w:rPr>
          <w:b/>
          <w:color w:val="auto"/>
        </w:rPr>
      </w:pPr>
      <w:r>
        <w:rPr>
          <w:b/>
          <w:color w:val="auto"/>
        </w:rPr>
        <w:t>4.Сведения о предмете аукциона</w:t>
      </w:r>
    </w:p>
    <w:p w14:paraId="1E2C0A9B" w14:textId="77777777" w:rsidR="0035454C" w:rsidRDefault="007F7169">
      <w:pPr>
        <w:pStyle w:val="24"/>
        <w:shd w:val="clear" w:color="auto" w:fill="auto"/>
        <w:spacing w:after="0" w:line="240" w:lineRule="auto"/>
        <w:ind w:firstLine="567"/>
        <w:jc w:val="both"/>
        <w:rPr>
          <w:color w:val="auto"/>
        </w:rPr>
      </w:pPr>
      <w:r>
        <w:rPr>
          <w:rStyle w:val="20"/>
          <w:b/>
          <w:color w:val="auto"/>
          <w:u w:val="none"/>
        </w:rPr>
        <w:t xml:space="preserve">4.1. </w:t>
      </w:r>
      <w:r>
        <w:rPr>
          <w:rStyle w:val="20"/>
          <w:color w:val="auto"/>
          <w:u w:val="none"/>
        </w:rPr>
        <w:t>Предметом аукциона является право на заключение д</w:t>
      </w:r>
      <w:r>
        <w:rPr>
          <w:color w:val="auto"/>
        </w:rPr>
        <w:t xml:space="preserve">оговоров аренды </w:t>
      </w:r>
      <w:r w:rsidR="00D22023">
        <w:rPr>
          <w:color w:val="auto"/>
        </w:rPr>
        <w:t xml:space="preserve">и продажи </w:t>
      </w:r>
      <w:r>
        <w:rPr>
          <w:color w:val="auto"/>
        </w:rPr>
        <w:t>земельных участков на условиях, предусмотренных проектом договора аренды,</w:t>
      </w:r>
      <w:r w:rsidR="00D22023">
        <w:rPr>
          <w:color w:val="auto"/>
        </w:rPr>
        <w:t xml:space="preserve"> договора купли-продажи</w:t>
      </w:r>
      <w:r>
        <w:rPr>
          <w:color w:val="auto"/>
        </w:rPr>
        <w:t xml:space="preserve"> </w:t>
      </w:r>
      <w:r>
        <w:rPr>
          <w:rStyle w:val="20"/>
          <w:color w:val="auto"/>
          <w:u w:val="none"/>
        </w:rPr>
        <w:t>для использования в соответствии с целью их предоставления</w:t>
      </w:r>
      <w:r>
        <w:rPr>
          <w:color w:val="auto"/>
        </w:rPr>
        <w:t>.</w:t>
      </w:r>
    </w:p>
    <w:p w14:paraId="1A9F9196" w14:textId="77777777" w:rsidR="0035454C" w:rsidRDefault="0035454C">
      <w:pPr>
        <w:pStyle w:val="24"/>
        <w:shd w:val="clear" w:color="auto" w:fill="auto"/>
        <w:tabs>
          <w:tab w:val="left" w:pos="1081"/>
        </w:tabs>
        <w:spacing w:after="0" w:line="240" w:lineRule="auto"/>
        <w:ind w:firstLine="567"/>
        <w:jc w:val="both"/>
        <w:rPr>
          <w:b/>
          <w:color w:val="auto"/>
        </w:rPr>
      </w:pPr>
    </w:p>
    <w:p w14:paraId="76A0E096" w14:textId="77777777" w:rsidR="0035454C" w:rsidRDefault="007F7169">
      <w:pPr>
        <w:pStyle w:val="24"/>
        <w:shd w:val="clear" w:color="auto" w:fill="auto"/>
        <w:tabs>
          <w:tab w:val="left" w:pos="1081"/>
        </w:tabs>
        <w:spacing w:after="0" w:line="240" w:lineRule="auto"/>
        <w:ind w:firstLine="567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Общая информация по Лотам:</w:t>
      </w:r>
    </w:p>
    <w:p w14:paraId="14D4C412" w14:textId="77777777" w:rsidR="0035454C" w:rsidRDefault="0035454C">
      <w:pPr>
        <w:pStyle w:val="24"/>
        <w:shd w:val="clear" w:color="auto" w:fill="auto"/>
        <w:tabs>
          <w:tab w:val="left" w:pos="1081"/>
        </w:tabs>
        <w:spacing w:after="0" w:line="240" w:lineRule="auto"/>
        <w:ind w:firstLine="567"/>
        <w:jc w:val="center"/>
        <w:rPr>
          <w:b/>
          <w:bCs/>
          <w:color w:val="auto"/>
        </w:rPr>
      </w:pPr>
    </w:p>
    <w:p w14:paraId="41729778" w14:textId="77777777" w:rsidR="00D22023" w:rsidRPr="00D22023" w:rsidRDefault="00D22023" w:rsidP="00D22023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D22023">
        <w:rPr>
          <w:rFonts w:ascii="Times New Roman" w:eastAsia="Times New Roman" w:hAnsi="Times New Roman" w:cs="Times New Roman"/>
          <w:b/>
          <w:color w:val="auto"/>
          <w:lang w:bidi="ar-SA"/>
        </w:rPr>
        <w:t>Лот № 1 -</w:t>
      </w:r>
      <w:r w:rsidRPr="00D22023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D22023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право на заключение договора аренды </w:t>
      </w:r>
      <w:r w:rsidRPr="00D22023">
        <w:rPr>
          <w:rFonts w:ascii="Times New Roman" w:eastAsia="Times New Roman" w:hAnsi="Times New Roman" w:cs="Times New Roman"/>
          <w:color w:val="auto"/>
          <w:lang w:bidi="ar-SA"/>
        </w:rPr>
        <w:t xml:space="preserve">земельного участка, </w:t>
      </w:r>
      <w:r w:rsidRPr="00D22023">
        <w:rPr>
          <w:rFonts w:ascii="Times New Roman" w:eastAsia="Times New Roman" w:hAnsi="Times New Roman" w:cs="Times New Roman"/>
          <w:bCs/>
          <w:color w:val="auto"/>
          <w:shd w:val="clear" w:color="auto" w:fill="FFFFFF"/>
          <w:lang w:bidi="ar-SA"/>
        </w:rPr>
        <w:t>сроком 20 лет,</w:t>
      </w:r>
      <w:r w:rsidRPr="00D22023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относящегося к категории земель населенных пунктов, с кадастровым номером 04:08:011313:833, площадью 1240 кв. м, местоположение: </w:t>
      </w:r>
      <w:proofErr w:type="gramStart"/>
      <w:r w:rsidRPr="00D22023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Республика Алтай, Усть-Коксинский район, с. Усть-Кокса, улица Уймонская, 10,</w:t>
      </w:r>
      <w:r w:rsidRPr="00D22023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с разрешённым использованием: для индивидуального жилищного строительства.</w:t>
      </w:r>
      <w:proofErr w:type="gramEnd"/>
    </w:p>
    <w:p w14:paraId="6429A185" w14:textId="77777777" w:rsidR="0035454C" w:rsidRDefault="007F7169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 правах на земельный участок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>: государственная неразграниченная собственность.</w:t>
      </w:r>
    </w:p>
    <w:p w14:paraId="0C7BCF6D" w14:textId="77777777" w:rsidR="006B7501" w:rsidRPr="006B7501" w:rsidRDefault="007F7169" w:rsidP="006B750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об ограничениях права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имущества: </w:t>
      </w:r>
      <w:r w:rsidR="006B7501" w:rsidRPr="006B7501">
        <w:rPr>
          <w:rFonts w:ascii="Times New Roman" w:eastAsia="Times New Roman" w:hAnsi="Times New Roman" w:cs="Times New Roman"/>
          <w:bCs/>
          <w:color w:val="auto"/>
          <w:lang w:bidi="ar-SA"/>
        </w:rPr>
        <w:t>отсутствуют.</w:t>
      </w:r>
    </w:p>
    <w:p w14:paraId="655F9123" w14:textId="26F07D70" w:rsidR="006B7501" w:rsidRDefault="007F7169" w:rsidP="006B7501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>
        <w:rPr>
          <w:rFonts w:ascii="Times New Roman" w:eastAsia="Calibri" w:hAnsi="Times New Roman" w:cs="Times New Roman"/>
          <w:b/>
          <w:color w:val="auto"/>
          <w:lang w:bidi="ar-SA"/>
        </w:rPr>
        <w:t>Сведения о максимально и (или) минимально допустимых параметрах разрешенного строительства</w:t>
      </w:r>
      <w:r>
        <w:rPr>
          <w:rFonts w:ascii="Times New Roman" w:eastAsia="Calibri" w:hAnsi="Times New Roman" w:cs="Times New Roman"/>
          <w:bCs/>
          <w:color w:val="auto"/>
          <w:lang w:bidi="ar-SA"/>
        </w:rPr>
        <w:t xml:space="preserve"> объекта капитального строительства</w:t>
      </w:r>
      <w:r>
        <w:rPr>
          <w:rFonts w:ascii="Times New Roman" w:eastAsia="Calibri" w:hAnsi="Times New Roman" w:cs="Times New Roman"/>
          <w:b/>
          <w:color w:val="auto"/>
          <w:lang w:bidi="ar-SA"/>
        </w:rPr>
        <w:t xml:space="preserve"> </w:t>
      </w:r>
      <w:r>
        <w:rPr>
          <w:rFonts w:ascii="Times New Roman" w:eastAsia="Calibri" w:hAnsi="Times New Roman" w:cs="Times New Roman"/>
          <w:color w:val="auto"/>
          <w:lang w:bidi="ar-SA"/>
        </w:rPr>
        <w:t xml:space="preserve">определены Правилами землепользования и застройки </w:t>
      </w:r>
      <w:r w:rsidR="006B7501">
        <w:rPr>
          <w:rFonts w:ascii="Times New Roman" w:eastAsia="Calibri" w:hAnsi="Times New Roman" w:cs="Times New Roman"/>
          <w:bCs/>
          <w:color w:val="auto"/>
          <w:lang w:bidi="ar-SA"/>
        </w:rPr>
        <w:t>Усть-Коксин</w:t>
      </w:r>
      <w:r>
        <w:rPr>
          <w:rFonts w:ascii="Times New Roman" w:eastAsia="Calibri" w:hAnsi="Times New Roman" w:cs="Times New Roman"/>
          <w:bCs/>
          <w:color w:val="auto"/>
          <w:lang w:bidi="ar-SA"/>
        </w:rPr>
        <w:t>ского</w:t>
      </w:r>
      <w:r>
        <w:rPr>
          <w:rFonts w:ascii="Times New Roman" w:eastAsia="Calibri" w:hAnsi="Times New Roman" w:cs="Times New Roman"/>
          <w:color w:val="auto"/>
          <w:lang w:bidi="ar-SA"/>
        </w:rPr>
        <w:t xml:space="preserve"> сельского поселения</w:t>
      </w:r>
      <w:r w:rsidR="006B7501" w:rsidRPr="006B7501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и определены в прилагаемом Градостроительном плане земельного участка № </w:t>
      </w:r>
      <w:r w:rsidR="006B7501" w:rsidRPr="002378FE">
        <w:rPr>
          <w:rFonts w:ascii="Times New Roman" w:eastAsia="Times New Roman" w:hAnsi="Times New Roman" w:cs="Times New Roman"/>
          <w:bCs/>
          <w:color w:val="auto"/>
          <w:lang w:bidi="ar-SA"/>
        </w:rPr>
        <w:t>РФ-04-4-06-2-06-2025-00</w:t>
      </w:r>
      <w:r w:rsidR="002378FE" w:rsidRPr="002378FE">
        <w:rPr>
          <w:rFonts w:ascii="Times New Roman" w:eastAsia="Times New Roman" w:hAnsi="Times New Roman" w:cs="Times New Roman"/>
          <w:bCs/>
          <w:color w:val="auto"/>
          <w:lang w:bidi="ar-SA"/>
        </w:rPr>
        <w:t>97</w:t>
      </w:r>
      <w:r w:rsidR="006B7501" w:rsidRPr="002378FE">
        <w:rPr>
          <w:rFonts w:ascii="Times New Roman" w:eastAsia="Times New Roman" w:hAnsi="Times New Roman" w:cs="Times New Roman"/>
          <w:bCs/>
          <w:color w:val="auto"/>
          <w:lang w:bidi="ar-SA"/>
        </w:rPr>
        <w:t>.</w:t>
      </w:r>
    </w:p>
    <w:p w14:paraId="62FBA334" w14:textId="4C9E062C" w:rsidR="0035454C" w:rsidRDefault="007F7169" w:rsidP="006B7501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Сведения о технических условиях подключения 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(технологического присоединения) объекта капитального строительства к сетям инженерно - технического обеспечения: </w:t>
      </w:r>
    </w:p>
    <w:p w14:paraId="6AB0FDE5" w14:textId="77777777" w:rsidR="0035454C" w:rsidRDefault="007F7169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В соответствии с информацией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lang w:bidi="ar-SA"/>
        </w:rPr>
        <w:t>МУП</w:t>
      </w:r>
      <w:proofErr w:type="spellEnd"/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lang w:bidi="ar-SA"/>
        </w:rPr>
        <w:t>ТепловодСтрой</w:t>
      </w:r>
      <w:proofErr w:type="spellEnd"/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Сервис» и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lang w:bidi="ar-SA"/>
        </w:rPr>
        <w:t>МУП</w:t>
      </w:r>
      <w:proofErr w:type="spellEnd"/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lang w:bidi="ar-SA"/>
        </w:rPr>
        <w:t>Теплоресурс</w:t>
      </w:r>
      <w:proofErr w:type="spellEnd"/>
      <w:r>
        <w:rPr>
          <w:rFonts w:ascii="Times New Roman" w:eastAsia="Times New Roman" w:hAnsi="Times New Roman" w:cs="Times New Roman"/>
          <w:bCs/>
          <w:color w:val="auto"/>
          <w:lang w:bidi="ar-SA"/>
        </w:rPr>
        <w:t>» возможность технологического присоединения к сетям горячего водоснабжения, холодного водоснабжения, теплоснабжения и водоотведения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отсутствует. 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невозможно.</w:t>
      </w:r>
    </w:p>
    <w:p w14:paraId="23092BA3" w14:textId="75789F91" w:rsidR="0035454C" w:rsidRDefault="007F7169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b/>
          <w:bCs/>
        </w:rPr>
        <w:t xml:space="preserve">Сведения </w:t>
      </w:r>
      <w:r>
        <w:rPr>
          <w:rFonts w:ascii="Times New Roman" w:eastAsiaTheme="minorHAnsi" w:hAnsi="Times New Roman" w:cs="Times New Roman"/>
          <w:b/>
          <w:bCs/>
          <w:lang w:eastAsia="en-US"/>
        </w:rPr>
        <w:t>о дате размещения извещения</w:t>
      </w:r>
      <w:r>
        <w:rPr>
          <w:rFonts w:ascii="Times New Roman" w:eastAsiaTheme="minorHAnsi" w:hAnsi="Times New Roman" w:cs="Times New Roman"/>
          <w:lang w:eastAsia="en-US"/>
        </w:rPr>
        <w:t xml:space="preserve"> в соответствии с </w:t>
      </w:r>
      <w:hyperlink r:id="rId14" w:history="1">
        <w:r>
          <w:rPr>
            <w:rFonts w:ascii="Times New Roman" w:eastAsiaTheme="minorHAnsi" w:hAnsi="Times New Roman" w:cs="Times New Roman"/>
            <w:lang w:eastAsia="en-US"/>
          </w:rPr>
          <w:t>подпунктом 1 пункта 1 статьи 39.18</w:t>
        </w:r>
      </w:hyperlink>
      <w:r>
        <w:rPr>
          <w:rFonts w:ascii="Times New Roman" w:eastAsiaTheme="minorHAnsi" w:hAnsi="Times New Roman" w:cs="Times New Roman"/>
          <w:lang w:eastAsia="en-US"/>
        </w:rPr>
        <w:t xml:space="preserve"> </w:t>
      </w:r>
      <w:r w:rsidR="006B7501">
        <w:rPr>
          <w:rFonts w:ascii="Times New Roman" w:eastAsiaTheme="minorHAnsi" w:hAnsi="Times New Roman" w:cs="Times New Roman"/>
          <w:lang w:eastAsia="en-US"/>
        </w:rPr>
        <w:t xml:space="preserve">Земельного </w:t>
      </w:r>
      <w:r w:rsidRPr="006B7501">
        <w:rPr>
          <w:rFonts w:ascii="Times New Roman" w:eastAsiaTheme="minorHAnsi" w:hAnsi="Times New Roman" w:cs="Times New Roman"/>
          <w:lang w:eastAsia="en-US"/>
        </w:rPr>
        <w:t>Кодекса</w:t>
      </w:r>
      <w:r w:rsidRPr="006B7501">
        <w:t xml:space="preserve"> </w:t>
      </w:r>
      <w:r w:rsidR="006B7501" w:rsidRPr="006B7501">
        <w:rPr>
          <w:rFonts w:ascii="Times New Roman" w:eastAsiaTheme="minorHAnsi" w:hAnsi="Times New Roman" w:cs="Times New Roman"/>
          <w:lang w:eastAsia="en-US"/>
        </w:rPr>
        <w:t>10.04</w:t>
      </w:r>
      <w:r w:rsidRPr="006B7501">
        <w:rPr>
          <w:rFonts w:ascii="Times New Roman" w:eastAsiaTheme="minorHAnsi" w:hAnsi="Times New Roman" w:cs="Times New Roman"/>
          <w:lang w:eastAsia="en-US"/>
        </w:rPr>
        <w:t>.2024 г.</w:t>
      </w:r>
    </w:p>
    <w:p w14:paraId="31DBBFD7" w14:textId="1DCCA09C" w:rsidR="0035454C" w:rsidRDefault="007F7169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Начальная цена предмета аукциона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(размера ежегодной арендной платы): </w:t>
      </w:r>
      <w:r w:rsidR="001F612D">
        <w:rPr>
          <w:rFonts w:ascii="Times New Roman" w:eastAsia="Calibri" w:hAnsi="Times New Roman" w:cs="Times New Roman"/>
          <w:color w:val="auto"/>
          <w:lang w:eastAsia="en-US" w:bidi="ar-SA"/>
        </w:rPr>
        <w:t xml:space="preserve">181 040 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руб. </w:t>
      </w:r>
    </w:p>
    <w:p w14:paraId="565B7AB7" w14:textId="30FD6E2A" w:rsidR="0035454C" w:rsidRDefault="007F7169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Размер задатка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: </w:t>
      </w:r>
      <w:r w:rsidR="001F612D">
        <w:rPr>
          <w:rFonts w:ascii="Times New Roman" w:eastAsia="Calibri" w:hAnsi="Times New Roman" w:cs="Times New Roman"/>
          <w:color w:val="auto"/>
          <w:lang w:eastAsia="en-US" w:bidi="ar-SA"/>
        </w:rPr>
        <w:t>90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1F612D">
        <w:rPr>
          <w:rFonts w:ascii="Times New Roman" w:eastAsia="Calibri" w:hAnsi="Times New Roman" w:cs="Times New Roman"/>
          <w:color w:val="auto"/>
          <w:lang w:eastAsia="en-US" w:bidi="ar-SA"/>
        </w:rPr>
        <w:t>5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00 руб. </w:t>
      </w:r>
    </w:p>
    <w:p w14:paraId="0E7F8FA2" w14:textId="11E7F157" w:rsidR="0035454C" w:rsidRDefault="007F7169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Шаг аукциона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: </w:t>
      </w:r>
      <w:r w:rsidR="001F612D">
        <w:rPr>
          <w:rFonts w:ascii="Times New Roman" w:eastAsia="Calibri" w:hAnsi="Times New Roman" w:cs="Times New Roman"/>
          <w:color w:val="auto"/>
          <w:lang w:eastAsia="en-US" w:bidi="ar-SA"/>
        </w:rPr>
        <w:t>9052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руб. </w:t>
      </w:r>
    </w:p>
    <w:p w14:paraId="4EB5E276" w14:textId="77777777" w:rsidR="0035454C" w:rsidRDefault="0035454C">
      <w:pPr>
        <w:pStyle w:val="24"/>
        <w:shd w:val="clear" w:color="auto" w:fill="auto"/>
        <w:tabs>
          <w:tab w:val="left" w:pos="1081"/>
        </w:tabs>
        <w:spacing w:after="0" w:line="240" w:lineRule="auto"/>
        <w:ind w:firstLine="567"/>
        <w:jc w:val="center"/>
        <w:rPr>
          <w:b/>
          <w:bCs/>
          <w:color w:val="auto"/>
        </w:rPr>
      </w:pPr>
    </w:p>
    <w:p w14:paraId="32BDB3F1" w14:textId="77777777" w:rsidR="00D22023" w:rsidRPr="00D22023" w:rsidRDefault="00D22023" w:rsidP="00D22023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D22023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Лот № 2 </w:t>
      </w:r>
      <w:bookmarkStart w:id="2" w:name="_Hlk193636846"/>
      <w:r w:rsidRPr="00D22023">
        <w:rPr>
          <w:rFonts w:ascii="Times New Roman" w:eastAsia="Times New Roman" w:hAnsi="Times New Roman" w:cs="Times New Roman"/>
          <w:b/>
          <w:color w:val="auto"/>
          <w:lang w:bidi="ar-SA"/>
        </w:rPr>
        <w:t>-</w:t>
      </w:r>
      <w:r w:rsidRPr="00D22023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bookmarkStart w:id="3" w:name="_Hlk210313449"/>
      <w:bookmarkEnd w:id="2"/>
      <w:r w:rsidRPr="00D22023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право на заключение договора аренды </w:t>
      </w:r>
      <w:r w:rsidRPr="00D22023">
        <w:rPr>
          <w:rFonts w:ascii="Times New Roman" w:eastAsia="Times New Roman" w:hAnsi="Times New Roman" w:cs="Times New Roman"/>
          <w:color w:val="auto"/>
          <w:lang w:bidi="ar-SA"/>
        </w:rPr>
        <w:t xml:space="preserve">земельного участка, </w:t>
      </w:r>
      <w:r w:rsidRPr="00D22023">
        <w:rPr>
          <w:rFonts w:ascii="Times New Roman" w:eastAsia="Times New Roman" w:hAnsi="Times New Roman" w:cs="Times New Roman"/>
          <w:bCs/>
          <w:color w:val="auto"/>
          <w:shd w:val="clear" w:color="auto" w:fill="FFFFFF"/>
          <w:lang w:bidi="ar-SA"/>
        </w:rPr>
        <w:t>сроком 20 лет,</w:t>
      </w:r>
      <w:r w:rsidRPr="00D22023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относящегося к категории земель населенных пунктов, с кадастровым номером 04:08:090301:748, площадью 1797 кв. м, местоположение: </w:t>
      </w:r>
      <w:r w:rsidRPr="00D22023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Республика Алтай, Усть-Коксинский район, село Тихонькая, улица Западная, земельный участок 1А</w:t>
      </w:r>
      <w:r w:rsidRPr="00D22023">
        <w:rPr>
          <w:rFonts w:ascii="Times New Roman" w:eastAsia="Times New Roman" w:hAnsi="Times New Roman" w:cs="Times New Roman"/>
          <w:bCs/>
          <w:color w:val="auto"/>
          <w:lang w:bidi="ar-SA"/>
        </w:rPr>
        <w:t>, с разрешённым использованием: для индивидуального жилищного строительства.</w:t>
      </w:r>
    </w:p>
    <w:bookmarkEnd w:id="3"/>
    <w:p w14:paraId="32ACEDAF" w14:textId="77777777" w:rsidR="0035454C" w:rsidRDefault="007F7169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 правах на земельный участок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>: государственная неразграниченная собственность.</w:t>
      </w:r>
    </w:p>
    <w:p w14:paraId="3C164AC0" w14:textId="77777777" w:rsidR="001F612D" w:rsidRPr="006B7501" w:rsidRDefault="007F7169" w:rsidP="001F612D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bookmarkStart w:id="4" w:name="_Hlk210511336"/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об ограничениях права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на объект недвижимости, обременениях данного 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lastRenderedPageBreak/>
        <w:t xml:space="preserve">объекта, не зарегистрированных в реестре прав, ограничений прав и обременений недвижимого имущества: </w:t>
      </w:r>
      <w:r w:rsidR="001F612D" w:rsidRPr="006B7501">
        <w:rPr>
          <w:rFonts w:ascii="Times New Roman" w:eastAsia="Times New Roman" w:hAnsi="Times New Roman" w:cs="Times New Roman"/>
          <w:bCs/>
          <w:color w:val="auto"/>
          <w:lang w:bidi="ar-SA"/>
        </w:rPr>
        <w:t>отсутствуют.</w:t>
      </w:r>
    </w:p>
    <w:p w14:paraId="374F35F1" w14:textId="700F7999" w:rsidR="001F612D" w:rsidRDefault="007F7169" w:rsidP="001F612D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>
        <w:rPr>
          <w:rFonts w:ascii="Times New Roman" w:eastAsia="Calibri" w:hAnsi="Times New Roman" w:cs="Times New Roman"/>
          <w:b/>
          <w:color w:val="auto"/>
          <w:lang w:bidi="ar-SA"/>
        </w:rPr>
        <w:t>Сведения о максимально и (или) минимально допустимых параметрах разрешенного строительства</w:t>
      </w:r>
      <w:r>
        <w:rPr>
          <w:rFonts w:ascii="Times New Roman" w:eastAsia="Calibri" w:hAnsi="Times New Roman" w:cs="Times New Roman"/>
          <w:bCs/>
          <w:color w:val="auto"/>
          <w:lang w:bidi="ar-SA"/>
        </w:rPr>
        <w:t xml:space="preserve"> объекта капитального строительства</w:t>
      </w:r>
      <w:r>
        <w:rPr>
          <w:rFonts w:ascii="Times New Roman" w:eastAsia="Calibri" w:hAnsi="Times New Roman" w:cs="Times New Roman"/>
          <w:b/>
          <w:color w:val="auto"/>
          <w:lang w:bidi="ar-SA"/>
        </w:rPr>
        <w:t xml:space="preserve"> </w:t>
      </w:r>
      <w:r>
        <w:rPr>
          <w:rFonts w:ascii="Times New Roman" w:eastAsia="Calibri" w:hAnsi="Times New Roman" w:cs="Times New Roman"/>
          <w:color w:val="auto"/>
          <w:lang w:bidi="ar-SA"/>
        </w:rPr>
        <w:t xml:space="preserve">определены Правилами землепользования и застройки </w:t>
      </w:r>
      <w:r>
        <w:rPr>
          <w:rFonts w:ascii="Times New Roman" w:eastAsia="Calibri" w:hAnsi="Times New Roman" w:cs="Times New Roman"/>
          <w:bCs/>
          <w:color w:val="auto"/>
          <w:lang w:bidi="ar-SA"/>
        </w:rPr>
        <w:t>Верх-</w:t>
      </w:r>
      <w:proofErr w:type="spellStart"/>
      <w:r>
        <w:rPr>
          <w:rFonts w:ascii="Times New Roman" w:eastAsia="Calibri" w:hAnsi="Times New Roman" w:cs="Times New Roman"/>
          <w:bCs/>
          <w:color w:val="auto"/>
          <w:lang w:bidi="ar-SA"/>
        </w:rPr>
        <w:t>Уймонского</w:t>
      </w:r>
      <w:proofErr w:type="spellEnd"/>
      <w:r>
        <w:rPr>
          <w:rFonts w:ascii="Times New Roman" w:eastAsia="Calibri" w:hAnsi="Times New Roman" w:cs="Times New Roman"/>
          <w:color w:val="auto"/>
          <w:lang w:bidi="ar-SA"/>
        </w:rPr>
        <w:t xml:space="preserve"> сельского поселения</w:t>
      </w:r>
      <w:r w:rsidR="001F612D">
        <w:rPr>
          <w:rFonts w:ascii="Times New Roman" w:eastAsia="Calibri" w:hAnsi="Times New Roman" w:cs="Times New Roman"/>
          <w:color w:val="auto"/>
          <w:lang w:bidi="ar-SA"/>
        </w:rPr>
        <w:t xml:space="preserve"> </w:t>
      </w:r>
      <w:r w:rsidR="001F612D" w:rsidRPr="006B7501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и определены в прилагаемом Градостроительном плане земельного участка № </w:t>
      </w:r>
      <w:r w:rsidR="001F612D" w:rsidRPr="002378FE">
        <w:rPr>
          <w:rFonts w:ascii="Times New Roman" w:eastAsia="Times New Roman" w:hAnsi="Times New Roman" w:cs="Times New Roman"/>
          <w:bCs/>
          <w:color w:val="auto"/>
          <w:lang w:bidi="ar-SA"/>
        </w:rPr>
        <w:t>РФ-04-4-06-2-06-2025-00</w:t>
      </w:r>
      <w:r w:rsidR="002378FE" w:rsidRPr="002378FE">
        <w:rPr>
          <w:rFonts w:ascii="Times New Roman" w:eastAsia="Times New Roman" w:hAnsi="Times New Roman" w:cs="Times New Roman"/>
          <w:bCs/>
          <w:color w:val="auto"/>
          <w:lang w:bidi="ar-SA"/>
        </w:rPr>
        <w:t>107</w:t>
      </w:r>
      <w:r w:rsidR="001F612D" w:rsidRPr="002378FE">
        <w:rPr>
          <w:rFonts w:ascii="Times New Roman" w:eastAsia="Times New Roman" w:hAnsi="Times New Roman" w:cs="Times New Roman"/>
          <w:bCs/>
          <w:color w:val="auto"/>
          <w:lang w:bidi="ar-SA"/>
        </w:rPr>
        <w:t>.</w:t>
      </w:r>
    </w:p>
    <w:bookmarkEnd w:id="4"/>
    <w:p w14:paraId="2206850B" w14:textId="77777777" w:rsidR="0035454C" w:rsidRDefault="007F7169">
      <w:pPr>
        <w:keepNext/>
        <w:keepLines/>
        <w:widowControl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Сведения о технических условиях подключения 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(технологического присоединения) объекта капитального строительства к сетям инженерно - технического обеспечения: </w:t>
      </w:r>
    </w:p>
    <w:p w14:paraId="6F2ABB2E" w14:textId="77777777" w:rsidR="0035454C" w:rsidRDefault="007F7169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В соответствии с информацией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lang w:bidi="ar-SA"/>
        </w:rPr>
        <w:t>МУП</w:t>
      </w:r>
      <w:proofErr w:type="spellEnd"/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lang w:bidi="ar-SA"/>
        </w:rPr>
        <w:t>ТепловодСтрой</w:t>
      </w:r>
      <w:proofErr w:type="spellEnd"/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Сервис» и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lang w:bidi="ar-SA"/>
        </w:rPr>
        <w:t>МУП</w:t>
      </w:r>
      <w:proofErr w:type="spellEnd"/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lang w:bidi="ar-SA"/>
        </w:rPr>
        <w:t>Теплоресурс</w:t>
      </w:r>
      <w:proofErr w:type="spellEnd"/>
      <w:r>
        <w:rPr>
          <w:rFonts w:ascii="Times New Roman" w:eastAsia="Times New Roman" w:hAnsi="Times New Roman" w:cs="Times New Roman"/>
          <w:bCs/>
          <w:color w:val="auto"/>
          <w:lang w:bidi="ar-SA"/>
        </w:rPr>
        <w:t>» возможность технологического присоединения к сетям горячего водоснабжения, холодного водоснабжения, теплоснабжения и водоотведения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отсутствует. 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невозможно.</w:t>
      </w:r>
    </w:p>
    <w:p w14:paraId="555BB8CA" w14:textId="36D53D07" w:rsidR="0035454C" w:rsidRDefault="007F7169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b/>
          <w:bCs/>
        </w:rPr>
        <w:t xml:space="preserve">Сведения </w:t>
      </w:r>
      <w:r>
        <w:rPr>
          <w:rFonts w:ascii="Times New Roman" w:eastAsiaTheme="minorHAnsi" w:hAnsi="Times New Roman" w:cs="Times New Roman"/>
          <w:b/>
          <w:bCs/>
          <w:lang w:eastAsia="en-US"/>
        </w:rPr>
        <w:t>о дате размещения извещения</w:t>
      </w:r>
      <w:r>
        <w:rPr>
          <w:rFonts w:ascii="Times New Roman" w:eastAsiaTheme="minorHAnsi" w:hAnsi="Times New Roman" w:cs="Times New Roman"/>
          <w:lang w:eastAsia="en-US"/>
        </w:rPr>
        <w:t xml:space="preserve"> в соответствии с </w:t>
      </w:r>
      <w:hyperlink r:id="rId15" w:history="1">
        <w:r>
          <w:rPr>
            <w:rFonts w:ascii="Times New Roman" w:eastAsiaTheme="minorHAnsi" w:hAnsi="Times New Roman" w:cs="Times New Roman"/>
            <w:lang w:eastAsia="en-US"/>
          </w:rPr>
          <w:t>подпунктом 1 пункта 1 статьи 39.18</w:t>
        </w:r>
      </w:hyperlink>
      <w:r>
        <w:rPr>
          <w:rFonts w:ascii="Times New Roman" w:eastAsiaTheme="minorHAnsi" w:hAnsi="Times New Roman" w:cs="Times New Roman"/>
          <w:lang w:eastAsia="en-US"/>
        </w:rPr>
        <w:t xml:space="preserve"> </w:t>
      </w:r>
      <w:r w:rsidR="001F612D">
        <w:rPr>
          <w:rFonts w:ascii="Times New Roman" w:eastAsiaTheme="minorHAnsi" w:hAnsi="Times New Roman" w:cs="Times New Roman"/>
          <w:lang w:eastAsia="en-US"/>
        </w:rPr>
        <w:t>Земельного</w:t>
      </w:r>
      <w:r>
        <w:rPr>
          <w:rFonts w:ascii="Times New Roman" w:eastAsiaTheme="minorHAnsi" w:hAnsi="Times New Roman" w:cs="Times New Roman"/>
          <w:lang w:eastAsia="en-US"/>
        </w:rPr>
        <w:t xml:space="preserve"> </w:t>
      </w:r>
      <w:r w:rsidRPr="001F612D">
        <w:rPr>
          <w:rFonts w:ascii="Times New Roman" w:eastAsiaTheme="minorHAnsi" w:hAnsi="Times New Roman" w:cs="Times New Roman"/>
          <w:lang w:eastAsia="en-US"/>
        </w:rPr>
        <w:t>Кодекса</w:t>
      </w:r>
      <w:r w:rsidRPr="001F612D">
        <w:rPr>
          <w:rFonts w:ascii="Times New Roman" w:hAnsi="Times New Roman" w:cs="Times New Roman"/>
        </w:rPr>
        <w:t xml:space="preserve"> </w:t>
      </w:r>
      <w:r w:rsidR="001F612D" w:rsidRPr="001F612D">
        <w:rPr>
          <w:rFonts w:ascii="Times New Roman" w:hAnsi="Times New Roman" w:cs="Times New Roman"/>
        </w:rPr>
        <w:t>22.02</w:t>
      </w:r>
      <w:r w:rsidRPr="001F612D">
        <w:rPr>
          <w:rFonts w:ascii="Times New Roman" w:eastAsiaTheme="minorHAnsi" w:hAnsi="Times New Roman" w:cs="Times New Roman"/>
          <w:lang w:eastAsia="en-US"/>
        </w:rPr>
        <w:t>.2024</w:t>
      </w:r>
      <w:r>
        <w:rPr>
          <w:rFonts w:ascii="Times New Roman" w:eastAsiaTheme="minorHAnsi" w:hAnsi="Times New Roman" w:cs="Times New Roman"/>
          <w:lang w:eastAsia="en-US"/>
        </w:rPr>
        <w:t xml:space="preserve"> г.</w:t>
      </w:r>
    </w:p>
    <w:p w14:paraId="3ACCF892" w14:textId="155097B0" w:rsidR="0035454C" w:rsidRDefault="007F7169" w:rsidP="00260F30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Начальная цена предмета аукциона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(размера ежегодной арендной платы): </w:t>
      </w:r>
      <w:r w:rsidR="001F612D" w:rsidRPr="001F612D">
        <w:rPr>
          <w:rFonts w:ascii="Times New Roman" w:eastAsia="Calibri" w:hAnsi="Times New Roman" w:cs="Times New Roman"/>
          <w:b/>
          <w:bCs/>
          <w:color w:val="auto"/>
          <w:lang w:eastAsia="en-US"/>
        </w:rPr>
        <w:t>154</w:t>
      </w:r>
      <w:r w:rsidR="00260F30">
        <w:rPr>
          <w:rFonts w:ascii="Times New Roman" w:eastAsia="Calibri" w:hAnsi="Times New Roman" w:cs="Times New Roman"/>
          <w:b/>
          <w:bCs/>
          <w:color w:val="auto"/>
          <w:lang w:eastAsia="en-US"/>
        </w:rPr>
        <w:t> </w:t>
      </w:r>
      <w:r w:rsidR="001F612D" w:rsidRPr="001F612D">
        <w:rPr>
          <w:rFonts w:ascii="Times New Roman" w:eastAsia="Calibri" w:hAnsi="Times New Roman" w:cs="Times New Roman"/>
          <w:b/>
          <w:bCs/>
          <w:color w:val="auto"/>
          <w:lang w:eastAsia="en-US"/>
        </w:rPr>
        <w:t>542</w:t>
      </w:r>
      <w:r w:rsidR="00260F30">
        <w:rPr>
          <w:rFonts w:ascii="Times New Roman" w:eastAsia="Calibri" w:hAnsi="Times New Roman" w:cs="Times New Roman"/>
          <w:b/>
          <w:bCs/>
          <w:color w:val="auto"/>
          <w:lang w:eastAsia="en-US"/>
        </w:rPr>
        <w:t xml:space="preserve"> 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руб. </w:t>
      </w:r>
    </w:p>
    <w:p w14:paraId="6468D50D" w14:textId="28075723" w:rsidR="0035454C" w:rsidRDefault="007F7169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Размер задатка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>: 7</w:t>
      </w:r>
      <w:r w:rsidR="00260F30">
        <w:rPr>
          <w:rFonts w:ascii="Times New Roman" w:eastAsia="Calibri" w:hAnsi="Times New Roman" w:cs="Times New Roman"/>
          <w:color w:val="auto"/>
          <w:lang w:eastAsia="en-US" w:bidi="ar-SA"/>
        </w:rPr>
        <w:t>7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000 руб. </w:t>
      </w:r>
    </w:p>
    <w:p w14:paraId="24C22FA9" w14:textId="337A9C94" w:rsidR="0035454C" w:rsidRDefault="007F7169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Шаг аукциона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: </w:t>
      </w:r>
      <w:r w:rsidR="00260F30" w:rsidRPr="00260F30">
        <w:rPr>
          <w:rFonts w:ascii="Times New Roman" w:eastAsia="Calibri" w:hAnsi="Times New Roman" w:cs="Times New Roman"/>
          <w:color w:val="auto"/>
          <w:lang w:eastAsia="en-US" w:bidi="ar-SA"/>
        </w:rPr>
        <w:t>7727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руб. </w:t>
      </w:r>
    </w:p>
    <w:p w14:paraId="48AB3B5D" w14:textId="77777777" w:rsidR="0035454C" w:rsidRPr="00D22023" w:rsidRDefault="0035454C">
      <w:pPr>
        <w:pStyle w:val="24"/>
        <w:shd w:val="clear" w:color="auto" w:fill="auto"/>
        <w:tabs>
          <w:tab w:val="left" w:pos="1081"/>
        </w:tabs>
        <w:spacing w:after="0" w:line="240" w:lineRule="auto"/>
        <w:ind w:firstLine="567"/>
        <w:jc w:val="center"/>
        <w:rPr>
          <w:b/>
          <w:bCs/>
          <w:color w:val="auto"/>
        </w:rPr>
      </w:pPr>
    </w:p>
    <w:p w14:paraId="6C1137DF" w14:textId="77777777" w:rsidR="00D22023" w:rsidRPr="00D22023" w:rsidRDefault="007F7169" w:rsidP="00D22023">
      <w:pPr>
        <w:pStyle w:val="ConsPlusNormal0"/>
        <w:shd w:val="clear" w:color="auto" w:fill="FFFFFF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bidi="ar-SA"/>
        </w:rPr>
      </w:pPr>
      <w:r w:rsidRPr="00D22023">
        <w:rPr>
          <w:sz w:val="24"/>
          <w:szCs w:val="24"/>
        </w:rPr>
        <w:t xml:space="preserve">    </w:t>
      </w:r>
      <w:bookmarkStart w:id="5" w:name="_Hlk193633645"/>
      <w:r w:rsidR="00D22023" w:rsidRPr="00D22023">
        <w:rPr>
          <w:rFonts w:ascii="Times New Roman" w:hAnsi="Times New Roman" w:cs="Times New Roman"/>
          <w:b/>
          <w:sz w:val="24"/>
          <w:szCs w:val="24"/>
          <w:lang w:bidi="ar-SA"/>
        </w:rPr>
        <w:t>Лот № 3</w:t>
      </w:r>
      <w:r w:rsidR="00D22023" w:rsidRPr="00D22023">
        <w:rPr>
          <w:rFonts w:ascii="Times New Roman" w:hAnsi="Times New Roman" w:cs="Times New Roman"/>
          <w:bCs/>
          <w:sz w:val="24"/>
          <w:szCs w:val="24"/>
          <w:lang w:bidi="ar-SA"/>
        </w:rPr>
        <w:t xml:space="preserve"> - право на заключение договора аренды </w:t>
      </w:r>
      <w:r w:rsidR="00D22023" w:rsidRPr="00D22023">
        <w:rPr>
          <w:rFonts w:ascii="Times New Roman" w:hAnsi="Times New Roman" w:cs="Times New Roman"/>
          <w:sz w:val="24"/>
          <w:szCs w:val="24"/>
          <w:lang w:bidi="ar-SA"/>
        </w:rPr>
        <w:t xml:space="preserve">земельного участка, </w:t>
      </w:r>
      <w:r w:rsidR="00D22023" w:rsidRPr="00D22023">
        <w:rPr>
          <w:rFonts w:ascii="Times New Roman" w:hAnsi="Times New Roman" w:cs="Times New Roman"/>
          <w:bCs/>
          <w:sz w:val="24"/>
          <w:szCs w:val="24"/>
          <w:shd w:val="clear" w:color="auto" w:fill="FFFFFF"/>
          <w:lang w:bidi="ar-SA"/>
        </w:rPr>
        <w:t>сроком 20 лет,</w:t>
      </w:r>
      <w:r w:rsidR="00D22023" w:rsidRPr="00D22023">
        <w:rPr>
          <w:rFonts w:ascii="Times New Roman" w:hAnsi="Times New Roman" w:cs="Times New Roman"/>
          <w:bCs/>
          <w:sz w:val="24"/>
          <w:szCs w:val="24"/>
          <w:lang w:bidi="ar-SA"/>
        </w:rPr>
        <w:t xml:space="preserve"> относящегося к категории земель населенных пунктов, с кадастровым номером 04:08:090301:760, площадью 1791 кв. м, местоположение: </w:t>
      </w:r>
      <w:r w:rsidR="00D22023" w:rsidRPr="00D22023">
        <w:rPr>
          <w:rFonts w:ascii="Times New Roman" w:hAnsi="Times New Roman" w:cs="Times New Roman"/>
          <w:b/>
          <w:bCs/>
          <w:sz w:val="24"/>
          <w:szCs w:val="24"/>
          <w:lang w:bidi="ar-SA"/>
        </w:rPr>
        <w:t>Республика Алтай, Усть-Коксинский район, село Тихонькая, улица Восточная,</w:t>
      </w:r>
      <w:r w:rsidR="00D22023" w:rsidRPr="00D22023">
        <w:rPr>
          <w:rFonts w:ascii="Times New Roman" w:hAnsi="Times New Roman" w:cs="Times New Roman"/>
          <w:bCs/>
          <w:sz w:val="24"/>
          <w:szCs w:val="24"/>
          <w:lang w:bidi="ar-SA"/>
        </w:rPr>
        <w:t xml:space="preserve"> с разрешённым использованием: для ведения личного подсобного хозяйства (приусадебный земельный участок).</w:t>
      </w:r>
    </w:p>
    <w:p w14:paraId="6B996516" w14:textId="77777777" w:rsidR="0035454C" w:rsidRDefault="007F7169" w:rsidP="00D22023">
      <w:pPr>
        <w:pStyle w:val="24"/>
        <w:shd w:val="clear" w:color="auto" w:fill="auto"/>
        <w:spacing w:after="0" w:line="240" w:lineRule="exact"/>
        <w:ind w:firstLine="567"/>
        <w:jc w:val="both"/>
        <w:rPr>
          <w:rFonts w:eastAsia="Calibri"/>
          <w:color w:val="auto"/>
          <w:lang w:eastAsia="en-US" w:bidi="ar-SA"/>
        </w:rPr>
      </w:pPr>
      <w:r>
        <w:rPr>
          <w:rFonts w:eastAsia="Calibri"/>
          <w:b/>
          <w:bCs/>
          <w:color w:val="auto"/>
          <w:lang w:eastAsia="en-US" w:bidi="ar-SA"/>
        </w:rPr>
        <w:t>Сведения о правах на земельный участок</w:t>
      </w:r>
      <w:r>
        <w:rPr>
          <w:rFonts w:eastAsia="Calibri"/>
          <w:color w:val="auto"/>
          <w:lang w:eastAsia="en-US" w:bidi="ar-SA"/>
        </w:rPr>
        <w:t>: государственная неразграниченная собственность.</w:t>
      </w:r>
    </w:p>
    <w:p w14:paraId="4475F933" w14:textId="77777777" w:rsidR="00260F30" w:rsidRPr="006B7501" w:rsidRDefault="00260F30" w:rsidP="00260F3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bookmarkStart w:id="6" w:name="_Hlk210511488"/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об ограничениях права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имущества: </w:t>
      </w:r>
      <w:r w:rsidRPr="006B7501">
        <w:rPr>
          <w:rFonts w:ascii="Times New Roman" w:eastAsia="Times New Roman" w:hAnsi="Times New Roman" w:cs="Times New Roman"/>
          <w:bCs/>
          <w:color w:val="auto"/>
          <w:lang w:bidi="ar-SA"/>
        </w:rPr>
        <w:t>отсутствуют.</w:t>
      </w:r>
    </w:p>
    <w:p w14:paraId="7CE5E9D9" w14:textId="77D63952" w:rsidR="00260F30" w:rsidRDefault="00260F30" w:rsidP="00260F30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>
        <w:rPr>
          <w:rFonts w:ascii="Times New Roman" w:eastAsia="Calibri" w:hAnsi="Times New Roman" w:cs="Times New Roman"/>
          <w:b/>
          <w:color w:val="auto"/>
          <w:lang w:bidi="ar-SA"/>
        </w:rPr>
        <w:t>Сведения о максимально и (или) минимально допустимых параметрах разрешенного строительства</w:t>
      </w:r>
      <w:r>
        <w:rPr>
          <w:rFonts w:ascii="Times New Roman" w:eastAsia="Calibri" w:hAnsi="Times New Roman" w:cs="Times New Roman"/>
          <w:bCs/>
          <w:color w:val="auto"/>
          <w:lang w:bidi="ar-SA"/>
        </w:rPr>
        <w:t xml:space="preserve"> объекта капитального строительства</w:t>
      </w:r>
      <w:r>
        <w:rPr>
          <w:rFonts w:ascii="Times New Roman" w:eastAsia="Calibri" w:hAnsi="Times New Roman" w:cs="Times New Roman"/>
          <w:b/>
          <w:color w:val="auto"/>
          <w:lang w:bidi="ar-SA"/>
        </w:rPr>
        <w:t xml:space="preserve"> </w:t>
      </w:r>
      <w:r>
        <w:rPr>
          <w:rFonts w:ascii="Times New Roman" w:eastAsia="Calibri" w:hAnsi="Times New Roman" w:cs="Times New Roman"/>
          <w:color w:val="auto"/>
          <w:lang w:bidi="ar-SA"/>
        </w:rPr>
        <w:t xml:space="preserve">определены Правилами землепользования и застройки </w:t>
      </w:r>
      <w:r>
        <w:rPr>
          <w:rFonts w:ascii="Times New Roman" w:eastAsia="Calibri" w:hAnsi="Times New Roman" w:cs="Times New Roman"/>
          <w:bCs/>
          <w:color w:val="auto"/>
          <w:lang w:bidi="ar-SA"/>
        </w:rPr>
        <w:t>Верх-</w:t>
      </w:r>
      <w:proofErr w:type="spellStart"/>
      <w:r>
        <w:rPr>
          <w:rFonts w:ascii="Times New Roman" w:eastAsia="Calibri" w:hAnsi="Times New Roman" w:cs="Times New Roman"/>
          <w:bCs/>
          <w:color w:val="auto"/>
          <w:lang w:bidi="ar-SA"/>
        </w:rPr>
        <w:t>Уймонского</w:t>
      </w:r>
      <w:proofErr w:type="spellEnd"/>
      <w:r>
        <w:rPr>
          <w:rFonts w:ascii="Times New Roman" w:eastAsia="Calibri" w:hAnsi="Times New Roman" w:cs="Times New Roman"/>
          <w:color w:val="auto"/>
          <w:lang w:bidi="ar-SA"/>
        </w:rPr>
        <w:t xml:space="preserve"> сельского поселения </w:t>
      </w:r>
      <w:r w:rsidRPr="006B7501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и определены в прилагаемом Градостроительном плане земельного участка № </w:t>
      </w:r>
      <w:r w:rsidRPr="002378FE">
        <w:rPr>
          <w:rFonts w:ascii="Times New Roman" w:eastAsia="Times New Roman" w:hAnsi="Times New Roman" w:cs="Times New Roman"/>
          <w:bCs/>
          <w:color w:val="auto"/>
          <w:lang w:bidi="ar-SA"/>
        </w:rPr>
        <w:t>РФ-04-4-06-2-06-2025-0</w:t>
      </w:r>
      <w:r w:rsidR="002378FE" w:rsidRPr="002378FE">
        <w:rPr>
          <w:rFonts w:ascii="Times New Roman" w:eastAsia="Times New Roman" w:hAnsi="Times New Roman" w:cs="Times New Roman"/>
          <w:bCs/>
          <w:color w:val="auto"/>
          <w:lang w:bidi="ar-SA"/>
        </w:rPr>
        <w:t>108</w:t>
      </w:r>
      <w:r w:rsidRPr="002378FE">
        <w:rPr>
          <w:rFonts w:ascii="Times New Roman" w:eastAsia="Times New Roman" w:hAnsi="Times New Roman" w:cs="Times New Roman"/>
          <w:bCs/>
          <w:color w:val="auto"/>
          <w:lang w:bidi="ar-SA"/>
        </w:rPr>
        <w:t>.</w:t>
      </w:r>
    </w:p>
    <w:bookmarkEnd w:id="6"/>
    <w:p w14:paraId="209B8E72" w14:textId="18B2C59D" w:rsidR="0035454C" w:rsidRDefault="007F7169">
      <w:pPr>
        <w:keepNext/>
        <w:keepLines/>
        <w:widowControl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lang w:bidi="ar-SA"/>
        </w:rPr>
        <w:t>Сведения о технических условиях подключения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(технологического присоединения) объекта капитального строительства к сетям инженерно - технического обеспечения: </w:t>
      </w:r>
    </w:p>
    <w:p w14:paraId="0AB45E38" w14:textId="77777777" w:rsidR="0035454C" w:rsidRDefault="007F7169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В соответствии с информацией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lang w:bidi="ar-SA"/>
        </w:rPr>
        <w:t>МУП</w:t>
      </w:r>
      <w:proofErr w:type="spellEnd"/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lang w:bidi="ar-SA"/>
        </w:rPr>
        <w:t>ТепловодСтрой</w:t>
      </w:r>
      <w:proofErr w:type="spellEnd"/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Сервис» и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lang w:bidi="ar-SA"/>
        </w:rPr>
        <w:t>МУП</w:t>
      </w:r>
      <w:proofErr w:type="spellEnd"/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lang w:bidi="ar-SA"/>
        </w:rPr>
        <w:t>Теплоресурс</w:t>
      </w:r>
      <w:proofErr w:type="spellEnd"/>
      <w:r>
        <w:rPr>
          <w:rFonts w:ascii="Times New Roman" w:eastAsia="Times New Roman" w:hAnsi="Times New Roman" w:cs="Times New Roman"/>
          <w:bCs/>
          <w:color w:val="auto"/>
          <w:lang w:bidi="ar-SA"/>
        </w:rPr>
        <w:t>» возможность технологического присоединения к сетям горячего водоснабжения, холодного водоснабжения, теплоснабжения и водоотведения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отсутствует. </w:t>
      </w:r>
    </w:p>
    <w:p w14:paraId="448F43AA" w14:textId="77777777" w:rsidR="0035454C" w:rsidRDefault="007F7169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невозможно.</w:t>
      </w:r>
    </w:p>
    <w:p w14:paraId="4723A8E0" w14:textId="032FB02F" w:rsidR="0035454C" w:rsidRDefault="007F7169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hAnsi="Times New Roman" w:cs="Times New Roman"/>
          <w:b/>
          <w:bCs/>
          <w:color w:val="auto"/>
        </w:rPr>
        <w:t xml:space="preserve">Сведения </w:t>
      </w:r>
      <w:r>
        <w:rPr>
          <w:rFonts w:ascii="Times New Roman" w:eastAsiaTheme="minorHAnsi" w:hAnsi="Times New Roman" w:cs="Times New Roman"/>
          <w:b/>
          <w:bCs/>
          <w:color w:val="auto"/>
          <w:lang w:eastAsia="en-US"/>
        </w:rPr>
        <w:t>о дате размещения извещения</w:t>
      </w:r>
      <w:r>
        <w:rPr>
          <w:rFonts w:ascii="Times New Roman" w:eastAsiaTheme="minorHAnsi" w:hAnsi="Times New Roman" w:cs="Times New Roman"/>
          <w:color w:val="auto"/>
          <w:lang w:eastAsia="en-US"/>
        </w:rPr>
        <w:t xml:space="preserve"> в соответствии с </w:t>
      </w:r>
      <w:hyperlink r:id="rId16" w:history="1">
        <w:r>
          <w:rPr>
            <w:rFonts w:ascii="Times New Roman" w:eastAsiaTheme="minorHAnsi" w:hAnsi="Times New Roman" w:cs="Times New Roman"/>
            <w:color w:val="auto"/>
            <w:lang w:eastAsia="en-US"/>
          </w:rPr>
          <w:t>подпунктом 1 пункта 1 статьи 39.18</w:t>
        </w:r>
      </w:hyperlink>
      <w:r>
        <w:rPr>
          <w:rFonts w:ascii="Times New Roman" w:eastAsiaTheme="minorHAnsi" w:hAnsi="Times New Roman" w:cs="Times New Roman"/>
          <w:color w:val="auto"/>
          <w:lang w:eastAsia="en-US"/>
        </w:rPr>
        <w:t xml:space="preserve"> настоящего Кодекса: </w:t>
      </w:r>
      <w:r w:rsidR="00260F30">
        <w:rPr>
          <w:rFonts w:ascii="Times New Roman" w:eastAsiaTheme="minorHAnsi" w:hAnsi="Times New Roman" w:cs="Times New Roman"/>
          <w:color w:val="auto"/>
          <w:lang w:eastAsia="en-US"/>
        </w:rPr>
        <w:t>23.08</w:t>
      </w:r>
      <w:r>
        <w:rPr>
          <w:rFonts w:ascii="Times New Roman" w:eastAsiaTheme="minorHAnsi" w:hAnsi="Times New Roman" w:cs="Times New Roman"/>
          <w:color w:val="auto"/>
          <w:lang w:eastAsia="en-US"/>
        </w:rPr>
        <w:t>.2024 г.</w:t>
      </w:r>
    </w:p>
    <w:p w14:paraId="3E12643B" w14:textId="7E5C4CD2" w:rsidR="0035454C" w:rsidRDefault="007F7169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Начальная цена предмета аукциона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(размера ежегодной арендной платы): </w:t>
      </w:r>
      <w:r w:rsidRPr="00260F30">
        <w:rPr>
          <w:rFonts w:ascii="Times New Roman" w:eastAsia="Times New Roman" w:hAnsi="Times New Roman" w:cs="Times New Roman"/>
          <w:b/>
          <w:color w:val="auto"/>
          <w:lang w:bidi="ar-SA"/>
        </w:rPr>
        <w:t>1</w:t>
      </w:r>
      <w:r w:rsidR="00260F30" w:rsidRPr="00260F30">
        <w:rPr>
          <w:rFonts w:ascii="Times New Roman" w:eastAsia="Times New Roman" w:hAnsi="Times New Roman" w:cs="Times New Roman"/>
          <w:b/>
          <w:color w:val="auto"/>
          <w:lang w:bidi="ar-SA"/>
        </w:rPr>
        <w:t>54</w:t>
      </w:r>
      <w:r w:rsidR="00260F30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 026 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>руб.</w:t>
      </w:r>
    </w:p>
    <w:p w14:paraId="629BF084" w14:textId="05529F4D" w:rsidR="0035454C" w:rsidRDefault="007F7169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Размер задатка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: </w:t>
      </w:r>
      <w:r w:rsidR="00260F30">
        <w:rPr>
          <w:rFonts w:ascii="Times New Roman" w:eastAsia="Times New Roman" w:hAnsi="Times New Roman" w:cs="Times New Roman"/>
          <w:bCs/>
          <w:color w:val="auto"/>
          <w:lang w:bidi="ar-SA"/>
        </w:rPr>
        <w:t>77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000  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руб. </w:t>
      </w:r>
    </w:p>
    <w:p w14:paraId="1366E3EE" w14:textId="6E5B2319" w:rsidR="0035454C" w:rsidRDefault="007F7169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Шаг аукциона: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260F30">
        <w:rPr>
          <w:rFonts w:ascii="Times New Roman" w:eastAsia="Calibri" w:hAnsi="Times New Roman" w:cs="Times New Roman"/>
          <w:color w:val="auto"/>
          <w:lang w:eastAsia="en-US" w:bidi="ar-SA"/>
        </w:rPr>
        <w:t>7701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руб. </w:t>
      </w:r>
    </w:p>
    <w:p w14:paraId="6D42CB1E" w14:textId="77777777" w:rsidR="0035454C" w:rsidRDefault="007F7169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</w:p>
    <w:p w14:paraId="36773DCD" w14:textId="77777777" w:rsidR="00D22023" w:rsidRPr="00D22023" w:rsidRDefault="00D22023" w:rsidP="00D22023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D22023">
        <w:rPr>
          <w:rFonts w:ascii="Times New Roman" w:eastAsia="Times New Roman" w:hAnsi="Times New Roman" w:cs="Times New Roman"/>
          <w:b/>
          <w:color w:val="auto"/>
          <w:lang w:bidi="ar-SA"/>
        </w:rPr>
        <w:t>Лот № 4</w:t>
      </w:r>
      <w:r w:rsidRPr="00D22023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- право на заключение договора аренды </w:t>
      </w:r>
      <w:r w:rsidRPr="00D22023">
        <w:rPr>
          <w:rFonts w:ascii="Times New Roman" w:eastAsia="Times New Roman" w:hAnsi="Times New Roman" w:cs="Times New Roman"/>
          <w:color w:val="auto"/>
          <w:lang w:bidi="ar-SA"/>
        </w:rPr>
        <w:t xml:space="preserve">земельного участка, </w:t>
      </w:r>
      <w:r w:rsidRPr="00D22023">
        <w:rPr>
          <w:rFonts w:ascii="Times New Roman" w:eastAsia="Times New Roman" w:hAnsi="Times New Roman" w:cs="Times New Roman"/>
          <w:bCs/>
          <w:color w:val="auto"/>
          <w:shd w:val="clear" w:color="auto" w:fill="FFFFFF"/>
          <w:lang w:bidi="ar-SA"/>
        </w:rPr>
        <w:t>сроком 20 лет,</w:t>
      </w:r>
      <w:r w:rsidRPr="00D22023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относящегося к категории земель населенных пунктов, с кадастровым номером 04:08:050303:550, площадью 2000 кв. м, местоположение: </w:t>
      </w:r>
      <w:r w:rsidRPr="00D22023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Республика Алтай, </w:t>
      </w:r>
      <w:r w:rsidRPr="00D22023">
        <w:rPr>
          <w:rFonts w:ascii="Times New Roman" w:eastAsia="Times New Roman" w:hAnsi="Times New Roman" w:cs="Times New Roman"/>
          <w:b/>
          <w:bCs/>
          <w:color w:val="auto"/>
          <w:lang w:bidi="ar-SA"/>
        </w:rPr>
        <w:lastRenderedPageBreak/>
        <w:t xml:space="preserve">Усть-Коксинский район, поселок </w:t>
      </w:r>
      <w:proofErr w:type="gramStart"/>
      <w:r w:rsidRPr="00D22023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Октябрьское</w:t>
      </w:r>
      <w:proofErr w:type="gramEnd"/>
      <w:r w:rsidRPr="00D22023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, улица Мостовая, земельный участок 3А</w:t>
      </w:r>
      <w:r w:rsidRPr="00D22023">
        <w:rPr>
          <w:rFonts w:ascii="Times New Roman" w:eastAsia="Times New Roman" w:hAnsi="Times New Roman" w:cs="Times New Roman"/>
          <w:bCs/>
          <w:color w:val="auto"/>
          <w:lang w:bidi="ar-SA"/>
        </w:rPr>
        <w:t>, с разрешённым использованием: для индивидуального жилищного строительства.</w:t>
      </w:r>
    </w:p>
    <w:p w14:paraId="178ABDB6" w14:textId="1922E455" w:rsidR="0035454C" w:rsidRDefault="007F7169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 правах на земельный участок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>: государственная неразграниченная собственность.</w:t>
      </w:r>
    </w:p>
    <w:p w14:paraId="3FC5E063" w14:textId="77777777" w:rsidR="00260F30" w:rsidRPr="006B7501" w:rsidRDefault="00260F30" w:rsidP="00260F3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bookmarkStart w:id="7" w:name="_Hlk210511859"/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об ограничениях права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имущества: </w:t>
      </w:r>
      <w:bookmarkEnd w:id="7"/>
      <w:r w:rsidRPr="006B7501">
        <w:rPr>
          <w:rFonts w:ascii="Times New Roman" w:eastAsia="Times New Roman" w:hAnsi="Times New Roman" w:cs="Times New Roman"/>
          <w:bCs/>
          <w:color w:val="auto"/>
          <w:lang w:bidi="ar-SA"/>
        </w:rPr>
        <w:t>отсутствуют.</w:t>
      </w:r>
    </w:p>
    <w:p w14:paraId="253E1760" w14:textId="79975291" w:rsidR="00260F30" w:rsidRDefault="00260F30" w:rsidP="00260F30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bookmarkStart w:id="8" w:name="_Hlk210511668"/>
      <w:r>
        <w:rPr>
          <w:rFonts w:ascii="Times New Roman" w:eastAsia="Calibri" w:hAnsi="Times New Roman" w:cs="Times New Roman"/>
          <w:b/>
          <w:color w:val="auto"/>
          <w:lang w:bidi="ar-SA"/>
        </w:rPr>
        <w:t>Сведения о максимально и (или) минимально допустимых параметрах разрешенного строительства</w:t>
      </w:r>
      <w:r>
        <w:rPr>
          <w:rFonts w:ascii="Times New Roman" w:eastAsia="Calibri" w:hAnsi="Times New Roman" w:cs="Times New Roman"/>
          <w:bCs/>
          <w:color w:val="auto"/>
          <w:lang w:bidi="ar-SA"/>
        </w:rPr>
        <w:t xml:space="preserve"> объекта капитального строительства</w:t>
      </w:r>
      <w:r>
        <w:rPr>
          <w:rFonts w:ascii="Times New Roman" w:eastAsia="Calibri" w:hAnsi="Times New Roman" w:cs="Times New Roman"/>
          <w:b/>
          <w:color w:val="auto"/>
          <w:lang w:bidi="ar-SA"/>
        </w:rPr>
        <w:t xml:space="preserve"> </w:t>
      </w:r>
      <w:r>
        <w:rPr>
          <w:rFonts w:ascii="Times New Roman" w:eastAsia="Calibri" w:hAnsi="Times New Roman" w:cs="Times New Roman"/>
          <w:color w:val="auto"/>
          <w:lang w:bidi="ar-SA"/>
        </w:rPr>
        <w:t xml:space="preserve">определены Правилами землепользования и застройки </w:t>
      </w:r>
      <w:r>
        <w:rPr>
          <w:rFonts w:ascii="Times New Roman" w:eastAsia="Calibri" w:hAnsi="Times New Roman" w:cs="Times New Roman"/>
          <w:bCs/>
          <w:color w:val="auto"/>
          <w:lang w:bidi="ar-SA"/>
        </w:rPr>
        <w:t>Горбуновского</w:t>
      </w:r>
      <w:r>
        <w:rPr>
          <w:rFonts w:ascii="Times New Roman" w:eastAsia="Calibri" w:hAnsi="Times New Roman" w:cs="Times New Roman"/>
          <w:color w:val="auto"/>
          <w:lang w:bidi="ar-SA"/>
        </w:rPr>
        <w:t xml:space="preserve"> сельского поселения </w:t>
      </w:r>
      <w:r w:rsidRPr="006B7501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и определены в прилагаемом Градостроительном плане земельного участка № </w:t>
      </w:r>
      <w:r w:rsidRPr="002378FE">
        <w:rPr>
          <w:rFonts w:ascii="Times New Roman" w:eastAsia="Times New Roman" w:hAnsi="Times New Roman" w:cs="Times New Roman"/>
          <w:bCs/>
          <w:color w:val="auto"/>
          <w:lang w:bidi="ar-SA"/>
        </w:rPr>
        <w:t>РФ-04-4-06-2-06-2025-0</w:t>
      </w:r>
      <w:r w:rsidR="002378FE" w:rsidRPr="002378FE">
        <w:rPr>
          <w:rFonts w:ascii="Times New Roman" w:eastAsia="Times New Roman" w:hAnsi="Times New Roman" w:cs="Times New Roman"/>
          <w:bCs/>
          <w:color w:val="auto"/>
          <w:lang w:bidi="ar-SA"/>
        </w:rPr>
        <w:t>109</w:t>
      </w:r>
      <w:r w:rsidRPr="002378FE">
        <w:rPr>
          <w:rFonts w:ascii="Times New Roman" w:eastAsia="Times New Roman" w:hAnsi="Times New Roman" w:cs="Times New Roman"/>
          <w:bCs/>
          <w:color w:val="auto"/>
          <w:lang w:bidi="ar-SA"/>
        </w:rPr>
        <w:t>.</w:t>
      </w:r>
    </w:p>
    <w:bookmarkEnd w:id="8"/>
    <w:p w14:paraId="7167C624" w14:textId="77777777" w:rsidR="0035454C" w:rsidRDefault="007F7169">
      <w:pPr>
        <w:keepNext/>
        <w:keepLines/>
        <w:widowControl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Сведения о технических условиях подключения 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(технологического присоединения) объекта капитального строительства к сетям инженерно - технического обеспечения: </w:t>
      </w:r>
    </w:p>
    <w:p w14:paraId="35294C3D" w14:textId="77777777" w:rsidR="0035454C" w:rsidRDefault="007F7169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В соответствии с информацией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lang w:bidi="ar-SA"/>
        </w:rPr>
        <w:t>МУП</w:t>
      </w:r>
      <w:proofErr w:type="spellEnd"/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lang w:bidi="ar-SA"/>
        </w:rPr>
        <w:t>ТепловодСтрой</w:t>
      </w:r>
      <w:proofErr w:type="spellEnd"/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Сервис» и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lang w:bidi="ar-SA"/>
        </w:rPr>
        <w:t>МУП</w:t>
      </w:r>
      <w:proofErr w:type="spellEnd"/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lang w:bidi="ar-SA"/>
        </w:rPr>
        <w:t>Теплоресурс</w:t>
      </w:r>
      <w:proofErr w:type="spellEnd"/>
      <w:r>
        <w:rPr>
          <w:rFonts w:ascii="Times New Roman" w:eastAsia="Times New Roman" w:hAnsi="Times New Roman" w:cs="Times New Roman"/>
          <w:bCs/>
          <w:color w:val="auto"/>
          <w:lang w:bidi="ar-SA"/>
        </w:rPr>
        <w:t>» возможность технологического присоединения к сетям горячего водоснабжения, холодного водоснабжения, теплоснабжения и водоотведения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отсутствует. 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невозможно.</w:t>
      </w:r>
    </w:p>
    <w:p w14:paraId="0C5E8F10" w14:textId="057917B5" w:rsidR="0035454C" w:rsidRDefault="007F7169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b/>
          <w:bCs/>
        </w:rPr>
        <w:t xml:space="preserve">Сведения </w:t>
      </w:r>
      <w:r>
        <w:rPr>
          <w:rFonts w:ascii="Times New Roman" w:eastAsiaTheme="minorHAnsi" w:hAnsi="Times New Roman" w:cs="Times New Roman"/>
          <w:b/>
          <w:bCs/>
          <w:lang w:eastAsia="en-US"/>
        </w:rPr>
        <w:t>о дате размещения извещения</w:t>
      </w:r>
      <w:r>
        <w:rPr>
          <w:rFonts w:ascii="Times New Roman" w:eastAsiaTheme="minorHAnsi" w:hAnsi="Times New Roman" w:cs="Times New Roman"/>
          <w:lang w:eastAsia="en-US"/>
        </w:rPr>
        <w:t xml:space="preserve"> в соответствии с </w:t>
      </w:r>
      <w:hyperlink r:id="rId17" w:history="1">
        <w:r>
          <w:rPr>
            <w:rFonts w:ascii="Times New Roman" w:eastAsiaTheme="minorHAnsi" w:hAnsi="Times New Roman" w:cs="Times New Roman"/>
            <w:lang w:eastAsia="en-US"/>
          </w:rPr>
          <w:t>подпунктом 1 пункта 1 статьи 39.18</w:t>
        </w:r>
      </w:hyperlink>
      <w:r>
        <w:rPr>
          <w:rFonts w:ascii="Times New Roman" w:eastAsiaTheme="minorHAnsi" w:hAnsi="Times New Roman" w:cs="Times New Roman"/>
          <w:lang w:eastAsia="en-US"/>
        </w:rPr>
        <w:t xml:space="preserve"> настоящего Кодекса</w:t>
      </w:r>
      <w:r>
        <w:t xml:space="preserve"> </w:t>
      </w:r>
      <w:r w:rsidR="00260F30">
        <w:rPr>
          <w:rFonts w:ascii="Times New Roman" w:eastAsiaTheme="minorHAnsi" w:hAnsi="Times New Roman" w:cs="Times New Roman"/>
          <w:lang w:eastAsia="en-US"/>
        </w:rPr>
        <w:t>15.03</w:t>
      </w:r>
      <w:r>
        <w:rPr>
          <w:rFonts w:ascii="Times New Roman" w:eastAsiaTheme="minorHAnsi" w:hAnsi="Times New Roman" w:cs="Times New Roman"/>
          <w:lang w:eastAsia="en-US"/>
        </w:rPr>
        <w:t>.2024 г.</w:t>
      </w:r>
    </w:p>
    <w:p w14:paraId="22A3168E" w14:textId="77777777" w:rsidR="0035454C" w:rsidRDefault="007F7169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Начальная цена предмета аукциона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(размера ежегодной арендной платы): 172000 руб. </w:t>
      </w:r>
    </w:p>
    <w:p w14:paraId="65A512D6" w14:textId="3F93C096" w:rsidR="0035454C" w:rsidRDefault="007F7169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Размер задатка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>: 8</w:t>
      </w:r>
      <w:r w:rsidR="00260F30">
        <w:rPr>
          <w:rFonts w:ascii="Times New Roman" w:eastAsia="Calibri" w:hAnsi="Times New Roman" w:cs="Times New Roman"/>
          <w:color w:val="auto"/>
          <w:lang w:eastAsia="en-US" w:bidi="ar-SA"/>
        </w:rPr>
        <w:t>6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000 руб. </w:t>
      </w:r>
    </w:p>
    <w:p w14:paraId="08D08000" w14:textId="77777777" w:rsidR="0035454C" w:rsidRDefault="007F7169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Шаг аукциона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: 8600 руб. </w:t>
      </w:r>
    </w:p>
    <w:p w14:paraId="41CB34D3" w14:textId="77777777" w:rsidR="0035454C" w:rsidRDefault="0035454C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</w:p>
    <w:p w14:paraId="2BB65EAA" w14:textId="77777777" w:rsidR="00D22023" w:rsidRPr="00D22023" w:rsidRDefault="00D22023" w:rsidP="00D22023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D22023">
        <w:rPr>
          <w:rFonts w:ascii="Times New Roman" w:eastAsia="Times New Roman" w:hAnsi="Times New Roman" w:cs="Times New Roman"/>
          <w:b/>
          <w:color w:val="auto"/>
          <w:lang w:bidi="ar-SA"/>
        </w:rPr>
        <w:t>Лот № 5</w:t>
      </w:r>
      <w:r w:rsidRPr="00D22023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- право на заключение договора аренды </w:t>
      </w:r>
      <w:r w:rsidRPr="00D22023">
        <w:rPr>
          <w:rFonts w:ascii="Times New Roman" w:eastAsia="Times New Roman" w:hAnsi="Times New Roman" w:cs="Times New Roman"/>
          <w:color w:val="auto"/>
          <w:lang w:bidi="ar-SA"/>
        </w:rPr>
        <w:t xml:space="preserve">земельного участка, </w:t>
      </w:r>
      <w:r w:rsidRPr="00D22023">
        <w:rPr>
          <w:rFonts w:ascii="Times New Roman" w:eastAsia="Times New Roman" w:hAnsi="Times New Roman" w:cs="Times New Roman"/>
          <w:bCs/>
          <w:color w:val="auto"/>
          <w:shd w:val="clear" w:color="auto" w:fill="FFFFFF"/>
          <w:lang w:bidi="ar-SA"/>
        </w:rPr>
        <w:t>сроком 20 лет,</w:t>
      </w:r>
      <w:r w:rsidRPr="00D22023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относящегося к категории земель населенных пунктов, с кадастровым номером 04:08:050101:636, площадью 1500 кв. м, местоположение: </w:t>
      </w:r>
      <w:r w:rsidRPr="00D22023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Республика Алтай, Усть-Коксинский район, село Горбуново, улица Береговая, земельный участок 1</w:t>
      </w:r>
      <w:r w:rsidRPr="00D22023">
        <w:rPr>
          <w:rFonts w:ascii="Times New Roman" w:eastAsia="Times New Roman" w:hAnsi="Times New Roman" w:cs="Times New Roman"/>
          <w:bCs/>
          <w:color w:val="auto"/>
          <w:lang w:bidi="ar-SA"/>
        </w:rPr>
        <w:t>, с разрешённым использованием: для ведения личного подсобного хозяйства (приусадебный земельный участок).</w:t>
      </w:r>
    </w:p>
    <w:p w14:paraId="0E5A7BB3" w14:textId="77777777" w:rsidR="0035454C" w:rsidRDefault="007F7169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 правах на земельный участок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>: государственная неразграниченная собственность.</w:t>
      </w:r>
    </w:p>
    <w:p w14:paraId="5CBC4541" w14:textId="77777777" w:rsidR="00A0327F" w:rsidRDefault="00A0327F" w:rsidP="00A0327F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</w:pPr>
      <w:r w:rsidRPr="00A0327F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 xml:space="preserve">Сведения об ограничениях права на объект недвижимости, обременениях данного объекта, не зарегистрированных в реестре прав, ограничений прав и обременений недвижимого имущества: </w:t>
      </w:r>
    </w:p>
    <w:p w14:paraId="66328363" w14:textId="5A639DA8" w:rsidR="00A0327F" w:rsidRDefault="00260F30" w:rsidP="00A0327F">
      <w:pPr>
        <w:pStyle w:val="ad"/>
        <w:numPr>
          <w:ilvl w:val="0"/>
          <w:numId w:val="12"/>
        </w:numPr>
        <w:autoSpaceDE w:val="0"/>
        <w:autoSpaceDN w:val="0"/>
        <w:adjustRightInd w:val="0"/>
        <w:ind w:left="0"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A0327F">
        <w:rPr>
          <w:rFonts w:ascii="Times New Roman" w:eastAsia="Calibri" w:hAnsi="Times New Roman" w:cs="Times New Roman"/>
          <w:color w:val="auto"/>
          <w:lang w:eastAsia="en-US" w:bidi="ar-SA"/>
        </w:rPr>
        <w:t>Ограничения прав на земельный участок,</w:t>
      </w:r>
      <w:r w:rsidR="00A0327F" w:rsidRPr="00A0327F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A0327F">
        <w:rPr>
          <w:rFonts w:ascii="Times New Roman" w:eastAsia="Calibri" w:hAnsi="Times New Roman" w:cs="Times New Roman"/>
          <w:color w:val="auto"/>
          <w:lang w:eastAsia="en-US" w:bidi="ar-SA"/>
        </w:rPr>
        <w:t>предусмотренные статьей 56 Земельного</w:t>
      </w:r>
      <w:r w:rsidR="00A0327F" w:rsidRPr="00A0327F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A0327F">
        <w:rPr>
          <w:rFonts w:ascii="Times New Roman" w:eastAsia="Calibri" w:hAnsi="Times New Roman" w:cs="Times New Roman"/>
          <w:color w:val="auto"/>
          <w:lang w:eastAsia="en-US" w:bidi="ar-SA"/>
        </w:rPr>
        <w:t>кодекса Российской Федерации; срок действия:</w:t>
      </w:r>
      <w:r w:rsidR="00A0327F" w:rsidRPr="00A0327F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A0327F">
        <w:rPr>
          <w:rFonts w:ascii="Times New Roman" w:eastAsia="Calibri" w:hAnsi="Times New Roman" w:cs="Times New Roman"/>
          <w:color w:val="auto"/>
          <w:lang w:eastAsia="en-US" w:bidi="ar-SA"/>
        </w:rPr>
        <w:t>c 25.10.2024; Реквизиты документа-основания:</w:t>
      </w:r>
      <w:r w:rsidR="00A0327F" w:rsidRPr="00A0327F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A0327F">
        <w:rPr>
          <w:rFonts w:ascii="Times New Roman" w:eastAsia="Calibri" w:hAnsi="Times New Roman" w:cs="Times New Roman"/>
          <w:color w:val="auto"/>
          <w:lang w:eastAsia="en-US" w:bidi="ar-SA"/>
        </w:rPr>
        <w:t>Приказ "Об установлении местоположения</w:t>
      </w:r>
      <w:r w:rsidR="00A0327F" w:rsidRPr="00A0327F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A0327F">
        <w:rPr>
          <w:rFonts w:ascii="Times New Roman" w:eastAsia="Calibri" w:hAnsi="Times New Roman" w:cs="Times New Roman"/>
          <w:color w:val="auto"/>
          <w:lang w:eastAsia="en-US" w:bidi="ar-SA"/>
        </w:rPr>
        <w:t>береговых линий (границ водных объектов)</w:t>
      </w:r>
      <w:r w:rsidR="00A0327F" w:rsidRPr="00A0327F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A0327F">
        <w:rPr>
          <w:rFonts w:ascii="Times New Roman" w:eastAsia="Calibri" w:hAnsi="Times New Roman" w:cs="Times New Roman"/>
          <w:color w:val="auto"/>
          <w:lang w:eastAsia="en-US" w:bidi="ar-SA"/>
        </w:rPr>
        <w:t xml:space="preserve">границ </w:t>
      </w:r>
      <w:proofErr w:type="spellStart"/>
      <w:r w:rsidRPr="00A0327F">
        <w:rPr>
          <w:rFonts w:ascii="Times New Roman" w:eastAsia="Calibri" w:hAnsi="Times New Roman" w:cs="Times New Roman"/>
          <w:color w:val="auto"/>
          <w:lang w:eastAsia="en-US" w:bidi="ar-SA"/>
        </w:rPr>
        <w:t>водоохранных</w:t>
      </w:r>
      <w:proofErr w:type="spellEnd"/>
      <w:r w:rsidRPr="00A0327F">
        <w:rPr>
          <w:rFonts w:ascii="Times New Roman" w:eastAsia="Calibri" w:hAnsi="Times New Roman" w:cs="Times New Roman"/>
          <w:color w:val="auto"/>
          <w:lang w:eastAsia="en-US" w:bidi="ar-SA"/>
        </w:rPr>
        <w:t xml:space="preserve"> зон и прибрежных</w:t>
      </w:r>
      <w:r w:rsidR="00A0327F" w:rsidRPr="00A0327F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A0327F">
        <w:rPr>
          <w:rFonts w:ascii="Times New Roman" w:eastAsia="Calibri" w:hAnsi="Times New Roman" w:cs="Times New Roman"/>
          <w:color w:val="auto"/>
          <w:lang w:eastAsia="en-US" w:bidi="ar-SA"/>
        </w:rPr>
        <w:t>защитных полос реки Катунь от истока р.</w:t>
      </w:r>
      <w:r w:rsidR="00A0327F" w:rsidRPr="00A0327F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A0327F">
        <w:rPr>
          <w:rFonts w:ascii="Times New Roman" w:eastAsia="Calibri" w:hAnsi="Times New Roman" w:cs="Times New Roman"/>
          <w:color w:val="auto"/>
          <w:lang w:eastAsia="en-US" w:bidi="ar-SA"/>
        </w:rPr>
        <w:t xml:space="preserve">Катунь </w:t>
      </w:r>
      <w:proofErr w:type="gramStart"/>
      <w:r w:rsidRPr="00A0327F">
        <w:rPr>
          <w:rFonts w:ascii="Times New Roman" w:eastAsia="Calibri" w:hAnsi="Times New Roman" w:cs="Times New Roman"/>
          <w:color w:val="auto"/>
          <w:lang w:eastAsia="en-US" w:bidi="ar-SA"/>
        </w:rPr>
        <w:t>до</w:t>
      </w:r>
      <w:proofErr w:type="gramEnd"/>
      <w:r w:rsidRPr="00A0327F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proofErr w:type="gramStart"/>
      <w:r w:rsidRPr="00A0327F">
        <w:rPr>
          <w:rFonts w:ascii="Times New Roman" w:eastAsia="Calibri" w:hAnsi="Times New Roman" w:cs="Times New Roman"/>
          <w:color w:val="auto"/>
          <w:lang w:eastAsia="en-US" w:bidi="ar-SA"/>
        </w:rPr>
        <w:t>с</w:t>
      </w:r>
      <w:proofErr w:type="gramEnd"/>
      <w:r w:rsidRPr="00A0327F">
        <w:rPr>
          <w:rFonts w:ascii="Times New Roman" w:eastAsia="Calibri" w:hAnsi="Times New Roman" w:cs="Times New Roman"/>
          <w:color w:val="auto"/>
          <w:lang w:eastAsia="en-US" w:bidi="ar-SA"/>
        </w:rPr>
        <w:t>. Чемал на территории Республики</w:t>
      </w:r>
      <w:r w:rsidR="00A0327F" w:rsidRPr="00A0327F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A0327F">
        <w:rPr>
          <w:rFonts w:ascii="Times New Roman" w:eastAsia="Calibri" w:hAnsi="Times New Roman" w:cs="Times New Roman"/>
          <w:color w:val="auto"/>
          <w:lang w:eastAsia="en-US" w:bidi="ar-SA"/>
        </w:rPr>
        <w:t>Алтай" от 2018-11-23 № 840 выдан:</w:t>
      </w:r>
      <w:r w:rsidR="00A0327F" w:rsidRPr="00A0327F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A0327F">
        <w:rPr>
          <w:rFonts w:ascii="Times New Roman" w:eastAsia="Calibri" w:hAnsi="Times New Roman" w:cs="Times New Roman"/>
          <w:color w:val="auto"/>
          <w:lang w:eastAsia="en-US" w:bidi="ar-SA"/>
        </w:rPr>
        <w:t>Министерство природных ресурсов и экологии</w:t>
      </w:r>
      <w:r w:rsidR="00A0327F" w:rsidRPr="00A0327F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A0327F">
        <w:rPr>
          <w:rFonts w:ascii="Times New Roman" w:eastAsia="Calibri" w:hAnsi="Times New Roman" w:cs="Times New Roman"/>
          <w:color w:val="auto"/>
          <w:lang w:eastAsia="en-US" w:bidi="ar-SA"/>
        </w:rPr>
        <w:t>Республики Алтай. Вид ограничения</w:t>
      </w:r>
      <w:r w:rsidR="00A0327F" w:rsidRPr="00A0327F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A0327F">
        <w:rPr>
          <w:rFonts w:ascii="Times New Roman" w:eastAsia="Calibri" w:hAnsi="Times New Roman" w:cs="Times New Roman"/>
          <w:color w:val="auto"/>
          <w:lang w:eastAsia="en-US" w:bidi="ar-SA"/>
        </w:rPr>
        <w:t>(обременения): Ограничения прав на земельный</w:t>
      </w:r>
      <w:r w:rsidR="00A0327F" w:rsidRPr="00A0327F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A0327F">
        <w:rPr>
          <w:rFonts w:ascii="Times New Roman" w:eastAsia="Calibri" w:hAnsi="Times New Roman" w:cs="Times New Roman"/>
          <w:color w:val="auto"/>
          <w:lang w:eastAsia="en-US" w:bidi="ar-SA"/>
        </w:rPr>
        <w:t>участок, предусмотренные статьей 56</w:t>
      </w:r>
      <w:r w:rsidR="00A0327F" w:rsidRPr="00A0327F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A0327F">
        <w:rPr>
          <w:rFonts w:ascii="Times New Roman" w:eastAsia="Calibri" w:hAnsi="Times New Roman" w:cs="Times New Roman"/>
          <w:color w:val="auto"/>
          <w:lang w:eastAsia="en-US" w:bidi="ar-SA"/>
        </w:rPr>
        <w:t>Земельного кодекса Российской Федерации;</w:t>
      </w:r>
      <w:r w:rsidR="00A0327F" w:rsidRPr="00A0327F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A0327F">
        <w:rPr>
          <w:rFonts w:ascii="Times New Roman" w:eastAsia="Calibri" w:hAnsi="Times New Roman" w:cs="Times New Roman"/>
          <w:color w:val="auto"/>
          <w:lang w:eastAsia="en-US" w:bidi="ar-SA"/>
        </w:rPr>
        <w:t>срок действия: c 08.11.2024; Реквизиты</w:t>
      </w:r>
      <w:r w:rsidR="00A0327F" w:rsidRPr="00A0327F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A0327F">
        <w:rPr>
          <w:rFonts w:ascii="Times New Roman" w:eastAsia="Calibri" w:hAnsi="Times New Roman" w:cs="Times New Roman"/>
          <w:color w:val="auto"/>
          <w:lang w:eastAsia="en-US" w:bidi="ar-SA"/>
        </w:rPr>
        <w:t>документа-основания: Приказ "Об установлении</w:t>
      </w:r>
      <w:r w:rsidR="00A0327F" w:rsidRPr="00A0327F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A0327F">
        <w:rPr>
          <w:rFonts w:ascii="Times New Roman" w:eastAsia="Calibri" w:hAnsi="Times New Roman" w:cs="Times New Roman"/>
          <w:color w:val="auto"/>
          <w:lang w:eastAsia="en-US" w:bidi="ar-SA"/>
        </w:rPr>
        <w:t>местоположения береговых линий (границ</w:t>
      </w:r>
      <w:r w:rsidR="00A0327F" w:rsidRPr="00A0327F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A0327F">
        <w:rPr>
          <w:rFonts w:ascii="Times New Roman" w:eastAsia="Calibri" w:hAnsi="Times New Roman" w:cs="Times New Roman"/>
          <w:color w:val="auto"/>
          <w:lang w:eastAsia="en-US" w:bidi="ar-SA"/>
        </w:rPr>
        <w:t xml:space="preserve">водных объектов) границ </w:t>
      </w:r>
      <w:proofErr w:type="spellStart"/>
      <w:r w:rsidRPr="00A0327F">
        <w:rPr>
          <w:rFonts w:ascii="Times New Roman" w:eastAsia="Calibri" w:hAnsi="Times New Roman" w:cs="Times New Roman"/>
          <w:color w:val="auto"/>
          <w:lang w:eastAsia="en-US" w:bidi="ar-SA"/>
        </w:rPr>
        <w:t>водоохранных</w:t>
      </w:r>
      <w:proofErr w:type="spellEnd"/>
      <w:r w:rsidRPr="00A0327F">
        <w:rPr>
          <w:rFonts w:ascii="Times New Roman" w:eastAsia="Calibri" w:hAnsi="Times New Roman" w:cs="Times New Roman"/>
          <w:color w:val="auto"/>
          <w:lang w:eastAsia="en-US" w:bidi="ar-SA"/>
        </w:rPr>
        <w:t xml:space="preserve"> зон и</w:t>
      </w:r>
      <w:r w:rsidR="00A0327F" w:rsidRPr="00A0327F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A0327F">
        <w:rPr>
          <w:rFonts w:ascii="Times New Roman" w:eastAsia="Calibri" w:hAnsi="Times New Roman" w:cs="Times New Roman"/>
          <w:color w:val="auto"/>
          <w:lang w:eastAsia="en-US" w:bidi="ar-SA"/>
        </w:rPr>
        <w:t>прибрежных защитных полос реки Катунь от</w:t>
      </w:r>
      <w:r w:rsidR="00A0327F" w:rsidRPr="00A0327F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A0327F">
        <w:rPr>
          <w:rFonts w:ascii="Times New Roman" w:eastAsia="Calibri" w:hAnsi="Times New Roman" w:cs="Times New Roman"/>
          <w:color w:val="auto"/>
          <w:lang w:eastAsia="en-US" w:bidi="ar-SA"/>
        </w:rPr>
        <w:t xml:space="preserve">истока р. Катунь </w:t>
      </w:r>
      <w:proofErr w:type="gramStart"/>
      <w:r w:rsidRPr="00A0327F">
        <w:rPr>
          <w:rFonts w:ascii="Times New Roman" w:eastAsia="Calibri" w:hAnsi="Times New Roman" w:cs="Times New Roman"/>
          <w:color w:val="auto"/>
          <w:lang w:eastAsia="en-US" w:bidi="ar-SA"/>
        </w:rPr>
        <w:t>до</w:t>
      </w:r>
      <w:proofErr w:type="gramEnd"/>
      <w:r w:rsidRPr="00A0327F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proofErr w:type="gramStart"/>
      <w:r w:rsidRPr="00A0327F">
        <w:rPr>
          <w:rFonts w:ascii="Times New Roman" w:eastAsia="Calibri" w:hAnsi="Times New Roman" w:cs="Times New Roman"/>
          <w:color w:val="auto"/>
          <w:lang w:eastAsia="en-US" w:bidi="ar-SA"/>
        </w:rPr>
        <w:t>с</w:t>
      </w:r>
      <w:proofErr w:type="gramEnd"/>
      <w:r w:rsidRPr="00A0327F">
        <w:rPr>
          <w:rFonts w:ascii="Times New Roman" w:eastAsia="Calibri" w:hAnsi="Times New Roman" w:cs="Times New Roman"/>
          <w:color w:val="auto"/>
          <w:lang w:eastAsia="en-US" w:bidi="ar-SA"/>
        </w:rPr>
        <w:t>. Чемал на территории</w:t>
      </w:r>
      <w:r w:rsidR="00A0327F" w:rsidRPr="00A0327F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A0327F">
        <w:rPr>
          <w:rFonts w:ascii="Times New Roman" w:eastAsia="Calibri" w:hAnsi="Times New Roman" w:cs="Times New Roman"/>
          <w:color w:val="auto"/>
          <w:lang w:eastAsia="en-US" w:bidi="ar-SA"/>
        </w:rPr>
        <w:t>Республики Алтай" от 2018-11-23 № 840 выдан:</w:t>
      </w:r>
      <w:r w:rsidR="00A0327F" w:rsidRPr="00A0327F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A0327F">
        <w:rPr>
          <w:rFonts w:ascii="Times New Roman" w:eastAsia="Calibri" w:hAnsi="Times New Roman" w:cs="Times New Roman"/>
          <w:color w:val="auto"/>
          <w:lang w:eastAsia="en-US" w:bidi="ar-SA"/>
        </w:rPr>
        <w:t>Министерство природных ресурсов и экологии</w:t>
      </w:r>
      <w:r w:rsidR="00A0327F" w:rsidRPr="00A0327F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A0327F">
        <w:rPr>
          <w:rFonts w:ascii="Times New Roman" w:eastAsia="Calibri" w:hAnsi="Times New Roman" w:cs="Times New Roman"/>
          <w:color w:val="auto"/>
          <w:lang w:eastAsia="en-US" w:bidi="ar-SA"/>
        </w:rPr>
        <w:t>Республики Алтай</w:t>
      </w:r>
      <w:r w:rsidR="00A0327F">
        <w:rPr>
          <w:rFonts w:ascii="Times New Roman" w:eastAsia="Calibri" w:hAnsi="Times New Roman" w:cs="Times New Roman"/>
          <w:color w:val="auto"/>
          <w:lang w:eastAsia="en-US" w:bidi="ar-SA"/>
        </w:rPr>
        <w:t>;</w:t>
      </w:r>
    </w:p>
    <w:p w14:paraId="4B3596FD" w14:textId="77777777" w:rsidR="00A0327F" w:rsidRPr="00A0327F" w:rsidRDefault="00A0327F" w:rsidP="00A0327F">
      <w:pPr>
        <w:pStyle w:val="ad"/>
        <w:numPr>
          <w:ilvl w:val="0"/>
          <w:numId w:val="12"/>
        </w:numPr>
        <w:autoSpaceDE w:val="0"/>
        <w:autoSpaceDN w:val="0"/>
        <w:adjustRightInd w:val="0"/>
        <w:ind w:left="0"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A0327F">
        <w:rPr>
          <w:rFonts w:ascii="Times New Roman" w:eastAsia="Calibri" w:hAnsi="Times New Roman" w:cs="Times New Roman"/>
          <w:color w:val="auto"/>
          <w:lang w:eastAsia="en-US" w:bidi="ar-SA"/>
        </w:rPr>
        <w:t xml:space="preserve">Прибрежная защитная полоса реки Катунь от истока р. Катунь </w:t>
      </w:r>
      <w:proofErr w:type="gramStart"/>
      <w:r w:rsidRPr="00A0327F">
        <w:rPr>
          <w:rFonts w:ascii="Times New Roman" w:eastAsia="Calibri" w:hAnsi="Times New Roman" w:cs="Times New Roman"/>
          <w:color w:val="auto"/>
          <w:lang w:eastAsia="en-US" w:bidi="ar-SA"/>
        </w:rPr>
        <w:t>до</w:t>
      </w:r>
      <w:proofErr w:type="gramEnd"/>
      <w:r w:rsidRPr="00A0327F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proofErr w:type="gramStart"/>
      <w:r w:rsidRPr="00A0327F">
        <w:rPr>
          <w:rFonts w:ascii="Times New Roman" w:eastAsia="Calibri" w:hAnsi="Times New Roman" w:cs="Times New Roman"/>
          <w:color w:val="auto"/>
          <w:lang w:eastAsia="en-US" w:bidi="ar-SA"/>
        </w:rPr>
        <w:t>с</w:t>
      </w:r>
      <w:proofErr w:type="gramEnd"/>
      <w:r w:rsidRPr="00A0327F">
        <w:rPr>
          <w:rFonts w:ascii="Times New Roman" w:eastAsia="Calibri" w:hAnsi="Times New Roman" w:cs="Times New Roman"/>
          <w:color w:val="auto"/>
          <w:lang w:eastAsia="en-US" w:bidi="ar-SA"/>
        </w:rPr>
        <w:t>. Чемал на территории Республики Алтай (</w:t>
      </w:r>
      <w:r w:rsidRPr="00A0327F">
        <w:rPr>
          <w:rFonts w:ascii="Times New Roman" w:hAnsi="Times New Roman" w:cs="Times New Roman"/>
          <w:color w:val="auto"/>
          <w:lang w:bidi="ar-SA"/>
        </w:rPr>
        <w:t>Номер зоны 04:08-6.486; Ограничения изложены в ст.65 Водного Кодекса Российской Федерации, Федеральный закон №74-ФЗ от 03.06.2006 г.)</w:t>
      </w:r>
      <w:r>
        <w:rPr>
          <w:rFonts w:ascii="Times New Roman" w:hAnsi="Times New Roman" w:cs="Times New Roman"/>
          <w:color w:val="auto"/>
          <w:lang w:bidi="ar-SA"/>
        </w:rPr>
        <w:t>;</w:t>
      </w:r>
    </w:p>
    <w:p w14:paraId="47D77E16" w14:textId="21801F18" w:rsidR="00A0327F" w:rsidRPr="00A0327F" w:rsidRDefault="00A0327F" w:rsidP="00A0327F">
      <w:pPr>
        <w:pStyle w:val="ad"/>
        <w:numPr>
          <w:ilvl w:val="0"/>
          <w:numId w:val="12"/>
        </w:numPr>
        <w:autoSpaceDE w:val="0"/>
        <w:autoSpaceDN w:val="0"/>
        <w:adjustRightInd w:val="0"/>
        <w:ind w:left="0"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proofErr w:type="spellStart"/>
      <w:r w:rsidRPr="00A0327F">
        <w:rPr>
          <w:rFonts w:ascii="Times New Roman" w:eastAsia="Calibri" w:hAnsi="Times New Roman" w:cs="Times New Roman"/>
          <w:color w:val="auto"/>
          <w:lang w:eastAsia="en-US" w:bidi="ar-SA"/>
        </w:rPr>
        <w:t>Водоохранная</w:t>
      </w:r>
      <w:proofErr w:type="spellEnd"/>
      <w:r w:rsidRPr="00A0327F">
        <w:rPr>
          <w:rFonts w:ascii="Times New Roman" w:eastAsia="Calibri" w:hAnsi="Times New Roman" w:cs="Times New Roman"/>
          <w:color w:val="auto"/>
          <w:lang w:eastAsia="en-US" w:bidi="ar-SA"/>
        </w:rPr>
        <w:t xml:space="preserve"> зона реки Катунь от истока р. Катунь </w:t>
      </w:r>
      <w:proofErr w:type="gramStart"/>
      <w:r w:rsidRPr="00A0327F">
        <w:rPr>
          <w:rFonts w:ascii="Times New Roman" w:eastAsia="Calibri" w:hAnsi="Times New Roman" w:cs="Times New Roman"/>
          <w:color w:val="auto"/>
          <w:lang w:eastAsia="en-US" w:bidi="ar-SA"/>
        </w:rPr>
        <w:t>до</w:t>
      </w:r>
      <w:proofErr w:type="gramEnd"/>
      <w:r w:rsidRPr="00A0327F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proofErr w:type="gramStart"/>
      <w:r w:rsidRPr="00A0327F">
        <w:rPr>
          <w:rFonts w:ascii="Times New Roman" w:eastAsia="Calibri" w:hAnsi="Times New Roman" w:cs="Times New Roman"/>
          <w:color w:val="auto"/>
          <w:lang w:eastAsia="en-US" w:bidi="ar-SA"/>
        </w:rPr>
        <w:t>с</w:t>
      </w:r>
      <w:proofErr w:type="gramEnd"/>
      <w:r w:rsidRPr="00A0327F">
        <w:rPr>
          <w:rFonts w:ascii="Times New Roman" w:eastAsia="Calibri" w:hAnsi="Times New Roman" w:cs="Times New Roman"/>
          <w:color w:val="auto"/>
          <w:lang w:eastAsia="en-US" w:bidi="ar-SA"/>
        </w:rPr>
        <w:t xml:space="preserve">. Чемал на </w:t>
      </w:r>
      <w:r w:rsidRPr="00A0327F">
        <w:rPr>
          <w:rFonts w:ascii="Times New Roman" w:eastAsia="Calibri" w:hAnsi="Times New Roman" w:cs="Times New Roman"/>
          <w:color w:val="auto"/>
          <w:lang w:eastAsia="en-US" w:bidi="ar-SA"/>
        </w:rPr>
        <w:lastRenderedPageBreak/>
        <w:t>территории Республики Алтай (</w:t>
      </w:r>
      <w:r w:rsidRPr="00A0327F">
        <w:rPr>
          <w:rFonts w:ascii="Times New Roman" w:hAnsi="Times New Roman" w:cs="Times New Roman"/>
          <w:color w:val="auto"/>
          <w:lang w:bidi="ar-SA"/>
        </w:rPr>
        <w:t>Номер зоны 04:08-6.487; Ограничения изложены в ст.65 Водного Кодекса Российской Федерации,  Федеральный закон №74-ФЗ от 03.06.2006 г.</w:t>
      </w:r>
      <w:r w:rsidRPr="00A0327F">
        <w:rPr>
          <w:rFonts w:ascii="Times New Roman" w:eastAsia="Calibri" w:hAnsi="Times New Roman" w:cs="Times New Roman"/>
          <w:color w:val="auto"/>
          <w:lang w:eastAsia="en-US" w:bidi="ar-SA"/>
        </w:rPr>
        <w:t>).</w:t>
      </w:r>
    </w:p>
    <w:p w14:paraId="0261AFA4" w14:textId="7C11F9DC" w:rsidR="00260F30" w:rsidRDefault="00260F30" w:rsidP="00260F30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>
        <w:rPr>
          <w:rFonts w:ascii="Times New Roman" w:eastAsia="Calibri" w:hAnsi="Times New Roman" w:cs="Times New Roman"/>
          <w:b/>
          <w:color w:val="auto"/>
          <w:lang w:bidi="ar-SA"/>
        </w:rPr>
        <w:t>Сведения о максимально и (или) минимально допустимых параметрах разрешенного строительства</w:t>
      </w:r>
      <w:r>
        <w:rPr>
          <w:rFonts w:ascii="Times New Roman" w:eastAsia="Calibri" w:hAnsi="Times New Roman" w:cs="Times New Roman"/>
          <w:bCs/>
          <w:color w:val="auto"/>
          <w:lang w:bidi="ar-SA"/>
        </w:rPr>
        <w:t xml:space="preserve"> объекта капитального строительства</w:t>
      </w:r>
      <w:r>
        <w:rPr>
          <w:rFonts w:ascii="Times New Roman" w:eastAsia="Calibri" w:hAnsi="Times New Roman" w:cs="Times New Roman"/>
          <w:b/>
          <w:color w:val="auto"/>
          <w:lang w:bidi="ar-SA"/>
        </w:rPr>
        <w:t xml:space="preserve"> </w:t>
      </w:r>
      <w:r>
        <w:rPr>
          <w:rFonts w:ascii="Times New Roman" w:eastAsia="Calibri" w:hAnsi="Times New Roman" w:cs="Times New Roman"/>
          <w:color w:val="auto"/>
          <w:lang w:bidi="ar-SA"/>
        </w:rPr>
        <w:t xml:space="preserve">определены Правилами землепользования и застройки </w:t>
      </w:r>
      <w:r>
        <w:rPr>
          <w:rFonts w:ascii="Times New Roman" w:eastAsia="Calibri" w:hAnsi="Times New Roman" w:cs="Times New Roman"/>
          <w:bCs/>
          <w:color w:val="auto"/>
          <w:lang w:bidi="ar-SA"/>
        </w:rPr>
        <w:t>Горбуновского</w:t>
      </w:r>
      <w:r>
        <w:rPr>
          <w:rFonts w:ascii="Times New Roman" w:eastAsia="Calibri" w:hAnsi="Times New Roman" w:cs="Times New Roman"/>
          <w:color w:val="auto"/>
          <w:lang w:bidi="ar-SA"/>
        </w:rPr>
        <w:t xml:space="preserve"> сельского поселения </w:t>
      </w:r>
      <w:r w:rsidRPr="006B7501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и определены в прилагаемом Градостроительном плане земельного участка № </w:t>
      </w:r>
      <w:r w:rsidRPr="002378FE">
        <w:rPr>
          <w:rFonts w:ascii="Times New Roman" w:eastAsia="Times New Roman" w:hAnsi="Times New Roman" w:cs="Times New Roman"/>
          <w:bCs/>
          <w:color w:val="auto"/>
          <w:lang w:bidi="ar-SA"/>
        </w:rPr>
        <w:t>РФ-04-4-06-2-06-2025-0</w:t>
      </w:r>
      <w:r w:rsidR="002378FE" w:rsidRPr="002378FE">
        <w:rPr>
          <w:rFonts w:ascii="Times New Roman" w:eastAsia="Times New Roman" w:hAnsi="Times New Roman" w:cs="Times New Roman"/>
          <w:bCs/>
          <w:color w:val="auto"/>
          <w:lang w:bidi="ar-SA"/>
        </w:rPr>
        <w:t>112</w:t>
      </w:r>
      <w:r w:rsidRPr="002378FE">
        <w:rPr>
          <w:rFonts w:ascii="Times New Roman" w:eastAsia="Times New Roman" w:hAnsi="Times New Roman" w:cs="Times New Roman"/>
          <w:bCs/>
          <w:color w:val="auto"/>
          <w:lang w:bidi="ar-SA"/>
        </w:rPr>
        <w:t>.</w:t>
      </w:r>
    </w:p>
    <w:p w14:paraId="21761310" w14:textId="7516C9C7" w:rsidR="0035454C" w:rsidRDefault="007F7169">
      <w:pPr>
        <w:keepNext/>
        <w:keepLines/>
        <w:widowControl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lang w:bidi="ar-SA"/>
        </w:rPr>
        <w:t>Сведения о технических условиях подключения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(технологического присоединения) объекта капитального строительства к сетям инженерно - технического обеспечения: </w:t>
      </w:r>
    </w:p>
    <w:p w14:paraId="49C60DC6" w14:textId="77777777" w:rsidR="0035454C" w:rsidRDefault="007F7169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В соответствии с информацией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lang w:bidi="ar-SA"/>
        </w:rPr>
        <w:t>МУП</w:t>
      </w:r>
      <w:proofErr w:type="spellEnd"/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lang w:bidi="ar-SA"/>
        </w:rPr>
        <w:t>ТепловодСтрой</w:t>
      </w:r>
      <w:proofErr w:type="spellEnd"/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Сервис» и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lang w:bidi="ar-SA"/>
        </w:rPr>
        <w:t>МУП</w:t>
      </w:r>
      <w:proofErr w:type="spellEnd"/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lang w:bidi="ar-SA"/>
        </w:rPr>
        <w:t>Теплоресурс</w:t>
      </w:r>
      <w:proofErr w:type="spellEnd"/>
      <w:r>
        <w:rPr>
          <w:rFonts w:ascii="Times New Roman" w:eastAsia="Times New Roman" w:hAnsi="Times New Roman" w:cs="Times New Roman"/>
          <w:bCs/>
          <w:color w:val="auto"/>
          <w:lang w:bidi="ar-SA"/>
        </w:rPr>
        <w:t>» возможность технологического присоединения к сетям горячего водоснабжения, холодного водоснабжения, теплоснабжения и водоотведения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отсутствует. </w:t>
      </w:r>
    </w:p>
    <w:p w14:paraId="4E0B5147" w14:textId="77777777" w:rsidR="0035454C" w:rsidRDefault="007F7169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невозможно.</w:t>
      </w:r>
    </w:p>
    <w:p w14:paraId="2339DD4C" w14:textId="45CEB457" w:rsidR="0035454C" w:rsidRDefault="007F7169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hAnsi="Times New Roman" w:cs="Times New Roman"/>
          <w:b/>
          <w:bCs/>
          <w:color w:val="auto"/>
        </w:rPr>
        <w:t xml:space="preserve">Сведения </w:t>
      </w:r>
      <w:r>
        <w:rPr>
          <w:rFonts w:ascii="Times New Roman" w:eastAsiaTheme="minorHAnsi" w:hAnsi="Times New Roman" w:cs="Times New Roman"/>
          <w:b/>
          <w:bCs/>
          <w:color w:val="auto"/>
          <w:lang w:eastAsia="en-US"/>
        </w:rPr>
        <w:t>о дате размещения извещения</w:t>
      </w:r>
      <w:r>
        <w:rPr>
          <w:rFonts w:ascii="Times New Roman" w:eastAsiaTheme="minorHAnsi" w:hAnsi="Times New Roman" w:cs="Times New Roman"/>
          <w:color w:val="auto"/>
          <w:lang w:eastAsia="en-US"/>
        </w:rPr>
        <w:t xml:space="preserve"> в соответствии с </w:t>
      </w:r>
      <w:hyperlink r:id="rId18" w:history="1">
        <w:r>
          <w:rPr>
            <w:rFonts w:ascii="Times New Roman" w:eastAsiaTheme="minorHAnsi" w:hAnsi="Times New Roman" w:cs="Times New Roman"/>
            <w:color w:val="auto"/>
            <w:lang w:eastAsia="en-US"/>
          </w:rPr>
          <w:t>подпунктом 1 пункта 1 статьи 39.18</w:t>
        </w:r>
      </w:hyperlink>
      <w:r>
        <w:rPr>
          <w:rFonts w:ascii="Times New Roman" w:eastAsiaTheme="minorHAnsi" w:hAnsi="Times New Roman" w:cs="Times New Roman"/>
          <w:color w:val="auto"/>
          <w:lang w:eastAsia="en-US"/>
        </w:rPr>
        <w:t xml:space="preserve"> настоящего Кодекса: </w:t>
      </w:r>
      <w:r w:rsidR="00A0327F">
        <w:rPr>
          <w:rFonts w:ascii="Times New Roman" w:eastAsiaTheme="minorHAnsi" w:hAnsi="Times New Roman" w:cs="Times New Roman"/>
          <w:color w:val="auto"/>
          <w:lang w:eastAsia="en-US"/>
        </w:rPr>
        <w:t>15.03</w:t>
      </w:r>
      <w:r>
        <w:rPr>
          <w:rFonts w:ascii="Times New Roman" w:eastAsiaTheme="minorHAnsi" w:hAnsi="Times New Roman" w:cs="Times New Roman"/>
          <w:color w:val="auto"/>
          <w:lang w:eastAsia="en-US"/>
        </w:rPr>
        <w:t>.2024 г.</w:t>
      </w:r>
    </w:p>
    <w:p w14:paraId="7DEB718A" w14:textId="7AD4A1EF" w:rsidR="0035454C" w:rsidRPr="00A0327F" w:rsidRDefault="007F7169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Начальная цена предмета аукциона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(размера ежегодной арендной платы): </w:t>
      </w:r>
      <w:r w:rsidRPr="00A0327F">
        <w:rPr>
          <w:rFonts w:ascii="Times New Roman" w:eastAsia="Times New Roman" w:hAnsi="Times New Roman" w:cs="Times New Roman"/>
          <w:b/>
          <w:color w:val="auto"/>
          <w:lang w:bidi="ar-SA"/>
        </w:rPr>
        <w:t>12</w:t>
      </w:r>
      <w:r w:rsidR="00A0327F" w:rsidRPr="00A0327F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9 </w:t>
      </w:r>
      <w:r w:rsidRPr="00A0327F">
        <w:rPr>
          <w:rFonts w:ascii="Times New Roman" w:eastAsia="Times New Roman" w:hAnsi="Times New Roman" w:cs="Times New Roman"/>
          <w:b/>
          <w:color w:val="auto"/>
          <w:lang w:bidi="ar-SA"/>
        </w:rPr>
        <w:t>000 руб.</w:t>
      </w:r>
    </w:p>
    <w:p w14:paraId="4C6FBF88" w14:textId="09CA13AA" w:rsidR="0035454C" w:rsidRDefault="007F7169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Размер задатка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: </w:t>
      </w:r>
      <w:r w:rsidR="00A0327F">
        <w:rPr>
          <w:rFonts w:ascii="Times New Roman" w:eastAsia="Calibri" w:hAnsi="Times New Roman" w:cs="Times New Roman"/>
          <w:color w:val="auto"/>
          <w:lang w:eastAsia="en-US" w:bidi="ar-SA"/>
        </w:rPr>
        <w:t>64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r w:rsidR="00A0327F">
        <w:rPr>
          <w:rFonts w:ascii="Times New Roman" w:eastAsia="Times New Roman" w:hAnsi="Times New Roman" w:cs="Times New Roman"/>
          <w:bCs/>
          <w:color w:val="auto"/>
          <w:lang w:bidi="ar-SA"/>
        </w:rPr>
        <w:t>5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00  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руб. </w:t>
      </w:r>
    </w:p>
    <w:p w14:paraId="76139CBE" w14:textId="4C443006" w:rsidR="0035454C" w:rsidRDefault="007F7169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Шаг аукциона: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A0327F">
        <w:rPr>
          <w:rFonts w:ascii="Times New Roman" w:eastAsia="Calibri" w:hAnsi="Times New Roman" w:cs="Times New Roman"/>
          <w:color w:val="auto"/>
          <w:lang w:eastAsia="en-US" w:bidi="ar-SA"/>
        </w:rPr>
        <w:t>6450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руб. </w:t>
      </w:r>
    </w:p>
    <w:p w14:paraId="69712B25" w14:textId="77777777" w:rsidR="0035454C" w:rsidRDefault="0035454C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</w:p>
    <w:bookmarkEnd w:id="5"/>
    <w:p w14:paraId="359109AD" w14:textId="77777777" w:rsidR="0035454C" w:rsidRDefault="0035454C">
      <w:pPr>
        <w:pStyle w:val="24"/>
        <w:shd w:val="clear" w:color="auto" w:fill="auto"/>
        <w:tabs>
          <w:tab w:val="left" w:pos="1191"/>
        </w:tabs>
        <w:spacing w:after="0" w:line="274" w:lineRule="exact"/>
        <w:ind w:firstLine="567"/>
        <w:jc w:val="both"/>
        <w:rPr>
          <w:color w:val="auto"/>
        </w:rPr>
      </w:pPr>
    </w:p>
    <w:p w14:paraId="182D0685" w14:textId="77777777" w:rsidR="0035454C" w:rsidRDefault="007F7169">
      <w:pPr>
        <w:pStyle w:val="24"/>
        <w:shd w:val="clear" w:color="auto" w:fill="auto"/>
        <w:tabs>
          <w:tab w:val="left" w:pos="284"/>
        </w:tabs>
        <w:spacing w:after="0" w:line="274" w:lineRule="exact"/>
        <w:ind w:firstLine="0"/>
        <w:jc w:val="center"/>
        <w:rPr>
          <w:b/>
          <w:color w:val="auto"/>
        </w:rPr>
      </w:pPr>
      <w:r>
        <w:rPr>
          <w:b/>
          <w:color w:val="auto"/>
        </w:rPr>
        <w:t xml:space="preserve">5. Сроки, время подачи заявок и проведения аукциона, </w:t>
      </w:r>
    </w:p>
    <w:p w14:paraId="125FD989" w14:textId="77777777" w:rsidR="0035454C" w:rsidRDefault="007F7169">
      <w:pPr>
        <w:pStyle w:val="24"/>
        <w:shd w:val="clear" w:color="auto" w:fill="auto"/>
        <w:tabs>
          <w:tab w:val="left" w:pos="284"/>
        </w:tabs>
        <w:spacing w:after="0" w:line="274" w:lineRule="exact"/>
        <w:ind w:firstLine="0"/>
        <w:jc w:val="center"/>
        <w:rPr>
          <w:b/>
          <w:color w:val="auto"/>
        </w:rPr>
      </w:pPr>
      <w:r>
        <w:rPr>
          <w:b/>
          <w:color w:val="auto"/>
        </w:rPr>
        <w:t>требования к участникам аукциона</w:t>
      </w:r>
    </w:p>
    <w:p w14:paraId="02291F9C" w14:textId="77777777" w:rsidR="0035454C" w:rsidRDefault="0035454C">
      <w:pPr>
        <w:pStyle w:val="24"/>
        <w:shd w:val="clear" w:color="auto" w:fill="auto"/>
        <w:tabs>
          <w:tab w:val="left" w:pos="1191"/>
        </w:tabs>
        <w:spacing w:after="0" w:line="274" w:lineRule="exact"/>
        <w:ind w:firstLine="0"/>
        <w:jc w:val="left"/>
        <w:rPr>
          <w:b/>
          <w:color w:val="auto"/>
        </w:rPr>
      </w:pPr>
    </w:p>
    <w:p w14:paraId="7EAE580B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5.1.</w:t>
      </w:r>
      <w:r>
        <w:rPr>
          <w:color w:val="auto"/>
        </w:rPr>
        <w:t xml:space="preserve"> Указанное в настоящей документации об аукционе </w:t>
      </w:r>
      <w:r>
        <w:rPr>
          <w:b/>
          <w:color w:val="auto"/>
        </w:rPr>
        <w:t>время –</w:t>
      </w:r>
      <w:r>
        <w:rPr>
          <w:color w:val="auto"/>
        </w:rPr>
        <w:t xml:space="preserve"> </w:t>
      </w:r>
      <w:r>
        <w:rPr>
          <w:b/>
          <w:color w:val="auto"/>
        </w:rPr>
        <w:t>местное.</w:t>
      </w:r>
    </w:p>
    <w:p w14:paraId="01749CEE" w14:textId="77777777" w:rsidR="0035454C" w:rsidRDefault="007F7169">
      <w:pPr>
        <w:pStyle w:val="24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bCs/>
          <w:color w:val="auto"/>
        </w:rPr>
      </w:pPr>
      <w:r>
        <w:rPr>
          <w:b/>
          <w:color w:val="auto"/>
        </w:rPr>
        <w:t>5.2.</w:t>
      </w:r>
      <w:r>
        <w:rPr>
          <w:color w:val="auto"/>
        </w:rPr>
        <w:t xml:space="preserve"> Место приёма заявок и документации - электронная площадка ООО «РТ</w:t>
      </w:r>
      <w:proofErr w:type="gramStart"/>
      <w:r>
        <w:rPr>
          <w:color w:val="auto"/>
        </w:rPr>
        <w:t>С-</w:t>
      </w:r>
      <w:proofErr w:type="gramEnd"/>
      <w:r>
        <w:rPr>
          <w:color w:val="auto"/>
        </w:rPr>
        <w:t xml:space="preserve"> тендер» </w:t>
      </w:r>
      <w:r>
        <w:rPr>
          <w:bCs/>
          <w:color w:val="auto"/>
        </w:rPr>
        <w:t>(работает по московскому времени).</w:t>
      </w:r>
      <w:bookmarkStart w:id="9" w:name="bookmark4"/>
    </w:p>
    <w:p w14:paraId="71B51579" w14:textId="363C5256" w:rsidR="0035454C" w:rsidRDefault="007F7169">
      <w:pPr>
        <w:pStyle w:val="24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b/>
          <w:color w:val="auto"/>
        </w:rPr>
      </w:pPr>
      <w:r>
        <w:rPr>
          <w:b/>
          <w:color w:val="auto"/>
        </w:rPr>
        <w:t>Дата, время и место проведения аукциона</w:t>
      </w:r>
      <w:r>
        <w:rPr>
          <w:color w:val="auto"/>
        </w:rPr>
        <w:t xml:space="preserve">: </w:t>
      </w:r>
      <w:r>
        <w:rPr>
          <w:b/>
          <w:bCs/>
          <w:color w:val="auto"/>
          <w:shd w:val="clear" w:color="auto" w:fill="C7D9F1" w:themeFill="text2" w:themeFillTint="32"/>
        </w:rPr>
        <w:t>22</w:t>
      </w:r>
      <w:r>
        <w:rPr>
          <w:b/>
          <w:color w:val="auto"/>
          <w:shd w:val="clear" w:color="auto" w:fill="C7D9F1" w:themeFill="text2" w:themeFillTint="32"/>
        </w:rPr>
        <w:t>.</w:t>
      </w:r>
      <w:r w:rsidR="00A0327F">
        <w:rPr>
          <w:b/>
          <w:color w:val="auto"/>
          <w:shd w:val="clear" w:color="auto" w:fill="DBE5F1" w:themeFill="accent1" w:themeFillTint="33"/>
        </w:rPr>
        <w:t>10</w:t>
      </w:r>
      <w:r>
        <w:rPr>
          <w:b/>
          <w:color w:val="auto"/>
          <w:shd w:val="clear" w:color="auto" w:fill="DBE5F1" w:themeFill="accent1" w:themeFillTint="33"/>
        </w:rPr>
        <w:t>.2025 в 14:00</w:t>
      </w:r>
      <w:r>
        <w:rPr>
          <w:b/>
          <w:color w:val="auto"/>
        </w:rPr>
        <w:t xml:space="preserve"> </w:t>
      </w:r>
      <w:r>
        <w:rPr>
          <w:color w:val="auto"/>
        </w:rPr>
        <w:t xml:space="preserve">(время местное), место - ООО «РТС-тендер», </w:t>
      </w:r>
      <w:hyperlink r:id="rId19" w:history="1">
        <w:r>
          <w:rPr>
            <w:rStyle w:val="a5"/>
            <w:color w:val="auto"/>
          </w:rPr>
          <w:t>https://www.rts-tender.ru</w:t>
        </w:r>
        <w:r>
          <w:rPr>
            <w:rStyle w:val="a5"/>
            <w:color w:val="auto"/>
            <w:lang w:eastAsia="en-US" w:bidi="en-US"/>
          </w:rPr>
          <w:t>.</w:t>
        </w:r>
      </w:hyperlink>
      <w:r>
        <w:rPr>
          <w:color w:val="auto"/>
          <w:lang w:eastAsia="en-US" w:bidi="en-US"/>
        </w:rPr>
        <w:t xml:space="preserve"> </w:t>
      </w:r>
      <w:bookmarkStart w:id="10" w:name="bookmark10"/>
      <w:r>
        <w:rPr>
          <w:b/>
          <w:color w:val="auto"/>
        </w:rPr>
        <w:t>(работает по московскому времени).</w:t>
      </w:r>
      <w:bookmarkEnd w:id="10"/>
    </w:p>
    <w:p w14:paraId="4B05B9F2" w14:textId="77777777" w:rsidR="0035454C" w:rsidRDefault="007F7169">
      <w:pPr>
        <w:pStyle w:val="24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rStyle w:val="a5"/>
          <w:color w:val="auto"/>
          <w:lang w:eastAsia="en-US" w:bidi="en-US"/>
        </w:rPr>
      </w:pPr>
      <w:r>
        <w:rPr>
          <w:b/>
          <w:color w:val="auto"/>
        </w:rPr>
        <w:t>Место приема заявок:</w:t>
      </w:r>
      <w:bookmarkEnd w:id="9"/>
      <w:r>
        <w:rPr>
          <w:color w:val="auto"/>
        </w:rPr>
        <w:t xml:space="preserve"> ООО «РТС-тендер»,</w:t>
      </w:r>
      <w:hyperlink r:id="rId20" w:history="1">
        <w:r>
          <w:rPr>
            <w:rStyle w:val="a5"/>
            <w:color w:val="auto"/>
          </w:rPr>
          <w:t xml:space="preserve"> https://www.rts-tender.ru</w:t>
        </w:r>
        <w:r>
          <w:rPr>
            <w:rStyle w:val="a5"/>
            <w:color w:val="auto"/>
            <w:lang w:eastAsia="en-US" w:bidi="en-US"/>
          </w:rPr>
          <w:t>.</w:t>
        </w:r>
      </w:hyperlink>
      <w:bookmarkStart w:id="11" w:name="bookmark5"/>
    </w:p>
    <w:p w14:paraId="35BB4903" w14:textId="6E53B8D0" w:rsidR="0035454C" w:rsidRDefault="007F7169">
      <w:pPr>
        <w:pStyle w:val="24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Дата и время начала подачи заявок на участие в аукционе:</w:t>
      </w:r>
      <w:bookmarkEnd w:id="11"/>
      <w:r>
        <w:rPr>
          <w:b/>
          <w:color w:val="auto"/>
        </w:rPr>
        <w:t xml:space="preserve"> </w:t>
      </w:r>
      <w:r w:rsidR="00A0327F">
        <w:rPr>
          <w:b/>
          <w:color w:val="auto"/>
        </w:rPr>
        <w:t>08</w:t>
      </w:r>
      <w:r>
        <w:rPr>
          <w:b/>
          <w:color w:val="auto"/>
          <w:shd w:val="clear" w:color="auto" w:fill="DBE5F1" w:themeFill="accent1" w:themeFillTint="33"/>
        </w:rPr>
        <w:t>.</w:t>
      </w:r>
      <w:r w:rsidR="00A0327F">
        <w:rPr>
          <w:b/>
          <w:color w:val="auto"/>
          <w:shd w:val="clear" w:color="auto" w:fill="DBE5F1" w:themeFill="accent1" w:themeFillTint="33"/>
        </w:rPr>
        <w:t>10</w:t>
      </w:r>
      <w:r>
        <w:rPr>
          <w:b/>
          <w:color w:val="auto"/>
          <w:shd w:val="clear" w:color="auto" w:fill="DBE5F1" w:themeFill="accent1" w:themeFillTint="33"/>
        </w:rPr>
        <w:t>.2025 г. 09:00</w:t>
      </w:r>
      <w:r>
        <w:rPr>
          <w:color w:val="auto"/>
          <w:shd w:val="clear" w:color="auto" w:fill="DBE5F1" w:themeFill="accent1" w:themeFillTint="33"/>
        </w:rPr>
        <w:t>.</w:t>
      </w:r>
      <w:r>
        <w:rPr>
          <w:color w:val="auto"/>
        </w:rPr>
        <w:t xml:space="preserve"> (время – местное);</w:t>
      </w:r>
      <w:bookmarkStart w:id="12" w:name="bookmark6"/>
    </w:p>
    <w:p w14:paraId="6CECD898" w14:textId="10929EBF" w:rsidR="0035454C" w:rsidRDefault="007F7169">
      <w:pPr>
        <w:pStyle w:val="24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Дата и время окончания подачи заявок на участие в аукционе:</w:t>
      </w:r>
      <w:bookmarkEnd w:id="12"/>
      <w:r>
        <w:rPr>
          <w:b/>
          <w:color w:val="auto"/>
        </w:rPr>
        <w:t xml:space="preserve"> </w:t>
      </w:r>
      <w:r>
        <w:rPr>
          <w:b/>
          <w:color w:val="auto"/>
          <w:shd w:val="clear" w:color="auto" w:fill="DBE5F1" w:themeFill="accent1" w:themeFillTint="33"/>
        </w:rPr>
        <w:t>1</w:t>
      </w:r>
      <w:r w:rsidR="00A0327F">
        <w:rPr>
          <w:b/>
          <w:color w:val="auto"/>
          <w:shd w:val="clear" w:color="auto" w:fill="DBE5F1" w:themeFill="accent1" w:themeFillTint="33"/>
        </w:rPr>
        <w:t>7</w:t>
      </w:r>
      <w:r>
        <w:rPr>
          <w:b/>
          <w:color w:val="auto"/>
          <w:shd w:val="clear" w:color="auto" w:fill="DBE5F1" w:themeFill="accent1" w:themeFillTint="33"/>
        </w:rPr>
        <w:t>.</w:t>
      </w:r>
      <w:r w:rsidR="00A0327F">
        <w:rPr>
          <w:b/>
          <w:color w:val="auto"/>
          <w:shd w:val="clear" w:color="auto" w:fill="DBE5F1" w:themeFill="accent1" w:themeFillTint="33"/>
        </w:rPr>
        <w:t>10</w:t>
      </w:r>
      <w:r>
        <w:rPr>
          <w:b/>
          <w:color w:val="auto"/>
          <w:shd w:val="clear" w:color="auto" w:fill="DBE5F1" w:themeFill="accent1" w:themeFillTint="33"/>
        </w:rPr>
        <w:t>.2025 17:00</w:t>
      </w:r>
      <w:r>
        <w:rPr>
          <w:b/>
          <w:color w:val="auto"/>
        </w:rPr>
        <w:t xml:space="preserve"> мин</w:t>
      </w:r>
      <w:r>
        <w:rPr>
          <w:color w:val="auto"/>
        </w:rPr>
        <w:t>. (время местное).</w:t>
      </w:r>
      <w:bookmarkStart w:id="13" w:name="bookmark7"/>
    </w:p>
    <w:p w14:paraId="553E3D9F" w14:textId="6F80A1EB" w:rsidR="00E1207A" w:rsidRDefault="007F7169" w:rsidP="00E1207A">
      <w:pPr>
        <w:pStyle w:val="24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Дата рассмотрения заявок на участие в аукционе:</w:t>
      </w:r>
      <w:bookmarkEnd w:id="13"/>
      <w:r>
        <w:rPr>
          <w:b/>
          <w:color w:val="auto"/>
        </w:rPr>
        <w:t xml:space="preserve"> </w:t>
      </w:r>
      <w:r w:rsidR="00E1207A">
        <w:rPr>
          <w:b/>
          <w:color w:val="auto"/>
          <w:shd w:val="clear" w:color="auto" w:fill="DBE5F1" w:themeFill="accent1" w:themeFillTint="33"/>
        </w:rPr>
        <w:t>20</w:t>
      </w:r>
      <w:r>
        <w:rPr>
          <w:b/>
          <w:color w:val="auto"/>
          <w:shd w:val="clear" w:color="auto" w:fill="DBE5F1" w:themeFill="accent1" w:themeFillTint="33"/>
        </w:rPr>
        <w:t>.</w:t>
      </w:r>
      <w:r w:rsidR="00A0327F">
        <w:rPr>
          <w:b/>
          <w:color w:val="auto"/>
          <w:shd w:val="clear" w:color="auto" w:fill="DBE5F1" w:themeFill="accent1" w:themeFillTint="33"/>
        </w:rPr>
        <w:t>10</w:t>
      </w:r>
      <w:r>
        <w:rPr>
          <w:b/>
          <w:color w:val="auto"/>
          <w:shd w:val="clear" w:color="auto" w:fill="DBE5F1" w:themeFill="accent1" w:themeFillTint="33"/>
        </w:rPr>
        <w:t>.2025</w:t>
      </w:r>
      <w:r w:rsidR="00E1207A">
        <w:rPr>
          <w:color w:val="auto"/>
        </w:rPr>
        <w:t xml:space="preserve"> г.</w:t>
      </w:r>
    </w:p>
    <w:p w14:paraId="3A1A6B40" w14:textId="77777777" w:rsidR="00E1207A" w:rsidRPr="00E1207A" w:rsidRDefault="00E1207A" w:rsidP="00E1207A">
      <w:pPr>
        <w:numPr>
          <w:ilvl w:val="1"/>
          <w:numId w:val="8"/>
        </w:numPr>
        <w:tabs>
          <w:tab w:val="left" w:pos="567"/>
          <w:tab w:val="left" w:pos="993"/>
        </w:tabs>
        <w:spacing w:line="274" w:lineRule="exact"/>
        <w:ind w:firstLine="207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bookmarkStart w:id="14" w:name="_GoBack"/>
      <w:bookmarkEnd w:id="14"/>
      <w:r w:rsidRPr="00E1207A">
        <w:rPr>
          <w:rFonts w:ascii="Times New Roman" w:eastAsia="Calibri" w:hAnsi="Times New Roman" w:cs="Times New Roman"/>
          <w:b/>
          <w:color w:val="auto"/>
          <w:lang w:eastAsia="en-US"/>
        </w:rPr>
        <w:t xml:space="preserve">Требования к участникам аукциона: </w:t>
      </w:r>
      <w:r w:rsidRPr="00E1207A">
        <w:rPr>
          <w:rFonts w:ascii="Times New Roman" w:eastAsia="Calibri" w:hAnsi="Times New Roman" w:cs="Times New Roman"/>
          <w:bCs/>
          <w:color w:val="auto"/>
          <w:lang w:eastAsia="en-US"/>
        </w:rPr>
        <w:t>В</w:t>
      </w:r>
      <w:r w:rsidRPr="00E1207A">
        <w:rPr>
          <w:rFonts w:ascii="Times New Roman" w:eastAsia="Times New Roman" w:hAnsi="Times New Roman" w:cs="Times New Roman"/>
          <w:color w:val="auto"/>
        </w:rPr>
        <w:t xml:space="preserve"> силу п. 10 ст. 39.11 Земельного кодекса Российской Федерации, у</w:t>
      </w:r>
      <w:r w:rsidRPr="00E1207A">
        <w:rPr>
          <w:rFonts w:ascii="Times New Roman" w:eastAsiaTheme="minorHAnsi" w:hAnsi="Times New Roman" w:cs="Times New Roman"/>
          <w:color w:val="auto"/>
          <w:lang w:eastAsia="en-US"/>
        </w:rPr>
        <w:t>частниками аукциона могут являться только граждане.</w:t>
      </w:r>
    </w:p>
    <w:p w14:paraId="4F84072A" w14:textId="77777777" w:rsidR="0035454C" w:rsidRDefault="0035454C">
      <w:pPr>
        <w:pStyle w:val="24"/>
        <w:shd w:val="clear" w:color="auto" w:fill="auto"/>
        <w:tabs>
          <w:tab w:val="left" w:pos="567"/>
          <w:tab w:val="left" w:pos="993"/>
        </w:tabs>
        <w:spacing w:after="0" w:line="274" w:lineRule="exact"/>
        <w:ind w:left="567" w:firstLine="0"/>
        <w:jc w:val="both"/>
        <w:rPr>
          <w:rFonts w:eastAsiaTheme="minorHAnsi"/>
          <w:color w:val="auto"/>
          <w:lang w:eastAsia="en-US"/>
        </w:rPr>
      </w:pPr>
    </w:p>
    <w:p w14:paraId="1713BDBD" w14:textId="77777777" w:rsidR="0035454C" w:rsidRDefault="007F7169">
      <w:pPr>
        <w:pStyle w:val="24"/>
        <w:shd w:val="clear" w:color="auto" w:fill="auto"/>
        <w:tabs>
          <w:tab w:val="left" w:pos="567"/>
          <w:tab w:val="left" w:pos="2770"/>
          <w:tab w:val="left" w:pos="3686"/>
          <w:tab w:val="left" w:pos="3969"/>
        </w:tabs>
        <w:spacing w:after="0" w:line="274" w:lineRule="exact"/>
        <w:ind w:firstLine="0"/>
        <w:jc w:val="center"/>
        <w:rPr>
          <w:b/>
          <w:color w:val="auto"/>
        </w:rPr>
      </w:pPr>
      <w:r>
        <w:rPr>
          <w:b/>
          <w:color w:val="auto"/>
        </w:rPr>
        <w:t>6. Условия допуска к участию в аукционе</w:t>
      </w:r>
    </w:p>
    <w:p w14:paraId="6B62A937" w14:textId="77777777" w:rsidR="0035454C" w:rsidRDefault="007F7169">
      <w:pPr>
        <w:pStyle w:val="24"/>
        <w:shd w:val="clear" w:color="auto" w:fill="auto"/>
        <w:tabs>
          <w:tab w:val="left" w:pos="567"/>
        </w:tabs>
        <w:spacing w:after="0" w:line="274" w:lineRule="exact"/>
        <w:ind w:firstLine="0"/>
        <w:jc w:val="both"/>
        <w:rPr>
          <w:rStyle w:val="20"/>
          <w:color w:val="auto"/>
          <w:u w:val="none"/>
        </w:rPr>
      </w:pPr>
      <w:r>
        <w:rPr>
          <w:rStyle w:val="20"/>
          <w:color w:val="auto"/>
          <w:u w:val="none"/>
        </w:rPr>
        <w:t xml:space="preserve">  </w:t>
      </w:r>
      <w:r>
        <w:rPr>
          <w:rStyle w:val="20"/>
          <w:color w:val="auto"/>
          <w:u w:val="none"/>
        </w:rPr>
        <w:tab/>
      </w:r>
    </w:p>
    <w:p w14:paraId="43028D9B" w14:textId="77777777" w:rsidR="0035454C" w:rsidRDefault="007F7169">
      <w:pPr>
        <w:pStyle w:val="24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color w:val="auto"/>
        </w:rPr>
      </w:pPr>
      <w:r>
        <w:rPr>
          <w:rStyle w:val="20"/>
          <w:b/>
          <w:color w:val="auto"/>
          <w:u w:val="none"/>
        </w:rPr>
        <w:t xml:space="preserve">6.1. </w:t>
      </w:r>
      <w:r>
        <w:rPr>
          <w:rStyle w:val="20"/>
          <w:color w:val="auto"/>
          <w:u w:val="none"/>
        </w:rPr>
        <w:t xml:space="preserve">Заявитель </w:t>
      </w:r>
      <w:r>
        <w:rPr>
          <w:rStyle w:val="20"/>
          <w:b/>
          <w:bCs/>
          <w:color w:val="auto"/>
          <w:u w:val="none"/>
        </w:rPr>
        <w:t>не допускается</w:t>
      </w:r>
      <w:r>
        <w:rPr>
          <w:rStyle w:val="20"/>
          <w:color w:val="auto"/>
          <w:u w:val="none"/>
        </w:rPr>
        <w:t xml:space="preserve"> к участию в аукционе по следующим основаниям:</w:t>
      </w:r>
    </w:p>
    <w:p w14:paraId="53FF3911" w14:textId="77777777" w:rsidR="0035454C" w:rsidRDefault="007F7169">
      <w:pPr>
        <w:pStyle w:val="24"/>
        <w:numPr>
          <w:ilvl w:val="0"/>
          <w:numId w:val="9"/>
        </w:numPr>
        <w:shd w:val="clear" w:color="auto" w:fill="auto"/>
        <w:tabs>
          <w:tab w:val="left" w:pos="937"/>
        </w:tabs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непредставление необходимых для участия в аукционе документов или представление недостоверных сведений;</w:t>
      </w:r>
    </w:p>
    <w:p w14:paraId="013D1F24" w14:textId="77777777" w:rsidR="0035454C" w:rsidRDefault="007F7169">
      <w:pPr>
        <w:pStyle w:val="24"/>
        <w:numPr>
          <w:ilvl w:val="0"/>
          <w:numId w:val="9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непоступление задатка на дату рассмотрения заявок на участие в аукционе;</w:t>
      </w:r>
    </w:p>
    <w:p w14:paraId="20E05304" w14:textId="77777777" w:rsidR="0035454C" w:rsidRDefault="007F7169">
      <w:pPr>
        <w:pStyle w:val="24"/>
        <w:numPr>
          <w:ilvl w:val="0"/>
          <w:numId w:val="9"/>
        </w:numPr>
        <w:shd w:val="clear" w:color="auto" w:fill="auto"/>
        <w:tabs>
          <w:tab w:val="left" w:pos="937"/>
        </w:tabs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подача заявки на участие в аукционе лицом, которое в соответствии с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14:paraId="58DD7700" w14:textId="77777777" w:rsidR="0035454C" w:rsidRDefault="007F7169">
      <w:pPr>
        <w:pStyle w:val="24"/>
        <w:numPr>
          <w:ilvl w:val="0"/>
          <w:numId w:val="9"/>
        </w:numPr>
        <w:shd w:val="clear" w:color="auto" w:fill="auto"/>
        <w:tabs>
          <w:tab w:val="left" w:pos="937"/>
        </w:tabs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14:paraId="432B2955" w14:textId="77777777" w:rsidR="0035454C" w:rsidRDefault="007F7169">
      <w:pPr>
        <w:pStyle w:val="24"/>
        <w:shd w:val="clear" w:color="auto" w:fill="auto"/>
        <w:tabs>
          <w:tab w:val="left" w:pos="567"/>
        </w:tabs>
        <w:spacing w:after="0" w:line="274" w:lineRule="exact"/>
        <w:ind w:firstLine="0"/>
        <w:jc w:val="both"/>
        <w:rPr>
          <w:color w:val="auto"/>
        </w:rPr>
      </w:pPr>
      <w:r>
        <w:rPr>
          <w:color w:val="auto"/>
        </w:rPr>
        <w:tab/>
      </w:r>
      <w:r>
        <w:rPr>
          <w:b/>
          <w:color w:val="auto"/>
        </w:rPr>
        <w:t>6.2.</w:t>
      </w:r>
      <w:r>
        <w:rPr>
          <w:color w:val="auto"/>
        </w:rPr>
        <w:t xml:space="preserve"> Перечень указанных оснований отказа Заявителю в участии в аукционе в электронной форме является исчерпывающим.</w:t>
      </w:r>
    </w:p>
    <w:p w14:paraId="69DD7A71" w14:textId="77777777" w:rsidR="0035454C" w:rsidRDefault="007F7169">
      <w:pPr>
        <w:pStyle w:val="24"/>
        <w:shd w:val="clear" w:color="auto" w:fill="auto"/>
        <w:tabs>
          <w:tab w:val="left" w:pos="567"/>
          <w:tab w:val="left" w:pos="1228"/>
        </w:tabs>
        <w:spacing w:after="0" w:line="274" w:lineRule="exact"/>
        <w:ind w:firstLine="0"/>
        <w:jc w:val="both"/>
        <w:rPr>
          <w:color w:val="auto"/>
        </w:rPr>
      </w:pPr>
      <w:r>
        <w:rPr>
          <w:color w:val="auto"/>
        </w:rPr>
        <w:lastRenderedPageBreak/>
        <w:t xml:space="preserve">         </w:t>
      </w:r>
      <w:r>
        <w:rPr>
          <w:b/>
          <w:color w:val="auto"/>
        </w:rPr>
        <w:t>6.3.</w:t>
      </w:r>
      <w:r>
        <w:rPr>
          <w:color w:val="auto"/>
        </w:rPr>
        <w:t xml:space="preserve"> В случае установления факта недостоверности сведений, содержащихся в документах, представленных Заявителями или участниками аукциона, такие Заявители или участники отстраняются Организатором торгов от участия в аукционе в электронной форме на любом этапе проведения аукциона. Решение Организатора торгов оформляется отдельным протоколом, в котором указываются выявленные нарушения. Протокол размещается на официальном сайте не позднее дня, следующего за днем принятия решения.</w:t>
      </w:r>
    </w:p>
    <w:p w14:paraId="70AF35B6" w14:textId="77777777" w:rsidR="0035454C" w:rsidRDefault="0035454C">
      <w:pPr>
        <w:pStyle w:val="24"/>
        <w:shd w:val="clear" w:color="auto" w:fill="auto"/>
        <w:tabs>
          <w:tab w:val="left" w:pos="567"/>
          <w:tab w:val="left" w:pos="1228"/>
        </w:tabs>
        <w:spacing w:after="0" w:line="274" w:lineRule="exact"/>
        <w:ind w:firstLine="0"/>
        <w:jc w:val="both"/>
        <w:rPr>
          <w:color w:val="auto"/>
        </w:rPr>
      </w:pPr>
    </w:p>
    <w:p w14:paraId="0CAC8034" w14:textId="77777777" w:rsidR="0035454C" w:rsidRDefault="007F7169">
      <w:pPr>
        <w:pStyle w:val="24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0"/>
        <w:jc w:val="center"/>
        <w:rPr>
          <w:b/>
          <w:color w:val="auto"/>
        </w:rPr>
      </w:pPr>
      <w:r>
        <w:rPr>
          <w:b/>
          <w:color w:val="auto"/>
        </w:rPr>
        <w:t>7. Порядок регистрации на электронной торговой площадке</w:t>
      </w:r>
    </w:p>
    <w:p w14:paraId="50BF12BF" w14:textId="77777777" w:rsidR="0035454C" w:rsidRDefault="0035454C">
      <w:pPr>
        <w:pStyle w:val="24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0"/>
        <w:jc w:val="center"/>
        <w:rPr>
          <w:b/>
          <w:color w:val="auto"/>
        </w:rPr>
      </w:pPr>
    </w:p>
    <w:p w14:paraId="4D3F0AA5" w14:textId="77777777" w:rsidR="0035454C" w:rsidRDefault="007F7169">
      <w:pPr>
        <w:pStyle w:val="24"/>
        <w:shd w:val="clear" w:color="auto" w:fill="auto"/>
        <w:tabs>
          <w:tab w:val="left" w:pos="567"/>
          <w:tab w:val="left" w:pos="1223"/>
        </w:tabs>
        <w:spacing w:after="0" w:line="274" w:lineRule="exact"/>
        <w:ind w:firstLine="0"/>
        <w:jc w:val="both"/>
        <w:rPr>
          <w:rStyle w:val="a5"/>
          <w:color w:val="auto"/>
          <w:lang w:eastAsia="en-US" w:bidi="en-US"/>
        </w:rPr>
      </w:pPr>
      <w:r>
        <w:rPr>
          <w:b/>
          <w:color w:val="auto"/>
        </w:rPr>
        <w:t xml:space="preserve">         7.1.</w:t>
      </w:r>
      <w:r>
        <w:rPr>
          <w:color w:val="auto"/>
        </w:rPr>
        <w:t xml:space="preserve"> Для обеспечения доступа к участию в аукционе в электронной форме Заявителям необходимо пройти процедуру регистрации на электронной площадке ООО «РТС-тендер»</w:t>
      </w:r>
      <w:hyperlink r:id="rId21" w:history="1">
        <w:r>
          <w:rPr>
            <w:rStyle w:val="a5"/>
            <w:color w:val="auto"/>
          </w:rPr>
          <w:t xml:space="preserve"> https://www.rts-tender.ru</w:t>
        </w:r>
        <w:r>
          <w:rPr>
            <w:rStyle w:val="a5"/>
            <w:color w:val="auto"/>
            <w:lang w:eastAsia="en-US" w:bidi="en-US"/>
          </w:rPr>
          <w:t xml:space="preserve"> </w:t>
        </w:r>
      </w:hyperlink>
      <w:r>
        <w:rPr>
          <w:color w:val="auto"/>
        </w:rPr>
        <w:t>в соответствии с Регламентом электронной площадк</w:t>
      </w:r>
      <w:proofErr w:type="gramStart"/>
      <w:r>
        <w:rPr>
          <w:color w:val="auto"/>
        </w:rPr>
        <w:t>и ООО</w:t>
      </w:r>
      <w:proofErr w:type="gramEnd"/>
      <w:r>
        <w:rPr>
          <w:color w:val="auto"/>
        </w:rPr>
        <w:t xml:space="preserve"> «РТС-тендер»</w:t>
      </w:r>
      <w:hyperlink r:id="rId22" w:history="1">
        <w:r>
          <w:rPr>
            <w:rStyle w:val="a5"/>
            <w:color w:val="auto"/>
          </w:rPr>
          <w:t xml:space="preserve"> https://www.rts-tender.ru</w:t>
        </w:r>
        <w:r>
          <w:rPr>
            <w:rStyle w:val="a5"/>
            <w:color w:val="auto"/>
            <w:lang w:eastAsia="en-US" w:bidi="en-US"/>
          </w:rPr>
          <w:t>.</w:t>
        </w:r>
      </w:hyperlink>
    </w:p>
    <w:p w14:paraId="06882CF1" w14:textId="77777777" w:rsidR="0035454C" w:rsidRDefault="0035454C">
      <w:pPr>
        <w:pStyle w:val="24"/>
        <w:shd w:val="clear" w:color="auto" w:fill="auto"/>
        <w:tabs>
          <w:tab w:val="left" w:pos="567"/>
        </w:tabs>
        <w:spacing w:after="0" w:line="274" w:lineRule="exact"/>
        <w:ind w:firstLine="0"/>
        <w:jc w:val="both"/>
        <w:rPr>
          <w:color w:val="auto"/>
        </w:rPr>
      </w:pPr>
    </w:p>
    <w:p w14:paraId="3130DA97" w14:textId="77777777" w:rsidR="0035454C" w:rsidRDefault="007F7169">
      <w:pPr>
        <w:pStyle w:val="24"/>
        <w:shd w:val="clear" w:color="auto" w:fill="auto"/>
        <w:tabs>
          <w:tab w:val="left" w:pos="2360"/>
        </w:tabs>
        <w:spacing w:after="0" w:line="274" w:lineRule="exact"/>
        <w:ind w:firstLine="0"/>
        <w:jc w:val="center"/>
        <w:rPr>
          <w:b/>
          <w:color w:val="auto"/>
        </w:rPr>
      </w:pPr>
      <w:r>
        <w:rPr>
          <w:b/>
          <w:color w:val="auto"/>
        </w:rPr>
        <w:t>8. Порядок подачи заявок на участие в аукционе</w:t>
      </w:r>
    </w:p>
    <w:p w14:paraId="3A3E9FCF" w14:textId="77777777" w:rsidR="0035454C" w:rsidRDefault="0035454C">
      <w:pPr>
        <w:pStyle w:val="24"/>
        <w:shd w:val="clear" w:color="auto" w:fill="auto"/>
        <w:tabs>
          <w:tab w:val="left" w:pos="2360"/>
        </w:tabs>
        <w:spacing w:after="0" w:line="274" w:lineRule="exact"/>
        <w:ind w:firstLine="0"/>
        <w:jc w:val="center"/>
        <w:rPr>
          <w:b/>
          <w:color w:val="auto"/>
        </w:rPr>
      </w:pPr>
    </w:p>
    <w:p w14:paraId="0F859095" w14:textId="77777777" w:rsidR="0035454C" w:rsidRDefault="0035454C">
      <w:pPr>
        <w:pStyle w:val="ad"/>
        <w:numPr>
          <w:ilvl w:val="0"/>
          <w:numId w:val="10"/>
        </w:numPr>
        <w:tabs>
          <w:tab w:val="left" w:pos="1053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14:paraId="12086971" w14:textId="77777777" w:rsidR="0035454C" w:rsidRDefault="007F7169">
      <w:pPr>
        <w:pStyle w:val="24"/>
        <w:shd w:val="clear" w:color="auto" w:fill="auto"/>
        <w:tabs>
          <w:tab w:val="left" w:pos="426"/>
        </w:tabs>
        <w:spacing w:after="0" w:line="274" w:lineRule="exact"/>
        <w:ind w:firstLine="0"/>
        <w:jc w:val="both"/>
        <w:rPr>
          <w:color w:val="auto"/>
        </w:rPr>
      </w:pPr>
      <w:r>
        <w:rPr>
          <w:color w:val="auto"/>
        </w:rPr>
        <w:tab/>
        <w:t xml:space="preserve">  </w:t>
      </w:r>
      <w:r>
        <w:rPr>
          <w:b/>
          <w:color w:val="auto"/>
        </w:rPr>
        <w:t>8.1.</w:t>
      </w:r>
      <w:r>
        <w:rPr>
          <w:color w:val="auto"/>
        </w:rPr>
        <w:t xml:space="preserve"> Заявка на участие в аукционе подается путем заполнения ее электронной формы с приложением электронных образов необходимых документов, установленных аукционной документацией, на электронной площадке ООО «РТС-тендер»</w:t>
      </w:r>
      <w:hyperlink r:id="rId23" w:history="1">
        <w:r>
          <w:rPr>
            <w:rStyle w:val="a5"/>
            <w:color w:val="auto"/>
          </w:rPr>
          <w:t xml:space="preserve"> https://www.rts-</w:t>
        </w:r>
      </w:hyperlink>
      <w:r>
        <w:rPr>
          <w:rStyle w:val="21"/>
          <w:color w:val="auto"/>
          <w:lang w:val="ru-RU"/>
        </w:rPr>
        <w:t xml:space="preserve"> </w:t>
      </w:r>
      <w:hyperlink r:id="rId24" w:history="1">
        <w:r>
          <w:rPr>
            <w:rStyle w:val="a5"/>
            <w:color w:val="auto"/>
          </w:rPr>
          <w:t>tender.ru.</w:t>
        </w:r>
      </w:hyperlink>
    </w:p>
    <w:p w14:paraId="67C1C833" w14:textId="77777777" w:rsidR="0035454C" w:rsidRDefault="007F7169">
      <w:pPr>
        <w:pStyle w:val="24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Подача заявки на участие в аукционе является акцептом оферты в соответствии со ст. 438 Гражданского кодекса РФ.</w:t>
      </w:r>
    </w:p>
    <w:p w14:paraId="102A368E" w14:textId="77777777" w:rsidR="0035454C" w:rsidRDefault="007F7169">
      <w:pPr>
        <w:pStyle w:val="24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Одно лицо имеет право подать только одну заявку на один лот.</w:t>
      </w:r>
    </w:p>
    <w:p w14:paraId="3E7B99E3" w14:textId="77777777" w:rsidR="0035454C" w:rsidRDefault="007F7169">
      <w:pPr>
        <w:pStyle w:val="24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Заявка подается на электронную площадк</w:t>
      </w:r>
      <w:proofErr w:type="gramStart"/>
      <w:r>
        <w:rPr>
          <w:color w:val="auto"/>
        </w:rPr>
        <w:t>у ООО</w:t>
      </w:r>
      <w:proofErr w:type="gramEnd"/>
      <w:r>
        <w:rPr>
          <w:color w:val="auto"/>
        </w:rPr>
        <w:t xml:space="preserve"> «РТС-тендер»</w:t>
      </w:r>
      <w:hyperlink r:id="rId25" w:history="1">
        <w:r>
          <w:rPr>
            <w:rStyle w:val="a5"/>
            <w:color w:val="auto"/>
          </w:rPr>
          <w:t xml:space="preserve"> https://www.rts-</w:t>
        </w:r>
      </w:hyperlink>
      <w:r>
        <w:rPr>
          <w:rStyle w:val="21"/>
          <w:color w:val="auto"/>
          <w:lang w:val="ru-RU"/>
        </w:rPr>
        <w:t xml:space="preserve"> </w:t>
      </w:r>
      <w:hyperlink r:id="rId26" w:history="1">
        <w:r>
          <w:rPr>
            <w:rStyle w:val="a5"/>
            <w:color w:val="auto"/>
          </w:rPr>
          <w:t>tender.ru</w:t>
        </w:r>
        <w:r>
          <w:rPr>
            <w:rStyle w:val="a5"/>
            <w:color w:val="auto"/>
            <w:lang w:eastAsia="en-US" w:bidi="en-US"/>
          </w:rPr>
          <w:t>,</w:t>
        </w:r>
      </w:hyperlink>
      <w:r>
        <w:rPr>
          <w:color w:val="auto"/>
          <w:lang w:eastAsia="en-US" w:bidi="en-US"/>
        </w:rPr>
        <w:t xml:space="preserve"> </w:t>
      </w:r>
      <w:r>
        <w:rPr>
          <w:color w:val="auto"/>
        </w:rPr>
        <w:t>начиная с даты начала приема заявок до времени и даты окончания приема заявок, указанных в документации об аукционе в электронной форме.</w:t>
      </w:r>
    </w:p>
    <w:p w14:paraId="26CB6B10" w14:textId="77777777" w:rsidR="0035454C" w:rsidRDefault="007F7169">
      <w:pPr>
        <w:pStyle w:val="24"/>
        <w:shd w:val="clear" w:color="auto" w:fill="auto"/>
        <w:tabs>
          <w:tab w:val="left" w:pos="8227"/>
          <w:tab w:val="left" w:pos="8722"/>
        </w:tabs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Заявка с прилагаемыми к ней документами, поданная в форме электронного документа, должна быть подписана усиленной квалифицированной электронной подписью в соответствии с Федеральным законом от 06.04.2011 № 63-ФЗ «Об электронной подписи».</w:t>
      </w:r>
    </w:p>
    <w:p w14:paraId="64D7173B" w14:textId="77777777" w:rsidR="0035454C" w:rsidRDefault="007F7169">
      <w:pPr>
        <w:pStyle w:val="24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Заявки с прилагаемыми к ней документами, поданные с нарушением установленного срока, не регистрируются программными средствами электронной торговой площадки.</w:t>
      </w:r>
    </w:p>
    <w:p w14:paraId="2AA32B25" w14:textId="77777777" w:rsidR="0035454C" w:rsidRDefault="007F7169">
      <w:pPr>
        <w:pStyle w:val="24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Информацию о поступлении заявки Оператор сообщает Заявителю путем направления уведомления.</w:t>
      </w:r>
    </w:p>
    <w:p w14:paraId="50BAF5D2" w14:textId="77777777" w:rsidR="0035454C" w:rsidRDefault="007F7169">
      <w:pPr>
        <w:pStyle w:val="24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Решение о допуске или не допуске Заявителей к участию в аукционе в электронной форме принимает исключительно Организатор торгов.</w:t>
      </w:r>
    </w:p>
    <w:p w14:paraId="2F7548CA" w14:textId="77777777" w:rsidR="0035454C" w:rsidRDefault="007F7169">
      <w:pPr>
        <w:pStyle w:val="24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Изменение заявки допускается только путем подачи Заявителем новой заявки в установленные в извещении о проведен</w:t>
      </w:r>
      <w:proofErr w:type="gramStart"/>
      <w:r>
        <w:rPr>
          <w:color w:val="auto"/>
        </w:rPr>
        <w:t>ии ау</w:t>
      </w:r>
      <w:proofErr w:type="gramEnd"/>
      <w:r>
        <w:rPr>
          <w:color w:val="auto"/>
        </w:rPr>
        <w:t>кциона сроки, при этом первоначальная заявка должна быть отозвана.</w:t>
      </w:r>
    </w:p>
    <w:p w14:paraId="41763C82" w14:textId="77777777" w:rsidR="0035454C" w:rsidRDefault="007F7169">
      <w:pPr>
        <w:pStyle w:val="24"/>
        <w:shd w:val="clear" w:color="auto" w:fill="auto"/>
        <w:tabs>
          <w:tab w:val="left" w:pos="1077"/>
        </w:tabs>
        <w:spacing w:after="0" w:line="274" w:lineRule="exact"/>
        <w:ind w:firstLine="0"/>
        <w:jc w:val="both"/>
        <w:rPr>
          <w:color w:val="auto"/>
        </w:rPr>
      </w:pPr>
      <w:r>
        <w:rPr>
          <w:rStyle w:val="20"/>
          <w:color w:val="auto"/>
          <w:u w:val="none"/>
        </w:rPr>
        <w:t xml:space="preserve">          </w:t>
      </w:r>
      <w:r>
        <w:rPr>
          <w:rStyle w:val="20"/>
          <w:b/>
          <w:color w:val="auto"/>
          <w:u w:val="none"/>
        </w:rPr>
        <w:t>8.2.</w:t>
      </w:r>
      <w:r>
        <w:rPr>
          <w:rStyle w:val="20"/>
          <w:color w:val="auto"/>
          <w:u w:val="none"/>
        </w:rPr>
        <w:t xml:space="preserve"> Для участия в аукционе заявители представляют:</w:t>
      </w:r>
    </w:p>
    <w:p w14:paraId="6FFC19DF" w14:textId="77777777" w:rsidR="0035454C" w:rsidRDefault="007F7169">
      <w:pPr>
        <w:pStyle w:val="24"/>
        <w:numPr>
          <w:ilvl w:val="0"/>
          <w:numId w:val="11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 xml:space="preserve">заявку </w:t>
      </w:r>
      <w:proofErr w:type="gramStart"/>
      <w:r>
        <w:rPr>
          <w:color w:val="auto"/>
        </w:rPr>
        <w:t>на участие в аукционе по установленной в извещении о проведении</w:t>
      </w:r>
      <w:proofErr w:type="gramEnd"/>
      <w:r>
        <w:rPr>
          <w:color w:val="auto"/>
        </w:rPr>
        <w:t xml:space="preserve"> аукциона и аукционной документацией форме с указанием банковских реквизитов счета для возврата задатка;</w:t>
      </w:r>
    </w:p>
    <w:p w14:paraId="35796744" w14:textId="77777777" w:rsidR="0035454C" w:rsidRDefault="007F7169">
      <w:pPr>
        <w:pStyle w:val="24"/>
        <w:numPr>
          <w:ilvl w:val="0"/>
          <w:numId w:val="11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копии документов, удостоверяющих личность заявителя (для граждан);</w:t>
      </w:r>
    </w:p>
    <w:p w14:paraId="0D7B5ADF" w14:textId="77777777" w:rsidR="0035454C" w:rsidRDefault="007F7169">
      <w:pPr>
        <w:pStyle w:val="24"/>
        <w:numPr>
          <w:ilvl w:val="0"/>
          <w:numId w:val="11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 xml:space="preserve">надлежащим образом заверенный перевод </w:t>
      </w:r>
      <w:proofErr w:type="gramStart"/>
      <w:r>
        <w:rPr>
          <w:color w:val="auto"/>
        </w:rPr>
        <w:t>на русский язык документов о государственной регистрации юридического лица в соответствии с законодательством иностранного государства в случае</w:t>
      </w:r>
      <w:proofErr w:type="gramEnd"/>
      <w:r>
        <w:rPr>
          <w:color w:val="auto"/>
        </w:rPr>
        <w:t>, если заявителем является иностранное юридическое лицо;</w:t>
      </w:r>
    </w:p>
    <w:p w14:paraId="5059D535" w14:textId="77777777" w:rsidR="0035454C" w:rsidRDefault="007F7169">
      <w:pPr>
        <w:pStyle w:val="24"/>
        <w:numPr>
          <w:ilvl w:val="0"/>
          <w:numId w:val="11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  <w:rPr>
          <w:color w:val="auto"/>
          <w:sz w:val="26"/>
          <w:szCs w:val="26"/>
        </w:rPr>
      </w:pPr>
      <w:r>
        <w:rPr>
          <w:color w:val="auto"/>
        </w:rPr>
        <w:t>документы, подтверждающие внесение задатка. Представление документов, подтверждающих внесение задатка, признается заключением соглашения о задатке.</w:t>
      </w:r>
    </w:p>
    <w:p w14:paraId="215534F0" w14:textId="77777777" w:rsidR="0035454C" w:rsidRDefault="007F7169">
      <w:pPr>
        <w:pStyle w:val="10"/>
        <w:keepNext/>
        <w:keepLines/>
        <w:shd w:val="clear" w:color="auto" w:fill="auto"/>
        <w:tabs>
          <w:tab w:val="left" w:pos="3320"/>
        </w:tabs>
        <w:spacing w:before="0" w:after="0" w:line="274" w:lineRule="exact"/>
        <w:ind w:firstLine="567"/>
        <w:jc w:val="both"/>
        <w:rPr>
          <w:color w:val="auto"/>
        </w:rPr>
      </w:pPr>
      <w:bookmarkStart w:id="15" w:name="bookmark11"/>
      <w:r>
        <w:rPr>
          <w:color w:val="auto"/>
        </w:rPr>
        <w:t>Приём документов прекращается не ранее чем за три рабочих дня до дня проведения аукциона на право заключения договора аренды земельного участка, находящегося в государственной или муниципальной собственности.</w:t>
      </w:r>
    </w:p>
    <w:p w14:paraId="5CDC9721" w14:textId="77777777" w:rsidR="0035454C" w:rsidRDefault="0035454C">
      <w:pPr>
        <w:pStyle w:val="10"/>
        <w:keepNext/>
        <w:keepLines/>
        <w:shd w:val="clear" w:color="auto" w:fill="auto"/>
        <w:tabs>
          <w:tab w:val="left" w:pos="3320"/>
        </w:tabs>
        <w:spacing w:before="0" w:after="0" w:line="274" w:lineRule="exact"/>
        <w:jc w:val="both"/>
        <w:rPr>
          <w:color w:val="auto"/>
        </w:rPr>
      </w:pPr>
    </w:p>
    <w:p w14:paraId="159EB2D2" w14:textId="77777777" w:rsidR="0035454C" w:rsidRDefault="007F7169">
      <w:pPr>
        <w:pStyle w:val="10"/>
        <w:keepNext/>
        <w:keepLines/>
        <w:shd w:val="clear" w:color="auto" w:fill="auto"/>
        <w:tabs>
          <w:tab w:val="left" w:pos="3320"/>
        </w:tabs>
        <w:spacing w:before="0" w:after="0" w:line="274" w:lineRule="exact"/>
        <w:rPr>
          <w:b/>
          <w:color w:val="auto"/>
        </w:rPr>
      </w:pPr>
      <w:r>
        <w:rPr>
          <w:b/>
          <w:color w:val="auto"/>
        </w:rPr>
        <w:t>9. Отзыв заявок на участие в торгах</w:t>
      </w:r>
      <w:bookmarkEnd w:id="15"/>
    </w:p>
    <w:p w14:paraId="043ED000" w14:textId="77777777" w:rsidR="0035454C" w:rsidRDefault="0035454C">
      <w:pPr>
        <w:pStyle w:val="10"/>
        <w:keepNext/>
        <w:keepLines/>
        <w:shd w:val="clear" w:color="auto" w:fill="auto"/>
        <w:tabs>
          <w:tab w:val="left" w:pos="3320"/>
        </w:tabs>
        <w:spacing w:before="0" w:after="0" w:line="274" w:lineRule="exact"/>
        <w:rPr>
          <w:b/>
          <w:color w:val="auto"/>
        </w:rPr>
      </w:pPr>
    </w:p>
    <w:p w14:paraId="78BE3BD4" w14:textId="77777777" w:rsidR="0035454C" w:rsidRDefault="0035454C">
      <w:pPr>
        <w:pStyle w:val="ad"/>
        <w:numPr>
          <w:ilvl w:val="0"/>
          <w:numId w:val="10"/>
        </w:numPr>
        <w:tabs>
          <w:tab w:val="left" w:pos="1053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14:paraId="350A3E2F" w14:textId="77777777" w:rsidR="0035454C" w:rsidRDefault="007F7169">
      <w:pPr>
        <w:pStyle w:val="24"/>
        <w:shd w:val="clear" w:color="auto" w:fill="auto"/>
        <w:tabs>
          <w:tab w:val="left" w:pos="567"/>
          <w:tab w:val="left" w:pos="1053"/>
        </w:tabs>
        <w:spacing w:after="0" w:line="274" w:lineRule="exact"/>
        <w:ind w:firstLine="0"/>
        <w:jc w:val="both"/>
        <w:rPr>
          <w:color w:val="auto"/>
          <w:shd w:val="clear" w:color="auto" w:fill="FFFFFF"/>
        </w:rPr>
      </w:pPr>
      <w:r>
        <w:rPr>
          <w:color w:val="auto"/>
        </w:rPr>
        <w:t xml:space="preserve">          </w:t>
      </w:r>
      <w:r>
        <w:rPr>
          <w:b/>
          <w:color w:val="auto"/>
        </w:rPr>
        <w:t>9.1.</w:t>
      </w:r>
      <w:r>
        <w:rPr>
          <w:color w:val="auto"/>
        </w:rPr>
        <w:t xml:space="preserve"> </w:t>
      </w:r>
      <w:r>
        <w:rPr>
          <w:color w:val="auto"/>
          <w:shd w:val="clear" w:color="auto" w:fill="FFFFFF"/>
        </w:rPr>
        <w:t xml:space="preserve">Заявитель имеет право отозвать принятую организатором аукциона заявку на </w:t>
      </w:r>
      <w:r>
        <w:rPr>
          <w:color w:val="auto"/>
          <w:shd w:val="clear" w:color="auto" w:fill="FFFFFF"/>
        </w:rPr>
        <w:lastRenderedPageBreak/>
        <w:t xml:space="preserve">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трех рабочих дней со дня поступления уведомления об отзыве заявки. </w:t>
      </w:r>
    </w:p>
    <w:p w14:paraId="650068D0" w14:textId="77777777" w:rsidR="0035454C" w:rsidRDefault="007F7169">
      <w:pPr>
        <w:pStyle w:val="24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14:paraId="5BC1E84D" w14:textId="77777777" w:rsidR="0035454C" w:rsidRDefault="007F7169">
      <w:pPr>
        <w:pStyle w:val="24"/>
        <w:shd w:val="clear" w:color="auto" w:fill="auto"/>
        <w:tabs>
          <w:tab w:val="left" w:pos="1052"/>
        </w:tabs>
        <w:spacing w:after="0" w:line="240" w:lineRule="auto"/>
        <w:ind w:firstLine="0"/>
        <w:jc w:val="both"/>
        <w:rPr>
          <w:color w:val="auto"/>
        </w:rPr>
      </w:pPr>
      <w:r>
        <w:rPr>
          <w:color w:val="auto"/>
        </w:rPr>
        <w:t xml:space="preserve">          </w:t>
      </w:r>
      <w:r>
        <w:rPr>
          <w:b/>
          <w:color w:val="auto"/>
        </w:rPr>
        <w:t xml:space="preserve">9.2. </w:t>
      </w:r>
      <w:r>
        <w:rPr>
          <w:color w:val="auto"/>
        </w:rPr>
        <w:t xml:space="preserve">Организатор аукциона вправе отказаться от проведения аукциона в случае выявления обстоятельств, предусмотренных п. 8 ст. 39.11 Земельного кодекса РФ. </w:t>
      </w:r>
    </w:p>
    <w:p w14:paraId="38F9ABAA" w14:textId="77777777" w:rsidR="0035454C" w:rsidRDefault="007F7169">
      <w:pPr>
        <w:pStyle w:val="24"/>
        <w:shd w:val="clear" w:color="auto" w:fill="auto"/>
        <w:tabs>
          <w:tab w:val="left" w:pos="1052"/>
        </w:tabs>
        <w:spacing w:after="0" w:line="240" w:lineRule="auto"/>
        <w:ind w:firstLine="567"/>
        <w:jc w:val="both"/>
        <w:rPr>
          <w:color w:val="auto"/>
        </w:rPr>
      </w:pPr>
      <w:r>
        <w:rPr>
          <w:color w:val="auto"/>
        </w:rPr>
        <w:t>Извещение об отказе в проведен</w:t>
      </w:r>
      <w:proofErr w:type="gramStart"/>
      <w:r>
        <w:rPr>
          <w:color w:val="auto"/>
        </w:rPr>
        <w:t>ии ау</w:t>
      </w:r>
      <w:proofErr w:type="gramEnd"/>
      <w:r>
        <w:rPr>
          <w:color w:val="auto"/>
        </w:rPr>
        <w:t>кциона размещается на официальном сайте:</w:t>
      </w:r>
      <w:hyperlink r:id="rId27" w:history="1">
        <w:r>
          <w:rPr>
            <w:rStyle w:val="a5"/>
            <w:color w:val="auto"/>
          </w:rPr>
          <w:t xml:space="preserve"> </w:t>
        </w:r>
        <w:r>
          <w:rPr>
            <w:rStyle w:val="a5"/>
            <w:color w:val="auto"/>
            <w:lang w:val="en-US" w:eastAsia="en-US" w:bidi="en-US"/>
          </w:rPr>
          <w:t>www</w:t>
        </w:r>
        <w:r>
          <w:rPr>
            <w:rStyle w:val="a5"/>
            <w:color w:val="auto"/>
            <w:lang w:eastAsia="en-US" w:bidi="en-US"/>
          </w:rPr>
          <w:t>.</w:t>
        </w:r>
        <w:proofErr w:type="spellStart"/>
        <w:r>
          <w:rPr>
            <w:rStyle w:val="a5"/>
            <w:color w:val="auto"/>
            <w:lang w:val="en-US" w:eastAsia="en-US" w:bidi="en-US"/>
          </w:rPr>
          <w:t>torgi</w:t>
        </w:r>
        <w:proofErr w:type="spellEnd"/>
        <w:r>
          <w:rPr>
            <w:rStyle w:val="a5"/>
            <w:color w:val="auto"/>
            <w:lang w:eastAsia="en-US" w:bidi="en-US"/>
          </w:rPr>
          <w:t>.</w:t>
        </w:r>
        <w:proofErr w:type="spellStart"/>
        <w:r>
          <w:rPr>
            <w:rStyle w:val="a5"/>
            <w:color w:val="auto"/>
            <w:lang w:val="en-US" w:eastAsia="en-US" w:bidi="en-US"/>
          </w:rPr>
          <w:t>gov</w:t>
        </w:r>
        <w:proofErr w:type="spellEnd"/>
        <w:r>
          <w:rPr>
            <w:rStyle w:val="a5"/>
            <w:color w:val="auto"/>
            <w:lang w:eastAsia="en-US" w:bidi="en-US"/>
          </w:rPr>
          <w:t>.</w:t>
        </w:r>
        <w:proofErr w:type="spellStart"/>
        <w:r>
          <w:rPr>
            <w:rStyle w:val="a5"/>
            <w:color w:val="auto"/>
            <w:lang w:val="en-US" w:eastAsia="en-US" w:bidi="en-US"/>
          </w:rPr>
          <w:t>ru</w:t>
        </w:r>
        <w:proofErr w:type="spellEnd"/>
        <w:r>
          <w:rPr>
            <w:rStyle w:val="a5"/>
            <w:color w:val="auto"/>
            <w:lang w:eastAsia="en-US" w:bidi="en-US"/>
          </w:rPr>
          <w:t>,</w:t>
        </w:r>
      </w:hyperlink>
      <w:r>
        <w:rPr>
          <w:color w:val="auto"/>
        </w:rPr>
        <w:t xml:space="preserve"> организатором аукциона в течение 3 (трех) дней со дня принятия данного решения. </w:t>
      </w:r>
    </w:p>
    <w:p w14:paraId="5D3B5C7E" w14:textId="77777777" w:rsidR="0035454C" w:rsidRDefault="007F7169">
      <w:pPr>
        <w:pStyle w:val="24"/>
        <w:shd w:val="clear" w:color="auto" w:fill="auto"/>
        <w:tabs>
          <w:tab w:val="left" w:pos="1052"/>
        </w:tabs>
        <w:spacing w:after="0" w:line="240" w:lineRule="auto"/>
        <w:ind w:firstLine="567"/>
        <w:jc w:val="both"/>
        <w:rPr>
          <w:color w:val="auto"/>
        </w:rPr>
      </w:pPr>
      <w:r>
        <w:rPr>
          <w:color w:val="auto"/>
        </w:rPr>
        <w:t>Организатор аукциона в течение 3 (трех) дней со дня принятия решения об отказе в проведен</w:t>
      </w:r>
      <w:proofErr w:type="gramStart"/>
      <w:r>
        <w:rPr>
          <w:color w:val="auto"/>
        </w:rPr>
        <w:t>ии ау</w:t>
      </w:r>
      <w:proofErr w:type="gramEnd"/>
      <w:r>
        <w:rPr>
          <w:color w:val="auto"/>
        </w:rPr>
        <w:t xml:space="preserve">кциона обязан известить участников аукциона об отказе в проведении аукциона и возвратить его участникам внесенные задатки в порядке, предусмотренном регламентом электронной площадки. </w:t>
      </w:r>
    </w:p>
    <w:p w14:paraId="49582F68" w14:textId="77777777" w:rsidR="0035454C" w:rsidRDefault="007F7169">
      <w:pPr>
        <w:pStyle w:val="24"/>
        <w:shd w:val="clear" w:color="auto" w:fill="auto"/>
        <w:tabs>
          <w:tab w:val="left" w:pos="1052"/>
        </w:tabs>
        <w:spacing w:after="0" w:line="240" w:lineRule="auto"/>
        <w:ind w:firstLine="567"/>
        <w:jc w:val="both"/>
        <w:rPr>
          <w:color w:val="auto"/>
        </w:rPr>
      </w:pPr>
      <w:r>
        <w:rPr>
          <w:color w:val="auto"/>
        </w:rPr>
        <w:t>Извещение об отказе в проведен</w:t>
      </w:r>
      <w:proofErr w:type="gramStart"/>
      <w:r>
        <w:rPr>
          <w:color w:val="auto"/>
        </w:rPr>
        <w:t>ии ау</w:t>
      </w:r>
      <w:proofErr w:type="gramEnd"/>
      <w:r>
        <w:rPr>
          <w:color w:val="auto"/>
        </w:rPr>
        <w:t>кциона размещается на сайтах:</w:t>
      </w:r>
      <w:hyperlink r:id="rId28" w:history="1">
        <w:r>
          <w:rPr>
            <w:rStyle w:val="a5"/>
            <w:color w:val="auto"/>
          </w:rPr>
          <w:t xml:space="preserve"> </w:t>
        </w:r>
        <w:r>
          <w:rPr>
            <w:rStyle w:val="a5"/>
            <w:color w:val="auto"/>
            <w:lang w:val="en-US" w:eastAsia="en-US" w:bidi="en-US"/>
          </w:rPr>
          <w:t>www</w:t>
        </w:r>
        <w:r>
          <w:rPr>
            <w:rStyle w:val="a5"/>
            <w:color w:val="auto"/>
            <w:lang w:eastAsia="en-US" w:bidi="en-US"/>
          </w:rPr>
          <w:t>.</w:t>
        </w:r>
        <w:r>
          <w:rPr>
            <w:rStyle w:val="a5"/>
            <w:color w:val="auto"/>
            <w:lang w:val="en-US" w:eastAsia="en-US" w:bidi="en-US"/>
          </w:rPr>
          <w:t>torgi</w:t>
        </w:r>
        <w:r>
          <w:rPr>
            <w:rStyle w:val="a5"/>
            <w:color w:val="auto"/>
            <w:lang w:eastAsia="en-US" w:bidi="en-US"/>
          </w:rPr>
          <w:t>.</w:t>
        </w:r>
        <w:r>
          <w:rPr>
            <w:rStyle w:val="a5"/>
            <w:color w:val="auto"/>
            <w:lang w:val="en-US" w:eastAsia="en-US" w:bidi="en-US"/>
          </w:rPr>
          <w:t>gov</w:t>
        </w:r>
        <w:r>
          <w:rPr>
            <w:rStyle w:val="a5"/>
            <w:color w:val="auto"/>
            <w:lang w:eastAsia="en-US" w:bidi="en-US"/>
          </w:rPr>
          <w:t>.</w:t>
        </w:r>
        <w:r>
          <w:rPr>
            <w:rStyle w:val="a5"/>
            <w:color w:val="auto"/>
            <w:lang w:val="en-US" w:eastAsia="en-US" w:bidi="en-US"/>
          </w:rPr>
          <w:t>ru</w:t>
        </w:r>
        <w:r>
          <w:rPr>
            <w:rStyle w:val="a5"/>
            <w:color w:val="auto"/>
            <w:lang w:eastAsia="en-US" w:bidi="en-US"/>
          </w:rPr>
          <w:t>,</w:t>
        </w:r>
      </w:hyperlink>
      <w:r>
        <w:rPr>
          <w:color w:val="auto"/>
        </w:rPr>
        <w:t xml:space="preserve"> </w:t>
      </w:r>
      <w:hyperlink r:id="rId29" w:history="1">
        <w:r>
          <w:rPr>
            <w:rStyle w:val="a5"/>
            <w:color w:val="auto"/>
          </w:rPr>
          <w:t>www.rts-tender.ru</w:t>
        </w:r>
        <w:r>
          <w:rPr>
            <w:rStyle w:val="a5"/>
            <w:color w:val="auto"/>
            <w:lang w:eastAsia="en-US" w:bidi="en-US"/>
          </w:rPr>
          <w:t>,</w:t>
        </w:r>
      </w:hyperlink>
      <w:r>
        <w:rPr>
          <w:color w:val="auto"/>
        </w:rPr>
        <w:t xml:space="preserve"> </w:t>
      </w:r>
      <w:hyperlink r:id="rId30" w:history="1">
        <w:r>
          <w:rPr>
            <w:rStyle w:val="a5"/>
            <w:color w:val="auto"/>
          </w:rPr>
          <w:t>https://ust-koksa-altay.ru/</w:t>
        </w:r>
      </w:hyperlink>
    </w:p>
    <w:p w14:paraId="571F7642" w14:textId="77777777" w:rsidR="0035454C" w:rsidRDefault="0035454C">
      <w:pPr>
        <w:pStyle w:val="24"/>
        <w:shd w:val="clear" w:color="auto" w:fill="auto"/>
        <w:tabs>
          <w:tab w:val="left" w:pos="1052"/>
        </w:tabs>
        <w:spacing w:after="0" w:line="274" w:lineRule="exact"/>
        <w:ind w:firstLine="0"/>
        <w:jc w:val="both"/>
        <w:rPr>
          <w:color w:val="auto"/>
          <w:u w:val="single"/>
        </w:rPr>
      </w:pPr>
    </w:p>
    <w:p w14:paraId="6D0894C5" w14:textId="77777777" w:rsidR="0035454C" w:rsidRDefault="007F7169">
      <w:pPr>
        <w:pStyle w:val="10"/>
        <w:keepNext/>
        <w:keepLines/>
        <w:shd w:val="clear" w:color="auto" w:fill="auto"/>
        <w:tabs>
          <w:tab w:val="left" w:pos="3129"/>
        </w:tabs>
        <w:spacing w:before="0" w:after="0" w:line="274" w:lineRule="exact"/>
        <w:rPr>
          <w:b/>
          <w:color w:val="auto"/>
        </w:rPr>
      </w:pPr>
      <w:bookmarkStart w:id="16" w:name="bookmark12"/>
      <w:r>
        <w:rPr>
          <w:b/>
          <w:color w:val="auto"/>
        </w:rPr>
        <w:t>10. Обеспечение заявки на участие в торгах</w:t>
      </w:r>
      <w:bookmarkEnd w:id="16"/>
    </w:p>
    <w:p w14:paraId="7D403EC0" w14:textId="77777777" w:rsidR="0035454C" w:rsidRDefault="007F7169">
      <w:pPr>
        <w:pStyle w:val="24"/>
        <w:shd w:val="clear" w:color="auto" w:fill="auto"/>
        <w:spacing w:before="240" w:after="0" w:line="274" w:lineRule="exact"/>
        <w:ind w:firstLine="567"/>
        <w:jc w:val="both"/>
        <w:rPr>
          <w:color w:val="auto"/>
        </w:rPr>
      </w:pPr>
      <w:r>
        <w:rPr>
          <w:b/>
          <w:bCs/>
          <w:color w:val="auto"/>
        </w:rPr>
        <w:t>10.1</w:t>
      </w:r>
      <w:r>
        <w:rPr>
          <w:color w:val="auto"/>
        </w:rPr>
        <w:t>. Порядок внесения суммы задатка осуществляется в соответствии с регламентом электронной площадки (https://www.rts-tender.ru/tariffs/platform-44-tariffs).</w:t>
      </w:r>
    </w:p>
    <w:p w14:paraId="24B44F40" w14:textId="77777777" w:rsidR="0035454C" w:rsidRPr="00255CC7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color w:val="auto"/>
        </w:rPr>
        <w:t>Перечисление денежных сре</w:t>
      </w:r>
      <w:proofErr w:type="gramStart"/>
      <w:r>
        <w:rPr>
          <w:color w:val="auto"/>
        </w:rPr>
        <w:t>дств пр</w:t>
      </w:r>
      <w:proofErr w:type="gramEnd"/>
      <w:r>
        <w:rPr>
          <w:color w:val="auto"/>
        </w:rPr>
        <w:t xml:space="preserve">оизводится на счёт оператора электронной </w:t>
      </w:r>
      <w:r w:rsidRPr="00255CC7">
        <w:rPr>
          <w:color w:val="auto"/>
        </w:rPr>
        <w:t xml:space="preserve">площадки в соответствии с регламентом площадки, по следующим реквизитам: </w:t>
      </w:r>
    </w:p>
    <w:p w14:paraId="34511BB3" w14:textId="77777777" w:rsidR="0035454C" w:rsidRPr="00255CC7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255CC7">
        <w:rPr>
          <w:color w:val="auto"/>
        </w:rPr>
        <w:t>Получатель: ООО «РТС-тендер»</w:t>
      </w:r>
    </w:p>
    <w:p w14:paraId="26A06684" w14:textId="77777777" w:rsidR="0035454C" w:rsidRPr="00255CC7" w:rsidRDefault="007F7169">
      <w:pPr>
        <w:pStyle w:val="24"/>
        <w:shd w:val="clear" w:color="auto" w:fill="auto"/>
        <w:spacing w:after="0" w:line="274" w:lineRule="exact"/>
        <w:ind w:firstLine="460"/>
        <w:jc w:val="both"/>
        <w:rPr>
          <w:color w:val="auto"/>
        </w:rPr>
      </w:pPr>
      <w:r w:rsidRPr="00255CC7">
        <w:rPr>
          <w:color w:val="auto"/>
        </w:rPr>
        <w:t xml:space="preserve">  Наименование банка: Филиал «Корпоративный» </w:t>
      </w:r>
      <w:proofErr w:type="spellStart"/>
      <w:r w:rsidRPr="00255CC7">
        <w:rPr>
          <w:color w:val="auto"/>
        </w:rPr>
        <w:t>ПАО</w:t>
      </w:r>
      <w:proofErr w:type="spellEnd"/>
      <w:r w:rsidRPr="00255CC7">
        <w:rPr>
          <w:color w:val="auto"/>
        </w:rPr>
        <w:t xml:space="preserve"> «</w:t>
      </w:r>
      <w:proofErr w:type="spellStart"/>
      <w:r w:rsidRPr="00255CC7">
        <w:rPr>
          <w:color w:val="auto"/>
        </w:rPr>
        <w:t>Совкомбанк</w:t>
      </w:r>
      <w:proofErr w:type="spellEnd"/>
      <w:r w:rsidRPr="00255CC7">
        <w:rPr>
          <w:color w:val="auto"/>
        </w:rPr>
        <w:t>»</w:t>
      </w:r>
    </w:p>
    <w:p w14:paraId="72898A2D" w14:textId="422822A1" w:rsidR="0035454C" w:rsidRPr="00255CC7" w:rsidRDefault="007F7169">
      <w:pPr>
        <w:pStyle w:val="24"/>
        <w:shd w:val="clear" w:color="auto" w:fill="auto"/>
        <w:spacing w:after="0" w:line="274" w:lineRule="exact"/>
        <w:ind w:left="567" w:right="5360" w:firstLine="0"/>
        <w:jc w:val="both"/>
        <w:rPr>
          <w:color w:val="auto"/>
        </w:rPr>
      </w:pPr>
      <w:proofErr w:type="gramStart"/>
      <w:r w:rsidRPr="00255CC7">
        <w:rPr>
          <w:color w:val="auto"/>
        </w:rPr>
        <w:t>Р</w:t>
      </w:r>
      <w:proofErr w:type="gramEnd"/>
      <w:r w:rsidRPr="00255CC7">
        <w:rPr>
          <w:color w:val="auto"/>
        </w:rPr>
        <w:t xml:space="preserve">/с: 40702810512030016362 </w:t>
      </w:r>
      <w:proofErr w:type="spellStart"/>
      <w:r w:rsidRPr="00255CC7">
        <w:rPr>
          <w:color w:val="auto"/>
        </w:rPr>
        <w:t>Корр.счёт</w:t>
      </w:r>
      <w:proofErr w:type="spellEnd"/>
      <w:r w:rsidRPr="00255CC7">
        <w:rPr>
          <w:color w:val="auto"/>
        </w:rPr>
        <w:t xml:space="preserve">:   30101810445250000360 </w:t>
      </w:r>
      <w:proofErr w:type="spellStart"/>
      <w:r w:rsidRPr="00255CC7">
        <w:rPr>
          <w:color w:val="auto"/>
        </w:rPr>
        <w:t>БИК</w:t>
      </w:r>
      <w:proofErr w:type="spellEnd"/>
      <w:r w:rsidRPr="00255CC7">
        <w:rPr>
          <w:color w:val="auto"/>
        </w:rPr>
        <w:t xml:space="preserve">: </w:t>
      </w:r>
      <w:r w:rsidR="00255CC7" w:rsidRPr="00255CC7">
        <w:rPr>
          <w:color w:val="auto"/>
        </w:rPr>
        <w:t>0</w:t>
      </w:r>
      <w:r w:rsidRPr="00255CC7">
        <w:rPr>
          <w:color w:val="auto"/>
        </w:rPr>
        <w:t>44525360 ИНН:7710357167 КПП:773001001</w:t>
      </w:r>
    </w:p>
    <w:p w14:paraId="2186D157" w14:textId="77777777" w:rsidR="0035454C" w:rsidRPr="00255CC7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255CC7">
        <w:rPr>
          <w:color w:val="auto"/>
        </w:rPr>
        <w:t>Назначение платежа: «Внесение гарантийного обеспечения по Соглашению о внесении гарантийного обеспечения, № аналитического счета. Без НДС»</w:t>
      </w:r>
    </w:p>
    <w:p w14:paraId="4C19CD26" w14:textId="77777777" w:rsidR="0035454C" w:rsidRDefault="007F7169">
      <w:pPr>
        <w:pStyle w:val="24"/>
        <w:shd w:val="clear" w:color="auto" w:fill="auto"/>
        <w:tabs>
          <w:tab w:val="left" w:pos="567"/>
        </w:tabs>
        <w:spacing w:after="0" w:line="274" w:lineRule="exact"/>
        <w:ind w:firstLine="460"/>
        <w:jc w:val="both"/>
        <w:rPr>
          <w:color w:val="auto"/>
        </w:rPr>
      </w:pPr>
      <w:r w:rsidRPr="00255CC7">
        <w:rPr>
          <w:color w:val="auto"/>
        </w:rPr>
        <w:t xml:space="preserve">  Оператор электронной площадки открывает заявителю аналитический</w:t>
      </w:r>
      <w:r>
        <w:rPr>
          <w:color w:val="auto"/>
        </w:rPr>
        <w:t xml:space="preserve"> счет, на котором учитываются операции по перечислению денежных средств. Внесенные денежные средства в размере, равном задатку, указанному в извещении, блокируются оператором после подачи заявки заявителем в соответствии с регламентом площадки. </w:t>
      </w:r>
    </w:p>
    <w:p w14:paraId="14DFFCC7" w14:textId="77777777" w:rsidR="0035454C" w:rsidRDefault="007F7169">
      <w:pPr>
        <w:pStyle w:val="24"/>
        <w:shd w:val="clear" w:color="auto" w:fill="auto"/>
        <w:tabs>
          <w:tab w:val="left" w:pos="567"/>
        </w:tabs>
        <w:spacing w:after="0" w:line="274" w:lineRule="exact"/>
        <w:ind w:firstLine="460"/>
        <w:jc w:val="both"/>
        <w:rPr>
          <w:color w:val="auto"/>
        </w:rPr>
      </w:pPr>
      <w:r>
        <w:rPr>
          <w:color w:val="auto"/>
        </w:rPr>
        <w:t>Основанием для блокирования денежных средств является поданная заявка на участие в аукционе, направленная оператору электронной площадки. Заблокированные на аналитическом счете заявителя денежные средства являются задатком.</w:t>
      </w:r>
    </w:p>
    <w:p w14:paraId="6FF12D31" w14:textId="77777777" w:rsidR="0035454C" w:rsidRDefault="007F7169">
      <w:pPr>
        <w:pStyle w:val="24"/>
        <w:shd w:val="clear" w:color="auto" w:fill="auto"/>
        <w:spacing w:after="0" w:line="274" w:lineRule="exact"/>
        <w:ind w:firstLine="460"/>
        <w:jc w:val="both"/>
        <w:rPr>
          <w:color w:val="auto"/>
        </w:rPr>
      </w:pPr>
      <w:r>
        <w:rPr>
          <w:color w:val="auto"/>
        </w:rPr>
        <w:t xml:space="preserve">  Прекращение блокирования денежных средств на аналитическом счете заявителя в соответствии с регламентом производится оператором электронной площадки в следующем порядке:</w:t>
      </w:r>
    </w:p>
    <w:p w14:paraId="125F94E8" w14:textId="77777777" w:rsidR="0035454C" w:rsidRDefault="007F7169">
      <w:pPr>
        <w:pStyle w:val="24"/>
        <w:shd w:val="clear" w:color="auto" w:fill="auto"/>
        <w:spacing w:after="0" w:line="274" w:lineRule="exact"/>
        <w:ind w:firstLine="460"/>
        <w:jc w:val="both"/>
        <w:rPr>
          <w:color w:val="auto"/>
        </w:rPr>
      </w:pPr>
      <w:r>
        <w:rPr>
          <w:color w:val="auto"/>
        </w:rPr>
        <w:t xml:space="preserve">  - для заявителя, отозвавшего заявку до окончания срока приема заявок, указанного в извещении - в течение 3 (трех) рабочих дней со дня поступления уведомления об отзыве заявки;</w:t>
      </w:r>
    </w:p>
    <w:p w14:paraId="77E05587" w14:textId="77777777" w:rsidR="0035454C" w:rsidRDefault="007F7169">
      <w:pPr>
        <w:pStyle w:val="24"/>
        <w:shd w:val="clear" w:color="auto" w:fill="auto"/>
        <w:spacing w:after="0" w:line="274" w:lineRule="exact"/>
        <w:ind w:firstLine="460"/>
        <w:jc w:val="both"/>
        <w:rPr>
          <w:color w:val="auto"/>
        </w:rPr>
      </w:pPr>
      <w:r>
        <w:rPr>
          <w:color w:val="auto"/>
        </w:rPr>
        <w:t xml:space="preserve">  - для заявителя, не допущенного к участию в аукционе - в течение 3 (трех) рабочих дней со дня оформления Протокола рассмотрения заявок на участие в аукционе в соответствии с регламентом;</w:t>
      </w:r>
    </w:p>
    <w:p w14:paraId="743E26A8" w14:textId="77777777" w:rsidR="0035454C" w:rsidRDefault="007F7169">
      <w:pPr>
        <w:pStyle w:val="24"/>
        <w:shd w:val="clear" w:color="auto" w:fill="auto"/>
        <w:spacing w:after="0" w:line="274" w:lineRule="exact"/>
        <w:ind w:firstLine="460"/>
        <w:jc w:val="both"/>
        <w:rPr>
          <w:color w:val="auto"/>
        </w:rPr>
      </w:pPr>
      <w:r>
        <w:rPr>
          <w:color w:val="auto"/>
        </w:rPr>
        <w:t xml:space="preserve"> - для участников аукциона, участвовавших в аукционе, но не победивших в нем, - в течение 3 (трех) рабочих дней со дня подписания Протокола о результатах аукциона в соответствии с регламентом площадки.</w:t>
      </w:r>
    </w:p>
    <w:p w14:paraId="0F5DFCBC" w14:textId="77777777" w:rsidR="0035454C" w:rsidRDefault="0035454C">
      <w:pPr>
        <w:pStyle w:val="24"/>
        <w:shd w:val="clear" w:color="auto" w:fill="auto"/>
        <w:spacing w:after="0" w:line="274" w:lineRule="exact"/>
        <w:ind w:firstLine="460"/>
        <w:jc w:val="both"/>
        <w:rPr>
          <w:color w:val="auto"/>
        </w:rPr>
      </w:pPr>
    </w:p>
    <w:p w14:paraId="23B57BF6" w14:textId="77777777" w:rsidR="0035454C" w:rsidRDefault="007F7169">
      <w:pPr>
        <w:pStyle w:val="10"/>
        <w:keepNext/>
        <w:keepLines/>
        <w:shd w:val="clear" w:color="auto" w:fill="auto"/>
        <w:tabs>
          <w:tab w:val="left" w:pos="2689"/>
        </w:tabs>
        <w:spacing w:before="0" w:after="0" w:line="274" w:lineRule="exact"/>
        <w:rPr>
          <w:b/>
          <w:color w:val="auto"/>
        </w:rPr>
      </w:pPr>
      <w:r>
        <w:rPr>
          <w:b/>
          <w:color w:val="auto"/>
        </w:rPr>
        <w:t xml:space="preserve">11. </w:t>
      </w:r>
      <w:bookmarkStart w:id="17" w:name="bookmark15"/>
      <w:r>
        <w:rPr>
          <w:b/>
          <w:color w:val="auto"/>
        </w:rPr>
        <w:t>Условия и порядок проведения аукциона</w:t>
      </w:r>
      <w:bookmarkEnd w:id="17"/>
    </w:p>
    <w:p w14:paraId="046140AC" w14:textId="77777777" w:rsidR="0035454C" w:rsidRDefault="0035454C">
      <w:pPr>
        <w:pStyle w:val="10"/>
        <w:keepNext/>
        <w:keepLines/>
        <w:shd w:val="clear" w:color="auto" w:fill="auto"/>
        <w:tabs>
          <w:tab w:val="left" w:pos="2689"/>
        </w:tabs>
        <w:spacing w:before="0" w:after="0" w:line="274" w:lineRule="exact"/>
        <w:rPr>
          <w:b/>
          <w:color w:val="auto"/>
        </w:rPr>
      </w:pPr>
    </w:p>
    <w:p w14:paraId="21FAB1B8" w14:textId="77777777" w:rsidR="0035454C" w:rsidRDefault="0035454C">
      <w:pPr>
        <w:pStyle w:val="ad"/>
        <w:numPr>
          <w:ilvl w:val="0"/>
          <w:numId w:val="10"/>
        </w:numPr>
        <w:tabs>
          <w:tab w:val="left" w:pos="1318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14:paraId="2980B244" w14:textId="77777777" w:rsidR="0035454C" w:rsidRDefault="007F7169">
      <w:pPr>
        <w:pStyle w:val="24"/>
        <w:shd w:val="clear" w:color="auto" w:fill="auto"/>
        <w:tabs>
          <w:tab w:val="left" w:pos="1318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11.1.</w:t>
      </w:r>
      <w:r>
        <w:rPr>
          <w:color w:val="auto"/>
        </w:rPr>
        <w:t xml:space="preserve"> </w:t>
      </w:r>
      <w:proofErr w:type="gramStart"/>
      <w:r>
        <w:rPr>
          <w:color w:val="auto"/>
        </w:rPr>
        <w:t xml:space="preserve">Аукцион проводится в электронном виде на электронной торговой площадке </w:t>
      </w:r>
      <w:r>
        <w:rPr>
          <w:color w:val="auto"/>
        </w:rPr>
        <w:lastRenderedPageBreak/>
        <w:t>ООО «РТС-тендер»</w:t>
      </w:r>
      <w:hyperlink r:id="rId31" w:history="1"/>
      <w:r>
        <w:rPr>
          <w:rStyle w:val="a5"/>
          <w:color w:val="auto"/>
          <w:u w:val="none"/>
          <w:lang w:eastAsia="en-US" w:bidi="en-US"/>
        </w:rPr>
        <w:t xml:space="preserve"> (в соответствии с регламентом площадки)</w:t>
      </w:r>
      <w:r>
        <w:rPr>
          <w:color w:val="auto"/>
        </w:rPr>
        <w:t xml:space="preserve"> в указанный в извещении о проведении аукциона день и час путем повышения начальной (минимальной) цены договора (цены лота), указанной в извещении о проведении аукциона, на «шаг аукциона».</w:t>
      </w:r>
      <w:proofErr w:type="gramEnd"/>
    </w:p>
    <w:p w14:paraId="4943AD0D" w14:textId="77777777" w:rsidR="0035454C" w:rsidRDefault="007F7169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b/>
          <w:bCs/>
          <w:color w:val="auto"/>
          <w:lang w:bidi="ar-SA"/>
        </w:rPr>
        <w:t>11.2.</w:t>
      </w:r>
      <w:r>
        <w:rPr>
          <w:rFonts w:ascii="Times New Roman" w:hAnsi="Times New Roman" w:cs="Times New Roman"/>
          <w:color w:val="auto"/>
          <w:lang w:bidi="ar-SA"/>
        </w:rPr>
        <w:t xml:space="preserve"> </w:t>
      </w:r>
      <w:r>
        <w:rPr>
          <w:rFonts w:ascii="Times New Roman" w:hAnsi="Times New Roman" w:cs="Times New Roman"/>
          <w:color w:val="auto"/>
        </w:rPr>
        <w:t>В аукционе могут участвовать только заявители, признанные участниками аукциона.</w:t>
      </w:r>
    </w:p>
    <w:p w14:paraId="4452971A" w14:textId="77777777" w:rsidR="0035454C" w:rsidRDefault="007F7169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b/>
          <w:color w:val="auto"/>
        </w:rPr>
        <w:t>11.3.</w:t>
      </w:r>
      <w:r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  <w:lang w:bidi="ar-SA"/>
        </w:rPr>
        <w:t>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</w:p>
    <w:p w14:paraId="2F7B8FF2" w14:textId="77777777" w:rsidR="0035454C" w:rsidRDefault="007F7169">
      <w:pPr>
        <w:pStyle w:val="24"/>
        <w:shd w:val="clear" w:color="auto" w:fill="auto"/>
        <w:tabs>
          <w:tab w:val="left" w:pos="1319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11.4.</w:t>
      </w:r>
      <w:r>
        <w:rPr>
          <w:color w:val="auto"/>
        </w:rPr>
        <w:t xml:space="preserve"> Ход проведения процедуры аукциона фиксируется Оператором в электронном журнале, который направляется Организатору торгов в течение одного часа со времени завершения приема предложений о цене договора для подведения итогов аукциона путем оформления протокола об итогах аукциона, который размещается на официальных сайтах торгов в течение дня, следующего за днем подписания указанного протокола.</w:t>
      </w:r>
    </w:p>
    <w:p w14:paraId="324E060A" w14:textId="77777777" w:rsidR="0035454C" w:rsidRDefault="007F7169">
      <w:pPr>
        <w:pStyle w:val="24"/>
        <w:shd w:val="clear" w:color="auto" w:fill="auto"/>
        <w:tabs>
          <w:tab w:val="left" w:pos="1474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 xml:space="preserve">11.5. </w:t>
      </w:r>
      <w:proofErr w:type="gramStart"/>
      <w:r>
        <w:rPr>
          <w:color w:val="auto"/>
        </w:rPr>
        <w:t>Оператор электронной площадки вправе в соответствии с Правилами, утвержденными постановлением Правительства РФ от 10.05.2018№ 564 «О взимании операторами электронных площадок, операторами специализированных электронных площадок платы при проведении электронной процедуры, закрытой электронной процедуры и установлении ее предельных размеров» взимать плату за участие в электронном аукционе с победителя электронного аукциона или иных лиц, с которыми в соответствии с п.п.13, 14</w:t>
      </w:r>
      <w:proofErr w:type="gramEnd"/>
      <w:r>
        <w:rPr>
          <w:color w:val="auto"/>
        </w:rPr>
        <w:t>, 20, 25 ст.39.12 Кодекса заключается договор аренды земельного участка.</w:t>
      </w:r>
    </w:p>
    <w:p w14:paraId="764A8047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  <w:shd w:val="clear" w:color="auto" w:fill="FFFFFF"/>
        </w:rPr>
      </w:pPr>
      <w:r>
        <w:rPr>
          <w:color w:val="auto"/>
          <w:shd w:val="clear" w:color="auto" w:fill="FFFFFF"/>
        </w:rPr>
        <w:t>Размер тарифа – 1% от начальной цены имущества и не более 5 000 рублей, не включая НДС 20%.</w:t>
      </w:r>
    </w:p>
    <w:p w14:paraId="23280B0C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proofErr w:type="gramStart"/>
      <w:r>
        <w:rPr>
          <w:color w:val="auto"/>
          <w:shd w:val="clear" w:color="auto" w:fill="FFFFFF"/>
        </w:rPr>
        <w:t>Размер тарифа – 1% от начальной цены имущества и не более 2 000 рублей, включая НДС 20%, при проведении Аукциона в случае, предусмотренном п. 7 ст. 39.18 Земельного кодекса Российской Федерации, по результатам которого договор заключается с гражданином, а также при проведении Аукциона в отношении земельного участка, находящегося в государственной или муниципальной собственности, включенного в перечень государственного имущества или перечень муниципального</w:t>
      </w:r>
      <w:proofErr w:type="gramEnd"/>
      <w:r>
        <w:rPr>
          <w:color w:val="auto"/>
          <w:shd w:val="clear" w:color="auto" w:fill="FFFFFF"/>
        </w:rPr>
        <w:t xml:space="preserve"> имущества, предусмотренные ч. 4 ст. 18 ФЗ "О развитии малого и среднего предпринимательства в Российской Федерации"</w:t>
      </w:r>
      <w:r>
        <w:rPr>
          <w:color w:val="auto"/>
        </w:rPr>
        <w:t xml:space="preserve"> (информация размещена по ссылке </w:t>
      </w:r>
      <w:hyperlink r:id="rId32" w:history="1">
        <w:r>
          <w:rPr>
            <w:rStyle w:val="a5"/>
            <w:color w:val="auto"/>
          </w:rPr>
          <w:t>https://www.rts-tender.ru/tariffs/platform-property-sales-tariffs</w:t>
        </w:r>
      </w:hyperlink>
      <w:r>
        <w:rPr>
          <w:color w:val="auto"/>
        </w:rPr>
        <w:t xml:space="preserve"> в разделе «Аренда земельных участков).</w:t>
      </w:r>
    </w:p>
    <w:p w14:paraId="523C8A86" w14:textId="77777777" w:rsidR="0035454C" w:rsidRDefault="007F7169">
      <w:pPr>
        <w:pStyle w:val="24"/>
        <w:shd w:val="clear" w:color="auto" w:fill="auto"/>
        <w:tabs>
          <w:tab w:val="left" w:pos="1426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11.6.</w:t>
      </w:r>
      <w:r>
        <w:rPr>
          <w:color w:val="auto"/>
        </w:rPr>
        <w:t xml:space="preserve"> Процедура аукциона считается завершенной с момента подписания Организатором торгов протокола об итогах аукциона.</w:t>
      </w:r>
    </w:p>
    <w:p w14:paraId="779B153C" w14:textId="77777777" w:rsidR="0035454C" w:rsidRDefault="007F7169">
      <w:pPr>
        <w:pStyle w:val="24"/>
        <w:shd w:val="clear" w:color="auto" w:fill="auto"/>
        <w:tabs>
          <w:tab w:val="left" w:pos="1431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 xml:space="preserve">11.7. </w:t>
      </w:r>
      <w:r>
        <w:rPr>
          <w:color w:val="auto"/>
        </w:rPr>
        <w:t>В случае</w:t>
      </w:r>
      <w:proofErr w:type="gramStart"/>
      <w:r>
        <w:rPr>
          <w:color w:val="auto"/>
        </w:rPr>
        <w:t>,</w:t>
      </w:r>
      <w:proofErr w:type="gramEnd"/>
      <w:r>
        <w:rPr>
          <w:color w:val="auto"/>
        </w:rPr>
        <w:t xml:space="preserve">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заявителя, с лицом, подавшим единственную заявку на участие в аукционе, в случае, если указанная заявка соответствует требованиям и условиям, предусмотренным документацией об аукционе, а также с лицом, признанным единственным участником аукциона, организатор аукциона обязан заключить договор на условиях и по цене, которые предусмотрены заявкой на участие в аукционе и документацией об аукционе, но по цене не менее начальной (минимальной) цены договора (лота), указанной в извещении о проведен</w:t>
      </w:r>
      <w:proofErr w:type="gramStart"/>
      <w:r>
        <w:rPr>
          <w:color w:val="auto"/>
        </w:rPr>
        <w:t>ии ау</w:t>
      </w:r>
      <w:proofErr w:type="gramEnd"/>
      <w:r>
        <w:rPr>
          <w:color w:val="auto"/>
        </w:rPr>
        <w:t>кциона.</w:t>
      </w:r>
    </w:p>
    <w:p w14:paraId="138AA7D8" w14:textId="77777777" w:rsidR="0035454C" w:rsidRDefault="007F7169">
      <w:pPr>
        <w:pStyle w:val="24"/>
        <w:shd w:val="clear" w:color="auto" w:fill="auto"/>
        <w:tabs>
          <w:tab w:val="left" w:pos="1426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 xml:space="preserve">11.8. </w:t>
      </w:r>
      <w:r>
        <w:rPr>
          <w:color w:val="auto"/>
        </w:rPr>
        <w:t>Решение о признан</w:t>
      </w:r>
      <w:proofErr w:type="gramStart"/>
      <w:r>
        <w:rPr>
          <w:color w:val="auto"/>
        </w:rPr>
        <w:t>ии ау</w:t>
      </w:r>
      <w:proofErr w:type="gramEnd"/>
      <w:r>
        <w:rPr>
          <w:color w:val="auto"/>
        </w:rPr>
        <w:t>кциона несостоявшимся оформляется протоколом об итогах аукциона.</w:t>
      </w:r>
    </w:p>
    <w:p w14:paraId="4955C57C" w14:textId="77777777" w:rsidR="0035454C" w:rsidRDefault="007F7169">
      <w:pPr>
        <w:pStyle w:val="24"/>
        <w:shd w:val="clear" w:color="auto" w:fill="auto"/>
        <w:tabs>
          <w:tab w:val="left" w:pos="1431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 xml:space="preserve">11.9. </w:t>
      </w:r>
      <w:r>
        <w:rPr>
          <w:bCs/>
          <w:color w:val="auto"/>
        </w:rPr>
        <w:t>П</w:t>
      </w:r>
      <w:r>
        <w:rPr>
          <w:color w:val="auto"/>
        </w:rPr>
        <w:t xml:space="preserve">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1 (одного) часа после окончания электронного аукциона. </w:t>
      </w:r>
    </w:p>
    <w:p w14:paraId="7A8612D7" w14:textId="77777777" w:rsidR="0035454C" w:rsidRDefault="007F7169">
      <w:pPr>
        <w:pStyle w:val="24"/>
        <w:shd w:val="clear" w:color="auto" w:fill="auto"/>
        <w:tabs>
          <w:tab w:val="left" w:pos="1431"/>
        </w:tabs>
        <w:spacing w:after="0" w:line="274" w:lineRule="exact"/>
        <w:ind w:firstLine="567"/>
        <w:jc w:val="both"/>
        <w:rPr>
          <w:color w:val="auto"/>
          <w:lang w:bidi="ar-SA"/>
        </w:rPr>
      </w:pPr>
      <w:r>
        <w:rPr>
          <w:color w:val="auto"/>
          <w:lang w:bidi="ar-SA"/>
        </w:rPr>
        <w:t xml:space="preserve">В протоколе проведения электронного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</w:t>
      </w:r>
      <w:r>
        <w:rPr>
          <w:color w:val="auto"/>
          <w:lang w:bidi="ar-SA"/>
        </w:rPr>
        <w:lastRenderedPageBreak/>
        <w:t>предложения каждого участника о цене предмета аукциона.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</w:p>
    <w:p w14:paraId="048DB86C" w14:textId="77777777" w:rsidR="0035454C" w:rsidRDefault="007F7169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color w:val="auto"/>
          <w:lang w:bidi="ar-SA"/>
        </w:rPr>
        <w:t xml:space="preserve">По результатам проведения электронного аукциона не допускается заключение договора купли-продажи земельного участка, находящегося в государственной или муниципальной собственности, либо договора аренды такого участка </w:t>
      </w:r>
      <w:proofErr w:type="gramStart"/>
      <w:r>
        <w:rPr>
          <w:rFonts w:ascii="Times New Roman" w:hAnsi="Times New Roman" w:cs="Times New Roman"/>
          <w:color w:val="auto"/>
          <w:lang w:bidi="ar-SA"/>
        </w:rPr>
        <w:t>ранее</w:t>
      </w:r>
      <w:proofErr w:type="gramEnd"/>
      <w:r>
        <w:rPr>
          <w:rFonts w:ascii="Times New Roman" w:hAnsi="Times New Roman" w:cs="Times New Roman"/>
          <w:color w:val="auto"/>
          <w:lang w:bidi="ar-SA"/>
        </w:rPr>
        <w:t xml:space="preserve"> чем через десять дней со дня размещения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 на официальном сайте.</w:t>
      </w:r>
    </w:p>
    <w:p w14:paraId="4BE8B384" w14:textId="77777777" w:rsidR="0035454C" w:rsidRDefault="0035454C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lang w:bidi="ar-SA"/>
        </w:rPr>
      </w:pPr>
    </w:p>
    <w:p w14:paraId="393BB634" w14:textId="77777777" w:rsidR="0035454C" w:rsidRDefault="007F7169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auto"/>
          <w:lang w:bidi="ar-SA"/>
        </w:rPr>
      </w:pPr>
      <w:r>
        <w:rPr>
          <w:rFonts w:ascii="Times New Roman" w:hAnsi="Times New Roman" w:cs="Times New Roman"/>
          <w:b/>
          <w:bCs/>
          <w:color w:val="auto"/>
          <w:lang w:bidi="ar-SA"/>
        </w:rPr>
        <w:t>12.Порядок заключения договора</w:t>
      </w:r>
    </w:p>
    <w:p w14:paraId="42C9CE45" w14:textId="4400104F" w:rsidR="0035454C" w:rsidRDefault="007F7169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b/>
          <w:color w:val="auto"/>
        </w:rPr>
        <w:t>12.1.</w:t>
      </w:r>
      <w:r>
        <w:rPr>
          <w:rFonts w:ascii="Times New Roman" w:hAnsi="Times New Roman" w:cs="Times New Roman"/>
          <w:color w:val="auto"/>
        </w:rPr>
        <w:t xml:space="preserve"> Протокол рассмотрения заявок на участие в аукционе является основанием для заключения договора аренды</w:t>
      </w:r>
      <w:r w:rsidR="000C2632">
        <w:rPr>
          <w:rFonts w:ascii="Times New Roman" w:hAnsi="Times New Roman" w:cs="Times New Roman"/>
          <w:color w:val="auto"/>
        </w:rPr>
        <w:t>, либо договора купли-</w:t>
      </w:r>
      <w:proofErr w:type="spellStart"/>
      <w:r w:rsidR="000C2632">
        <w:rPr>
          <w:rFonts w:ascii="Times New Roman" w:hAnsi="Times New Roman" w:cs="Times New Roman"/>
          <w:color w:val="auto"/>
        </w:rPr>
        <w:t>проджи</w:t>
      </w:r>
      <w:proofErr w:type="spellEnd"/>
      <w:r>
        <w:rPr>
          <w:rFonts w:ascii="Times New Roman" w:hAnsi="Times New Roman" w:cs="Times New Roman"/>
          <w:color w:val="auto"/>
        </w:rPr>
        <w:t xml:space="preserve"> с лицом, </w:t>
      </w:r>
      <w:r>
        <w:rPr>
          <w:rFonts w:ascii="Times New Roman" w:hAnsi="Times New Roman" w:cs="Times New Roman"/>
          <w:color w:val="auto"/>
          <w:lang w:bidi="ar-SA"/>
        </w:rPr>
        <w:t>признанным единственным участником аукциона.</w:t>
      </w:r>
    </w:p>
    <w:p w14:paraId="52FAFDB0" w14:textId="1CB1B0C0" w:rsidR="0035454C" w:rsidRDefault="007F7169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b/>
          <w:bCs/>
          <w:color w:val="auto"/>
        </w:rPr>
        <w:t>12.2</w:t>
      </w:r>
      <w:r>
        <w:rPr>
          <w:rFonts w:ascii="Times New Roman" w:hAnsi="Times New Roman" w:cs="Times New Roman"/>
          <w:color w:val="auto"/>
        </w:rPr>
        <w:t>. Протокол аукциона является основанием для заключения договора аренды</w:t>
      </w:r>
      <w:r w:rsidR="000C2632">
        <w:rPr>
          <w:rFonts w:ascii="Times New Roman" w:hAnsi="Times New Roman" w:cs="Times New Roman"/>
          <w:color w:val="auto"/>
        </w:rPr>
        <w:t>, либо договора купли-продажи</w:t>
      </w:r>
      <w:r>
        <w:rPr>
          <w:rFonts w:ascii="Times New Roman" w:hAnsi="Times New Roman" w:cs="Times New Roman"/>
          <w:color w:val="auto"/>
        </w:rPr>
        <w:t xml:space="preserve"> с победителем аукциона или с </w:t>
      </w:r>
      <w:r>
        <w:rPr>
          <w:rFonts w:ascii="Times New Roman" w:hAnsi="Times New Roman" w:cs="Times New Roman"/>
          <w:color w:val="auto"/>
          <w:lang w:bidi="ar-SA"/>
        </w:rPr>
        <w:t>единственным принявшим участие в аукционе его участником</w:t>
      </w:r>
      <w:r>
        <w:rPr>
          <w:rFonts w:ascii="Times New Roman" w:hAnsi="Times New Roman" w:cs="Times New Roman"/>
          <w:color w:val="auto"/>
        </w:rPr>
        <w:t>.</w:t>
      </w:r>
    </w:p>
    <w:p w14:paraId="01E333DD" w14:textId="77777777" w:rsidR="0035454C" w:rsidRDefault="007F7169">
      <w:pPr>
        <w:pStyle w:val="24"/>
        <w:shd w:val="clear" w:color="auto" w:fill="auto"/>
        <w:tabs>
          <w:tab w:val="left" w:pos="1311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12.2.</w:t>
      </w:r>
      <w:r>
        <w:rPr>
          <w:color w:val="auto"/>
        </w:rPr>
        <w:t xml:space="preserve"> Не допускается заключение указанного договора </w:t>
      </w:r>
      <w:proofErr w:type="gramStart"/>
      <w:r>
        <w:rPr>
          <w:color w:val="auto"/>
        </w:rPr>
        <w:t>ранее</w:t>
      </w:r>
      <w:proofErr w:type="gramEnd"/>
      <w:r>
        <w:rPr>
          <w:color w:val="auto"/>
        </w:rPr>
        <w:t xml:space="preserve"> чем через 10 (десять) дней со дня размещения информации о результатах аукциона (результатах рассмотрения заявок на участие в аукционе) на официальном сайте.</w:t>
      </w:r>
    </w:p>
    <w:p w14:paraId="0449607C" w14:textId="71003444" w:rsidR="0035454C" w:rsidRDefault="007F7169">
      <w:pPr>
        <w:pStyle w:val="24"/>
        <w:shd w:val="clear" w:color="auto" w:fill="auto"/>
        <w:tabs>
          <w:tab w:val="left" w:pos="1311"/>
        </w:tabs>
        <w:spacing w:after="0" w:line="274" w:lineRule="exact"/>
        <w:ind w:firstLine="567"/>
        <w:jc w:val="both"/>
        <w:rPr>
          <w:color w:val="auto"/>
        </w:rPr>
      </w:pPr>
      <w:r>
        <w:rPr>
          <w:color w:val="auto"/>
        </w:rPr>
        <w:t xml:space="preserve">Уполномоченный орган обязан в течение 5 (пяти) дней со дня </w:t>
      </w:r>
      <w:r>
        <w:rPr>
          <w:color w:val="auto"/>
          <w:lang w:bidi="ar-SA"/>
        </w:rPr>
        <w:t>со дня размещения протокола рассмотрения заявок на участие в электронном аукционе</w:t>
      </w:r>
      <w:r>
        <w:rPr>
          <w:color w:val="auto"/>
        </w:rPr>
        <w:t xml:space="preserve"> направить победителю аукциона или единственному принявшему участие в аукционе его участнику подписанный проект договора аренды</w:t>
      </w:r>
      <w:r w:rsidR="000C2632">
        <w:rPr>
          <w:color w:val="auto"/>
        </w:rPr>
        <w:t xml:space="preserve"> или купли-продажи</w:t>
      </w:r>
      <w:r>
        <w:rPr>
          <w:color w:val="auto"/>
        </w:rPr>
        <w:t xml:space="preserve"> земельного участка. </w:t>
      </w:r>
      <w:proofErr w:type="gramStart"/>
      <w:r>
        <w:rPr>
          <w:color w:val="auto"/>
        </w:rPr>
        <w:t>При этом размер ежегодной арендной платы по договору аренды земельного участка определяется в размере, предложенном победителем аукциона, или в случае заключения указанного договора с единственным принявшим участие в аукционе его участником устанавливается в размере, равном начальной цене предмета аукциона.</w:t>
      </w:r>
      <w:proofErr w:type="gramEnd"/>
    </w:p>
    <w:p w14:paraId="0E071532" w14:textId="77777777" w:rsidR="0035454C" w:rsidRDefault="007F7169">
      <w:pPr>
        <w:suppressAutoHyphens/>
        <w:ind w:firstLine="567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Арендная плата за первый отчетный год аренды за вычетом задатка подлежит внесению арендатором в день подписания договора аренды земельного участка.</w:t>
      </w:r>
    </w:p>
    <w:p w14:paraId="40C4E6B6" w14:textId="77777777" w:rsidR="0035454C" w:rsidRDefault="007F7169">
      <w:pPr>
        <w:pStyle w:val="24"/>
        <w:shd w:val="clear" w:color="auto" w:fill="auto"/>
        <w:tabs>
          <w:tab w:val="left" w:pos="1316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12.3.</w:t>
      </w:r>
      <w:r>
        <w:rPr>
          <w:color w:val="auto"/>
        </w:rPr>
        <w:t xml:space="preserve"> Если договор аренды земельного участка в течение 10 дней со дня направления победителю аукциона проекта не будет им подписан и представлен в уполномоченный орган, организатор аукциона предлагает заключить указанный договор иному участнику аукциона, который сделал предпоследнее предложение о цене предмета аукциона, по цене, предложенной победителем аукциона.</w:t>
      </w:r>
    </w:p>
    <w:p w14:paraId="5CD3B09D" w14:textId="589B99C5" w:rsidR="0035454C" w:rsidRDefault="007F7169">
      <w:pPr>
        <w:pStyle w:val="24"/>
        <w:shd w:val="clear" w:color="auto" w:fill="auto"/>
        <w:tabs>
          <w:tab w:val="left" w:pos="1148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12.4.</w:t>
      </w:r>
      <w:r>
        <w:rPr>
          <w:color w:val="auto"/>
        </w:rPr>
        <w:t xml:space="preserve"> В случае, если в течение 10 дней со дня направления участнику аукциона, который сделал предпоследнее предложение о цене предмета аукциона, проекта договора аренды </w:t>
      </w:r>
      <w:r w:rsidR="000C2632">
        <w:rPr>
          <w:color w:val="auto"/>
        </w:rPr>
        <w:t xml:space="preserve">или купли-продажи </w:t>
      </w:r>
      <w:r>
        <w:rPr>
          <w:color w:val="auto"/>
        </w:rPr>
        <w:t xml:space="preserve">земельного участка, этот участник не представил в уполномоченный </w:t>
      </w:r>
      <w:proofErr w:type="gramStart"/>
      <w:r>
        <w:rPr>
          <w:color w:val="auto"/>
        </w:rPr>
        <w:t>орган</w:t>
      </w:r>
      <w:proofErr w:type="gramEnd"/>
      <w:r>
        <w:rPr>
          <w:color w:val="auto"/>
        </w:rPr>
        <w:t xml:space="preserve"> подписанный им договор, организатор аукциона вправе объявить о проведении повторного аукциона или распорядиться земельным участком иным образом в соответствии с настоящим Кодексом.</w:t>
      </w:r>
    </w:p>
    <w:p w14:paraId="402B6D1F" w14:textId="77777777" w:rsidR="0035454C" w:rsidRDefault="007F7169">
      <w:pPr>
        <w:tabs>
          <w:tab w:val="left" w:pos="1148"/>
        </w:tabs>
        <w:spacing w:line="274" w:lineRule="exact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12.5. </w:t>
      </w:r>
      <w:proofErr w:type="gramStart"/>
      <w:r>
        <w:rPr>
          <w:rFonts w:ascii="Times New Roman" w:eastAsia="Times New Roman" w:hAnsi="Times New Roman" w:cs="Times New Roman"/>
          <w:color w:val="auto"/>
          <w:lang w:bidi="ar-SA"/>
        </w:rPr>
        <w:t xml:space="preserve">По результатам проведения электронного аукциона договор купли-продажи земельного участка, находящегося в государственной или муниципальной собственности, либо договор аренды такого участка заключается </w:t>
      </w:r>
      <w:r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в электронной форме на государственной информационной системе «Официальный сайт Российской Федерации в информационно-телекоммуникационной сети «Интернет» </w:t>
      </w:r>
      <w:hyperlink r:id="rId33" w:history="1">
        <w:r>
          <w:rPr>
            <w:rStyle w:val="a5"/>
            <w:rFonts w:ascii="Times New Roman" w:eastAsia="Times New Roman" w:hAnsi="Times New Roman" w:cs="Times New Roman"/>
            <w:b/>
            <w:bCs/>
            <w:lang w:bidi="ar-SA"/>
          </w:rPr>
          <w:t>www.torgi.gov.ru,</w:t>
        </w:r>
      </w:hyperlink>
      <w:r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 либо РТС-тендер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и подписывается усиленной квалифицированной электронной подписью сторон такого договора.</w:t>
      </w:r>
      <w:proofErr w:type="gramEnd"/>
    </w:p>
    <w:p w14:paraId="5D06224A" w14:textId="77777777" w:rsidR="0035454C" w:rsidRDefault="007F7169">
      <w:pPr>
        <w:pStyle w:val="24"/>
        <w:shd w:val="clear" w:color="auto" w:fill="auto"/>
        <w:tabs>
          <w:tab w:val="left" w:pos="1148"/>
        </w:tabs>
        <w:spacing w:after="0" w:line="274" w:lineRule="exact"/>
        <w:ind w:firstLine="567"/>
        <w:jc w:val="both"/>
        <w:rPr>
          <w:color w:val="auto"/>
          <w:lang w:bidi="ar-SA"/>
        </w:rPr>
      </w:pPr>
      <w:r>
        <w:rPr>
          <w:b/>
          <w:bCs/>
          <w:color w:val="auto"/>
        </w:rPr>
        <w:t>12.6.</w:t>
      </w:r>
      <w:r>
        <w:rPr>
          <w:color w:val="auto"/>
        </w:rPr>
        <w:t xml:space="preserve"> </w:t>
      </w:r>
      <w:proofErr w:type="gramStart"/>
      <w:r>
        <w:rPr>
          <w:color w:val="auto"/>
          <w:lang w:bidi="ar-SA"/>
        </w:rPr>
        <w:t xml:space="preserve">Сведения о победителях аукционов, уклонившихся от заключения договора купли-продажи или договора аренды земельного участка, являющегося предметом </w:t>
      </w:r>
      <w:r>
        <w:rPr>
          <w:color w:val="auto"/>
          <w:lang w:bidi="ar-SA"/>
        </w:rPr>
        <w:lastRenderedPageBreak/>
        <w:t xml:space="preserve">аукциона, и об иных лицах, с которыми указанные договоры заключаются в соответствии с </w:t>
      </w:r>
      <w:hyperlink r:id="rId34" w:history="1">
        <w:r>
          <w:rPr>
            <w:color w:val="0000FF"/>
            <w:lang w:bidi="ar-SA"/>
          </w:rPr>
          <w:t>пунктом 13</w:t>
        </w:r>
      </w:hyperlink>
      <w:r>
        <w:rPr>
          <w:color w:val="auto"/>
          <w:lang w:bidi="ar-SA"/>
        </w:rPr>
        <w:t xml:space="preserve">, </w:t>
      </w:r>
      <w:hyperlink r:id="rId35" w:history="1">
        <w:r>
          <w:rPr>
            <w:color w:val="0000FF"/>
            <w:lang w:bidi="ar-SA"/>
          </w:rPr>
          <w:t>14</w:t>
        </w:r>
      </w:hyperlink>
      <w:r>
        <w:rPr>
          <w:color w:val="auto"/>
          <w:lang w:bidi="ar-SA"/>
        </w:rPr>
        <w:t xml:space="preserve">, </w:t>
      </w:r>
      <w:hyperlink r:id="rId36" w:history="1">
        <w:r>
          <w:rPr>
            <w:color w:val="0000FF"/>
            <w:lang w:bidi="ar-SA"/>
          </w:rPr>
          <w:t>20</w:t>
        </w:r>
      </w:hyperlink>
      <w:r>
        <w:rPr>
          <w:color w:val="auto"/>
          <w:lang w:bidi="ar-SA"/>
        </w:rPr>
        <w:t xml:space="preserve"> или </w:t>
      </w:r>
      <w:hyperlink r:id="rId37" w:history="1">
        <w:r>
          <w:rPr>
            <w:color w:val="0000FF"/>
            <w:lang w:bidi="ar-SA"/>
          </w:rPr>
          <w:t>25</w:t>
        </w:r>
      </w:hyperlink>
      <w:r>
        <w:rPr>
          <w:color w:val="auto"/>
          <w:lang w:bidi="ar-SA"/>
        </w:rPr>
        <w:t xml:space="preserve"> статьи 39.12 Земельного кодекса РФ и которые уклонились от их заключения, включаются в реестр недобросовестных участников аукциона.</w:t>
      </w:r>
      <w:proofErr w:type="gramEnd"/>
    </w:p>
    <w:p w14:paraId="4F5E5D87" w14:textId="268DF3F7" w:rsidR="0035454C" w:rsidRDefault="007F7169">
      <w:pPr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proofErr w:type="gramStart"/>
      <w:r>
        <w:rPr>
          <w:rFonts w:ascii="Times New Roman" w:eastAsia="Calibri" w:hAnsi="Times New Roman" w:cs="Times New Roman"/>
          <w:lang w:eastAsia="en-US"/>
        </w:rPr>
        <w:t xml:space="preserve">Если договор аренды </w:t>
      </w:r>
      <w:r w:rsidR="000C2632">
        <w:rPr>
          <w:rFonts w:ascii="Times New Roman" w:eastAsia="Calibri" w:hAnsi="Times New Roman" w:cs="Times New Roman"/>
          <w:lang w:eastAsia="en-US"/>
        </w:rPr>
        <w:t xml:space="preserve">или купли-продажи </w:t>
      </w:r>
      <w:r>
        <w:rPr>
          <w:rFonts w:ascii="Times New Roman" w:eastAsia="Calibri" w:hAnsi="Times New Roman" w:cs="Times New Roman"/>
          <w:lang w:eastAsia="en-US"/>
        </w:rPr>
        <w:t>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организатору аукцион, организатор аукциона направляет указанные договоры участнику аукциона, который сделал предпоследнее предложение о цене предмета аукциона, для их заключения по цене, предложенной таким участником аукциона.</w:t>
      </w:r>
      <w:proofErr w:type="gramEnd"/>
    </w:p>
    <w:p w14:paraId="7236EC6A" w14:textId="77777777" w:rsidR="0035454C" w:rsidRDefault="007F7169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t>В случае</w:t>
      </w:r>
      <w:proofErr w:type="gramStart"/>
      <w:r>
        <w:rPr>
          <w:rFonts w:ascii="Times New Roman" w:eastAsiaTheme="minorHAnsi" w:hAnsi="Times New Roman" w:cs="Times New Roman"/>
          <w:lang w:eastAsia="en-US"/>
        </w:rPr>
        <w:t>,</w:t>
      </w:r>
      <w:proofErr w:type="gramEnd"/>
      <w:r>
        <w:rPr>
          <w:rFonts w:ascii="Times New Roman" w:eastAsiaTheme="minorHAnsi" w:hAnsi="Times New Roman" w:cs="Times New Roman"/>
          <w:lang w:eastAsia="en-US"/>
        </w:rPr>
        <w:t xml:space="preserve"> если победитель аукциона или иное лицо, с которым договор купли-продажи или договор аренды земельного участка заключается в соответствии с </w:t>
      </w:r>
      <w:hyperlink r:id="rId38" w:history="1">
        <w:r>
          <w:rPr>
            <w:rFonts w:ascii="Times New Roman" w:eastAsiaTheme="minorHAnsi" w:hAnsi="Times New Roman" w:cs="Times New Roman"/>
            <w:color w:val="0000FF"/>
            <w:lang w:eastAsia="en-US"/>
          </w:rPr>
          <w:t>пунктом 13</w:t>
        </w:r>
      </w:hyperlink>
      <w:r>
        <w:rPr>
          <w:rFonts w:ascii="Times New Roman" w:eastAsiaTheme="minorHAnsi" w:hAnsi="Times New Roman" w:cs="Times New Roman"/>
          <w:lang w:eastAsia="en-US"/>
        </w:rPr>
        <w:t xml:space="preserve">, </w:t>
      </w:r>
      <w:hyperlink r:id="rId39" w:history="1">
        <w:r>
          <w:rPr>
            <w:rFonts w:ascii="Times New Roman" w:eastAsiaTheme="minorHAnsi" w:hAnsi="Times New Roman" w:cs="Times New Roman"/>
            <w:color w:val="0000FF"/>
            <w:lang w:eastAsia="en-US"/>
          </w:rPr>
          <w:t>14</w:t>
        </w:r>
      </w:hyperlink>
      <w:r>
        <w:rPr>
          <w:rFonts w:ascii="Times New Roman" w:eastAsiaTheme="minorHAnsi" w:hAnsi="Times New Roman" w:cs="Times New Roman"/>
          <w:lang w:eastAsia="en-US"/>
        </w:rPr>
        <w:t xml:space="preserve">, </w:t>
      </w:r>
      <w:hyperlink r:id="rId40" w:history="1">
        <w:r>
          <w:rPr>
            <w:rFonts w:ascii="Times New Roman" w:eastAsiaTheme="minorHAnsi" w:hAnsi="Times New Roman" w:cs="Times New Roman"/>
            <w:color w:val="0000FF"/>
            <w:lang w:eastAsia="en-US"/>
          </w:rPr>
          <w:t>20</w:t>
        </w:r>
      </w:hyperlink>
      <w:r>
        <w:rPr>
          <w:rFonts w:ascii="Times New Roman" w:eastAsiaTheme="minorHAnsi" w:hAnsi="Times New Roman" w:cs="Times New Roman"/>
          <w:lang w:eastAsia="en-US"/>
        </w:rPr>
        <w:t xml:space="preserve"> или </w:t>
      </w:r>
      <w:hyperlink r:id="rId41" w:history="1">
        <w:r>
          <w:rPr>
            <w:rFonts w:ascii="Times New Roman" w:eastAsiaTheme="minorHAnsi" w:hAnsi="Times New Roman" w:cs="Times New Roman"/>
            <w:color w:val="0000FF"/>
            <w:lang w:eastAsia="en-US"/>
          </w:rPr>
          <w:t>25</w:t>
        </w:r>
      </w:hyperlink>
      <w:r>
        <w:rPr>
          <w:rFonts w:ascii="Times New Roman" w:eastAsiaTheme="minorHAnsi" w:hAnsi="Times New Roman" w:cs="Times New Roman"/>
          <w:lang w:eastAsia="en-US"/>
        </w:rPr>
        <w:t xml:space="preserve"> настоящей статьи, в течение десяти рабочих дней со дня направления им уполномоченным органом проекта указанного договора не подписали и не представили в уполномоченный орган указанные договоры, уполномоченный орган в течение пяти рабочих дней со дня истечения этого срока направляет сведения, предусмотренные </w:t>
      </w:r>
      <w:hyperlink r:id="rId42" w:history="1">
        <w:r>
          <w:rPr>
            <w:rFonts w:ascii="Times New Roman" w:eastAsiaTheme="minorHAnsi" w:hAnsi="Times New Roman" w:cs="Times New Roman"/>
            <w:color w:val="0000FF"/>
            <w:lang w:eastAsia="en-US"/>
          </w:rPr>
          <w:t>подпунктами 1</w:t>
        </w:r>
      </w:hyperlink>
      <w:r>
        <w:rPr>
          <w:rFonts w:ascii="Times New Roman" w:eastAsiaTheme="minorHAnsi" w:hAnsi="Times New Roman" w:cs="Times New Roman"/>
          <w:lang w:eastAsia="en-US"/>
        </w:rPr>
        <w:t xml:space="preserve"> - </w:t>
      </w:r>
      <w:hyperlink r:id="rId43" w:history="1">
        <w:r>
          <w:rPr>
            <w:rFonts w:ascii="Times New Roman" w:eastAsiaTheme="minorHAnsi" w:hAnsi="Times New Roman" w:cs="Times New Roman"/>
            <w:color w:val="0000FF"/>
            <w:lang w:eastAsia="en-US"/>
          </w:rPr>
          <w:t>3 пункта 29</w:t>
        </w:r>
      </w:hyperlink>
      <w:r>
        <w:rPr>
          <w:rFonts w:ascii="Times New Roman" w:eastAsiaTheme="minorHAnsi" w:hAnsi="Times New Roman" w:cs="Times New Roman"/>
          <w:lang w:eastAsia="en-US"/>
        </w:rPr>
        <w:t xml:space="preserve"> настоящей статьи,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аукциона.</w:t>
      </w:r>
    </w:p>
    <w:p w14:paraId="40189FAF" w14:textId="77777777" w:rsidR="0035454C" w:rsidRDefault="007F7169">
      <w:pPr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proofErr w:type="gramStart"/>
      <w:r>
        <w:rPr>
          <w:rFonts w:ascii="Times New Roman" w:hAnsi="Times New Roman" w:cs="Times New Roman"/>
          <w:shd w:val="clear" w:color="auto" w:fill="FFFFFF"/>
        </w:rPr>
        <w:t xml:space="preserve">Размер ежегодной арендной платы или размер первого арендного платежа по договору аренды земельного участка определяется в размере, предложенном победителем аукциона, или в случае заключения указанного договора с единственным принявшим участие в аукционе его участником устанавливается в размере, равном начальной цене предмета аукциона. </w:t>
      </w:r>
      <w:proofErr w:type="gramEnd"/>
    </w:p>
    <w:p w14:paraId="0BB2DC1C" w14:textId="77777777" w:rsidR="0035454C" w:rsidRDefault="0035454C">
      <w:pPr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lang w:eastAsia="en-US"/>
        </w:rPr>
      </w:pPr>
    </w:p>
    <w:p w14:paraId="67B2E859" w14:textId="77777777" w:rsidR="0035454C" w:rsidRDefault="007F7169">
      <w:pPr>
        <w:ind w:firstLine="709"/>
        <w:jc w:val="both"/>
        <w:rPr>
          <w:rFonts w:ascii="Times New Roman" w:eastAsia="Calibri" w:hAnsi="Times New Roman" w:cs="Times New Roman"/>
          <w:b/>
          <w:lang w:eastAsia="en-US"/>
        </w:rPr>
      </w:pPr>
      <w:r>
        <w:rPr>
          <w:rFonts w:ascii="Times New Roman" w:eastAsia="Calibri" w:hAnsi="Times New Roman" w:cs="Times New Roman"/>
          <w:b/>
          <w:lang w:eastAsia="en-US"/>
        </w:rPr>
        <w:t xml:space="preserve">Условия и сроки внесения ежегодной арендной платы: </w:t>
      </w:r>
    </w:p>
    <w:p w14:paraId="558897CA" w14:textId="77777777" w:rsidR="0035454C" w:rsidRDefault="0035454C">
      <w:pPr>
        <w:ind w:firstLine="709"/>
        <w:jc w:val="both"/>
        <w:rPr>
          <w:rFonts w:ascii="Times New Roman" w:eastAsia="Calibri" w:hAnsi="Times New Roman" w:cs="Times New Roman"/>
          <w:b/>
          <w:lang w:eastAsia="en-US"/>
        </w:rPr>
      </w:pPr>
    </w:p>
    <w:p w14:paraId="74340B14" w14:textId="77777777" w:rsidR="0035454C" w:rsidRDefault="007F7169">
      <w:pPr>
        <w:ind w:firstLine="709"/>
        <w:jc w:val="both"/>
        <w:rPr>
          <w:rFonts w:ascii="Times New Roman" w:eastAsia="Calibri" w:hAnsi="Times New Roman" w:cs="Times New Roman"/>
          <w:bCs/>
          <w:lang w:eastAsia="en-US"/>
        </w:rPr>
      </w:pPr>
      <w:r>
        <w:rPr>
          <w:rFonts w:ascii="Times New Roman" w:eastAsia="Calibri" w:hAnsi="Times New Roman" w:cs="Times New Roman"/>
          <w:bCs/>
          <w:lang w:eastAsia="en-US"/>
        </w:rPr>
        <w:t xml:space="preserve">Первый ежегодный арендный платёж, размер которого будет определён по результатам аукциона на право заключения договора аренды земельного участка, перечисляется безналичным расчётом в день подписания победителем аукциона договора аренды. Внесённый задаток засчитывается в счёт арендной платы. </w:t>
      </w:r>
    </w:p>
    <w:p w14:paraId="0B99F149" w14:textId="77777777" w:rsidR="0035454C" w:rsidRDefault="007F7169">
      <w:pPr>
        <w:ind w:firstLine="709"/>
        <w:jc w:val="both"/>
        <w:rPr>
          <w:rFonts w:ascii="Times New Roman" w:eastAsia="Calibri" w:hAnsi="Times New Roman" w:cs="Times New Roman"/>
          <w:bCs/>
          <w:lang w:eastAsia="en-US"/>
        </w:rPr>
      </w:pPr>
      <w:r>
        <w:rPr>
          <w:rFonts w:ascii="Times New Roman" w:eastAsia="Calibri" w:hAnsi="Times New Roman" w:cs="Times New Roman"/>
          <w:bCs/>
          <w:lang w:eastAsia="en-US"/>
        </w:rPr>
        <w:t>Последующие ежегодные арендные платежи вносятся победителем аукциона в соответствии с условиями договора аренды.</w:t>
      </w:r>
    </w:p>
    <w:p w14:paraId="2BCA2A1A" w14:textId="77777777" w:rsidR="0035454C" w:rsidRDefault="007F7169">
      <w:pPr>
        <w:ind w:firstLine="709"/>
        <w:jc w:val="both"/>
        <w:rPr>
          <w:rFonts w:ascii="Times New Roman" w:eastAsia="Calibri" w:hAnsi="Times New Roman" w:cs="Times New Roman"/>
          <w:bCs/>
          <w:lang w:eastAsia="en-US"/>
        </w:rPr>
      </w:pPr>
      <w:r>
        <w:rPr>
          <w:rFonts w:ascii="Times New Roman" w:eastAsia="Calibri" w:hAnsi="Times New Roman" w:cs="Times New Roman"/>
          <w:bCs/>
          <w:lang w:eastAsia="en-US"/>
        </w:rPr>
        <w:t>В случае расторжения настоящего Договора по соглашению сторон, в том числе в связи с приобретением Участка в собственность, до истечения одного года с момента заключения Договора, первый арендный платеж возврату не подлежит.</w:t>
      </w:r>
    </w:p>
    <w:p w14:paraId="05BE0436" w14:textId="77777777" w:rsidR="0035454C" w:rsidRDefault="0035454C">
      <w:pPr>
        <w:ind w:firstLine="709"/>
        <w:jc w:val="both"/>
        <w:rPr>
          <w:rFonts w:ascii="Times New Roman" w:eastAsia="Calibri" w:hAnsi="Times New Roman" w:cs="Times New Roman"/>
          <w:bCs/>
          <w:lang w:eastAsia="en-US"/>
        </w:rPr>
      </w:pPr>
    </w:p>
    <w:p w14:paraId="65B43A25" w14:textId="77777777" w:rsidR="0035454C" w:rsidRDefault="007F7169">
      <w:pPr>
        <w:ind w:firstLine="709"/>
        <w:jc w:val="both"/>
        <w:rPr>
          <w:rFonts w:ascii="Times New Roman" w:eastAsia="Calibri" w:hAnsi="Times New Roman" w:cs="Times New Roman"/>
          <w:b/>
          <w:lang w:eastAsia="en-US"/>
        </w:rPr>
      </w:pPr>
      <w:r>
        <w:rPr>
          <w:rFonts w:ascii="Times New Roman" w:eastAsia="Calibri" w:hAnsi="Times New Roman" w:cs="Times New Roman"/>
          <w:b/>
          <w:lang w:eastAsia="en-US"/>
        </w:rPr>
        <w:t>Иные сведения:</w:t>
      </w:r>
    </w:p>
    <w:p w14:paraId="4E2795ED" w14:textId="77777777" w:rsidR="0035454C" w:rsidRDefault="0035454C">
      <w:pPr>
        <w:ind w:firstLine="709"/>
        <w:jc w:val="both"/>
        <w:rPr>
          <w:rFonts w:ascii="Times New Roman" w:eastAsia="Calibri" w:hAnsi="Times New Roman" w:cs="Times New Roman"/>
          <w:b/>
          <w:lang w:eastAsia="en-US"/>
        </w:rPr>
      </w:pPr>
    </w:p>
    <w:p w14:paraId="5FAF81EF" w14:textId="77777777" w:rsidR="0035454C" w:rsidRDefault="007F7169">
      <w:pPr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proofErr w:type="gramStart"/>
      <w:r>
        <w:rPr>
          <w:rFonts w:ascii="Times New Roman" w:eastAsia="Calibri" w:hAnsi="Times New Roman" w:cs="Times New Roman"/>
          <w:lang w:eastAsia="en-US"/>
        </w:rPr>
        <w:t>Если аукцион признан несостоявшимся и договор аренды такого земельного участка не заключен с лицом, подавшим единственную заявку на участие в аукционе, с заявителем, признанным единственным участником аукциона, или с единственным принявшим участие в аукционе его участником, начальная цена предмета повторного аукциона может быть определена ниже ранее установленной начальной цены предмета аукциона, но не более чем на тридцать процентов начальной цены</w:t>
      </w:r>
      <w:proofErr w:type="gramEnd"/>
      <w:r>
        <w:rPr>
          <w:rFonts w:ascii="Times New Roman" w:eastAsia="Calibri" w:hAnsi="Times New Roman" w:cs="Times New Roman"/>
          <w:lang w:eastAsia="en-US"/>
        </w:rPr>
        <w:t xml:space="preserve"> предмета предыдущего аукциона.</w:t>
      </w:r>
    </w:p>
    <w:p w14:paraId="6B1889AF" w14:textId="77777777" w:rsidR="0035454C" w:rsidRDefault="007F7169">
      <w:pPr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Уполномоченный орган не </w:t>
      </w:r>
      <w:proofErr w:type="gramStart"/>
      <w:r>
        <w:rPr>
          <w:rFonts w:ascii="Times New Roman" w:eastAsia="Calibri" w:hAnsi="Times New Roman" w:cs="Times New Roman"/>
          <w:lang w:eastAsia="en-US"/>
        </w:rPr>
        <w:t>позднее</w:t>
      </w:r>
      <w:proofErr w:type="gramEnd"/>
      <w:r>
        <w:rPr>
          <w:rFonts w:ascii="Times New Roman" w:eastAsia="Calibri" w:hAnsi="Times New Roman" w:cs="Times New Roman"/>
          <w:lang w:eastAsia="en-US"/>
        </w:rPr>
        <w:t xml:space="preserve"> чем за один рабочий день до даты окончания приема заявок на участие в аукционе вправе принять решение о внесении изменений в извещение о проведении аукциона в целях исправления технических ошибок, не связанных с предметом аукциона, начальной ценой предмета аукциона, "шагом аукциона", размером задатка, со сроком заключаемого по результатам аукциона договора аренды, а также с видом права, на </w:t>
      </w:r>
      <w:proofErr w:type="gramStart"/>
      <w:r>
        <w:rPr>
          <w:rFonts w:ascii="Times New Roman" w:eastAsia="Calibri" w:hAnsi="Times New Roman" w:cs="Times New Roman"/>
          <w:lang w:eastAsia="en-US"/>
        </w:rPr>
        <w:t>котором</w:t>
      </w:r>
      <w:proofErr w:type="gramEnd"/>
      <w:r>
        <w:rPr>
          <w:rFonts w:ascii="Times New Roman" w:eastAsia="Calibri" w:hAnsi="Times New Roman" w:cs="Times New Roman"/>
          <w:lang w:eastAsia="en-US"/>
        </w:rPr>
        <w:t xml:space="preserve"> земельный участок предоставляется по результатам аукциона. При этом срок подачи заявок на участие в аукционе должен быть продлен таким образом, чтобы со дня размещения изменений в извещение о проведен</w:t>
      </w:r>
      <w:proofErr w:type="gramStart"/>
      <w:r>
        <w:rPr>
          <w:rFonts w:ascii="Times New Roman" w:eastAsia="Calibri" w:hAnsi="Times New Roman" w:cs="Times New Roman"/>
          <w:lang w:eastAsia="en-US"/>
        </w:rPr>
        <w:t>ии ау</w:t>
      </w:r>
      <w:proofErr w:type="gramEnd"/>
      <w:r>
        <w:rPr>
          <w:rFonts w:ascii="Times New Roman" w:eastAsia="Calibri" w:hAnsi="Times New Roman" w:cs="Times New Roman"/>
          <w:lang w:eastAsia="en-US"/>
        </w:rPr>
        <w:t>кциона до дня проведения аукциона такой срок составлял не менее десяти рабочих дней. Информация о внесении изменений в извещение о проведен</w:t>
      </w:r>
      <w:proofErr w:type="gramStart"/>
      <w:r>
        <w:rPr>
          <w:rFonts w:ascii="Times New Roman" w:eastAsia="Calibri" w:hAnsi="Times New Roman" w:cs="Times New Roman"/>
          <w:lang w:eastAsia="en-US"/>
        </w:rPr>
        <w:t>ии ау</w:t>
      </w:r>
      <w:proofErr w:type="gramEnd"/>
      <w:r>
        <w:rPr>
          <w:rFonts w:ascii="Times New Roman" w:eastAsia="Calibri" w:hAnsi="Times New Roman" w:cs="Times New Roman"/>
          <w:lang w:eastAsia="en-US"/>
        </w:rPr>
        <w:t xml:space="preserve">кциона размещается на официальном сайте районной администрации - https://altay-ust-koksa.ru, официальном сайте Российской </w:t>
      </w:r>
      <w:r>
        <w:rPr>
          <w:rFonts w:ascii="Times New Roman" w:eastAsia="Calibri" w:hAnsi="Times New Roman" w:cs="Times New Roman"/>
          <w:lang w:eastAsia="en-US"/>
        </w:rPr>
        <w:lastRenderedPageBreak/>
        <w:t xml:space="preserve">Федерации в сети «Интернет»: </w:t>
      </w:r>
      <w:hyperlink r:id="rId44" w:history="1">
        <w:r>
          <w:rPr>
            <w:rStyle w:val="a5"/>
            <w:rFonts w:ascii="Times New Roman" w:eastAsia="Calibri" w:hAnsi="Times New Roman" w:cs="Times New Roman"/>
            <w:lang w:eastAsia="en-US"/>
          </w:rPr>
          <w:t>www.torgi.gov.ru</w:t>
        </w:r>
      </w:hyperlink>
      <w:r>
        <w:rPr>
          <w:rFonts w:ascii="Times New Roman" w:eastAsia="Calibri" w:hAnsi="Times New Roman" w:cs="Times New Roman"/>
          <w:lang w:eastAsia="en-US"/>
        </w:rPr>
        <w:t>. Указанное извещение должно быть доступно для ознакомления всем заинтересованным лицам без взимания платы.</w:t>
      </w:r>
    </w:p>
    <w:p w14:paraId="2766F2F1" w14:textId="77777777" w:rsidR="0035454C" w:rsidRDefault="007F7169">
      <w:pPr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В случае</w:t>
      </w:r>
      <w:proofErr w:type="gramStart"/>
      <w:r>
        <w:rPr>
          <w:rFonts w:ascii="Times New Roman" w:eastAsia="Calibri" w:hAnsi="Times New Roman" w:cs="Times New Roman"/>
          <w:lang w:eastAsia="en-US"/>
        </w:rPr>
        <w:t>,</w:t>
      </w:r>
      <w:proofErr w:type="gramEnd"/>
      <w:r>
        <w:rPr>
          <w:rFonts w:ascii="Times New Roman" w:eastAsia="Calibri" w:hAnsi="Times New Roman" w:cs="Times New Roman"/>
          <w:lang w:eastAsia="en-US"/>
        </w:rPr>
        <w:t xml:space="preserve"> если за один рабочий день до даты окончания приема заявок на участие в аукционе не поступило ни одной заявки, уполномоченный орган до момента окончания срока подачи заявок на участие в аукционе может принять решение о продлении срока подачи заявок. </w:t>
      </w:r>
    </w:p>
    <w:p w14:paraId="3382BE79" w14:textId="77777777" w:rsidR="0035454C" w:rsidRDefault="007F7169">
      <w:pPr>
        <w:pStyle w:val="ae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Организатор аукциона принимает решение об отказе в проведен</w:t>
      </w:r>
      <w:proofErr w:type="gramStart"/>
      <w:r>
        <w:rPr>
          <w:rFonts w:eastAsia="Calibri"/>
          <w:lang w:eastAsia="en-US"/>
        </w:rPr>
        <w:t>ии ау</w:t>
      </w:r>
      <w:proofErr w:type="gramEnd"/>
      <w:r>
        <w:rPr>
          <w:rFonts w:eastAsia="Calibri"/>
          <w:lang w:eastAsia="en-US"/>
        </w:rPr>
        <w:t xml:space="preserve">кциона в случае выявления обстоятельств, предусмотренных пунктом 8 ст. 39.11 Земельного кодекса Российской Федерации. </w:t>
      </w:r>
      <w:proofErr w:type="gramStart"/>
      <w:r>
        <w:rPr>
          <w:rFonts w:eastAsia="Calibri"/>
          <w:lang w:eastAsia="en-US"/>
        </w:rPr>
        <w:t>Извещение об отказе в проведении аукциона размещается на официальном сайте Российской Федерации в сети «Интернет»: www.torgi.gov.ru и на официальном сайте районной администрации - https://altay-ust-koksa.ru, организатором аукциона,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  <w:proofErr w:type="gramEnd"/>
    </w:p>
    <w:p w14:paraId="39D20744" w14:textId="77777777" w:rsidR="0035454C" w:rsidRDefault="007F7169">
      <w:pPr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Протокол аукциона размещается на официальном сайте Российской Федерации в информационно-телекоммуникационной сети «Интернет» для размещения информации о проведении торгов (www.torgi.gov.ru), на официальном сайте организатора (https://ust-koksa-altay.ru/) и на электронной торговой площадке, на которой проводился аукцион.</w:t>
      </w:r>
    </w:p>
    <w:p w14:paraId="496D9757" w14:textId="77777777" w:rsidR="0035454C" w:rsidRDefault="0035454C">
      <w:pPr>
        <w:pStyle w:val="10"/>
        <w:keepNext/>
        <w:keepLines/>
        <w:shd w:val="clear" w:color="auto" w:fill="auto"/>
        <w:tabs>
          <w:tab w:val="left" w:pos="3189"/>
        </w:tabs>
        <w:spacing w:before="0" w:after="0" w:line="274" w:lineRule="exact"/>
        <w:jc w:val="left"/>
        <w:rPr>
          <w:b/>
          <w:color w:val="auto"/>
        </w:rPr>
      </w:pPr>
      <w:bookmarkStart w:id="18" w:name="bookmark16"/>
    </w:p>
    <w:bookmarkEnd w:id="18"/>
    <w:p w14:paraId="0C53C411" w14:textId="77777777" w:rsidR="0035454C" w:rsidRDefault="0035454C">
      <w:pPr>
        <w:pStyle w:val="ad"/>
        <w:tabs>
          <w:tab w:val="left" w:pos="1316"/>
        </w:tabs>
        <w:spacing w:line="274" w:lineRule="exact"/>
        <w:ind w:left="0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14:paraId="04958364" w14:textId="77777777" w:rsidR="0035454C" w:rsidRDefault="0035454C">
      <w:pPr>
        <w:pStyle w:val="24"/>
        <w:shd w:val="clear" w:color="auto" w:fill="auto"/>
        <w:tabs>
          <w:tab w:val="left" w:pos="1316"/>
        </w:tabs>
        <w:spacing w:after="0" w:line="274" w:lineRule="exact"/>
        <w:ind w:firstLine="567"/>
        <w:jc w:val="both"/>
        <w:rPr>
          <w:b/>
          <w:color w:val="auto"/>
        </w:rPr>
      </w:pPr>
    </w:p>
    <w:p w14:paraId="76DE442E" w14:textId="77777777" w:rsidR="0035454C" w:rsidRDefault="007F7169">
      <w:pPr>
        <w:pStyle w:val="10"/>
        <w:keepNext/>
        <w:keepLines/>
        <w:shd w:val="clear" w:color="auto" w:fill="auto"/>
        <w:tabs>
          <w:tab w:val="left" w:pos="1013"/>
        </w:tabs>
        <w:spacing w:before="0" w:after="0" w:line="274" w:lineRule="exact"/>
        <w:ind w:left="600"/>
        <w:rPr>
          <w:b/>
          <w:color w:val="auto"/>
        </w:rPr>
      </w:pPr>
      <w:bookmarkStart w:id="19" w:name="bookmark17"/>
      <w:r>
        <w:rPr>
          <w:b/>
          <w:color w:val="auto"/>
        </w:rPr>
        <w:t>13. Разъяснение положений аукционной документации и внесение изменений</w:t>
      </w:r>
      <w:bookmarkEnd w:id="19"/>
    </w:p>
    <w:p w14:paraId="47EA8309" w14:textId="77777777" w:rsidR="0035454C" w:rsidRDefault="0035454C">
      <w:pPr>
        <w:pStyle w:val="24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  <w:rPr>
          <w:color w:val="auto"/>
        </w:rPr>
      </w:pPr>
    </w:p>
    <w:p w14:paraId="0AB1C085" w14:textId="77777777" w:rsidR="0035454C" w:rsidRDefault="007F7169">
      <w:pPr>
        <w:pStyle w:val="24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  <w:rPr>
          <w:color w:val="auto"/>
        </w:rPr>
      </w:pPr>
      <w:r>
        <w:rPr>
          <w:color w:val="auto"/>
        </w:rPr>
        <w:t xml:space="preserve">Организатор аукциона обеспечивает размещение аукционной документации на официальных сайтах: </w:t>
      </w:r>
      <w:hyperlink w:history="1">
        <w:r>
          <w:rPr>
            <w:rStyle w:val="a5"/>
            <w:color w:val="auto"/>
            <w:u w:val="none"/>
          </w:rPr>
          <w:t xml:space="preserve"> </w:t>
        </w:r>
        <w:r>
          <w:rPr>
            <w:rStyle w:val="a5"/>
            <w:color w:val="auto"/>
            <w:u w:val="none"/>
            <w:lang w:val="en-US" w:eastAsia="en-US" w:bidi="en-US"/>
          </w:rPr>
          <w:t>www</w:t>
        </w:r>
        <w:r>
          <w:rPr>
            <w:rStyle w:val="a5"/>
            <w:color w:val="auto"/>
            <w:u w:val="none"/>
            <w:lang w:eastAsia="en-US" w:bidi="en-US"/>
          </w:rPr>
          <w:t>.</w:t>
        </w:r>
        <w:r>
          <w:rPr>
            <w:rStyle w:val="a5"/>
            <w:color w:val="auto"/>
            <w:u w:val="none"/>
            <w:lang w:val="en-US" w:eastAsia="en-US" w:bidi="en-US"/>
          </w:rPr>
          <w:t>torgi</w:t>
        </w:r>
        <w:r>
          <w:rPr>
            <w:rStyle w:val="a5"/>
            <w:color w:val="auto"/>
            <w:u w:val="none"/>
            <w:lang w:eastAsia="en-US" w:bidi="en-US"/>
          </w:rPr>
          <w:t>.</w:t>
        </w:r>
        <w:r>
          <w:rPr>
            <w:rStyle w:val="a5"/>
            <w:color w:val="auto"/>
            <w:u w:val="none"/>
            <w:lang w:val="en-US" w:eastAsia="en-US" w:bidi="en-US"/>
          </w:rPr>
          <w:t>gov</w:t>
        </w:r>
        <w:r>
          <w:rPr>
            <w:rStyle w:val="a5"/>
            <w:color w:val="auto"/>
            <w:u w:val="none"/>
            <w:lang w:eastAsia="en-US" w:bidi="en-US"/>
          </w:rPr>
          <w:t>.</w:t>
        </w:r>
        <w:r>
          <w:rPr>
            <w:rStyle w:val="a5"/>
            <w:color w:val="auto"/>
            <w:u w:val="none"/>
            <w:lang w:val="en-US" w:eastAsia="en-US" w:bidi="en-US"/>
          </w:rPr>
          <w:t>ru</w:t>
        </w:r>
        <w:r>
          <w:rPr>
            <w:rStyle w:val="a5"/>
            <w:color w:val="auto"/>
            <w:u w:val="none"/>
            <w:lang w:eastAsia="en-US" w:bidi="en-US"/>
          </w:rPr>
          <w:t xml:space="preserve"> и</w:t>
        </w:r>
      </w:hyperlink>
      <w:r>
        <w:rPr>
          <w:color w:val="auto"/>
        </w:rPr>
        <w:t xml:space="preserve"> </w:t>
      </w:r>
      <w:hyperlink r:id="rId45" w:history="1">
        <w:r>
          <w:rPr>
            <w:rStyle w:val="a5"/>
            <w:color w:val="auto"/>
            <w:u w:val="none"/>
          </w:rPr>
          <w:t>https://ust-koksa-altay.ru/</w:t>
        </w:r>
      </w:hyperlink>
      <w:r>
        <w:rPr>
          <w:color w:val="auto"/>
        </w:rPr>
        <w:t>.</w:t>
      </w:r>
    </w:p>
    <w:p w14:paraId="60337665" w14:textId="77777777" w:rsidR="0035454C" w:rsidRDefault="007F7169">
      <w:pPr>
        <w:pStyle w:val="24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  <w:rPr>
          <w:color w:val="auto"/>
        </w:rPr>
      </w:pPr>
      <w:r>
        <w:rPr>
          <w:color w:val="auto"/>
        </w:rPr>
        <w:t>С аукционной документацией, формой заявки на участие в аукционе можно ознакомиться на официальных сайтах:</w:t>
      </w:r>
      <w:hyperlink w:history="1">
        <w:r>
          <w:rPr>
            <w:rStyle w:val="a5"/>
            <w:color w:val="auto"/>
            <w:u w:val="none"/>
          </w:rPr>
          <w:t xml:space="preserve"> </w:t>
        </w:r>
        <w:r>
          <w:rPr>
            <w:rStyle w:val="a5"/>
            <w:color w:val="auto"/>
            <w:u w:val="none"/>
            <w:lang w:val="en-US" w:eastAsia="en-US" w:bidi="en-US"/>
          </w:rPr>
          <w:t>www</w:t>
        </w:r>
        <w:r>
          <w:rPr>
            <w:rStyle w:val="a5"/>
            <w:color w:val="auto"/>
            <w:u w:val="none"/>
            <w:lang w:eastAsia="en-US" w:bidi="en-US"/>
          </w:rPr>
          <w:t>.</w:t>
        </w:r>
        <w:r>
          <w:rPr>
            <w:rStyle w:val="a5"/>
            <w:color w:val="auto"/>
            <w:u w:val="none"/>
            <w:lang w:val="en-US" w:eastAsia="en-US" w:bidi="en-US"/>
          </w:rPr>
          <w:t>torgi</w:t>
        </w:r>
        <w:r>
          <w:rPr>
            <w:rStyle w:val="a5"/>
            <w:color w:val="auto"/>
            <w:u w:val="none"/>
            <w:lang w:eastAsia="en-US" w:bidi="en-US"/>
          </w:rPr>
          <w:t>.</w:t>
        </w:r>
        <w:r>
          <w:rPr>
            <w:rStyle w:val="a5"/>
            <w:color w:val="auto"/>
            <w:u w:val="none"/>
            <w:lang w:val="en-US" w:eastAsia="en-US" w:bidi="en-US"/>
          </w:rPr>
          <w:t>gov</w:t>
        </w:r>
        <w:r>
          <w:rPr>
            <w:rStyle w:val="a5"/>
            <w:color w:val="auto"/>
            <w:u w:val="none"/>
            <w:lang w:eastAsia="en-US" w:bidi="en-US"/>
          </w:rPr>
          <w:t>.</w:t>
        </w:r>
        <w:r>
          <w:rPr>
            <w:rStyle w:val="a5"/>
            <w:color w:val="auto"/>
            <w:u w:val="none"/>
            <w:lang w:val="en-US" w:eastAsia="en-US" w:bidi="en-US"/>
          </w:rPr>
          <w:t>ru</w:t>
        </w:r>
        <w:r>
          <w:rPr>
            <w:rStyle w:val="a5"/>
            <w:color w:val="auto"/>
            <w:u w:val="none"/>
            <w:lang w:eastAsia="en-US" w:bidi="en-US"/>
          </w:rPr>
          <w:t>,</w:t>
        </w:r>
      </w:hyperlink>
      <w:r>
        <w:rPr>
          <w:color w:val="auto"/>
        </w:rPr>
        <w:t xml:space="preserve"> </w:t>
      </w:r>
      <w:hyperlink r:id="rId46" w:history="1">
        <w:r>
          <w:rPr>
            <w:rStyle w:val="a5"/>
            <w:color w:val="auto"/>
            <w:u w:val="none"/>
          </w:rPr>
          <w:t>www.rts-tender.ru</w:t>
        </w:r>
        <w:r>
          <w:rPr>
            <w:rStyle w:val="a5"/>
            <w:color w:val="auto"/>
            <w:u w:val="none"/>
            <w:lang w:eastAsia="en-US" w:bidi="en-US"/>
          </w:rPr>
          <w:t>,</w:t>
        </w:r>
      </w:hyperlink>
      <w:r>
        <w:rPr>
          <w:rStyle w:val="20"/>
          <w:color w:val="auto"/>
          <w:u w:val="none"/>
          <w:lang w:eastAsia="en-US" w:bidi="en-US"/>
        </w:rPr>
        <w:t xml:space="preserve"> </w:t>
      </w:r>
      <w:hyperlink r:id="rId47" w:history="1">
        <w:r>
          <w:rPr>
            <w:rStyle w:val="a5"/>
            <w:color w:val="auto"/>
            <w:u w:val="none"/>
          </w:rPr>
          <w:t>https://ust-koksa-altay.ru/</w:t>
        </w:r>
      </w:hyperlink>
      <w:r>
        <w:rPr>
          <w:color w:val="auto"/>
        </w:rPr>
        <w:t>.</w:t>
      </w:r>
    </w:p>
    <w:p w14:paraId="3151F6DB" w14:textId="77777777" w:rsidR="0035454C" w:rsidRDefault="0035454C">
      <w:pPr>
        <w:pStyle w:val="24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  <w:rPr>
          <w:color w:val="auto"/>
        </w:rPr>
      </w:pPr>
    </w:p>
    <w:sectPr w:rsidR="0035454C">
      <w:headerReference w:type="default" r:id="rId48"/>
      <w:pgSz w:w="11900" w:h="16840"/>
      <w:pgMar w:top="851" w:right="850" w:bottom="568" w:left="1701" w:header="0" w:footer="6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96E43F" w14:textId="77777777" w:rsidR="00AE114B" w:rsidRDefault="00AE114B"/>
  </w:endnote>
  <w:endnote w:type="continuationSeparator" w:id="0">
    <w:p w14:paraId="0934DBD5" w14:textId="77777777" w:rsidR="00AE114B" w:rsidRDefault="00AE114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1DD627" w14:textId="77777777" w:rsidR="00AE114B" w:rsidRDefault="00AE114B"/>
  </w:footnote>
  <w:footnote w:type="continuationSeparator" w:id="0">
    <w:p w14:paraId="797E479D" w14:textId="77777777" w:rsidR="00AE114B" w:rsidRDefault="00AE114B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3AB4C9" w14:textId="77777777" w:rsidR="0035454C" w:rsidRDefault="0035454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5206ED6"/>
    <w:multiLevelType w:val="singleLevel"/>
    <w:tmpl w:val="95206ED6"/>
    <w:lvl w:ilvl="0">
      <w:start w:val="1"/>
      <w:numFmt w:val="decimal"/>
      <w:suff w:val="space"/>
      <w:lvlText w:val="%1)"/>
      <w:lvlJc w:val="left"/>
    </w:lvl>
  </w:abstractNum>
  <w:abstractNum w:abstractNumId="1">
    <w:nsid w:val="9904660E"/>
    <w:multiLevelType w:val="singleLevel"/>
    <w:tmpl w:val="9904660E"/>
    <w:lvl w:ilvl="0">
      <w:start w:val="1"/>
      <w:numFmt w:val="decimal"/>
      <w:suff w:val="space"/>
      <w:lvlText w:val="%1)"/>
      <w:lvlJc w:val="left"/>
    </w:lvl>
  </w:abstractNum>
  <w:abstractNum w:abstractNumId="2">
    <w:nsid w:val="9DDEC31D"/>
    <w:multiLevelType w:val="singleLevel"/>
    <w:tmpl w:val="9DDEC31D"/>
    <w:lvl w:ilvl="0">
      <w:start w:val="1"/>
      <w:numFmt w:val="decimal"/>
      <w:suff w:val="space"/>
      <w:lvlText w:val="%1)"/>
      <w:lvlJc w:val="left"/>
    </w:lvl>
  </w:abstractNum>
  <w:abstractNum w:abstractNumId="3">
    <w:nsid w:val="109C6D6E"/>
    <w:multiLevelType w:val="multilevel"/>
    <w:tmpl w:val="109C6D6E"/>
    <w:lvl w:ilvl="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−"/>
      <w:lvlJc w:val="left"/>
      <w:pPr>
        <w:ind w:left="1211" w:hanging="360"/>
      </w:pPr>
      <w:rPr>
        <w:rFonts w:ascii="Times New Roman" w:hAnsi="Times New Roman" w:cs="Times New Roman" w:hint="default"/>
        <w:color w:val="auto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F9248F"/>
    <w:multiLevelType w:val="multilevel"/>
    <w:tmpl w:val="1CF9248F"/>
    <w:lvl w:ilvl="0">
      <w:start w:val="5"/>
      <w:numFmt w:val="decimal"/>
      <w:lvlText w:val="%1."/>
      <w:lvlJc w:val="left"/>
      <w:pPr>
        <w:ind w:left="360" w:hanging="360"/>
      </w:pPr>
      <w:rPr>
        <w:rFonts w:eastAsia="Calibri" w:hint="default"/>
        <w:b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  <w:b/>
      </w:rPr>
    </w:lvl>
  </w:abstractNum>
  <w:abstractNum w:abstractNumId="5">
    <w:nsid w:val="1D270DE3"/>
    <w:multiLevelType w:val="hybridMultilevel"/>
    <w:tmpl w:val="9B12AD4A"/>
    <w:lvl w:ilvl="0" w:tplc="D9562FD0">
      <w:start w:val="1"/>
      <w:numFmt w:val="decimal"/>
      <w:lvlText w:val="%1)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8BC784C"/>
    <w:multiLevelType w:val="multilevel"/>
    <w:tmpl w:val="28BC784C"/>
    <w:lvl w:ilvl="0">
      <w:start w:val="1"/>
      <w:numFmt w:val="bullet"/>
      <w:lvlText w:val="−"/>
      <w:lvlJc w:val="left"/>
      <w:pPr>
        <w:ind w:left="2141" w:hanging="360"/>
      </w:pPr>
      <w:rPr>
        <w:rFonts w:ascii="Times New Roman" w:hAnsi="Times New Roman" w:cs="Times New Roman" w:hint="default"/>
        <w:color w:val="auto"/>
      </w:rPr>
    </w:lvl>
    <w:lvl w:ilvl="1">
      <w:start w:val="1"/>
      <w:numFmt w:val="bullet"/>
      <w:lvlText w:val="o"/>
      <w:lvlJc w:val="left"/>
      <w:pPr>
        <w:ind w:left="286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58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30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02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74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46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18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901" w:hanging="360"/>
      </w:pPr>
      <w:rPr>
        <w:rFonts w:ascii="Wingdings" w:hAnsi="Wingdings" w:hint="default"/>
      </w:rPr>
    </w:lvl>
  </w:abstractNum>
  <w:abstractNum w:abstractNumId="7">
    <w:nsid w:val="29892978"/>
    <w:multiLevelType w:val="multilevel"/>
    <w:tmpl w:val="29892978"/>
    <w:lvl w:ilvl="0">
      <w:start w:val="7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2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8">
    <w:nsid w:val="33532247"/>
    <w:multiLevelType w:val="multilevel"/>
    <w:tmpl w:val="33532247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B247184"/>
    <w:multiLevelType w:val="hybridMultilevel"/>
    <w:tmpl w:val="9B12AD4A"/>
    <w:lvl w:ilvl="0" w:tplc="D9562FD0">
      <w:start w:val="1"/>
      <w:numFmt w:val="decimal"/>
      <w:lvlText w:val="%1)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61C87A0C"/>
    <w:multiLevelType w:val="hybridMultilevel"/>
    <w:tmpl w:val="9B12AD4A"/>
    <w:lvl w:ilvl="0" w:tplc="D9562FD0">
      <w:start w:val="1"/>
      <w:numFmt w:val="decimal"/>
      <w:lvlText w:val="%1)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6B487DD2"/>
    <w:multiLevelType w:val="multilevel"/>
    <w:tmpl w:val="6B487DD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70D26668"/>
    <w:multiLevelType w:val="multilevel"/>
    <w:tmpl w:val="70D2666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20204C7"/>
    <w:multiLevelType w:val="multilevel"/>
    <w:tmpl w:val="720204C7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3"/>
  </w:num>
  <w:num w:numId="2">
    <w:abstractNumId w:val="11"/>
  </w:num>
  <w:num w:numId="3">
    <w:abstractNumId w:val="0"/>
  </w:num>
  <w:num w:numId="4">
    <w:abstractNumId w:val="2"/>
  </w:num>
  <w:num w:numId="5">
    <w:abstractNumId w:val="1"/>
  </w:num>
  <w:num w:numId="6">
    <w:abstractNumId w:val="6"/>
  </w:num>
  <w:num w:numId="7">
    <w:abstractNumId w:val="3"/>
  </w:num>
  <w:num w:numId="8">
    <w:abstractNumId w:val="4"/>
  </w:num>
  <w:num w:numId="9">
    <w:abstractNumId w:val="8"/>
  </w:num>
  <w:num w:numId="10">
    <w:abstractNumId w:val="7"/>
  </w:num>
  <w:num w:numId="11">
    <w:abstractNumId w:val="12"/>
  </w:num>
  <w:num w:numId="12">
    <w:abstractNumId w:val="5"/>
  </w:num>
  <w:num w:numId="13">
    <w:abstractNumId w:val="1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8F3061"/>
    <w:rsid w:val="000209BD"/>
    <w:rsid w:val="000250FF"/>
    <w:rsid w:val="000406FA"/>
    <w:rsid w:val="00043B30"/>
    <w:rsid w:val="00046044"/>
    <w:rsid w:val="0005034F"/>
    <w:rsid w:val="000731C8"/>
    <w:rsid w:val="00092F5E"/>
    <w:rsid w:val="000C2632"/>
    <w:rsid w:val="000E1601"/>
    <w:rsid w:val="00100227"/>
    <w:rsid w:val="0010533F"/>
    <w:rsid w:val="00111D84"/>
    <w:rsid w:val="00126197"/>
    <w:rsid w:val="00136B04"/>
    <w:rsid w:val="001404B6"/>
    <w:rsid w:val="00141B44"/>
    <w:rsid w:val="00154DD1"/>
    <w:rsid w:val="0016781F"/>
    <w:rsid w:val="0017623D"/>
    <w:rsid w:val="00181BAC"/>
    <w:rsid w:val="00197202"/>
    <w:rsid w:val="001A610C"/>
    <w:rsid w:val="001B51BE"/>
    <w:rsid w:val="001C18CF"/>
    <w:rsid w:val="001C2C2C"/>
    <w:rsid w:val="001F18EE"/>
    <w:rsid w:val="001F612D"/>
    <w:rsid w:val="002375E0"/>
    <w:rsid w:val="002378FE"/>
    <w:rsid w:val="0024347E"/>
    <w:rsid w:val="00250E51"/>
    <w:rsid w:val="00251512"/>
    <w:rsid w:val="00255CC7"/>
    <w:rsid w:val="00260F30"/>
    <w:rsid w:val="00286F41"/>
    <w:rsid w:val="00293137"/>
    <w:rsid w:val="00294C91"/>
    <w:rsid w:val="0029540A"/>
    <w:rsid w:val="002A37C4"/>
    <w:rsid w:val="002C2A42"/>
    <w:rsid w:val="002C4A05"/>
    <w:rsid w:val="002E65B8"/>
    <w:rsid w:val="002F0A07"/>
    <w:rsid w:val="002F373A"/>
    <w:rsid w:val="002F6F27"/>
    <w:rsid w:val="003020C4"/>
    <w:rsid w:val="00314F02"/>
    <w:rsid w:val="00321526"/>
    <w:rsid w:val="00321A9F"/>
    <w:rsid w:val="00322EC1"/>
    <w:rsid w:val="003350E4"/>
    <w:rsid w:val="00342010"/>
    <w:rsid w:val="0035454C"/>
    <w:rsid w:val="00355377"/>
    <w:rsid w:val="00356F70"/>
    <w:rsid w:val="003621B2"/>
    <w:rsid w:val="003646AF"/>
    <w:rsid w:val="003717A0"/>
    <w:rsid w:val="00377211"/>
    <w:rsid w:val="0038731A"/>
    <w:rsid w:val="003A6A1E"/>
    <w:rsid w:val="003B4B47"/>
    <w:rsid w:val="003C2799"/>
    <w:rsid w:val="003D0993"/>
    <w:rsid w:val="003F2387"/>
    <w:rsid w:val="003F357D"/>
    <w:rsid w:val="00401EF5"/>
    <w:rsid w:val="00410F08"/>
    <w:rsid w:val="00416287"/>
    <w:rsid w:val="00422E59"/>
    <w:rsid w:val="00437B00"/>
    <w:rsid w:val="004464FF"/>
    <w:rsid w:val="00463A45"/>
    <w:rsid w:val="004673D7"/>
    <w:rsid w:val="004714C2"/>
    <w:rsid w:val="00483985"/>
    <w:rsid w:val="004E6260"/>
    <w:rsid w:val="004F01CC"/>
    <w:rsid w:val="004F3C19"/>
    <w:rsid w:val="004F7ABA"/>
    <w:rsid w:val="0050122E"/>
    <w:rsid w:val="005044BD"/>
    <w:rsid w:val="005126BF"/>
    <w:rsid w:val="0051619F"/>
    <w:rsid w:val="005616B9"/>
    <w:rsid w:val="00561FDA"/>
    <w:rsid w:val="00563191"/>
    <w:rsid w:val="0059548F"/>
    <w:rsid w:val="005A0129"/>
    <w:rsid w:val="005A1209"/>
    <w:rsid w:val="005A15FD"/>
    <w:rsid w:val="005A37E8"/>
    <w:rsid w:val="005A5971"/>
    <w:rsid w:val="005B0F15"/>
    <w:rsid w:val="005B2A18"/>
    <w:rsid w:val="005C4507"/>
    <w:rsid w:val="005E6EE0"/>
    <w:rsid w:val="00602A49"/>
    <w:rsid w:val="006036AB"/>
    <w:rsid w:val="006041A3"/>
    <w:rsid w:val="0062086E"/>
    <w:rsid w:val="00647ED9"/>
    <w:rsid w:val="00650517"/>
    <w:rsid w:val="00653151"/>
    <w:rsid w:val="006539A5"/>
    <w:rsid w:val="00657E4F"/>
    <w:rsid w:val="006813E0"/>
    <w:rsid w:val="00693B1B"/>
    <w:rsid w:val="006A1D8E"/>
    <w:rsid w:val="006B0783"/>
    <w:rsid w:val="006B21AD"/>
    <w:rsid w:val="006B71A5"/>
    <w:rsid w:val="006B7501"/>
    <w:rsid w:val="006B797E"/>
    <w:rsid w:val="006C3B8E"/>
    <w:rsid w:val="006C5EF4"/>
    <w:rsid w:val="006D1621"/>
    <w:rsid w:val="00704F29"/>
    <w:rsid w:val="007072F6"/>
    <w:rsid w:val="00711178"/>
    <w:rsid w:val="00717C41"/>
    <w:rsid w:val="00723000"/>
    <w:rsid w:val="00734043"/>
    <w:rsid w:val="00752615"/>
    <w:rsid w:val="00753711"/>
    <w:rsid w:val="00754F2E"/>
    <w:rsid w:val="0079774A"/>
    <w:rsid w:val="007A2C91"/>
    <w:rsid w:val="007D1605"/>
    <w:rsid w:val="007E01FA"/>
    <w:rsid w:val="007E2F73"/>
    <w:rsid w:val="007E6655"/>
    <w:rsid w:val="007E7EA9"/>
    <w:rsid w:val="007F2FEE"/>
    <w:rsid w:val="007F7169"/>
    <w:rsid w:val="00811A17"/>
    <w:rsid w:val="00812443"/>
    <w:rsid w:val="00813675"/>
    <w:rsid w:val="00822994"/>
    <w:rsid w:val="008255A8"/>
    <w:rsid w:val="00826BDD"/>
    <w:rsid w:val="008318B3"/>
    <w:rsid w:val="008414CF"/>
    <w:rsid w:val="00852FED"/>
    <w:rsid w:val="0085582B"/>
    <w:rsid w:val="00867A6D"/>
    <w:rsid w:val="0087203C"/>
    <w:rsid w:val="00875922"/>
    <w:rsid w:val="00881C22"/>
    <w:rsid w:val="008939DD"/>
    <w:rsid w:val="00896697"/>
    <w:rsid w:val="008B3F5F"/>
    <w:rsid w:val="008C4AA3"/>
    <w:rsid w:val="008D0930"/>
    <w:rsid w:val="008D175F"/>
    <w:rsid w:val="008E6AA1"/>
    <w:rsid w:val="008F3061"/>
    <w:rsid w:val="008F6220"/>
    <w:rsid w:val="00903F89"/>
    <w:rsid w:val="009112D6"/>
    <w:rsid w:val="00922554"/>
    <w:rsid w:val="0092577C"/>
    <w:rsid w:val="0093766A"/>
    <w:rsid w:val="009457E1"/>
    <w:rsid w:val="00950E0C"/>
    <w:rsid w:val="00951BBB"/>
    <w:rsid w:val="00963E14"/>
    <w:rsid w:val="00963FF8"/>
    <w:rsid w:val="00980DCD"/>
    <w:rsid w:val="00982379"/>
    <w:rsid w:val="00984F69"/>
    <w:rsid w:val="00987102"/>
    <w:rsid w:val="009A7B8F"/>
    <w:rsid w:val="009B25A2"/>
    <w:rsid w:val="009D6C5F"/>
    <w:rsid w:val="009E086E"/>
    <w:rsid w:val="00A0327F"/>
    <w:rsid w:val="00A037C2"/>
    <w:rsid w:val="00A04AFC"/>
    <w:rsid w:val="00A06F36"/>
    <w:rsid w:val="00A11985"/>
    <w:rsid w:val="00A1335C"/>
    <w:rsid w:val="00A14E1C"/>
    <w:rsid w:val="00A45CDD"/>
    <w:rsid w:val="00A52910"/>
    <w:rsid w:val="00A5576C"/>
    <w:rsid w:val="00A61738"/>
    <w:rsid w:val="00A7185E"/>
    <w:rsid w:val="00A83363"/>
    <w:rsid w:val="00A90030"/>
    <w:rsid w:val="00A91008"/>
    <w:rsid w:val="00A92131"/>
    <w:rsid w:val="00A9582E"/>
    <w:rsid w:val="00AB7F66"/>
    <w:rsid w:val="00AC7B6B"/>
    <w:rsid w:val="00AD1B78"/>
    <w:rsid w:val="00AD3E3B"/>
    <w:rsid w:val="00AD7C4A"/>
    <w:rsid w:val="00AE114B"/>
    <w:rsid w:val="00AE36F3"/>
    <w:rsid w:val="00AE6342"/>
    <w:rsid w:val="00B00FF2"/>
    <w:rsid w:val="00B046AD"/>
    <w:rsid w:val="00B06671"/>
    <w:rsid w:val="00B11213"/>
    <w:rsid w:val="00B17C72"/>
    <w:rsid w:val="00B345C3"/>
    <w:rsid w:val="00B34B91"/>
    <w:rsid w:val="00B55A2A"/>
    <w:rsid w:val="00B80BB7"/>
    <w:rsid w:val="00B81ADB"/>
    <w:rsid w:val="00B82CED"/>
    <w:rsid w:val="00B94C67"/>
    <w:rsid w:val="00BB293F"/>
    <w:rsid w:val="00BB3597"/>
    <w:rsid w:val="00BC6717"/>
    <w:rsid w:val="00BE22C4"/>
    <w:rsid w:val="00BE57FE"/>
    <w:rsid w:val="00C023E2"/>
    <w:rsid w:val="00C04403"/>
    <w:rsid w:val="00C07625"/>
    <w:rsid w:val="00C111D2"/>
    <w:rsid w:val="00C15FC1"/>
    <w:rsid w:val="00C3356F"/>
    <w:rsid w:val="00C52DC8"/>
    <w:rsid w:val="00C711E6"/>
    <w:rsid w:val="00C72307"/>
    <w:rsid w:val="00C7462C"/>
    <w:rsid w:val="00C800D4"/>
    <w:rsid w:val="00C83F16"/>
    <w:rsid w:val="00C8414A"/>
    <w:rsid w:val="00C87140"/>
    <w:rsid w:val="00C8733B"/>
    <w:rsid w:val="00CA70AE"/>
    <w:rsid w:val="00CC30BE"/>
    <w:rsid w:val="00CE08A8"/>
    <w:rsid w:val="00CE19D9"/>
    <w:rsid w:val="00CE70AB"/>
    <w:rsid w:val="00CE7406"/>
    <w:rsid w:val="00CF0EF3"/>
    <w:rsid w:val="00D0270B"/>
    <w:rsid w:val="00D14832"/>
    <w:rsid w:val="00D22023"/>
    <w:rsid w:val="00D23717"/>
    <w:rsid w:val="00D37B21"/>
    <w:rsid w:val="00D50E62"/>
    <w:rsid w:val="00D53CF9"/>
    <w:rsid w:val="00D85963"/>
    <w:rsid w:val="00D940AA"/>
    <w:rsid w:val="00DA176E"/>
    <w:rsid w:val="00DA3533"/>
    <w:rsid w:val="00DB3819"/>
    <w:rsid w:val="00DC38FC"/>
    <w:rsid w:val="00DE379B"/>
    <w:rsid w:val="00DE66A9"/>
    <w:rsid w:val="00DF04CE"/>
    <w:rsid w:val="00E02F37"/>
    <w:rsid w:val="00E1207A"/>
    <w:rsid w:val="00E138B5"/>
    <w:rsid w:val="00E208A5"/>
    <w:rsid w:val="00E56B9E"/>
    <w:rsid w:val="00E702F2"/>
    <w:rsid w:val="00E7086B"/>
    <w:rsid w:val="00E75929"/>
    <w:rsid w:val="00EA244C"/>
    <w:rsid w:val="00ED4558"/>
    <w:rsid w:val="00ED5F04"/>
    <w:rsid w:val="00EF4F8E"/>
    <w:rsid w:val="00F07686"/>
    <w:rsid w:val="00F24EBF"/>
    <w:rsid w:val="00F42999"/>
    <w:rsid w:val="00F545EA"/>
    <w:rsid w:val="00F55C72"/>
    <w:rsid w:val="00F61A87"/>
    <w:rsid w:val="00F81CF3"/>
    <w:rsid w:val="00F82FD8"/>
    <w:rsid w:val="00F84ED5"/>
    <w:rsid w:val="00F976C4"/>
    <w:rsid w:val="00FA1C16"/>
    <w:rsid w:val="00FC3022"/>
    <w:rsid w:val="00FD1AAE"/>
    <w:rsid w:val="00FD7982"/>
    <w:rsid w:val="00FE1CDE"/>
    <w:rsid w:val="0C9576C0"/>
    <w:rsid w:val="0EFF09AB"/>
    <w:rsid w:val="17F341DA"/>
    <w:rsid w:val="19625331"/>
    <w:rsid w:val="1B042BF6"/>
    <w:rsid w:val="1C906294"/>
    <w:rsid w:val="1F942298"/>
    <w:rsid w:val="2A0C5BFF"/>
    <w:rsid w:val="2CA14D11"/>
    <w:rsid w:val="317578C7"/>
    <w:rsid w:val="336462FB"/>
    <w:rsid w:val="3554618D"/>
    <w:rsid w:val="38206490"/>
    <w:rsid w:val="383516E0"/>
    <w:rsid w:val="428F3F37"/>
    <w:rsid w:val="43B84329"/>
    <w:rsid w:val="47631957"/>
    <w:rsid w:val="489B05F3"/>
    <w:rsid w:val="50006175"/>
    <w:rsid w:val="5642720A"/>
    <w:rsid w:val="626E3343"/>
    <w:rsid w:val="6A855D52"/>
    <w:rsid w:val="6D8256D1"/>
    <w:rsid w:val="722A7366"/>
    <w:rsid w:val="73236F21"/>
    <w:rsid w:val="732B2C8C"/>
    <w:rsid w:val="74102D99"/>
    <w:rsid w:val="749B1DF5"/>
    <w:rsid w:val="77F24622"/>
    <w:rsid w:val="78E23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0E2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uiPriority="0" w:unhideWhenUsed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uiPriority="0" w:unhideWhenUsed="0" w:qFormat="1"/>
    <w:lsdException w:name="Table Grid" w:uiPriority="59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60F30"/>
    <w:pPr>
      <w:widowControl w:val="0"/>
    </w:pPr>
    <w:rPr>
      <w:color w:val="000000"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800080" w:themeColor="followedHyperlink"/>
      <w:u w:val="single"/>
    </w:rPr>
  </w:style>
  <w:style w:type="character" w:styleId="a4">
    <w:name w:val="Emphasis"/>
    <w:basedOn w:val="a0"/>
    <w:uiPriority w:val="20"/>
    <w:qFormat/>
    <w:rPr>
      <w:i/>
      <w:iCs/>
    </w:rPr>
  </w:style>
  <w:style w:type="character" w:styleId="a5">
    <w:name w:val="Hyperlink"/>
    <w:basedOn w:val="a0"/>
    <w:qFormat/>
    <w:rPr>
      <w:color w:val="0066CC"/>
      <w:u w:val="single"/>
    </w:rPr>
  </w:style>
  <w:style w:type="paragraph" w:styleId="a6">
    <w:name w:val="Balloon Text"/>
    <w:basedOn w:val="a"/>
    <w:link w:val="a7"/>
    <w:semiHidden/>
    <w:qFormat/>
    <w:pPr>
      <w:widowControl/>
    </w:pPr>
    <w:rPr>
      <w:rFonts w:ascii="Tahoma" w:eastAsia="SimSun" w:hAnsi="Tahoma" w:cs="Tahoma"/>
      <w:color w:val="auto"/>
      <w:sz w:val="16"/>
      <w:szCs w:val="16"/>
      <w:lang w:eastAsia="zh-CN" w:bidi="ar-SA"/>
    </w:rPr>
  </w:style>
  <w:style w:type="paragraph" w:styleId="a8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2">
    <w:name w:val="Основной текст (2)_"/>
    <w:basedOn w:val="a0"/>
    <w:link w:val="24"/>
    <w:qFormat/>
    <w:rPr>
      <w:rFonts w:ascii="Times New Roman" w:eastAsia="Times New Roman" w:hAnsi="Times New Roman" w:cs="Times New Roman"/>
      <w:u w:val="none"/>
    </w:rPr>
  </w:style>
  <w:style w:type="paragraph" w:customStyle="1" w:styleId="24">
    <w:name w:val="Основной текст (2)4"/>
    <w:basedOn w:val="a"/>
    <w:link w:val="2"/>
    <w:pPr>
      <w:shd w:val="clear" w:color="auto" w:fill="FFFFFF"/>
      <w:spacing w:after="60" w:line="0" w:lineRule="atLeast"/>
      <w:ind w:hanging="1620"/>
      <w:jc w:val="right"/>
    </w:pPr>
    <w:rPr>
      <w:rFonts w:ascii="Times New Roman" w:eastAsia="Times New Roman" w:hAnsi="Times New Roman" w:cs="Times New Roman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u w:val="none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1200" w:after="360" w:line="0" w:lineRule="atLeast"/>
      <w:jc w:val="center"/>
      <w:outlineLvl w:val="0"/>
    </w:pPr>
    <w:rPr>
      <w:rFonts w:ascii="Times New Roman" w:eastAsia="Times New Roman" w:hAnsi="Times New Roman" w:cs="Times New Roman"/>
    </w:rPr>
  </w:style>
  <w:style w:type="character" w:customStyle="1" w:styleId="20">
    <w:name w:val="Основной текст (2)"/>
    <w:basedOn w:val="2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1">
    <w:name w:val="Основной текст (2)1"/>
    <w:basedOn w:val="2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2">
    <w:name w:val="Основной текст (2)2"/>
    <w:basedOn w:val="2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2"/>
    <w:rPr>
      <w:rFonts w:ascii="Times New Roman" w:eastAsia="Times New Roman" w:hAnsi="Times New Roman" w:cs="Times New Roman"/>
      <w:sz w:val="22"/>
      <w:szCs w:val="22"/>
      <w:u w:val="none"/>
    </w:rPr>
  </w:style>
  <w:style w:type="paragraph" w:customStyle="1" w:styleId="32">
    <w:name w:val="Основной текст (3)2"/>
    <w:basedOn w:val="a"/>
    <w:link w:val="3"/>
    <w:pPr>
      <w:shd w:val="clear" w:color="auto" w:fill="FFFFFF"/>
      <w:spacing w:line="254" w:lineRule="exact"/>
      <w:jc w:val="center"/>
    </w:pPr>
    <w:rPr>
      <w:rFonts w:ascii="Times New Roman" w:eastAsia="Times New Roman" w:hAnsi="Times New Roman" w:cs="Times New Roman"/>
      <w:sz w:val="22"/>
      <w:szCs w:val="22"/>
    </w:rPr>
  </w:style>
  <w:style w:type="character" w:customStyle="1" w:styleId="a9">
    <w:name w:val="Колонтитул_"/>
    <w:basedOn w:val="a0"/>
    <w:link w:val="11"/>
    <w:rPr>
      <w:rFonts w:ascii="Times New Roman" w:eastAsia="Times New Roman" w:hAnsi="Times New Roman" w:cs="Times New Roman"/>
      <w:i/>
      <w:iCs/>
      <w:sz w:val="22"/>
      <w:szCs w:val="22"/>
      <w:u w:val="none"/>
    </w:rPr>
  </w:style>
  <w:style w:type="paragraph" w:customStyle="1" w:styleId="11">
    <w:name w:val="Колонтитул1"/>
    <w:basedOn w:val="a"/>
    <w:link w:val="a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2"/>
      <w:szCs w:val="22"/>
    </w:rPr>
  </w:style>
  <w:style w:type="character" w:customStyle="1" w:styleId="aa">
    <w:name w:val="Колонтитул"/>
    <w:basedOn w:val="a9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sz w:val="22"/>
      <w:szCs w:val="22"/>
      <w:u w:val="none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240" w:after="6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character" w:customStyle="1" w:styleId="5">
    <w:name w:val="Основной текст (5)_"/>
    <w:basedOn w:val="a0"/>
    <w:link w:val="51"/>
    <w:rPr>
      <w:rFonts w:ascii="Times New Roman" w:eastAsia="Times New Roman" w:hAnsi="Times New Roman" w:cs="Times New Roman"/>
      <w:i/>
      <w:iCs/>
      <w:u w:val="none"/>
    </w:rPr>
  </w:style>
  <w:style w:type="paragraph" w:customStyle="1" w:styleId="51">
    <w:name w:val="Основной текст (5)1"/>
    <w:basedOn w:val="a"/>
    <w:link w:val="5"/>
    <w:pPr>
      <w:shd w:val="clear" w:color="auto" w:fill="FFFFFF"/>
      <w:spacing w:before="420" w:after="240" w:line="0" w:lineRule="atLeast"/>
      <w:jc w:val="center"/>
    </w:pPr>
    <w:rPr>
      <w:rFonts w:ascii="Times New Roman" w:eastAsia="Times New Roman" w:hAnsi="Times New Roman" w:cs="Times New Roman"/>
      <w:i/>
      <w:iCs/>
    </w:rPr>
  </w:style>
  <w:style w:type="character" w:customStyle="1" w:styleId="30">
    <w:name w:val="Основной текст (3)"/>
    <w:basedOn w:val="3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31">
    <w:name w:val="Основной текст (3)1"/>
    <w:basedOn w:val="3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33">
    <w:name w:val="Основной текст (3) + Полужирный"/>
    <w:basedOn w:val="3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1"/>
    <w:qFormat/>
    <w:rPr>
      <w:rFonts w:ascii="Times New Roman" w:eastAsia="Times New Roman" w:hAnsi="Times New Roman" w:cs="Times New Roman"/>
      <w:i/>
      <w:iCs/>
      <w:sz w:val="22"/>
      <w:szCs w:val="22"/>
      <w:u w:val="none"/>
    </w:rPr>
  </w:style>
  <w:style w:type="paragraph" w:customStyle="1" w:styleId="61">
    <w:name w:val="Основной текст (6)1"/>
    <w:basedOn w:val="a"/>
    <w:link w:val="6"/>
    <w:qFormat/>
    <w:pPr>
      <w:shd w:val="clear" w:color="auto" w:fill="FFFFFF"/>
      <w:spacing w:before="840" w:line="293" w:lineRule="exact"/>
      <w:jc w:val="center"/>
    </w:pPr>
    <w:rPr>
      <w:rFonts w:ascii="Times New Roman" w:eastAsia="Times New Roman" w:hAnsi="Times New Roman" w:cs="Times New Roman"/>
      <w:i/>
      <w:iCs/>
      <w:sz w:val="22"/>
      <w:szCs w:val="22"/>
    </w:rPr>
  </w:style>
  <w:style w:type="character" w:customStyle="1" w:styleId="60">
    <w:name w:val="Основной текст (6)"/>
    <w:basedOn w:val="6"/>
    <w:qFormat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6LucidaSansUnicode6pt">
    <w:name w:val="Основной текст (6) + Lucida Sans Unicode;6 pt;Не курсив"/>
    <w:basedOn w:val="6"/>
    <w:qFormat/>
    <w:rPr>
      <w:rFonts w:ascii="Lucida Sans Unicode" w:eastAsia="Lucida Sans Unicode" w:hAnsi="Lucida Sans Unicode" w:cs="Lucida Sans Unicode"/>
      <w:i/>
      <w:iCs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qFormat/>
    <w:rPr>
      <w:rFonts w:ascii="Times New Roman" w:eastAsia="Times New Roman" w:hAnsi="Times New Roman" w:cs="Times New Roman"/>
      <w:i/>
      <w:iCs/>
      <w:sz w:val="20"/>
      <w:szCs w:val="20"/>
      <w:u w:val="none"/>
    </w:rPr>
  </w:style>
  <w:style w:type="paragraph" w:customStyle="1" w:styleId="70">
    <w:name w:val="Основной текст (7)"/>
    <w:basedOn w:val="a"/>
    <w:link w:val="7"/>
    <w:qFormat/>
    <w:pPr>
      <w:shd w:val="clear" w:color="auto" w:fill="FFFFFF"/>
      <w:spacing w:before="300" w:after="300" w:line="0" w:lineRule="atLeast"/>
    </w:pPr>
    <w:rPr>
      <w:rFonts w:ascii="Times New Roman" w:eastAsia="Times New Roman" w:hAnsi="Times New Roman" w:cs="Times New Roman"/>
      <w:i/>
      <w:iCs/>
      <w:sz w:val="20"/>
      <w:szCs w:val="20"/>
    </w:rPr>
  </w:style>
  <w:style w:type="character" w:customStyle="1" w:styleId="ab">
    <w:name w:val="Подпись к таблице_"/>
    <w:basedOn w:val="a0"/>
    <w:link w:val="ac"/>
    <w:qFormat/>
    <w:rPr>
      <w:rFonts w:ascii="Times New Roman" w:eastAsia="Times New Roman" w:hAnsi="Times New Roman" w:cs="Times New Roman"/>
      <w:u w:val="none"/>
    </w:rPr>
  </w:style>
  <w:style w:type="paragraph" w:customStyle="1" w:styleId="ac">
    <w:name w:val="Подпись к таблице"/>
    <w:basedOn w:val="a"/>
    <w:link w:val="ab"/>
    <w:qFormat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character" w:customStyle="1" w:styleId="23">
    <w:name w:val="Основной текст (2)3"/>
    <w:basedOn w:val="2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5">
    <w:name w:val="Основной текст (2) + Курсив"/>
    <w:basedOn w:val="2"/>
    <w:qFormat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0">
    <w:name w:val="Основной текст (5) + Не курсив"/>
    <w:basedOn w:val="5"/>
    <w:qFormat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2">
    <w:name w:val="Основной текст (5)"/>
    <w:basedOn w:val="5"/>
    <w:qFormat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a7">
    <w:name w:val="Текст выноски Знак"/>
    <w:basedOn w:val="a0"/>
    <w:link w:val="a6"/>
    <w:semiHidden/>
    <w:qFormat/>
    <w:rPr>
      <w:rFonts w:ascii="Tahoma" w:eastAsia="SimSun" w:hAnsi="Tahoma" w:cs="Tahoma"/>
      <w:sz w:val="16"/>
      <w:szCs w:val="16"/>
      <w:lang w:eastAsia="zh-CN" w:bidi="ar-SA"/>
    </w:rPr>
  </w:style>
  <w:style w:type="character" w:customStyle="1" w:styleId="ConsPlusNormal">
    <w:name w:val="ConsPlusNormal Знак"/>
    <w:link w:val="ConsPlusNormal0"/>
    <w:qFormat/>
    <w:locked/>
    <w:rPr>
      <w:rFonts w:ascii="Arial" w:eastAsia="Times New Roman" w:hAnsi="Arial" w:cs="Arial"/>
      <w:sz w:val="20"/>
      <w:szCs w:val="20"/>
    </w:rPr>
  </w:style>
  <w:style w:type="paragraph" w:customStyle="1" w:styleId="ConsPlusNormal0">
    <w:name w:val="ConsPlusNormal"/>
    <w:link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bidi="ru-RU"/>
    </w:rPr>
  </w:style>
  <w:style w:type="paragraph" w:customStyle="1" w:styleId="TableParagraph">
    <w:name w:val="Table Paragraph"/>
    <w:basedOn w:val="a"/>
    <w:uiPriority w:val="1"/>
    <w:qFormat/>
    <w:pPr>
      <w:autoSpaceDE w:val="0"/>
      <w:autoSpaceDN w:val="0"/>
      <w:spacing w:before="5" w:line="205" w:lineRule="exact"/>
      <w:ind w:left="40"/>
    </w:pPr>
    <w:rPr>
      <w:rFonts w:ascii="Courier New" w:eastAsia="Courier New" w:hAnsi="Courier New" w:cs="Courier New"/>
      <w:color w:val="auto"/>
      <w:sz w:val="22"/>
      <w:szCs w:val="22"/>
      <w:lang w:eastAsia="en-US" w:bidi="ar-SA"/>
    </w:rPr>
  </w:style>
  <w:style w:type="character" w:customStyle="1" w:styleId="12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relative">
    <w:name w:val="relative"/>
    <w:basedOn w:val="a0"/>
    <w:qFormat/>
  </w:style>
  <w:style w:type="character" w:customStyle="1" w:styleId="ml-1">
    <w:name w:val="ml-1"/>
    <w:basedOn w:val="a0"/>
    <w:qFormat/>
  </w:style>
  <w:style w:type="character" w:customStyle="1" w:styleId="max-w-full">
    <w:name w:val="max-w-full"/>
    <w:basedOn w:val="a0"/>
    <w:qFormat/>
  </w:style>
  <w:style w:type="paragraph" w:styleId="ae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table" w:styleId="af">
    <w:name w:val="Table Grid"/>
    <w:basedOn w:val="a1"/>
    <w:uiPriority w:val="59"/>
    <w:semiHidden/>
    <w:unhideWhenUsed/>
    <w:rsid w:val="001F61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44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4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ust-koksa-altay.ru/" TargetMode="External"/><Relationship Id="rId18" Type="http://schemas.openxmlformats.org/officeDocument/2006/relationships/hyperlink" Target="https://login.consultant.ru/link/?req=doc&amp;base=LAW&amp;n=483141&amp;dst=2788" TargetMode="External"/><Relationship Id="rId26" Type="http://schemas.openxmlformats.org/officeDocument/2006/relationships/hyperlink" Target="https://www.rts-tender.ru/" TargetMode="External"/><Relationship Id="rId39" Type="http://schemas.openxmlformats.org/officeDocument/2006/relationships/hyperlink" Target="https://login.consultant.ru/link/?req=doc&amp;base=LAW&amp;n=483141&amp;dst=2772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rts-tender.ru/" TargetMode="External"/><Relationship Id="rId34" Type="http://schemas.openxmlformats.org/officeDocument/2006/relationships/hyperlink" Target="https://login.consultant.ru/link/?req=doc&amp;base=LAW&amp;n=483141&amp;dst=689" TargetMode="External"/><Relationship Id="rId42" Type="http://schemas.openxmlformats.org/officeDocument/2006/relationships/hyperlink" Target="https://login.consultant.ru/link/?req=doc&amp;base=LAW&amp;n=483141&amp;dst=712" TargetMode="External"/><Relationship Id="rId47" Type="http://schemas.openxmlformats.org/officeDocument/2006/relationships/hyperlink" Target="https://ust-koksa-altay.ru/" TargetMode="External"/><Relationship Id="rId50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://www.rts-tender.ru" TargetMode="External"/><Relationship Id="rId17" Type="http://schemas.openxmlformats.org/officeDocument/2006/relationships/hyperlink" Target="https://login.consultant.ru/link/?req=doc&amp;base=LAW&amp;n=483141&amp;dst=2788" TargetMode="External"/><Relationship Id="rId25" Type="http://schemas.openxmlformats.org/officeDocument/2006/relationships/hyperlink" Target="https://www.rts-tender.ru/" TargetMode="External"/><Relationship Id="rId33" Type="http://schemas.openxmlformats.org/officeDocument/2006/relationships/hyperlink" Target="http://www.torgi.gov.ru," TargetMode="External"/><Relationship Id="rId38" Type="http://schemas.openxmlformats.org/officeDocument/2006/relationships/hyperlink" Target="https://login.consultant.ru/link/?req=doc&amp;base=LAW&amp;n=483141&amp;dst=689" TargetMode="External"/><Relationship Id="rId46" Type="http://schemas.openxmlformats.org/officeDocument/2006/relationships/hyperlink" Target="https://www.rts-tender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83141&amp;dst=2788" TargetMode="External"/><Relationship Id="rId20" Type="http://schemas.openxmlformats.org/officeDocument/2006/relationships/hyperlink" Target="https://www.rts-tender.ru/" TargetMode="External"/><Relationship Id="rId29" Type="http://schemas.openxmlformats.org/officeDocument/2006/relationships/hyperlink" Target="https://www.rts-tender.ru/" TargetMode="External"/><Relationship Id="rId41" Type="http://schemas.openxmlformats.org/officeDocument/2006/relationships/hyperlink" Target="https://login.consultant.ru/link/?req=doc&amp;base=LAW&amp;n=483141&amp;dst=278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69787" TargetMode="External"/><Relationship Id="rId24" Type="http://schemas.openxmlformats.org/officeDocument/2006/relationships/hyperlink" Target="https://www.rts-tender.ru/" TargetMode="External"/><Relationship Id="rId32" Type="http://schemas.openxmlformats.org/officeDocument/2006/relationships/hyperlink" Target="https://www.rts-tender.ru/tariffs/platform-property-sales-tariffs" TargetMode="External"/><Relationship Id="rId37" Type="http://schemas.openxmlformats.org/officeDocument/2006/relationships/hyperlink" Target="https://login.consultant.ru/link/?req=doc&amp;base=LAW&amp;n=483141&amp;dst=2780" TargetMode="External"/><Relationship Id="rId40" Type="http://schemas.openxmlformats.org/officeDocument/2006/relationships/hyperlink" Target="https://login.consultant.ru/link/?req=doc&amp;base=LAW&amp;n=483141&amp;dst=2777" TargetMode="External"/><Relationship Id="rId45" Type="http://schemas.openxmlformats.org/officeDocument/2006/relationships/hyperlink" Target="https://ust-koksa-altay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483141&amp;dst=2788" TargetMode="External"/><Relationship Id="rId23" Type="http://schemas.openxmlformats.org/officeDocument/2006/relationships/hyperlink" Target="https://www.rts-tender.ru/" TargetMode="External"/><Relationship Id="rId28" Type="http://schemas.openxmlformats.org/officeDocument/2006/relationships/hyperlink" Target="http://www.torgi.gov.ru/" TargetMode="External"/><Relationship Id="rId36" Type="http://schemas.openxmlformats.org/officeDocument/2006/relationships/hyperlink" Target="https://login.consultant.ru/link/?req=doc&amp;base=LAW&amp;n=483141&amp;dst=2777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69787" TargetMode="External"/><Relationship Id="rId19" Type="http://schemas.openxmlformats.org/officeDocument/2006/relationships/hyperlink" Target="https://www.rts-tender.ru/" TargetMode="External"/><Relationship Id="rId31" Type="http://schemas.openxmlformats.org/officeDocument/2006/relationships/hyperlink" Target="https://www.rts-tender.ru/" TargetMode="External"/><Relationship Id="rId44" Type="http://schemas.openxmlformats.org/officeDocument/2006/relationships/hyperlink" Target="http://www.torgi.gov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rts-tender.ru)." TargetMode="External"/><Relationship Id="rId14" Type="http://schemas.openxmlformats.org/officeDocument/2006/relationships/hyperlink" Target="https://login.consultant.ru/link/?req=doc&amp;base=LAW&amp;n=483141&amp;dst=2788" TargetMode="External"/><Relationship Id="rId22" Type="http://schemas.openxmlformats.org/officeDocument/2006/relationships/hyperlink" Target="https://www.rts-tender.ru/" TargetMode="External"/><Relationship Id="rId27" Type="http://schemas.openxmlformats.org/officeDocument/2006/relationships/hyperlink" Target="http://www.torgi.gov.ru/" TargetMode="External"/><Relationship Id="rId30" Type="http://schemas.openxmlformats.org/officeDocument/2006/relationships/hyperlink" Target="https://ust-koksa-altay.ru/" TargetMode="External"/><Relationship Id="rId35" Type="http://schemas.openxmlformats.org/officeDocument/2006/relationships/hyperlink" Target="https://login.consultant.ru/link/?req=doc&amp;base=LAW&amp;n=483141&amp;dst=2772" TargetMode="External"/><Relationship Id="rId43" Type="http://schemas.openxmlformats.org/officeDocument/2006/relationships/hyperlink" Target="https://login.consultant.ru/link/?req=doc&amp;base=LAW&amp;n=483141&amp;dst=714" TargetMode="External"/><Relationship Id="rId48" Type="http://schemas.openxmlformats.org/officeDocument/2006/relationships/header" Target="header1.xm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59534A-D2F0-44B9-B0C5-9152A95CEC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13</Pages>
  <Words>6420</Words>
  <Characters>36597</Characters>
  <Application>Microsoft Office Word</Application>
  <DocSecurity>0</DocSecurity>
  <Lines>304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Катаманова Ольга Викторовна (МТУ в Алтайском крае и Республике Алтай)</dc:creator>
  <cp:lastModifiedBy>Zem_1</cp:lastModifiedBy>
  <cp:revision>128</cp:revision>
  <cp:lastPrinted>2025-03-25T05:17:00Z</cp:lastPrinted>
  <dcterms:created xsi:type="dcterms:W3CDTF">2024-03-14T10:47:00Z</dcterms:created>
  <dcterms:modified xsi:type="dcterms:W3CDTF">2025-10-07T09:20:00Z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9B3181C762C0488FB5E6C3FD257ABF5E_12</vt:lpwstr>
  </property>
</Properties>
</file>