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2E1294" w:rsidP="0056574B">
      <w:r>
        <w:pict>
          <v:rect id="_x0000_i1025" style="width:477.1pt;height:2pt" o:hrpct="990" o:hralign="center" o:hrstd="t" o:hr="t" fillcolor="#686870" stroked="f"/>
        </w:pict>
      </w:r>
    </w:p>
    <w:p w:rsidR="0075139D" w:rsidRDefault="001C3DD5" w:rsidP="00DE46C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1C3DD5" w:rsidRDefault="001C3DD5" w:rsidP="00DE46CF">
      <w:pPr>
        <w:pStyle w:val="a3"/>
        <w:jc w:val="center"/>
        <w:rPr>
          <w:b/>
          <w:sz w:val="28"/>
          <w:szCs w:val="28"/>
        </w:rPr>
      </w:pPr>
    </w:p>
    <w:p w:rsidR="00DE46CF" w:rsidRPr="001C3DD5" w:rsidRDefault="00DE46CF" w:rsidP="00DE46CF">
      <w:pPr>
        <w:pStyle w:val="a3"/>
        <w:jc w:val="center"/>
        <w:rPr>
          <w:b/>
          <w:sz w:val="24"/>
          <w:szCs w:val="24"/>
        </w:rPr>
      </w:pPr>
      <w:r w:rsidRPr="001C3DD5">
        <w:rPr>
          <w:b/>
          <w:sz w:val="24"/>
          <w:szCs w:val="24"/>
        </w:rPr>
        <w:t>РЕШЕНИЕ                                                                                ЧЕЧИМ</w:t>
      </w:r>
    </w:p>
    <w:p w:rsidR="00FE7071" w:rsidRPr="001C3DD5" w:rsidRDefault="00FE7071" w:rsidP="00A24150">
      <w:pPr>
        <w:pStyle w:val="a3"/>
        <w:jc w:val="center"/>
        <w:rPr>
          <w:sz w:val="24"/>
          <w:szCs w:val="24"/>
        </w:rPr>
      </w:pPr>
    </w:p>
    <w:p w:rsidR="00AD3723" w:rsidRPr="001C3DD5" w:rsidRDefault="00DC3CBC" w:rsidP="00A24150">
      <w:pPr>
        <w:pStyle w:val="a3"/>
        <w:jc w:val="center"/>
        <w:rPr>
          <w:sz w:val="24"/>
          <w:szCs w:val="24"/>
        </w:rPr>
      </w:pPr>
      <w:r w:rsidRPr="001C3DD5">
        <w:rPr>
          <w:sz w:val="24"/>
          <w:szCs w:val="24"/>
        </w:rPr>
        <w:t xml:space="preserve"> </w:t>
      </w:r>
      <w:r w:rsidR="00C45B39" w:rsidRPr="001C3DD5">
        <w:rPr>
          <w:sz w:val="24"/>
          <w:szCs w:val="24"/>
        </w:rPr>
        <w:tab/>
      </w:r>
      <w:r w:rsidRPr="001C3DD5">
        <w:rPr>
          <w:sz w:val="24"/>
          <w:szCs w:val="24"/>
        </w:rPr>
        <w:t xml:space="preserve">                                                                  </w:t>
      </w:r>
      <w:r w:rsidR="00DE46CF" w:rsidRPr="001C3DD5">
        <w:rPr>
          <w:sz w:val="24"/>
          <w:szCs w:val="24"/>
        </w:rPr>
        <w:t xml:space="preserve">    </w:t>
      </w:r>
      <w:r w:rsidRPr="001C3DD5">
        <w:rPr>
          <w:sz w:val="24"/>
          <w:szCs w:val="24"/>
        </w:rPr>
        <w:t xml:space="preserve">              </w:t>
      </w:r>
      <w:r w:rsidR="00DE46CF" w:rsidRPr="001C3DD5">
        <w:rPr>
          <w:sz w:val="24"/>
          <w:szCs w:val="24"/>
        </w:rPr>
        <w:t xml:space="preserve">        </w:t>
      </w:r>
      <w:r w:rsidR="007729EC" w:rsidRPr="001C3DD5">
        <w:rPr>
          <w:sz w:val="24"/>
          <w:szCs w:val="24"/>
        </w:rPr>
        <w:t xml:space="preserve">               </w:t>
      </w:r>
      <w:r w:rsidRPr="001C3DD5">
        <w:rPr>
          <w:sz w:val="24"/>
          <w:szCs w:val="24"/>
        </w:rPr>
        <w:t xml:space="preserve">   </w:t>
      </w:r>
      <w:r w:rsidR="004A71F2" w:rsidRPr="001C3DD5">
        <w:rPr>
          <w:sz w:val="24"/>
          <w:szCs w:val="24"/>
        </w:rPr>
        <w:t>№</w:t>
      </w:r>
      <w:r w:rsidR="00DE46CF" w:rsidRPr="001C3DD5">
        <w:rPr>
          <w:sz w:val="24"/>
          <w:szCs w:val="24"/>
        </w:rPr>
        <w:t xml:space="preserve"> _______</w:t>
      </w: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062239" w:rsidRPr="001C3DD5" w:rsidRDefault="00062239" w:rsidP="00062239">
      <w:pPr>
        <w:pStyle w:val="ConsPlusNormal"/>
        <w:jc w:val="center"/>
      </w:pPr>
      <w:proofErr w:type="gramStart"/>
      <w:r w:rsidRPr="001C3DD5">
        <w:t>с</w:t>
      </w:r>
      <w:proofErr w:type="gramEnd"/>
      <w:r w:rsidRPr="001C3DD5">
        <w:t xml:space="preserve">. Усть-Кокса </w:t>
      </w: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Об установлении границ территории, </w:t>
      </w: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на которой осуществляется территориальное </w:t>
      </w:r>
    </w:p>
    <w:p w:rsidR="001C3DD5" w:rsidRPr="007A00CE" w:rsidRDefault="001C3DD5" w:rsidP="001C3DD5">
      <w:pPr>
        <w:rPr>
          <w:b/>
        </w:rPr>
      </w:pPr>
      <w:r w:rsidRPr="007A00CE">
        <w:rPr>
          <w:b/>
        </w:rPr>
        <w:t>общественное самоуправление «</w:t>
      </w:r>
      <w:r w:rsidR="00152739">
        <w:rPr>
          <w:b/>
        </w:rPr>
        <w:t>Катунь</w:t>
      </w:r>
      <w:r w:rsidRPr="007A00CE">
        <w:rPr>
          <w:b/>
        </w:rPr>
        <w:t>»</w:t>
      </w:r>
    </w:p>
    <w:p w:rsidR="001C3DD5" w:rsidRPr="007A00CE" w:rsidRDefault="001C3DD5" w:rsidP="001C3DD5">
      <w:pPr>
        <w:rPr>
          <w:b/>
        </w:rPr>
      </w:pPr>
    </w:p>
    <w:p w:rsidR="001C3DD5" w:rsidRPr="00C24BFF" w:rsidRDefault="001C3DD5" w:rsidP="001C3DD5">
      <w:pPr>
        <w:ind w:firstLine="851"/>
        <w:jc w:val="both"/>
      </w:pPr>
      <w:proofErr w:type="gramStart"/>
      <w:r w:rsidRPr="00A35680">
        <w:rPr>
          <w:bCs/>
        </w:rPr>
        <w:t>Рассмотрев заявление об установлении границ территории, на которой предполагается осуществление территориального общественного самоуправления «</w:t>
      </w:r>
      <w:r w:rsidR="00152739">
        <w:rPr>
          <w:bCs/>
        </w:rPr>
        <w:t>Катунь</w:t>
      </w:r>
      <w:r w:rsidRPr="00A35680">
        <w:rPr>
          <w:bCs/>
        </w:rPr>
        <w:t>», в соответствии со статьей 50 Федерального закона от  20 марта 2025 года № 33-ФЗ «Об общих принципах организации местного самоуправления в единой систем</w:t>
      </w:r>
      <w:r w:rsidR="002E1294">
        <w:rPr>
          <w:bCs/>
        </w:rPr>
        <w:t>е публичной власти», статьей 14</w:t>
      </w:r>
      <w:r w:rsidRPr="00A35680">
        <w:rPr>
          <w:bCs/>
        </w:rPr>
        <w:t xml:space="preserve"> Устава МО </w:t>
      </w:r>
      <w:bookmarkStart w:id="0" w:name="_Hlk216426931"/>
      <w:r w:rsidRPr="00A35680">
        <w:rPr>
          <w:bCs/>
        </w:rPr>
        <w:t>«Верх-Уймонское сельское поселение»</w:t>
      </w:r>
      <w:bookmarkEnd w:id="0"/>
      <w:r w:rsidRPr="00A35680">
        <w:rPr>
          <w:bCs/>
        </w:rPr>
        <w:t>, Положением о территориальном общественном самоуправлении МО «Верх-Уймонское сельское поселение» утвержденно</w:t>
      </w:r>
      <w:r>
        <w:rPr>
          <w:bCs/>
        </w:rPr>
        <w:t>е р</w:t>
      </w:r>
      <w:r w:rsidRPr="00A35680">
        <w:rPr>
          <w:bCs/>
        </w:rPr>
        <w:t xml:space="preserve">ешением </w:t>
      </w:r>
      <w:r w:rsidRPr="00A35680">
        <w:t>сельского Совета депутатов МО</w:t>
      </w:r>
      <w:proofErr w:type="gramEnd"/>
      <w:r w:rsidRPr="00A35680">
        <w:t xml:space="preserve"> «Верх-Уймонское сельское поселение»  № </w:t>
      </w:r>
      <w:r w:rsidRPr="00A35680">
        <w:rPr>
          <w:bCs/>
        </w:rPr>
        <w:t>27-3 от 16.09.2022 г.</w:t>
      </w:r>
      <w:r>
        <w:rPr>
          <w:bCs/>
        </w:rPr>
        <w:t xml:space="preserve">, </w:t>
      </w:r>
      <w:r>
        <w:t>Совет депутатов м</w:t>
      </w:r>
      <w:r w:rsidRPr="00C24BFF">
        <w:t xml:space="preserve">униципального образования «Усть-Коксинский район» </w:t>
      </w:r>
    </w:p>
    <w:p w:rsidR="001C3DD5" w:rsidRDefault="001C3DD5" w:rsidP="001C3DD5">
      <w:pPr>
        <w:ind w:firstLine="360"/>
        <w:jc w:val="both"/>
      </w:pPr>
    </w:p>
    <w:p w:rsidR="001C3DD5" w:rsidRPr="001C3DD5" w:rsidRDefault="001C3DD5" w:rsidP="001C3DD5">
      <w:pPr>
        <w:ind w:firstLine="360"/>
        <w:jc w:val="both"/>
        <w:rPr>
          <w:b/>
        </w:rPr>
      </w:pPr>
      <w:r w:rsidRPr="001C3DD5">
        <w:rPr>
          <w:b/>
        </w:rPr>
        <w:t>РЕШИЛ:</w:t>
      </w:r>
    </w:p>
    <w:p w:rsidR="001C3DD5" w:rsidRDefault="001C3DD5" w:rsidP="001C3DD5">
      <w:pPr>
        <w:ind w:firstLine="360"/>
        <w:jc w:val="both"/>
      </w:pPr>
    </w:p>
    <w:p w:rsidR="001C3DD5" w:rsidRPr="006B1D7E" w:rsidRDefault="001C3DD5" w:rsidP="001C3DD5">
      <w:pPr>
        <w:pStyle w:val="ConsNormal"/>
        <w:numPr>
          <w:ilvl w:val="0"/>
          <w:numId w:val="9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B1D7E">
        <w:rPr>
          <w:rFonts w:ascii="Times New Roman" w:hAnsi="Times New Roman" w:cs="Times New Roman"/>
          <w:sz w:val="24"/>
          <w:szCs w:val="24"/>
        </w:rPr>
        <w:t>Установить границы территории, на которой осуществляется территориальное общественное самоуправление «</w:t>
      </w:r>
      <w:r w:rsidR="00237159">
        <w:rPr>
          <w:rFonts w:ascii="Times New Roman" w:hAnsi="Times New Roman"/>
          <w:bCs/>
          <w:sz w:val="24"/>
          <w:szCs w:val="24"/>
        </w:rPr>
        <w:t>Катунь</w:t>
      </w:r>
      <w:r w:rsidRPr="006B1D7E">
        <w:rPr>
          <w:rFonts w:ascii="Times New Roman" w:hAnsi="Times New Roman" w:cs="Times New Roman"/>
          <w:sz w:val="24"/>
          <w:szCs w:val="24"/>
        </w:rPr>
        <w:t xml:space="preserve">», согласно приложению к настоящему решению. </w:t>
      </w:r>
    </w:p>
    <w:p w:rsidR="001C3DD5" w:rsidRPr="006B1D7E" w:rsidRDefault="002E1294" w:rsidP="001C3DD5">
      <w:pPr>
        <w:pStyle w:val="a9"/>
        <w:numPr>
          <w:ilvl w:val="0"/>
          <w:numId w:val="9"/>
        </w:numPr>
        <w:tabs>
          <w:tab w:val="left" w:pos="709"/>
        </w:tabs>
        <w:spacing w:after="160" w:line="256" w:lineRule="auto"/>
        <w:ind w:left="0" w:firstLine="360"/>
        <w:jc w:val="both"/>
      </w:pPr>
      <w:r>
        <w:t>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>
        <w:t>Уймонские</w:t>
      </w:r>
      <w:proofErr w:type="spellEnd"/>
      <w:r>
        <w:t xml:space="preserve"> вести», официального опубликования в Верх-</w:t>
      </w:r>
      <w:proofErr w:type="spellStart"/>
      <w:r>
        <w:t>Уймонском</w:t>
      </w:r>
      <w:proofErr w:type="spellEnd"/>
      <w:r>
        <w:t xml:space="preserve"> информационном бюллетене и на официальном сайте администрации Верх-</w:t>
      </w:r>
      <w:proofErr w:type="spellStart"/>
      <w:r>
        <w:t>Уймонского</w:t>
      </w:r>
      <w:proofErr w:type="spellEnd"/>
      <w:r>
        <w:t xml:space="preserve"> сельского поселения </w:t>
      </w:r>
      <w:hyperlink r:id="rId8" w:history="1">
        <w:r>
          <w:rPr>
            <w:rStyle w:val="a7"/>
            <w:lang w:val="en-US"/>
          </w:rPr>
          <w:t>https</w:t>
        </w:r>
        <w:r>
          <w:rPr>
            <w:rStyle w:val="a7"/>
          </w:rPr>
          <w:t>://верх-уймон.рф/</w:t>
        </w:r>
      </w:hyperlink>
    </w:p>
    <w:p w:rsidR="001C3DD5" w:rsidRDefault="001C3DD5" w:rsidP="001C3DD5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1C3DD5" w:rsidRPr="00EB1BB6" w:rsidRDefault="001C3DD5" w:rsidP="001C3DD5">
      <w:bookmarkStart w:id="1" w:name="_GoBack"/>
      <w:bookmarkEnd w:id="1"/>
      <w:r w:rsidRPr="00EB1BB6">
        <w:t xml:space="preserve">Председатель Совета депутатов      </w:t>
      </w:r>
      <w:r>
        <w:t xml:space="preserve">                                </w:t>
      </w:r>
      <w:r w:rsidRPr="00EB1BB6">
        <w:t xml:space="preserve">Глава сельской администрации       </w:t>
      </w:r>
    </w:p>
    <w:p w:rsidR="001C3DD5" w:rsidRPr="00EB1BB6" w:rsidRDefault="001C3DD5" w:rsidP="001C3DD5">
      <w:r w:rsidRPr="00EB1BB6">
        <w:t xml:space="preserve">МО «Усть-Коксинский район»                                      </w:t>
      </w:r>
      <w:r>
        <w:t xml:space="preserve">  м</w:t>
      </w:r>
      <w:r w:rsidRPr="00EB1BB6">
        <w:t xml:space="preserve">униципального </w:t>
      </w:r>
      <w:r>
        <w:t>о</w:t>
      </w:r>
      <w:r w:rsidRPr="00EB1BB6">
        <w:t>бразования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                                           </w:t>
      </w:r>
      <w:r w:rsidRPr="00EB1BB6">
        <w:tab/>
      </w:r>
      <w:r>
        <w:t xml:space="preserve">       Верх-</w:t>
      </w:r>
      <w:proofErr w:type="spellStart"/>
      <w:r>
        <w:t>Уймонского</w:t>
      </w:r>
      <w:proofErr w:type="spellEnd"/>
      <w:r w:rsidRPr="00EB1BB6">
        <w:t xml:space="preserve"> сельского поселения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_________________ И.Ю. Щеглов       </w:t>
      </w:r>
      <w:r w:rsidRPr="00EB1BB6">
        <w:tab/>
        <w:t xml:space="preserve">       _________________ </w:t>
      </w:r>
      <w:r>
        <w:t>И.В. Кононова</w:t>
      </w: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Pr="00EB1BB6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Приложение 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к Решению Совета депутатов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 МО «Усть-Коксинский район»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от ________ 2025года № _____</w:t>
      </w:r>
    </w:p>
    <w:p w:rsidR="001C3DD5" w:rsidRPr="00A25247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</w:p>
    <w:p w:rsidR="00152739" w:rsidRPr="004976EB" w:rsidRDefault="00152739" w:rsidP="00152739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>ГРАНИЦЫ</w:t>
      </w:r>
    </w:p>
    <w:p w:rsidR="00152739" w:rsidRPr="004976EB" w:rsidRDefault="00152739" w:rsidP="00152739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>территории осуществления территориального</w:t>
      </w:r>
    </w:p>
    <w:p w:rsidR="00152739" w:rsidRPr="004976EB" w:rsidRDefault="00152739" w:rsidP="00152739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 xml:space="preserve">общественного самоуправления в </w:t>
      </w:r>
      <w:r w:rsidR="0064108E">
        <w:rPr>
          <w:b/>
          <w:bCs/>
        </w:rPr>
        <w:t>м</w:t>
      </w:r>
      <w:r>
        <w:rPr>
          <w:b/>
          <w:bCs/>
        </w:rPr>
        <w:t>униципальном образовании «Верх-Уймонское сельское поселение» Усть-Коксинского района Республики Алтай</w:t>
      </w:r>
    </w:p>
    <w:p w:rsidR="00152739" w:rsidRDefault="00152739" w:rsidP="00152739">
      <w:pPr>
        <w:spacing w:line="257" w:lineRule="auto"/>
        <w:jc w:val="center"/>
      </w:pPr>
    </w:p>
    <w:p w:rsidR="00152739" w:rsidRPr="006B1D7E" w:rsidRDefault="00152739" w:rsidP="00152739">
      <w:pPr>
        <w:spacing w:line="276" w:lineRule="auto"/>
        <w:jc w:val="center"/>
        <w:rPr>
          <w:rFonts w:ascii="Arial" w:hAnsi="Arial" w:cs="Arial"/>
          <w:b/>
        </w:rPr>
      </w:pPr>
      <w:r w:rsidRPr="006B1D7E">
        <w:rPr>
          <w:rFonts w:ascii="Arial" w:hAnsi="Arial" w:cs="Arial"/>
          <w:b/>
        </w:rPr>
        <w:t>Схема границ ТОС</w:t>
      </w:r>
    </w:p>
    <w:p w:rsidR="00152739" w:rsidRPr="006B1D7E" w:rsidRDefault="00152739" w:rsidP="00152739">
      <w:pPr>
        <w:spacing w:line="276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841365" cy="597090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597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739" w:rsidRPr="006B1D7E" w:rsidRDefault="00152739" w:rsidP="00152739">
      <w:pPr>
        <w:spacing w:line="276" w:lineRule="auto"/>
        <w:jc w:val="center"/>
        <w:rPr>
          <w:rFonts w:ascii="Arial" w:hAnsi="Arial" w:cs="Arial"/>
        </w:rPr>
      </w:pPr>
    </w:p>
    <w:p w:rsidR="00152739" w:rsidRPr="006B1D7E" w:rsidRDefault="00152739" w:rsidP="00152739">
      <w:pPr>
        <w:spacing w:line="276" w:lineRule="auto"/>
        <w:jc w:val="center"/>
        <w:rPr>
          <w:rFonts w:ascii="Arial" w:hAnsi="Arial" w:cs="Arial"/>
          <w:b/>
        </w:rPr>
      </w:pPr>
      <w:r w:rsidRPr="006B1D7E">
        <w:rPr>
          <w:rFonts w:ascii="Arial" w:hAnsi="Arial" w:cs="Arial"/>
          <w:b/>
        </w:rPr>
        <w:t>Описание границ ТОС</w:t>
      </w:r>
    </w:p>
    <w:p w:rsidR="00152739" w:rsidRPr="006B1D7E" w:rsidRDefault="00152739" w:rsidP="00152739">
      <w:pPr>
        <w:spacing w:line="276" w:lineRule="auto"/>
        <w:ind w:left="720"/>
        <w:contextualSpacing/>
        <w:rPr>
          <w:rFonts w:ascii="Arial" w:hAnsi="Arial" w:cs="Arial"/>
        </w:rPr>
      </w:pPr>
      <w:r w:rsidRPr="006B1D7E">
        <w:rPr>
          <w:rFonts w:ascii="Arial" w:hAnsi="Arial" w:cs="Arial"/>
        </w:rPr>
        <w:t>Границы ТОС проходят: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1"/>
        <w:gridCol w:w="5664"/>
      </w:tblGrid>
      <w:tr w:rsidR="00152739" w:rsidRPr="006B1D7E" w:rsidTr="007204FF">
        <w:tc>
          <w:tcPr>
            <w:tcW w:w="2961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6B1D7E">
              <w:rPr>
                <w:rFonts w:ascii="Arial" w:hAnsi="Arial" w:cs="Arial"/>
                <w:b/>
                <w:bCs/>
              </w:rPr>
              <w:t>Наименование улицы</w:t>
            </w:r>
          </w:p>
        </w:tc>
        <w:tc>
          <w:tcPr>
            <w:tcW w:w="5664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6B1D7E">
              <w:rPr>
                <w:rFonts w:ascii="Arial" w:hAnsi="Arial" w:cs="Arial"/>
                <w:b/>
                <w:bCs/>
              </w:rPr>
              <w:t>Номер дома</w:t>
            </w:r>
          </w:p>
        </w:tc>
      </w:tr>
      <w:tr w:rsidR="00152739" w:rsidRPr="006B1D7E" w:rsidTr="007204FF">
        <w:tc>
          <w:tcPr>
            <w:tcW w:w="2961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Набережная</w:t>
            </w:r>
          </w:p>
        </w:tc>
        <w:tc>
          <w:tcPr>
            <w:tcW w:w="5664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56,53.58.60,64,65, 62. 67,</w:t>
            </w:r>
          </w:p>
        </w:tc>
      </w:tr>
      <w:tr w:rsidR="00152739" w:rsidRPr="006B1D7E" w:rsidTr="007204FF">
        <w:tc>
          <w:tcPr>
            <w:tcW w:w="2961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Весенняя</w:t>
            </w:r>
          </w:p>
        </w:tc>
        <w:tc>
          <w:tcPr>
            <w:tcW w:w="5664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1,2,3,4,5,5</w:t>
            </w:r>
            <w:proofErr w:type="gramStart"/>
            <w:r w:rsidRPr="006B1D7E">
              <w:rPr>
                <w:rFonts w:ascii="Arial" w:hAnsi="Arial" w:cs="Arial"/>
              </w:rPr>
              <w:t>А</w:t>
            </w:r>
            <w:proofErr w:type="gramEnd"/>
            <w:r w:rsidRPr="006B1D7E">
              <w:rPr>
                <w:rFonts w:ascii="Arial" w:hAnsi="Arial" w:cs="Arial"/>
              </w:rPr>
              <w:t>, 6, 7,9,12,</w:t>
            </w:r>
          </w:p>
        </w:tc>
      </w:tr>
      <w:tr w:rsidR="00152739" w:rsidRPr="006B1D7E" w:rsidTr="007204FF">
        <w:tc>
          <w:tcPr>
            <w:tcW w:w="2961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Мира</w:t>
            </w:r>
          </w:p>
        </w:tc>
        <w:tc>
          <w:tcPr>
            <w:tcW w:w="5664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4,6,13,14,15,16,17,18,19,20,21,21</w:t>
            </w:r>
            <w:proofErr w:type="gramStart"/>
            <w:r w:rsidRPr="006B1D7E">
              <w:rPr>
                <w:rFonts w:ascii="Arial" w:hAnsi="Arial" w:cs="Arial"/>
              </w:rPr>
              <w:t>А</w:t>
            </w:r>
            <w:proofErr w:type="gramEnd"/>
            <w:r w:rsidRPr="006B1D7E">
              <w:rPr>
                <w:rFonts w:ascii="Arial" w:hAnsi="Arial" w:cs="Arial"/>
              </w:rPr>
              <w:t>,22,23,23А,24,24А,25,25А,29,31,33,37,</w:t>
            </w:r>
          </w:p>
        </w:tc>
      </w:tr>
      <w:tr w:rsidR="00152739" w:rsidRPr="006B1D7E" w:rsidTr="007204FF">
        <w:tc>
          <w:tcPr>
            <w:tcW w:w="2961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Полевая</w:t>
            </w:r>
          </w:p>
        </w:tc>
        <w:tc>
          <w:tcPr>
            <w:tcW w:w="5664" w:type="dxa"/>
            <w:shd w:val="clear" w:color="auto" w:fill="auto"/>
          </w:tcPr>
          <w:p w:rsidR="00152739" w:rsidRPr="006B1D7E" w:rsidRDefault="00152739" w:rsidP="007204FF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6B1D7E">
              <w:rPr>
                <w:rFonts w:ascii="Arial" w:hAnsi="Arial" w:cs="Arial"/>
              </w:rPr>
              <w:t>1,2,5,7,15,</w:t>
            </w:r>
          </w:p>
        </w:tc>
      </w:tr>
    </w:tbl>
    <w:p w:rsidR="00C71B8F" w:rsidRDefault="00C71B8F" w:rsidP="001C3DD5">
      <w:pPr>
        <w:jc w:val="both"/>
      </w:pPr>
    </w:p>
    <w:sectPr w:rsidR="00C71B8F" w:rsidSect="001C3DD5">
      <w:pgSz w:w="11906" w:h="16838"/>
      <w:pgMar w:top="142" w:right="99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2739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159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1294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108E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77;&#1088;&#1093;-&#1091;&#1081;&#1084;&#1086;&#1085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40C21-BCC7-4233-AA67-B086F3854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2025-10-27T04:57:00Z</cp:lastPrinted>
  <dcterms:created xsi:type="dcterms:W3CDTF">2025-12-12T04:48:00Z</dcterms:created>
  <dcterms:modified xsi:type="dcterms:W3CDTF">2025-12-15T02:20:00Z</dcterms:modified>
</cp:coreProperties>
</file>