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3021D8" w:rsidRPr="008C5C5D" w:rsidRDefault="003021D8" w:rsidP="003021D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Утверждена</w:t>
      </w:r>
    </w:p>
    <w:p w:rsidR="003021D8" w:rsidRPr="008C5C5D" w:rsidRDefault="003021D8" w:rsidP="003021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021D8" w:rsidRPr="008C5C5D" w:rsidRDefault="003021D8" w:rsidP="003021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МО «Усть-Коксинский район» РА</w:t>
      </w:r>
    </w:p>
    <w:p w:rsidR="003021D8" w:rsidRPr="008C5C5D" w:rsidRDefault="003021D8" w:rsidP="003021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Pr="008C5C5D">
        <w:rPr>
          <w:rFonts w:ascii="Times New Roman" w:hAnsi="Times New Roman" w:cs="Times New Roman"/>
          <w:sz w:val="24"/>
          <w:szCs w:val="24"/>
        </w:rPr>
        <w:t xml:space="preserve"> 2025 г. N </w:t>
      </w:r>
      <w:r>
        <w:rPr>
          <w:rFonts w:ascii="Times New Roman" w:hAnsi="Times New Roman" w:cs="Times New Roman"/>
          <w:sz w:val="24"/>
          <w:szCs w:val="24"/>
        </w:rPr>
        <w:t>916</w:t>
      </w:r>
    </w:p>
    <w:p w:rsidR="003021D8" w:rsidRPr="008C5C5D" w:rsidRDefault="003021D8" w:rsidP="003021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021D8" w:rsidRPr="008C5C5D" w:rsidRDefault="003021D8" w:rsidP="003021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8C5C5D">
        <w:rPr>
          <w:rFonts w:ascii="Times New Roman" w:hAnsi="Times New Roman" w:cs="Times New Roman"/>
          <w:sz w:val="24"/>
          <w:szCs w:val="24"/>
        </w:rPr>
        <w:t>МУНИЦИПАЛЬНАЯ  ПРОГРАММА</w:t>
      </w:r>
    </w:p>
    <w:p w:rsidR="003021D8" w:rsidRPr="008C5C5D" w:rsidRDefault="003021D8" w:rsidP="003021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55AEC">
        <w:rPr>
          <w:rFonts w:ascii="Times New Roman" w:hAnsi="Times New Roman" w:cs="Times New Roman"/>
          <w:sz w:val="24"/>
          <w:szCs w:val="24"/>
        </w:rPr>
        <w:t>азвитие</w:t>
      </w:r>
      <w:r>
        <w:rPr>
          <w:rFonts w:ascii="Times New Roman" w:hAnsi="Times New Roman" w:cs="Times New Roman"/>
          <w:sz w:val="24"/>
          <w:szCs w:val="24"/>
        </w:rPr>
        <w:t xml:space="preserve">  э</w:t>
      </w:r>
      <w:r w:rsidRPr="00E55AEC">
        <w:rPr>
          <w:rFonts w:ascii="Times New Roman" w:hAnsi="Times New Roman" w:cs="Times New Roman"/>
          <w:sz w:val="24"/>
          <w:szCs w:val="24"/>
        </w:rPr>
        <w:t>кономическо</w:t>
      </w:r>
      <w:r>
        <w:rPr>
          <w:rFonts w:ascii="Times New Roman" w:hAnsi="Times New Roman" w:cs="Times New Roman"/>
          <w:sz w:val="24"/>
          <w:szCs w:val="24"/>
        </w:rPr>
        <w:t>го потенциала и предпринимательства МО «Усть-Коксинский район» Республики Алтай.</w:t>
      </w:r>
    </w:p>
    <w:p w:rsidR="003021D8" w:rsidRPr="008C5C5D" w:rsidRDefault="003021D8" w:rsidP="003021D8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3021D8" w:rsidRPr="008C5C5D" w:rsidRDefault="003021D8" w:rsidP="003021D8">
      <w:pPr>
        <w:pStyle w:val="ConsPlusNormal"/>
        <w:jc w:val="both"/>
        <w:rPr>
          <w:sz w:val="24"/>
          <w:szCs w:val="24"/>
        </w:rPr>
      </w:pPr>
    </w:p>
    <w:p w:rsidR="003021D8" w:rsidRPr="008C5C5D" w:rsidRDefault="003021D8" w:rsidP="003021D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I. Стратегические приоритеты муниципальной программы</w:t>
      </w:r>
      <w:r w:rsidRPr="00302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55AEC">
        <w:rPr>
          <w:rFonts w:ascii="Times New Roman" w:hAnsi="Times New Roman" w:cs="Times New Roman"/>
          <w:sz w:val="24"/>
          <w:szCs w:val="24"/>
        </w:rPr>
        <w:t>азвитие</w:t>
      </w:r>
      <w:r>
        <w:rPr>
          <w:rFonts w:ascii="Times New Roman" w:hAnsi="Times New Roman" w:cs="Times New Roman"/>
          <w:sz w:val="24"/>
          <w:szCs w:val="24"/>
        </w:rPr>
        <w:t xml:space="preserve">  э</w:t>
      </w:r>
      <w:r w:rsidRPr="00E55AEC">
        <w:rPr>
          <w:rFonts w:ascii="Times New Roman" w:hAnsi="Times New Roman" w:cs="Times New Roman"/>
          <w:sz w:val="24"/>
          <w:szCs w:val="24"/>
        </w:rPr>
        <w:t>кономическо</w:t>
      </w:r>
      <w:r>
        <w:rPr>
          <w:rFonts w:ascii="Times New Roman" w:hAnsi="Times New Roman" w:cs="Times New Roman"/>
          <w:sz w:val="24"/>
          <w:szCs w:val="24"/>
        </w:rPr>
        <w:t>го потенциала и предпринимательства МО «Усть-Коксинский район» Республики Алтай.</w:t>
      </w:r>
      <w:r w:rsidRPr="008C5C5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021D8" w:rsidRPr="008C5C5D" w:rsidRDefault="003021D8" w:rsidP="003021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021D8" w:rsidRDefault="003021D8" w:rsidP="003021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1. Оценка текущего состояния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55AEC">
        <w:rPr>
          <w:rFonts w:ascii="Times New Roman" w:hAnsi="Times New Roman" w:cs="Times New Roman"/>
          <w:sz w:val="24"/>
          <w:szCs w:val="24"/>
        </w:rPr>
        <w:t>азвити</w:t>
      </w:r>
      <w:r>
        <w:rPr>
          <w:rFonts w:ascii="Times New Roman" w:hAnsi="Times New Roman" w:cs="Times New Roman"/>
          <w:sz w:val="24"/>
          <w:szCs w:val="24"/>
        </w:rPr>
        <w:t>я  э</w:t>
      </w:r>
      <w:r w:rsidRPr="00E55AEC">
        <w:rPr>
          <w:rFonts w:ascii="Times New Roman" w:hAnsi="Times New Roman" w:cs="Times New Roman"/>
          <w:sz w:val="24"/>
          <w:szCs w:val="24"/>
        </w:rPr>
        <w:t>кономическо</w:t>
      </w:r>
      <w:r>
        <w:rPr>
          <w:rFonts w:ascii="Times New Roman" w:hAnsi="Times New Roman" w:cs="Times New Roman"/>
          <w:sz w:val="24"/>
          <w:szCs w:val="24"/>
        </w:rPr>
        <w:t>го потенциала и предпринимательства МО «Усть-Коксинский район» Республики Алтай.</w:t>
      </w:r>
    </w:p>
    <w:p w:rsidR="003021D8" w:rsidRPr="008C5C5D" w:rsidRDefault="003021D8" w:rsidP="003021D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021D8" w:rsidRPr="003C0EAC" w:rsidRDefault="003112AD" w:rsidP="003112A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</w:t>
      </w:r>
      <w:proofErr w:type="gramStart"/>
      <w:r w:rsidR="003021D8" w:rsidRPr="003021D8">
        <w:rPr>
          <w:sz w:val="28"/>
          <w:szCs w:val="28"/>
          <w:lang w:eastAsia="en-US"/>
        </w:rPr>
        <w:t xml:space="preserve">Программа подготовлена на основании Перечня муниципальных программ МО  «Усть-Коксинский район» Республики Алтай, утвержденного распоряжением Администрации МО «Усть-Коксинский район» Республики Алтай от </w:t>
      </w:r>
      <w:smartTag w:uri="urn:schemas-microsoft-com:office:smarttags" w:element="date">
        <w:smartTagPr>
          <w:attr w:name="Year" w:val="2025"/>
          <w:attr w:name="Day" w:val="14"/>
          <w:attr w:name="Month" w:val="10"/>
          <w:attr w:name="ls" w:val="trans"/>
        </w:smartTagPr>
        <w:r w:rsidR="003021D8" w:rsidRPr="003021D8">
          <w:rPr>
            <w:sz w:val="28"/>
            <w:szCs w:val="28"/>
            <w:lang w:eastAsia="en-US"/>
          </w:rPr>
          <w:t>14 октября  2025 года</w:t>
        </w:r>
      </w:smartTag>
      <w:r w:rsidR="003021D8" w:rsidRPr="003021D8">
        <w:rPr>
          <w:sz w:val="28"/>
          <w:szCs w:val="28"/>
          <w:lang w:eastAsia="en-US"/>
        </w:rPr>
        <w:t xml:space="preserve"> № 611 «Об утверждении перечня муниципальных программ МО  «Усть-Коксинский район» РА»  и в соответствии с </w:t>
      </w:r>
      <w:hyperlink r:id="rId9" w:history="1">
        <w:r w:rsidR="003021D8" w:rsidRPr="003021D8">
          <w:rPr>
            <w:sz w:val="28"/>
            <w:szCs w:val="28"/>
            <w:lang w:eastAsia="en-US"/>
          </w:rPr>
          <w:t>постановлением</w:t>
        </w:r>
      </w:hyperlink>
      <w:r w:rsidR="003021D8" w:rsidRPr="003021D8">
        <w:rPr>
          <w:sz w:val="28"/>
          <w:szCs w:val="28"/>
        </w:rPr>
        <w:t xml:space="preserve"> </w:t>
      </w:r>
      <w:r w:rsidR="003021D8" w:rsidRPr="003021D8">
        <w:rPr>
          <w:sz w:val="28"/>
          <w:szCs w:val="28"/>
          <w:lang w:eastAsia="en-US"/>
        </w:rPr>
        <w:t xml:space="preserve">Администрации МО  «Усть-Коксинский район» Республики Алтай от </w:t>
      </w:r>
      <w:smartTag w:uri="urn:schemas-microsoft-com:office:smarttags" w:element="date">
        <w:smartTagPr>
          <w:attr w:name="Year" w:val="2025"/>
          <w:attr w:name="Day" w:val="13"/>
          <w:attr w:name="Month" w:val="10"/>
          <w:attr w:name="ls" w:val="trans"/>
        </w:smartTagPr>
        <w:r w:rsidR="003021D8" w:rsidRPr="003021D8">
          <w:rPr>
            <w:sz w:val="28"/>
            <w:szCs w:val="28"/>
            <w:lang w:eastAsia="en-US"/>
          </w:rPr>
          <w:t>13 октября 2025 года</w:t>
        </w:r>
      </w:smartTag>
      <w:r w:rsidR="003021D8" w:rsidRPr="003021D8">
        <w:rPr>
          <w:sz w:val="28"/>
          <w:szCs w:val="28"/>
          <w:lang w:eastAsia="en-US"/>
        </w:rPr>
        <w:t xml:space="preserve"> N 771 «</w:t>
      </w:r>
      <w:r w:rsidR="003021D8" w:rsidRPr="003021D8">
        <w:rPr>
          <w:bCs/>
          <w:sz w:val="28"/>
          <w:szCs w:val="28"/>
        </w:rPr>
        <w:t>Об утверждении порядка разработки, реализации и оценки</w:t>
      </w:r>
      <w:proofErr w:type="gramEnd"/>
      <w:r w:rsidR="003021D8" w:rsidRPr="003021D8">
        <w:rPr>
          <w:bCs/>
          <w:sz w:val="28"/>
          <w:szCs w:val="28"/>
        </w:rPr>
        <w:t xml:space="preserve"> эффективности муниципальных программ муниципального образования «Усть-Коксинский район» Республики Алтай. </w:t>
      </w:r>
      <w:r w:rsidR="003021D8" w:rsidRPr="003021D8">
        <w:rPr>
          <w:sz w:val="28"/>
          <w:szCs w:val="28"/>
          <w:lang w:eastAsia="en-US"/>
        </w:rPr>
        <w:t xml:space="preserve">Администратором муниципальной программы является Администрация МО «Усть-Коксинский район» Республики Алтай, соисполнителями программы являются </w:t>
      </w:r>
      <w:r w:rsidRPr="003112AD">
        <w:rPr>
          <w:sz w:val="28"/>
          <w:szCs w:val="28"/>
          <w:lang w:eastAsia="en-US"/>
        </w:rPr>
        <w:t xml:space="preserve">Администрация МО «Усть-Коксинский </w:t>
      </w:r>
      <w:r w:rsidRPr="003C0EAC">
        <w:rPr>
          <w:sz w:val="28"/>
          <w:szCs w:val="28"/>
          <w:lang w:eastAsia="en-US"/>
        </w:rPr>
        <w:t>район» Республики Алтай  район» (отдел сельского хозяйства, управление экономического развития и прогнозирования).</w:t>
      </w:r>
    </w:p>
    <w:p w:rsidR="003112AD" w:rsidRPr="003C0EAC" w:rsidRDefault="003112AD" w:rsidP="003112AD">
      <w:pPr>
        <w:autoSpaceDE w:val="0"/>
        <w:autoSpaceDN w:val="0"/>
        <w:adjustRightInd w:val="0"/>
        <w:ind w:firstLine="708"/>
        <w:jc w:val="both"/>
        <w:rPr>
          <w:rFonts w:eastAsia="TimesNewRomanPSMT"/>
          <w:sz w:val="28"/>
          <w:szCs w:val="28"/>
        </w:rPr>
      </w:pPr>
      <w:r w:rsidRPr="003C0EAC">
        <w:rPr>
          <w:rFonts w:eastAsia="TimesNewRomanPSMT"/>
          <w:sz w:val="28"/>
          <w:szCs w:val="28"/>
        </w:rPr>
        <w:t>Муниципальная  программа, направленная на достижение цели развития экономического потенциала и предпринимательства на территории Муниципального образования.</w:t>
      </w:r>
    </w:p>
    <w:p w:rsidR="003112AD" w:rsidRPr="003C0EAC" w:rsidRDefault="003112AD" w:rsidP="003112AD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  <w:r w:rsidRPr="003C0EAC">
        <w:rPr>
          <w:rFonts w:eastAsia="TimesNewRomanPSMT"/>
          <w:sz w:val="28"/>
          <w:szCs w:val="28"/>
        </w:rPr>
        <w:t>В анализируемый период мероприятия муниципальной программы охватывали как направление стратегического планирования, так и развитие реального сектора экономики.</w:t>
      </w:r>
    </w:p>
    <w:p w:rsidR="003112AD" w:rsidRPr="003C0EAC" w:rsidRDefault="003112AD" w:rsidP="003112AD">
      <w:pPr>
        <w:jc w:val="both"/>
        <w:rPr>
          <w:rFonts w:eastAsia="SimSun"/>
          <w:sz w:val="28"/>
          <w:szCs w:val="28"/>
          <w:lang w:eastAsia="en-US"/>
        </w:rPr>
      </w:pPr>
      <w:r w:rsidRPr="003C0EAC">
        <w:rPr>
          <w:rFonts w:eastAsia="TimesNewRomanPSMT"/>
          <w:sz w:val="28"/>
          <w:szCs w:val="28"/>
        </w:rPr>
        <w:tab/>
      </w:r>
      <w:r w:rsidRPr="003C0EAC">
        <w:rPr>
          <w:rFonts w:eastAsia="SimSun"/>
          <w:sz w:val="28"/>
          <w:szCs w:val="28"/>
          <w:lang w:eastAsia="en-US"/>
        </w:rPr>
        <w:t xml:space="preserve">Малое и среднее предпринимательство обладает стабилизирующим фактором для экономики района -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Необходимость его развития является  стратегической  задачей, поставленной перед администрацией  МО «Усть-Коксинский район» для формирования рыночных отношений и социально-экономической стабильности общества. 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Создание благоприятных условий для развития малого и среднего предпринимательства в  районе рассматривается  Администрацией МО «Усть-Коксинский район» в качестве одного из основных факторов обеспечения социально-экономического благополучия района, роста валового регионального продукта, повышения жизненного уровня и занятости населения в районе.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lastRenderedPageBreak/>
        <w:t>Развитие малого и среднего предпринимательства в  Усть-Коксинском районе способствует решению не только социальных проблем, но и служит основой для экономического развития   Усть-Коксинского района.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На территории  района</w:t>
      </w:r>
      <w:r w:rsidR="00FA0B1A" w:rsidRPr="003C0EAC">
        <w:rPr>
          <w:sz w:val="28"/>
          <w:szCs w:val="28"/>
        </w:rPr>
        <w:t xml:space="preserve"> в 2025 году</w:t>
      </w:r>
      <w:proofErr w:type="gramStart"/>
      <w:r w:rsidR="00FA0B1A" w:rsidRPr="003C0EAC">
        <w:rPr>
          <w:sz w:val="28"/>
          <w:szCs w:val="28"/>
        </w:rPr>
        <w:t xml:space="preserve"> ,</w:t>
      </w:r>
      <w:proofErr w:type="gramEnd"/>
      <w:r w:rsidRPr="003C0EAC">
        <w:rPr>
          <w:sz w:val="28"/>
          <w:szCs w:val="28"/>
        </w:rPr>
        <w:t xml:space="preserve"> </w:t>
      </w:r>
      <w:r w:rsidR="00FA0B1A" w:rsidRPr="003C0EAC">
        <w:rPr>
          <w:sz w:val="28"/>
          <w:szCs w:val="28"/>
        </w:rPr>
        <w:t>осуществляют</w:t>
      </w:r>
      <w:r w:rsidRPr="003C0EAC">
        <w:rPr>
          <w:sz w:val="28"/>
          <w:szCs w:val="28"/>
        </w:rPr>
        <w:t xml:space="preserve"> свою деятельность  </w:t>
      </w:r>
      <w:r w:rsidR="00FA0B1A" w:rsidRPr="003C0EAC">
        <w:rPr>
          <w:sz w:val="28"/>
          <w:szCs w:val="28"/>
        </w:rPr>
        <w:t>618</w:t>
      </w:r>
      <w:r w:rsidRPr="003C0EAC">
        <w:rPr>
          <w:sz w:val="28"/>
          <w:szCs w:val="28"/>
        </w:rPr>
        <w:t xml:space="preserve"> субъектов малого и среднего предпринимательства (с учетом </w:t>
      </w:r>
      <w:proofErr w:type="spellStart"/>
      <w:r w:rsidRPr="003C0EAC">
        <w:rPr>
          <w:sz w:val="28"/>
          <w:szCs w:val="28"/>
        </w:rPr>
        <w:t>микропредприятий</w:t>
      </w:r>
      <w:proofErr w:type="spellEnd"/>
      <w:r w:rsidRPr="003C0EAC">
        <w:rPr>
          <w:sz w:val="28"/>
          <w:szCs w:val="28"/>
        </w:rPr>
        <w:t xml:space="preserve"> и индивидуальных предпринимателей), что на </w:t>
      </w:r>
      <w:r w:rsidR="003C0EAC" w:rsidRPr="003C0EAC">
        <w:rPr>
          <w:sz w:val="28"/>
          <w:szCs w:val="28"/>
        </w:rPr>
        <w:t>9</w:t>
      </w:r>
      <w:r w:rsidRPr="003C0EAC">
        <w:rPr>
          <w:sz w:val="28"/>
          <w:szCs w:val="28"/>
        </w:rPr>
        <w:t xml:space="preserve"> процент</w:t>
      </w:r>
      <w:r w:rsidR="003C0EAC" w:rsidRPr="003C0EAC">
        <w:rPr>
          <w:sz w:val="28"/>
          <w:szCs w:val="28"/>
        </w:rPr>
        <w:t>ов</w:t>
      </w:r>
      <w:r w:rsidRPr="003C0EAC">
        <w:rPr>
          <w:sz w:val="28"/>
          <w:szCs w:val="28"/>
        </w:rPr>
        <w:t xml:space="preserve"> </w:t>
      </w:r>
      <w:r w:rsidR="003C0EAC" w:rsidRPr="003C0EAC">
        <w:rPr>
          <w:sz w:val="28"/>
          <w:szCs w:val="28"/>
        </w:rPr>
        <w:t>больше</w:t>
      </w:r>
      <w:r w:rsidRPr="003C0EAC">
        <w:rPr>
          <w:sz w:val="28"/>
          <w:szCs w:val="28"/>
        </w:rPr>
        <w:t>, чем в 20</w:t>
      </w:r>
      <w:r w:rsidR="003C0EAC" w:rsidRPr="003C0EAC">
        <w:rPr>
          <w:sz w:val="28"/>
          <w:szCs w:val="28"/>
        </w:rPr>
        <w:t>24</w:t>
      </w:r>
      <w:r w:rsidRPr="003C0EAC">
        <w:rPr>
          <w:sz w:val="28"/>
          <w:szCs w:val="28"/>
        </w:rPr>
        <w:t xml:space="preserve"> году</w:t>
      </w:r>
      <w:r w:rsidR="003C0EAC" w:rsidRPr="003C0EAC">
        <w:rPr>
          <w:sz w:val="28"/>
          <w:szCs w:val="28"/>
        </w:rPr>
        <w:t xml:space="preserve">. Это говорит о том, что район развивается, и предпринимательство не стоит на месте. </w:t>
      </w:r>
    </w:p>
    <w:p w:rsidR="003112AD" w:rsidRPr="003C0EAC" w:rsidRDefault="003112AD" w:rsidP="003112AD">
      <w:pPr>
        <w:autoSpaceDE w:val="0"/>
        <w:autoSpaceDN w:val="0"/>
        <w:adjustRightInd w:val="0"/>
        <w:spacing w:line="276" w:lineRule="auto"/>
        <w:contextualSpacing/>
        <w:rPr>
          <w:sz w:val="28"/>
          <w:szCs w:val="28"/>
        </w:rPr>
      </w:pPr>
      <w:r w:rsidRPr="003C0EAC">
        <w:rPr>
          <w:sz w:val="28"/>
          <w:szCs w:val="28"/>
        </w:rPr>
        <w:t>За период реализации муниципальной программы достигнуты следующие результаты: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увеличение доли численности работников малого предпринимательства в общей численности занятого населения муниципального образования (20</w:t>
      </w:r>
      <w:r w:rsidR="003C0EAC" w:rsidRPr="003C0EAC">
        <w:rPr>
          <w:sz w:val="28"/>
          <w:szCs w:val="28"/>
        </w:rPr>
        <w:t>24</w:t>
      </w:r>
      <w:r w:rsidRPr="003C0EAC">
        <w:rPr>
          <w:sz w:val="28"/>
          <w:szCs w:val="28"/>
        </w:rPr>
        <w:t xml:space="preserve"> г.- 2</w:t>
      </w:r>
      <w:r w:rsidR="00311D6C">
        <w:rPr>
          <w:sz w:val="28"/>
          <w:szCs w:val="28"/>
        </w:rPr>
        <w:t>2</w:t>
      </w:r>
      <w:r w:rsidRPr="003C0EAC">
        <w:rPr>
          <w:sz w:val="28"/>
          <w:szCs w:val="28"/>
        </w:rPr>
        <w:t>,</w:t>
      </w:r>
      <w:r w:rsidR="00311D6C">
        <w:rPr>
          <w:sz w:val="28"/>
          <w:szCs w:val="28"/>
        </w:rPr>
        <w:t>7</w:t>
      </w:r>
      <w:r w:rsidRPr="003C0EAC">
        <w:rPr>
          <w:sz w:val="28"/>
          <w:szCs w:val="28"/>
        </w:rPr>
        <w:t xml:space="preserve"> % , 20</w:t>
      </w:r>
      <w:r w:rsidR="003C0EAC" w:rsidRPr="003C0EAC">
        <w:rPr>
          <w:sz w:val="28"/>
          <w:szCs w:val="28"/>
        </w:rPr>
        <w:t>25</w:t>
      </w:r>
      <w:r w:rsidRPr="003C0EAC">
        <w:rPr>
          <w:sz w:val="28"/>
          <w:szCs w:val="28"/>
        </w:rPr>
        <w:t xml:space="preserve"> г.- 2</w:t>
      </w:r>
      <w:r w:rsidR="00311D6C">
        <w:rPr>
          <w:sz w:val="28"/>
          <w:szCs w:val="28"/>
        </w:rPr>
        <w:t>3</w:t>
      </w:r>
      <w:r w:rsidRPr="003C0EAC">
        <w:rPr>
          <w:sz w:val="28"/>
          <w:szCs w:val="28"/>
        </w:rPr>
        <w:t>,</w:t>
      </w:r>
      <w:r w:rsidR="00311D6C">
        <w:rPr>
          <w:sz w:val="28"/>
          <w:szCs w:val="28"/>
        </w:rPr>
        <w:t>3</w:t>
      </w:r>
      <w:r w:rsidRPr="003C0EAC">
        <w:rPr>
          <w:sz w:val="28"/>
          <w:szCs w:val="28"/>
        </w:rPr>
        <w:t>%);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 xml:space="preserve"> увеличение выручки (оборота) субъектов малого предпринимательства в расчете на одного занятого на субъектах малого предпринимательства в муниципальном образовании (20</w:t>
      </w:r>
      <w:r w:rsidR="003C0EAC" w:rsidRPr="003C0EAC">
        <w:rPr>
          <w:sz w:val="28"/>
          <w:szCs w:val="28"/>
        </w:rPr>
        <w:t>24</w:t>
      </w:r>
      <w:r w:rsidRPr="003C0EAC">
        <w:rPr>
          <w:sz w:val="28"/>
          <w:szCs w:val="28"/>
        </w:rPr>
        <w:t xml:space="preserve"> г.- 529,6 </w:t>
      </w:r>
      <w:proofErr w:type="spellStart"/>
      <w:r w:rsidRPr="003C0EAC">
        <w:rPr>
          <w:sz w:val="28"/>
          <w:szCs w:val="28"/>
        </w:rPr>
        <w:t>тыс</w:t>
      </w:r>
      <w:proofErr w:type="gramStart"/>
      <w:r w:rsidRPr="003C0EAC">
        <w:rPr>
          <w:sz w:val="28"/>
          <w:szCs w:val="28"/>
        </w:rPr>
        <w:t>.р</w:t>
      </w:r>
      <w:proofErr w:type="gramEnd"/>
      <w:r w:rsidRPr="003C0EAC">
        <w:rPr>
          <w:sz w:val="28"/>
          <w:szCs w:val="28"/>
        </w:rPr>
        <w:t>уб</w:t>
      </w:r>
      <w:proofErr w:type="spellEnd"/>
      <w:r w:rsidRPr="003C0EAC">
        <w:rPr>
          <w:sz w:val="28"/>
          <w:szCs w:val="28"/>
        </w:rPr>
        <w:t>. , 20</w:t>
      </w:r>
      <w:r w:rsidR="003C0EAC" w:rsidRPr="003C0EAC">
        <w:rPr>
          <w:sz w:val="28"/>
          <w:szCs w:val="28"/>
        </w:rPr>
        <w:t>25</w:t>
      </w:r>
      <w:r w:rsidRPr="003C0EAC">
        <w:rPr>
          <w:sz w:val="28"/>
          <w:szCs w:val="28"/>
        </w:rPr>
        <w:t xml:space="preserve"> г.- 722,5 </w:t>
      </w:r>
      <w:proofErr w:type="spellStart"/>
      <w:r w:rsidRPr="003C0EAC">
        <w:rPr>
          <w:sz w:val="28"/>
          <w:szCs w:val="28"/>
        </w:rPr>
        <w:t>тыс.руб</w:t>
      </w:r>
      <w:proofErr w:type="spellEnd"/>
      <w:r w:rsidRPr="003C0EAC">
        <w:rPr>
          <w:sz w:val="28"/>
          <w:szCs w:val="28"/>
        </w:rPr>
        <w:t>.).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На сегодняшний день в  районе сформирована базовая система государственной поддержки малого и среднего предпринимательства, представляющая собой комплекс правовых, организационных и финансовых механизмов.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Основная задача органов  местной власти в сфере развития малого и среднего предпринимательства – содействие развитию малого и среднего предпринимательства через создание максимально благоприятных условий для ведения предпринимательской деятельности, оказания консультационной, информационной, образовательная и  имущественной поддержки.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Приоритетным направлением развития финансовой поддержки малых и средних предприятий в перспективе останется  поддержка через МКК АМУ «Центр поддержки субъектов предпринимательства» МО Усть-Коксинский район РА.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В то же время в сфере малого и среднего предпринимательства в  районе имеются нерешенные проблемы, а именно: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-наблюдается недоступность банковского кредитования для вновь создаваемых субъектов малого и среднего предпринимательства;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-отсутствуют в достаточном объеме финансовые ресурсы в бюджете муниципального образования  «Усть-Коксинский район» на развитие субъектов малого и среднего предпринимательства;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-недостаточно предложений на продукцию, изготавливаемую на местных объектах переработки;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 xml:space="preserve">-недостаточны финансовые  средства для начинающих СМСП,  для расширения  своего дела; 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-сохраняется недостаток квалифицированных кадров у субъектов малого и среднего предпринимательства;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-влияет высокая стоимость  нового оборудования;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>-на рынок влияет  быстро меняющееся и противоречие законодательства;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proofErr w:type="gramStart"/>
      <w:r w:rsidRPr="003C0EAC">
        <w:rPr>
          <w:sz w:val="28"/>
          <w:szCs w:val="28"/>
        </w:rPr>
        <w:t>-конкуренция со стороны незарегистрированных в установленном порядке предпринимателей, вынуждающая субъекты малого и среднего предпринимательства уходить в теневую экономику.</w:t>
      </w:r>
      <w:proofErr w:type="gramEnd"/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lastRenderedPageBreak/>
        <w:t xml:space="preserve">Решать эти проблемы необходимо комплексно, совмещая общедоступную и адресную поддержку субъектов малого и среднего предпринимательства в  районе по различным ее направлениям. </w:t>
      </w:r>
    </w:p>
    <w:p w:rsidR="003112AD" w:rsidRPr="003C0EAC" w:rsidRDefault="003112AD" w:rsidP="003112AD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3C0EAC">
        <w:rPr>
          <w:sz w:val="28"/>
          <w:szCs w:val="28"/>
        </w:rPr>
        <w:t xml:space="preserve">Перспективы развития в целом связаны с реализацией  следующих направлений: формирования малого и среднего бизнеса, составляющего устойчивую экономическую основу субъекта, и предпринимательства как способ </w:t>
      </w:r>
      <w:proofErr w:type="spellStart"/>
      <w:r w:rsidRPr="003C0EAC">
        <w:rPr>
          <w:sz w:val="28"/>
          <w:szCs w:val="28"/>
        </w:rPr>
        <w:t>самозанятости</w:t>
      </w:r>
      <w:proofErr w:type="spellEnd"/>
      <w:r w:rsidRPr="003C0EAC">
        <w:rPr>
          <w:sz w:val="28"/>
          <w:szCs w:val="28"/>
        </w:rPr>
        <w:t xml:space="preserve"> населения, что характерно преимущественно для отдаленных сельских территорий. </w:t>
      </w:r>
    </w:p>
    <w:p w:rsidR="003112AD" w:rsidRPr="003C0EAC" w:rsidRDefault="003112AD" w:rsidP="003C0EAC">
      <w:pPr>
        <w:ind w:firstLine="709"/>
        <w:jc w:val="both"/>
        <w:rPr>
          <w:sz w:val="28"/>
          <w:szCs w:val="28"/>
        </w:rPr>
      </w:pPr>
      <w:r w:rsidRPr="003C0EAC">
        <w:rPr>
          <w:sz w:val="28"/>
          <w:szCs w:val="28"/>
        </w:rPr>
        <w:t xml:space="preserve">Важнейшей отраслью экономики района является сельское хозяйство, традиционная специализация которого – животноводство. Население активно занимается ведением личных подсобных хозяйств, в которых содержится 78,2 % общего поголовья КРС (включая КФХ), в </w:t>
      </w:r>
      <w:proofErr w:type="spellStart"/>
      <w:r w:rsidRPr="003C0EAC">
        <w:rPr>
          <w:sz w:val="28"/>
          <w:szCs w:val="28"/>
        </w:rPr>
        <w:t>т.ч</w:t>
      </w:r>
      <w:proofErr w:type="spellEnd"/>
      <w:r w:rsidRPr="003C0EAC">
        <w:rPr>
          <w:sz w:val="28"/>
          <w:szCs w:val="28"/>
        </w:rPr>
        <w:t xml:space="preserve">. коров – 82,6 % от их общего поголовья в районе.  По производству мяса в живом весе район  занимает  5   место, по производству молока 2 место по республике. В Усть-Коксинском  районе  существуют благоприятные условия для эффективного землепользования благодаря применению современных агропромышленных технологий. </w:t>
      </w:r>
    </w:p>
    <w:p w:rsidR="003112AD" w:rsidRPr="003C0EAC" w:rsidRDefault="003112AD" w:rsidP="003112AD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C0EAC">
        <w:rPr>
          <w:sz w:val="28"/>
          <w:szCs w:val="28"/>
        </w:rPr>
        <w:t>В состав агропромышленного комплекса Усть-Коксинского района входит 25 сельскохозяйственных предприятия, 152 крестьянских (фермерских) хозяйств, 22 индивидуальных предпринимателя, 5 955личн</w:t>
      </w:r>
      <w:proofErr w:type="gramStart"/>
      <w:r w:rsidRPr="003C0EAC">
        <w:rPr>
          <w:sz w:val="28"/>
          <w:szCs w:val="28"/>
        </w:rPr>
        <w:t>о-</w:t>
      </w:r>
      <w:proofErr w:type="gramEnd"/>
      <w:r w:rsidRPr="003C0EAC">
        <w:rPr>
          <w:sz w:val="28"/>
          <w:szCs w:val="28"/>
        </w:rPr>
        <w:t xml:space="preserve"> подсобных хозяйств.</w:t>
      </w:r>
    </w:p>
    <w:p w:rsidR="003112AD" w:rsidRPr="003C0EAC" w:rsidRDefault="003112AD" w:rsidP="00FF74A8">
      <w:pPr>
        <w:pStyle w:val="a5"/>
        <w:widowControl w:val="0"/>
        <w:autoSpaceDE w:val="0"/>
        <w:autoSpaceDN w:val="0"/>
        <w:adjustRightInd w:val="0"/>
        <w:ind w:left="786"/>
        <w:jc w:val="center"/>
        <w:rPr>
          <w:sz w:val="28"/>
          <w:szCs w:val="28"/>
        </w:rPr>
      </w:pPr>
      <w:r w:rsidRPr="003C0EAC">
        <w:rPr>
          <w:sz w:val="28"/>
          <w:szCs w:val="28"/>
        </w:rPr>
        <w:t>Развитие растениеводства и кормопроизводства</w:t>
      </w:r>
    </w:p>
    <w:p w:rsidR="003112AD" w:rsidRPr="003C0EAC" w:rsidRDefault="003112AD" w:rsidP="003112AD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C0EAC">
        <w:rPr>
          <w:sz w:val="28"/>
          <w:szCs w:val="28"/>
        </w:rPr>
        <w:t xml:space="preserve">В административных границах Усть-Коксинского района находится 207 тыс. га сельскохозяйственных угодий, в том числе 34 тыс. га пашни. Ежегодно посевная площадь в хозяйствах всех категорий составляет 33 </w:t>
      </w:r>
      <w:proofErr w:type="spellStart"/>
      <w:r w:rsidRPr="003C0EAC">
        <w:rPr>
          <w:sz w:val="28"/>
          <w:szCs w:val="28"/>
        </w:rPr>
        <w:t>тыс.га</w:t>
      </w:r>
      <w:proofErr w:type="spellEnd"/>
      <w:r w:rsidRPr="003C0EAC">
        <w:rPr>
          <w:sz w:val="28"/>
          <w:szCs w:val="28"/>
        </w:rPr>
        <w:t>.</w:t>
      </w:r>
    </w:p>
    <w:p w:rsidR="003112AD" w:rsidRPr="003C0EAC" w:rsidRDefault="003112AD" w:rsidP="003112AD">
      <w:pPr>
        <w:pStyle w:val="a6"/>
        <w:ind w:firstLine="709"/>
        <w:jc w:val="both"/>
        <w:rPr>
          <w:color w:val="000000"/>
          <w:sz w:val="28"/>
          <w:szCs w:val="28"/>
        </w:rPr>
      </w:pPr>
      <w:r w:rsidRPr="003C0EAC">
        <w:rPr>
          <w:color w:val="000000"/>
          <w:sz w:val="28"/>
          <w:szCs w:val="28"/>
        </w:rPr>
        <w:t xml:space="preserve">Зерновые культуры в </w:t>
      </w:r>
      <w:proofErr w:type="spellStart"/>
      <w:r w:rsidRPr="003C0EAC">
        <w:rPr>
          <w:color w:val="000000"/>
          <w:sz w:val="28"/>
          <w:szCs w:val="28"/>
        </w:rPr>
        <w:t>Усть</w:t>
      </w:r>
      <w:proofErr w:type="spellEnd"/>
      <w:r w:rsidRPr="003C0EAC">
        <w:rPr>
          <w:color w:val="000000"/>
          <w:sz w:val="28"/>
          <w:szCs w:val="28"/>
        </w:rPr>
        <w:t>–</w:t>
      </w:r>
      <w:proofErr w:type="spellStart"/>
      <w:r w:rsidRPr="003C0EAC">
        <w:rPr>
          <w:color w:val="000000"/>
          <w:sz w:val="28"/>
          <w:szCs w:val="28"/>
        </w:rPr>
        <w:t>Коксинском</w:t>
      </w:r>
      <w:proofErr w:type="spellEnd"/>
      <w:r w:rsidRPr="003C0EAC">
        <w:rPr>
          <w:color w:val="000000"/>
          <w:sz w:val="28"/>
          <w:szCs w:val="28"/>
        </w:rPr>
        <w:t xml:space="preserve"> районе возделываются на площади 6 </w:t>
      </w:r>
      <w:proofErr w:type="spellStart"/>
      <w:r w:rsidRPr="003C0EAC">
        <w:rPr>
          <w:color w:val="000000"/>
          <w:sz w:val="28"/>
          <w:szCs w:val="28"/>
        </w:rPr>
        <w:t>тыс</w:t>
      </w:r>
      <w:proofErr w:type="gramStart"/>
      <w:r w:rsidRPr="003C0EAC">
        <w:rPr>
          <w:color w:val="000000"/>
          <w:sz w:val="28"/>
          <w:szCs w:val="28"/>
        </w:rPr>
        <w:t>.г</w:t>
      </w:r>
      <w:proofErr w:type="gramEnd"/>
      <w:r w:rsidRPr="003C0EAC">
        <w:rPr>
          <w:color w:val="000000"/>
          <w:sz w:val="28"/>
          <w:szCs w:val="28"/>
        </w:rPr>
        <w:t>а</w:t>
      </w:r>
      <w:proofErr w:type="spellEnd"/>
      <w:r w:rsidRPr="003C0EAC">
        <w:rPr>
          <w:color w:val="000000"/>
          <w:sz w:val="28"/>
          <w:szCs w:val="28"/>
        </w:rPr>
        <w:t xml:space="preserve"> с целью получения семян и фуражного зерна, что  в целом поддерживает кормопроизводство. С целью получения собственного семенного материала высоких репродукций (1-4 репродукции) Усть-Коксинский район засевают от 300 га элитными семенами зерновых культур.</w:t>
      </w:r>
    </w:p>
    <w:p w:rsidR="003112AD" w:rsidRPr="003C0EAC" w:rsidRDefault="003112AD" w:rsidP="003112AD">
      <w:pPr>
        <w:pStyle w:val="a6"/>
        <w:ind w:firstLine="709"/>
        <w:jc w:val="both"/>
        <w:rPr>
          <w:sz w:val="28"/>
          <w:szCs w:val="28"/>
        </w:rPr>
      </w:pPr>
      <w:r w:rsidRPr="003C0EAC">
        <w:rPr>
          <w:color w:val="000000"/>
          <w:sz w:val="28"/>
          <w:szCs w:val="28"/>
        </w:rPr>
        <w:t xml:space="preserve"> Кормопроизводство является ведущей отраслью растениеводства Усть-Коксинского района 76% посевной площади занято посевами однолетних и многолетних кормовых культур.</w:t>
      </w:r>
      <w:r w:rsidRPr="003C0EAC">
        <w:rPr>
          <w:sz w:val="28"/>
          <w:szCs w:val="28"/>
        </w:rPr>
        <w:t xml:space="preserve"> Урожайность кормовых культур в среднем за последние 5 лет составляет: зерновых культур – 9,8 ц/га, однолетних трав на сено – 21 ц/га, многолетних трав на сено – 13 ц/</w:t>
      </w:r>
      <w:proofErr w:type="spellStart"/>
      <w:r w:rsidRPr="003C0EAC">
        <w:rPr>
          <w:sz w:val="28"/>
          <w:szCs w:val="28"/>
        </w:rPr>
        <w:t>га</w:t>
      </w:r>
      <w:proofErr w:type="gramStart"/>
      <w:r w:rsidRPr="003C0EAC">
        <w:rPr>
          <w:sz w:val="28"/>
          <w:szCs w:val="28"/>
        </w:rPr>
        <w:t>.К</w:t>
      </w:r>
      <w:proofErr w:type="gramEnd"/>
      <w:r w:rsidRPr="003C0EAC">
        <w:rPr>
          <w:sz w:val="28"/>
          <w:szCs w:val="28"/>
        </w:rPr>
        <w:t>ормообеспеченность</w:t>
      </w:r>
      <w:proofErr w:type="spellEnd"/>
      <w:r w:rsidRPr="003C0EAC">
        <w:rPr>
          <w:sz w:val="28"/>
          <w:szCs w:val="28"/>
        </w:rPr>
        <w:t xml:space="preserve"> на 1 условную голову скота в хозяйствах всех категорий составляет 9 центнеров кормовых единиц. Данного количества кормов достаточно для успешной зимовки скота.</w:t>
      </w:r>
    </w:p>
    <w:p w:rsidR="003112AD" w:rsidRPr="003C0EAC" w:rsidRDefault="003112AD" w:rsidP="003112AD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3C0EAC">
        <w:rPr>
          <w:b/>
          <w:bCs/>
          <w:sz w:val="28"/>
          <w:szCs w:val="28"/>
        </w:rPr>
        <w:t>Проблемы в отрасли:</w:t>
      </w:r>
    </w:p>
    <w:p w:rsidR="003112AD" w:rsidRPr="003C0EAC" w:rsidRDefault="003112AD" w:rsidP="00311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0EAC">
        <w:rPr>
          <w:sz w:val="28"/>
          <w:szCs w:val="28"/>
        </w:rPr>
        <w:t>Несмотря на отдельные положительные достижения, в сельском хозяйстве сохраняется ряд системных проблем, сдерживающих дальнейшее развитие отрасли, а именно:</w:t>
      </w:r>
    </w:p>
    <w:p w:rsidR="003112AD" w:rsidRPr="003C0EAC" w:rsidRDefault="003112AD" w:rsidP="00311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0EAC">
        <w:rPr>
          <w:sz w:val="28"/>
          <w:szCs w:val="28"/>
        </w:rPr>
        <w:t>утрата почвенного плодородия, выведение из сельскохозяйственного оборота значительных пахотных площадей, сокращение внесения органических и минеральных удобрений, что может подорвать основу сельскохозяйственного производства в будущем;</w:t>
      </w:r>
    </w:p>
    <w:p w:rsidR="003112AD" w:rsidRPr="003C0EAC" w:rsidRDefault="003112AD" w:rsidP="00311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0EAC">
        <w:rPr>
          <w:sz w:val="28"/>
          <w:szCs w:val="28"/>
        </w:rPr>
        <w:t>неудовлетворительный уровень развития рыночной инфраструктуры, из-за чего затруднен сбыт сельхозпродукции;</w:t>
      </w:r>
    </w:p>
    <w:p w:rsidR="003112AD" w:rsidRPr="003C0EAC" w:rsidRDefault="003112AD" w:rsidP="00311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0EAC">
        <w:rPr>
          <w:sz w:val="28"/>
          <w:szCs w:val="28"/>
        </w:rPr>
        <w:lastRenderedPageBreak/>
        <w:t>опережающие темпы роста цен на основные потребляемые отраслью ресурсы и, прежде всего, на энергоносители по сравнению с ценами на сельхозпродукцию;</w:t>
      </w:r>
    </w:p>
    <w:p w:rsidR="003112AD" w:rsidRPr="003C0EAC" w:rsidRDefault="003112AD" w:rsidP="00311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0EAC">
        <w:rPr>
          <w:sz w:val="28"/>
          <w:szCs w:val="28"/>
        </w:rPr>
        <w:t>необоснованно большой разрыв в оплате труда работников, занятых в сельскохозяйственном производстве, более</w:t>
      </w:r>
      <w:proofErr w:type="gramStart"/>
      <w:r w:rsidRPr="003C0EAC">
        <w:rPr>
          <w:sz w:val="28"/>
          <w:szCs w:val="28"/>
        </w:rPr>
        <w:t>,</w:t>
      </w:r>
      <w:proofErr w:type="gramEnd"/>
      <w:r w:rsidRPr="003C0EAC">
        <w:rPr>
          <w:sz w:val="28"/>
          <w:szCs w:val="28"/>
        </w:rPr>
        <w:t xml:space="preserve"> чем в два раза отстающий от других отраслей экономики, и неуклонное сокращение численности работающих;</w:t>
      </w:r>
    </w:p>
    <w:p w:rsidR="003112AD" w:rsidRPr="003C0EAC" w:rsidRDefault="003112AD" w:rsidP="00311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0EAC">
        <w:rPr>
          <w:sz w:val="28"/>
          <w:szCs w:val="28"/>
        </w:rPr>
        <w:t>нарастающее отставание социального развития села, сокращение рабочих мест, в связи с ликвидацией сельскохозяйственных предприятий; вместе с тем рост дефицита массовых профессий: трактористов, комбайнеров, доярок - вследствие свертывания системы их подготовки в профессионально-технических училищах.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Степень инвестиционной привлекательности является определяющим условием активной инвестиционной деятельности, а, следовательно, и эффективного социально-экономического развития экономики. Инвестиционная привлекательность района играет огромную роль в системе комплексного подхода к оценке эффективности функционирования экономики. Создание максимально благоприятных условий для начала и развития бизнеса и инвестирования, повышение его конкурентоспособности является одной из главных задач экономической и инвестиционной политики.</w:t>
      </w:r>
    </w:p>
    <w:p w:rsidR="003112AD" w:rsidRPr="003C0EAC" w:rsidRDefault="003112AD" w:rsidP="003112AD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инвестиций является одной из наиболее обсуждаемых как на </w:t>
      </w:r>
      <w:proofErr w:type="gramStart"/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</w:t>
      </w:r>
      <w:proofErr w:type="gramEnd"/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на региональном уровнях задач органов государственной власти. Практика реализации мер по созданию условий для осуществления инвестиционной деятельности на уровне субъектов Российской Федерации показывает необходимость не только привлечения к этой работе муниципальных образований, но и проведения еще более серьезной оптимизации механизмов взаимодействия с инвесторами на местном уровне. Фактический успех в работе с конкретными инвесторами определяется тем, как выстроена система поддержки инвестиционной деятельности и привлечения инвестиций на местах.</w:t>
      </w:r>
    </w:p>
    <w:p w:rsidR="003112AD" w:rsidRPr="003C0EAC" w:rsidRDefault="003112AD" w:rsidP="003112AD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«Усть-Коксинский район» - регион с уникальным, рекреационным, гидроэнергетическим и биосферным потенциалом. Природный потенциал позволяет определить в качестве приоритетных направлений - развитие туристско-рекреационной сферы. </w:t>
      </w:r>
    </w:p>
    <w:p w:rsidR="003112AD" w:rsidRPr="003C0EAC" w:rsidRDefault="003112AD" w:rsidP="003112AD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источниками инвестиций в основной капитал являются бюджетные средства, которые составили более 50% от общего объема инвестиций в районе. Преобладающая часть инвестиций направляются на здания  и сооружения (77%). 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проблемами и ограничениями в привлечении инвестиций в МО «Усть-Коксинский район» являются следующие факторы: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инфраструктуры потребностям потенциальных инвесторов; 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периферийность территориального расположения, отдаленность, предопределяющая повышенные затраты и неконкурентоспособность производства товаров массового потребления; 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государственной поддержки;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несовершенство механизма привлечения в инвестиционную сферу денежных сре</w:t>
      </w:r>
      <w:proofErr w:type="gramStart"/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 и юридических лиц;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неразвитая производственная инфраструктура строительства;</w:t>
      </w:r>
    </w:p>
    <w:p w:rsidR="003112AD" w:rsidRPr="003C0EAC" w:rsidRDefault="003112AD" w:rsidP="003112AD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недостаток средств на квалифицированную разработку инвестиционных проектов у большинства инициаторов. </w:t>
      </w:r>
    </w:p>
    <w:p w:rsidR="003112AD" w:rsidRPr="003C0EAC" w:rsidRDefault="003112AD" w:rsidP="003112AD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C0EAC">
        <w:rPr>
          <w:rFonts w:ascii="Times New Roman" w:hAnsi="Times New Roman" w:cs="Times New Roman"/>
          <w:sz w:val="28"/>
          <w:szCs w:val="28"/>
        </w:rPr>
        <w:t>Развитие имиджевого потенциала муниципального образования «Усть-Коксинский район» Республики Алтай является возможным через развитие туристической отрасли  района и  ее устойчивого роста.</w:t>
      </w:r>
    </w:p>
    <w:p w:rsidR="003112AD" w:rsidRPr="003C0EAC" w:rsidRDefault="003112AD" w:rsidP="003112AD">
      <w:pPr>
        <w:shd w:val="clear" w:color="auto" w:fill="FFFFFF"/>
        <w:autoSpaceDE w:val="0"/>
        <w:adjustRightInd w:val="0"/>
        <w:ind w:firstLine="709"/>
        <w:jc w:val="both"/>
        <w:rPr>
          <w:sz w:val="28"/>
          <w:szCs w:val="28"/>
        </w:rPr>
      </w:pPr>
      <w:r w:rsidRPr="003C0EAC">
        <w:rPr>
          <w:sz w:val="28"/>
          <w:szCs w:val="28"/>
        </w:rPr>
        <w:t xml:space="preserve">Положительный имидж муниципального образования «Усть-Коксинский район» Республики Алтай на региональном и  международном уровнях будет способствовать укреплению авторитета и влиятельности района, являться важным фактором высокой инвестиционной привлекательности Усть-Коксинского района, фактором развития туристического бизнеса. </w:t>
      </w:r>
    </w:p>
    <w:p w:rsidR="003112AD" w:rsidRPr="003C0EAC" w:rsidRDefault="003112AD" w:rsidP="003112AD">
      <w:pPr>
        <w:pStyle w:val="Standard"/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3C0EAC">
        <w:rPr>
          <w:rFonts w:ascii="Times New Roman" w:hAnsi="Times New Roman"/>
          <w:sz w:val="28"/>
          <w:szCs w:val="28"/>
        </w:rPr>
        <w:t>Консолидация рекламно-информационной деятельности в целях оказания информационно-справочных услуг о туристских ресурсах и объектах туристской индустрии района создаст благоприятные условия для продвижения туристского продукта на внешние рынки.</w:t>
      </w:r>
    </w:p>
    <w:p w:rsidR="003112AD" w:rsidRPr="003C0EAC" w:rsidRDefault="003112AD" w:rsidP="003112AD">
      <w:pPr>
        <w:ind w:firstLine="709"/>
        <w:jc w:val="both"/>
        <w:rPr>
          <w:sz w:val="28"/>
          <w:szCs w:val="28"/>
        </w:rPr>
      </w:pPr>
      <w:r w:rsidRPr="003C0EAC">
        <w:rPr>
          <w:sz w:val="28"/>
          <w:szCs w:val="28"/>
        </w:rPr>
        <w:t>Бренд является одним из ключевых ресурсов формирования положительного имиджа, а  гора Белуха – основной бренд района, которая неизменно привлекает большинство туристов со всего мира.</w:t>
      </w:r>
      <w:r w:rsidR="00FF74A8">
        <w:rPr>
          <w:sz w:val="28"/>
          <w:szCs w:val="28"/>
        </w:rPr>
        <w:t xml:space="preserve"> </w:t>
      </w:r>
      <w:r w:rsidRPr="003C0EAC">
        <w:rPr>
          <w:sz w:val="28"/>
          <w:szCs w:val="28"/>
        </w:rPr>
        <w:t xml:space="preserve">Наш район является естественной природной базой для развития усложненных горных маршрутов, эко-спорта, ландшафтного туризма, создания </w:t>
      </w:r>
      <w:proofErr w:type="gramStart"/>
      <w:r w:rsidRPr="003C0EAC">
        <w:rPr>
          <w:sz w:val="28"/>
          <w:szCs w:val="28"/>
        </w:rPr>
        <w:t>горно-лыжных</w:t>
      </w:r>
      <w:proofErr w:type="gramEnd"/>
      <w:r w:rsidRPr="003C0EAC">
        <w:rPr>
          <w:sz w:val="28"/>
          <w:szCs w:val="28"/>
        </w:rPr>
        <w:t xml:space="preserve"> комплексов. Территория района  максимально благоприятна для оздоровления и туризма</w:t>
      </w:r>
    </w:p>
    <w:p w:rsidR="003112AD" w:rsidRPr="003C0EAC" w:rsidRDefault="003112AD" w:rsidP="003112AD">
      <w:pPr>
        <w:ind w:firstLine="708"/>
        <w:jc w:val="both"/>
        <w:rPr>
          <w:sz w:val="28"/>
          <w:szCs w:val="28"/>
        </w:rPr>
      </w:pPr>
      <w:r w:rsidRPr="003C0EAC">
        <w:rPr>
          <w:sz w:val="28"/>
          <w:szCs w:val="28"/>
        </w:rPr>
        <w:t xml:space="preserve">Программа предполагает в первую очередь развитие туризма, неразрывно </w:t>
      </w:r>
      <w:proofErr w:type="gramStart"/>
      <w:r w:rsidRPr="003C0EAC">
        <w:rPr>
          <w:sz w:val="28"/>
          <w:szCs w:val="28"/>
        </w:rPr>
        <w:t>связанных</w:t>
      </w:r>
      <w:proofErr w:type="gramEnd"/>
      <w:r w:rsidRPr="003C0EAC">
        <w:rPr>
          <w:sz w:val="28"/>
          <w:szCs w:val="28"/>
        </w:rPr>
        <w:t xml:space="preserve"> с уникальными ресурсами Усть-Коксинского района. Ландшафтные эко-площадки района позволяют создать уникальнейшие объекты туризма и спорта и вывести экономику района на соответствующий уровень, позволят развить социально экономическую и культурную инфраструктуру.     </w:t>
      </w:r>
    </w:p>
    <w:p w:rsidR="003112AD" w:rsidRPr="003C0EAC" w:rsidRDefault="003112AD" w:rsidP="003112AD">
      <w:pPr>
        <w:pStyle w:val="Standard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0EAC">
        <w:rPr>
          <w:rFonts w:ascii="Times New Roman" w:hAnsi="Times New Roman"/>
          <w:sz w:val="28"/>
          <w:szCs w:val="28"/>
        </w:rPr>
        <w:t>Важной ролью является и  создание положительного имиджа Усть-Коксинского района как туристского места для внешнего и внутреннего российского рынка (места, доступного для желанных гостей из зарубежья и различных российских регионов, интересного и разнообразного для различных социальных групп туристов).</w:t>
      </w:r>
    </w:p>
    <w:p w:rsidR="003112AD" w:rsidRPr="003C0EAC" w:rsidRDefault="003112AD" w:rsidP="003112AD">
      <w:pPr>
        <w:pStyle w:val="Standard"/>
        <w:spacing w:after="0" w:line="240" w:lineRule="auto"/>
        <w:ind w:firstLine="705"/>
        <w:jc w:val="both"/>
        <w:rPr>
          <w:rFonts w:ascii="Times New Roman" w:hAnsi="Times New Roman"/>
          <w:bCs/>
          <w:sz w:val="28"/>
          <w:szCs w:val="28"/>
        </w:rPr>
      </w:pPr>
      <w:r w:rsidRPr="003C0EAC">
        <w:rPr>
          <w:rFonts w:ascii="Times New Roman" w:hAnsi="Times New Roman"/>
          <w:sz w:val="28"/>
          <w:szCs w:val="28"/>
        </w:rPr>
        <w:t xml:space="preserve">И здесь задача </w:t>
      </w:r>
      <w:proofErr w:type="gramStart"/>
      <w:r w:rsidRPr="003C0EAC">
        <w:rPr>
          <w:rFonts w:ascii="Times New Roman" w:hAnsi="Times New Roman"/>
          <w:sz w:val="28"/>
          <w:szCs w:val="28"/>
        </w:rPr>
        <w:t>–п</w:t>
      </w:r>
      <w:proofErr w:type="gramEnd"/>
      <w:r w:rsidRPr="003C0EAC">
        <w:rPr>
          <w:rFonts w:ascii="Times New Roman" w:hAnsi="Times New Roman"/>
          <w:sz w:val="28"/>
          <w:szCs w:val="28"/>
        </w:rPr>
        <w:t>однять имидж района через развитие туристической отрасли: правильно направить увеличивающийся поток туристов в сторону общения с природой, отдыха от городского шума и стрессов больших мегаполисов, полноценно и рационально используя туристский потенциал района сформировать интересный туристский продукт с дальнейшим выгодным его продвижением на рынке услуг, создать материальную базу для развития туризма на территории  Усть-Коксинского района.</w:t>
      </w:r>
    </w:p>
    <w:p w:rsidR="003112AD" w:rsidRPr="00104B40" w:rsidRDefault="003112AD" w:rsidP="003112AD">
      <w:pPr>
        <w:rPr>
          <w:i/>
        </w:rPr>
      </w:pPr>
    </w:p>
    <w:p w:rsidR="003021D8" w:rsidRDefault="003021D8" w:rsidP="003021D8">
      <w:pPr>
        <w:shd w:val="clear" w:color="auto" w:fill="FFFFFF"/>
        <w:spacing w:after="240"/>
        <w:jc w:val="center"/>
        <w:textAlignment w:val="baseline"/>
        <w:outlineLvl w:val="3"/>
        <w:rPr>
          <w:b/>
          <w:bCs/>
          <w:sz w:val="28"/>
          <w:szCs w:val="28"/>
        </w:rPr>
      </w:pPr>
      <w:r w:rsidRPr="003021D8">
        <w:rPr>
          <w:b/>
          <w:bCs/>
          <w:sz w:val="28"/>
          <w:szCs w:val="28"/>
        </w:rPr>
        <w:t>2. Описание приоритетов и целей государственной политики в сфере реализации Программы</w:t>
      </w:r>
    </w:p>
    <w:p w:rsidR="003D0CB0" w:rsidRDefault="003D0CB0" w:rsidP="003D0CB0">
      <w:pPr>
        <w:shd w:val="clear" w:color="auto" w:fill="FFFFFF"/>
        <w:spacing w:line="330" w:lineRule="atLeast"/>
        <w:ind w:firstLine="709"/>
        <w:jc w:val="both"/>
        <w:rPr>
          <w:sz w:val="28"/>
          <w:szCs w:val="28"/>
        </w:rPr>
      </w:pPr>
      <w:r w:rsidRPr="003D0CB0">
        <w:rPr>
          <w:sz w:val="28"/>
          <w:szCs w:val="28"/>
        </w:rPr>
        <w:t>Г</w:t>
      </w:r>
      <w:r w:rsidRPr="003D0CB0">
        <w:rPr>
          <w:sz w:val="28"/>
          <w:szCs w:val="28"/>
        </w:rPr>
        <w:t>осударственная программа Республики Алтай «Развитие экономического потенциала и предпринимательства» направлена на достижение стратегических целей социально-экономического развития региона с учётом национальных приоритетов</w:t>
      </w:r>
      <w:r w:rsidRPr="003D0CB0">
        <w:rPr>
          <w:sz w:val="28"/>
          <w:szCs w:val="28"/>
        </w:rPr>
        <w:t xml:space="preserve">. </w:t>
      </w:r>
    </w:p>
    <w:p w:rsidR="003D0CB0" w:rsidRPr="003D0CB0" w:rsidRDefault="003D0CB0" w:rsidP="003D0CB0">
      <w:pPr>
        <w:shd w:val="clear" w:color="auto" w:fill="FFFFFF"/>
        <w:spacing w:line="330" w:lineRule="atLeast"/>
        <w:ind w:firstLine="709"/>
        <w:jc w:val="both"/>
        <w:rPr>
          <w:bCs/>
          <w:sz w:val="28"/>
          <w:szCs w:val="28"/>
        </w:rPr>
      </w:pPr>
      <w:r w:rsidRPr="003D0CB0">
        <w:rPr>
          <w:bCs/>
          <w:sz w:val="28"/>
          <w:szCs w:val="28"/>
        </w:rPr>
        <w:t>Приоритеты государственной политики</w:t>
      </w:r>
    </w:p>
    <w:p w:rsidR="003D0CB0" w:rsidRDefault="003D0CB0" w:rsidP="003D0CB0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-</w:t>
      </w:r>
      <w:r w:rsidRPr="003D0CB0">
        <w:rPr>
          <w:bCs/>
          <w:sz w:val="28"/>
          <w:szCs w:val="28"/>
        </w:rPr>
        <w:t>Улучшение</w:t>
      </w:r>
      <w:r w:rsidRPr="003D0CB0">
        <w:rPr>
          <w:bCs/>
          <w:sz w:val="28"/>
          <w:szCs w:val="28"/>
        </w:rPr>
        <w:t> </w:t>
      </w:r>
      <w:r w:rsidRPr="003D0CB0">
        <w:rPr>
          <w:bCs/>
          <w:sz w:val="28"/>
          <w:szCs w:val="28"/>
        </w:rPr>
        <w:t>отраслевой</w:t>
      </w:r>
      <w:r w:rsidRPr="003D0CB0">
        <w:rPr>
          <w:bCs/>
          <w:sz w:val="28"/>
          <w:szCs w:val="28"/>
        </w:rPr>
        <w:t> </w:t>
      </w:r>
      <w:r w:rsidRPr="003D0CB0">
        <w:rPr>
          <w:bCs/>
          <w:sz w:val="28"/>
          <w:szCs w:val="28"/>
        </w:rPr>
        <w:t>структуры</w:t>
      </w:r>
      <w:r w:rsidRPr="003D0CB0">
        <w:rPr>
          <w:bCs/>
          <w:sz w:val="28"/>
          <w:szCs w:val="28"/>
        </w:rPr>
        <w:t> </w:t>
      </w:r>
      <w:r w:rsidRPr="003D0CB0">
        <w:rPr>
          <w:bCs/>
          <w:sz w:val="28"/>
          <w:szCs w:val="28"/>
        </w:rPr>
        <w:t>экономики</w:t>
      </w:r>
      <w:r w:rsidRPr="003D0CB0">
        <w:rPr>
          <w:bCs/>
          <w:sz w:val="28"/>
          <w:szCs w:val="28"/>
        </w:rPr>
        <w:t> </w:t>
      </w:r>
      <w:r w:rsidRPr="003D0CB0">
        <w:rPr>
          <w:bCs/>
          <w:sz w:val="28"/>
          <w:szCs w:val="28"/>
        </w:rPr>
        <w:t>и</w:t>
      </w:r>
      <w:r w:rsidRPr="003D0CB0">
        <w:rPr>
          <w:bCs/>
          <w:sz w:val="28"/>
          <w:szCs w:val="28"/>
        </w:rPr>
        <w:t> </w:t>
      </w:r>
      <w:r w:rsidRPr="003D0CB0">
        <w:rPr>
          <w:bCs/>
          <w:sz w:val="28"/>
          <w:szCs w:val="28"/>
        </w:rPr>
        <w:t>социальное</w:t>
      </w:r>
      <w:r w:rsidRPr="003D0CB0">
        <w:rPr>
          <w:bCs/>
          <w:sz w:val="28"/>
          <w:szCs w:val="28"/>
        </w:rPr>
        <w:t> </w:t>
      </w:r>
      <w:r w:rsidRPr="003D0CB0">
        <w:rPr>
          <w:bCs/>
          <w:sz w:val="28"/>
          <w:szCs w:val="28"/>
        </w:rPr>
        <w:t>развитие.</w:t>
      </w:r>
      <w:r w:rsidRPr="003D0CB0">
        <w:rPr>
          <w:sz w:val="28"/>
          <w:szCs w:val="28"/>
        </w:rPr>
        <w:t> </w:t>
      </w:r>
    </w:p>
    <w:p w:rsidR="003D0CB0" w:rsidRPr="003D0CB0" w:rsidRDefault="003D0CB0" w:rsidP="003D0CB0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3D0CB0">
        <w:rPr>
          <w:sz w:val="28"/>
          <w:szCs w:val="28"/>
        </w:rPr>
        <w:t>Включает обеспечение стабильно высокого уровня занятости, диверсификацию экономики за счёт развития межрегиональных и международных хозяйственных связей, развитие обеспечивающих секторов, в том числе динамичное развитие торговли. </w:t>
      </w:r>
      <w:r w:rsidR="000A37A7" w:rsidRPr="003D0CB0">
        <w:rPr>
          <w:sz w:val="28"/>
          <w:szCs w:val="28"/>
        </w:rPr>
        <w:t xml:space="preserve"> </w:t>
      </w:r>
    </w:p>
    <w:p w:rsidR="003D0CB0" w:rsidRPr="003D0CB0" w:rsidRDefault="003D0CB0" w:rsidP="003D0CB0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3D0CB0">
        <w:rPr>
          <w:bCs/>
          <w:sz w:val="28"/>
          <w:szCs w:val="28"/>
        </w:rPr>
        <w:t>Достижение национальных целей развития РФ</w:t>
      </w:r>
      <w:r w:rsidRPr="003D0CB0">
        <w:rPr>
          <w:sz w:val="28"/>
          <w:szCs w:val="28"/>
        </w:rPr>
        <w:t>, определённых Указом Президента РФ от 21 июля 2020 г. №474 «О национальных целях развития Российской Федерации на период до 2030 года</w:t>
      </w:r>
      <w:r>
        <w:rPr>
          <w:sz w:val="28"/>
          <w:szCs w:val="28"/>
        </w:rPr>
        <w:t>».</w:t>
      </w:r>
      <w:r w:rsidRPr="003D0CB0">
        <w:rPr>
          <w:sz w:val="28"/>
          <w:szCs w:val="28"/>
        </w:rPr>
        <w:t xml:space="preserve"> </w:t>
      </w:r>
    </w:p>
    <w:p w:rsidR="003D0CB0" w:rsidRPr="003D0CB0" w:rsidRDefault="003D0CB0" w:rsidP="003D0CB0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- </w:t>
      </w:r>
      <w:r w:rsidRPr="003D0CB0">
        <w:rPr>
          <w:bCs/>
          <w:sz w:val="28"/>
          <w:szCs w:val="28"/>
        </w:rPr>
        <w:t>Реализация стратегических целей и приоритетов развития социально-экономического развития РФ и Сибирского федерального округа</w:t>
      </w:r>
      <w:r w:rsidRPr="003D0CB0">
        <w:rPr>
          <w:sz w:val="28"/>
          <w:szCs w:val="28"/>
        </w:rPr>
        <w:t>, установленных соответствующими стратегиями (например, Стратегией пространственного развития РФ до 2025 года, Стратегией социально-экономического развития Сибирского федерального округа до 2035 года). </w:t>
      </w:r>
    </w:p>
    <w:p w:rsidR="003D0CB0" w:rsidRPr="003D0CB0" w:rsidRDefault="003D0CB0" w:rsidP="000A37A7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3D0CB0">
        <w:rPr>
          <w:bCs/>
          <w:sz w:val="28"/>
          <w:szCs w:val="28"/>
        </w:rPr>
        <w:t>Стратегия развития малого и среднего предпринимательства в РФ на период до 2030 года</w:t>
      </w:r>
      <w:r w:rsidRPr="003D0CB0">
        <w:rPr>
          <w:sz w:val="28"/>
          <w:szCs w:val="28"/>
        </w:rPr>
        <w:t>, утверждённая распоряжением Правительства РФ от 2 июня 2016 г. №1083-р</w:t>
      </w:r>
      <w:r w:rsidR="000A37A7">
        <w:rPr>
          <w:sz w:val="28"/>
          <w:szCs w:val="28"/>
        </w:rPr>
        <w:t>.</w:t>
      </w:r>
    </w:p>
    <w:p w:rsidR="00FF74A8" w:rsidRDefault="00367086" w:rsidP="000A37A7">
      <w:pPr>
        <w:shd w:val="clear" w:color="auto" w:fill="FFFFFF"/>
        <w:ind w:firstLine="709"/>
        <w:jc w:val="both"/>
        <w:textAlignment w:val="baseline"/>
        <w:outlineLvl w:val="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F74A8" w:rsidRPr="00FF74A8">
        <w:rPr>
          <w:color w:val="000000" w:themeColor="text1"/>
          <w:sz w:val="28"/>
          <w:szCs w:val="28"/>
        </w:rPr>
        <w:t xml:space="preserve">Целью муниципальной программы является </w:t>
      </w:r>
      <w:r w:rsidR="00FF74A8">
        <w:rPr>
          <w:color w:val="000000" w:themeColor="text1"/>
          <w:sz w:val="28"/>
          <w:szCs w:val="28"/>
        </w:rPr>
        <w:t>э</w:t>
      </w:r>
      <w:r w:rsidR="00FF74A8" w:rsidRPr="00FF74A8">
        <w:rPr>
          <w:color w:val="000000" w:themeColor="text1"/>
          <w:sz w:val="28"/>
          <w:szCs w:val="28"/>
        </w:rPr>
        <w:t>кономическое развитие МО «Усть-Коксинский район»</w:t>
      </w:r>
      <w:r w:rsidR="00FF74A8">
        <w:rPr>
          <w:color w:val="000000" w:themeColor="text1"/>
          <w:sz w:val="28"/>
          <w:szCs w:val="28"/>
        </w:rPr>
        <w:t xml:space="preserve">, </w:t>
      </w:r>
      <w:r w:rsidR="00FF74A8" w:rsidRPr="00FF74A8">
        <w:rPr>
          <w:color w:val="000000" w:themeColor="text1"/>
          <w:sz w:val="28"/>
          <w:szCs w:val="28"/>
        </w:rPr>
        <w:t>создание благоприятных условий для привлечения инвестиций в экономику района и  роста инвестиционной активности, обеспечивающей экономический подъем и повышение уровня жизни населения  через развитие туристической отрасли</w:t>
      </w:r>
      <w:r w:rsidR="00FF74A8">
        <w:rPr>
          <w:color w:val="000000" w:themeColor="text1"/>
          <w:sz w:val="28"/>
          <w:szCs w:val="28"/>
        </w:rPr>
        <w:t>,</w:t>
      </w:r>
      <w:r w:rsidR="00FF74A8" w:rsidRPr="00FF74A8">
        <w:rPr>
          <w:color w:val="000000" w:themeColor="text1"/>
          <w:sz w:val="28"/>
          <w:szCs w:val="28"/>
        </w:rPr>
        <w:t xml:space="preserve"> развити</w:t>
      </w:r>
      <w:r w:rsidR="00FF74A8">
        <w:rPr>
          <w:color w:val="000000" w:themeColor="text1"/>
          <w:sz w:val="28"/>
          <w:szCs w:val="28"/>
        </w:rPr>
        <w:t>е</w:t>
      </w:r>
      <w:r w:rsidR="00FF74A8" w:rsidRPr="00FF74A8">
        <w:rPr>
          <w:color w:val="000000" w:themeColor="text1"/>
          <w:sz w:val="28"/>
          <w:szCs w:val="28"/>
        </w:rPr>
        <w:t xml:space="preserve"> субъектов малого и среднего предпринимательства в МО «Усть-Коксинский район»</w:t>
      </w:r>
      <w:r w:rsidR="00D169D1">
        <w:rPr>
          <w:color w:val="000000" w:themeColor="text1"/>
          <w:sz w:val="28"/>
          <w:szCs w:val="28"/>
        </w:rPr>
        <w:t>.</w:t>
      </w:r>
    </w:p>
    <w:p w:rsidR="00385304" w:rsidRPr="00385304" w:rsidRDefault="00FF74A8" w:rsidP="00FF74A8">
      <w:pPr>
        <w:shd w:val="clear" w:color="auto" w:fill="FFFFFF"/>
        <w:spacing w:line="330" w:lineRule="atLeast"/>
        <w:jc w:val="both"/>
        <w:rPr>
          <w:color w:val="000000" w:themeColor="text1"/>
          <w:sz w:val="28"/>
          <w:szCs w:val="28"/>
        </w:rPr>
      </w:pPr>
      <w:r w:rsidRPr="00FF74A8">
        <w:rPr>
          <w:color w:val="000000" w:themeColor="text1"/>
          <w:sz w:val="28"/>
          <w:szCs w:val="28"/>
        </w:rPr>
        <w:t>Достижение цели муниципальной программы будет осуществляться посредством реализации ее структурных элементов</w:t>
      </w:r>
      <w:r w:rsidR="00D169D1">
        <w:rPr>
          <w:color w:val="000000" w:themeColor="text1"/>
          <w:sz w:val="28"/>
          <w:szCs w:val="28"/>
        </w:rPr>
        <w:t xml:space="preserve">. 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 xml:space="preserve">Комплекс процессных мероприятий "Создание благоприятной инвестиционной среды для привлечения инвестиций  в экономику МО и  условий  для развития предпринимательства в туристской сфере и сопряженных с ней отраслях" 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>Комплекс процессных мероприятий "Совершенствование     системы  информационно-рекламного обеспечения в сфере туризма для приоритетного развития отрасли (рекламно-информационные мероприятия, направленные на продвижение туристического продукта</w:t>
      </w:r>
      <w:proofErr w:type="gramStart"/>
      <w:r w:rsidRPr="00D169D1">
        <w:rPr>
          <w:bCs/>
          <w:color w:val="000000" w:themeColor="text1"/>
          <w:sz w:val="28"/>
          <w:szCs w:val="28"/>
        </w:rPr>
        <w:t xml:space="preserve"> )</w:t>
      </w:r>
      <w:proofErr w:type="gramEnd"/>
      <w:r w:rsidRPr="00D169D1">
        <w:rPr>
          <w:bCs/>
          <w:color w:val="000000" w:themeColor="text1"/>
          <w:sz w:val="28"/>
          <w:szCs w:val="28"/>
        </w:rPr>
        <w:t xml:space="preserve">" 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 xml:space="preserve">Комплекс процессных мероприятий "Формирование и популяризация общественного мнения органов местного самоуправления" 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>Комплекс процессных меропри</w:t>
      </w:r>
      <w:r>
        <w:rPr>
          <w:bCs/>
          <w:color w:val="000000" w:themeColor="text1"/>
          <w:sz w:val="28"/>
          <w:szCs w:val="28"/>
        </w:rPr>
        <w:t>я</w:t>
      </w:r>
      <w:r w:rsidRPr="00D169D1">
        <w:rPr>
          <w:bCs/>
          <w:color w:val="000000" w:themeColor="text1"/>
          <w:sz w:val="28"/>
          <w:szCs w:val="28"/>
        </w:rPr>
        <w:t xml:space="preserve">тий "Обеспечение реализации финансовых форм государственной поддержки субъектов малого и среднего предпринимательства" </w:t>
      </w:r>
    </w:p>
    <w:p w:rsidR="00D169D1" w:rsidRPr="00D169D1" w:rsidRDefault="00D169D1" w:rsidP="00D169D1">
      <w:pPr>
        <w:shd w:val="clear" w:color="auto" w:fill="FFFFFF"/>
        <w:spacing w:after="240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>Финансовая поддержка субъектов малого и среднего предпринимательства в приоритетных направлениях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>Комплекс процессных меропри</w:t>
      </w:r>
      <w:r>
        <w:rPr>
          <w:bCs/>
          <w:color w:val="000000" w:themeColor="text1"/>
          <w:sz w:val="28"/>
          <w:szCs w:val="28"/>
        </w:rPr>
        <w:t>я</w:t>
      </w:r>
      <w:r w:rsidRPr="00D169D1">
        <w:rPr>
          <w:bCs/>
          <w:color w:val="000000" w:themeColor="text1"/>
          <w:sz w:val="28"/>
          <w:szCs w:val="28"/>
        </w:rPr>
        <w:t xml:space="preserve">тий "Развитие сети объектов инфраструктуры малого и среднего предпринимательства" 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>Комплекс процессных меропри</w:t>
      </w:r>
      <w:r>
        <w:rPr>
          <w:bCs/>
          <w:color w:val="000000" w:themeColor="text1"/>
          <w:sz w:val="28"/>
          <w:szCs w:val="28"/>
        </w:rPr>
        <w:t>я</w:t>
      </w:r>
      <w:r w:rsidRPr="00D169D1">
        <w:rPr>
          <w:bCs/>
          <w:color w:val="000000" w:themeColor="text1"/>
          <w:sz w:val="28"/>
          <w:szCs w:val="28"/>
        </w:rPr>
        <w:t xml:space="preserve">тий "Повышение уровня информационной доступности субъектов малого и среднего предпринимательства" 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>Комплекс процессных меропри</w:t>
      </w:r>
      <w:r>
        <w:rPr>
          <w:bCs/>
          <w:color w:val="000000" w:themeColor="text1"/>
          <w:sz w:val="28"/>
          <w:szCs w:val="28"/>
        </w:rPr>
        <w:t>я</w:t>
      </w:r>
      <w:r w:rsidRPr="00D169D1">
        <w:rPr>
          <w:bCs/>
          <w:color w:val="000000" w:themeColor="text1"/>
          <w:sz w:val="28"/>
          <w:szCs w:val="28"/>
        </w:rPr>
        <w:t xml:space="preserve">тий "Организация  и проведение мероприятий в области сельского хозяйства" </w:t>
      </w:r>
    </w:p>
    <w:p w:rsidR="00D169D1" w:rsidRPr="00D169D1" w:rsidRDefault="00D169D1" w:rsidP="00D169D1">
      <w:pPr>
        <w:shd w:val="clear" w:color="auto" w:fill="FFFFFF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lastRenderedPageBreak/>
        <w:t>Комплекс процессных меропри</w:t>
      </w:r>
      <w:r>
        <w:rPr>
          <w:bCs/>
          <w:color w:val="000000" w:themeColor="text1"/>
          <w:sz w:val="28"/>
          <w:szCs w:val="28"/>
        </w:rPr>
        <w:t>я</w:t>
      </w:r>
      <w:r w:rsidRPr="00D169D1">
        <w:rPr>
          <w:bCs/>
          <w:color w:val="000000" w:themeColor="text1"/>
          <w:sz w:val="28"/>
          <w:szCs w:val="28"/>
        </w:rPr>
        <w:t>тий "Обеспечение эпизоотического  и ветеринарн</w:t>
      </w:r>
      <w:proofErr w:type="gramStart"/>
      <w:r w:rsidRPr="00D169D1">
        <w:rPr>
          <w:bCs/>
          <w:color w:val="000000" w:themeColor="text1"/>
          <w:sz w:val="28"/>
          <w:szCs w:val="28"/>
        </w:rPr>
        <w:t>о-</w:t>
      </w:r>
      <w:proofErr w:type="gramEnd"/>
      <w:r w:rsidRPr="00D169D1">
        <w:rPr>
          <w:bCs/>
          <w:color w:val="000000" w:themeColor="text1"/>
          <w:sz w:val="28"/>
          <w:szCs w:val="28"/>
        </w:rPr>
        <w:t xml:space="preserve"> санитарного благополучия" </w:t>
      </w:r>
    </w:p>
    <w:p w:rsidR="005F0E92" w:rsidRPr="00D169D1" w:rsidRDefault="00D169D1" w:rsidP="00D169D1">
      <w:pPr>
        <w:shd w:val="clear" w:color="auto" w:fill="FFFFFF"/>
        <w:spacing w:after="240"/>
        <w:jc w:val="both"/>
        <w:textAlignment w:val="baseline"/>
        <w:outlineLvl w:val="3"/>
        <w:rPr>
          <w:bCs/>
          <w:color w:val="000000" w:themeColor="text1"/>
          <w:sz w:val="28"/>
          <w:szCs w:val="28"/>
        </w:rPr>
      </w:pPr>
      <w:r w:rsidRPr="00D169D1">
        <w:rPr>
          <w:bCs/>
          <w:color w:val="000000" w:themeColor="text1"/>
          <w:sz w:val="28"/>
          <w:szCs w:val="28"/>
        </w:rPr>
        <w:t>Комплекс процессных меропри</w:t>
      </w:r>
      <w:r>
        <w:rPr>
          <w:bCs/>
          <w:color w:val="000000" w:themeColor="text1"/>
          <w:sz w:val="28"/>
          <w:szCs w:val="28"/>
        </w:rPr>
        <w:t>я</w:t>
      </w:r>
      <w:r w:rsidRPr="00D169D1">
        <w:rPr>
          <w:bCs/>
          <w:color w:val="000000" w:themeColor="text1"/>
          <w:sz w:val="28"/>
          <w:szCs w:val="28"/>
        </w:rPr>
        <w:t>тий "Обустройство и содержание мест утилизации биологических отходов"</w:t>
      </w:r>
    </w:p>
    <w:p w:rsidR="003021D8" w:rsidRPr="00385304" w:rsidRDefault="003021D8" w:rsidP="003021D8">
      <w:pPr>
        <w:shd w:val="clear" w:color="auto" w:fill="FFFFFF"/>
        <w:spacing w:after="240"/>
        <w:jc w:val="center"/>
        <w:textAlignment w:val="baseline"/>
        <w:outlineLvl w:val="3"/>
        <w:rPr>
          <w:b/>
          <w:bCs/>
          <w:color w:val="000000" w:themeColor="text1"/>
          <w:sz w:val="28"/>
          <w:szCs w:val="28"/>
        </w:rPr>
      </w:pPr>
      <w:r w:rsidRPr="00D169D1">
        <w:rPr>
          <w:b/>
          <w:bCs/>
          <w:color w:val="000000" w:themeColor="text1"/>
          <w:sz w:val="28"/>
          <w:szCs w:val="28"/>
        </w:rPr>
        <w:t>3. Сведения о взаимосвязи с национальными целями, стратегическими приоритетами, целями и показателями государственных</w:t>
      </w:r>
      <w:r w:rsidRPr="00385304">
        <w:rPr>
          <w:b/>
          <w:bCs/>
          <w:color w:val="000000" w:themeColor="text1"/>
          <w:sz w:val="28"/>
          <w:szCs w:val="28"/>
        </w:rPr>
        <w:t xml:space="preserve"> программ Российской Федерации</w:t>
      </w:r>
    </w:p>
    <w:p w:rsidR="004605F8" w:rsidRPr="004605F8" w:rsidRDefault="000A37A7" w:rsidP="004605F8">
      <w:pPr>
        <w:shd w:val="clear" w:color="auto" w:fill="FFFFFF"/>
        <w:ind w:firstLine="709"/>
        <w:jc w:val="both"/>
        <w:textAlignment w:val="baseline"/>
        <w:outlineLvl w:val="3"/>
        <w:rPr>
          <w:sz w:val="28"/>
          <w:szCs w:val="28"/>
          <w:shd w:val="clear" w:color="auto" w:fill="FFFFFF"/>
        </w:rPr>
      </w:pPr>
      <w:r w:rsidRPr="000A37A7">
        <w:rPr>
          <w:sz w:val="28"/>
          <w:szCs w:val="28"/>
          <w:shd w:val="clear" w:color="auto" w:fill="FFFFFF"/>
        </w:rPr>
        <w:t>Взаимосвязь</w:t>
      </w:r>
      <w:r w:rsidR="004605F8">
        <w:rPr>
          <w:sz w:val="28"/>
          <w:szCs w:val="28"/>
          <w:shd w:val="clear" w:color="auto" w:fill="FFFFFF"/>
        </w:rPr>
        <w:t> </w:t>
      </w:r>
      <w:r w:rsidRPr="000A37A7">
        <w:rPr>
          <w:sz w:val="28"/>
          <w:szCs w:val="28"/>
          <w:shd w:val="clear" w:color="auto" w:fill="FFFFFF"/>
        </w:rPr>
        <w:t>програ</w:t>
      </w:r>
      <w:r w:rsidR="004605F8">
        <w:rPr>
          <w:sz w:val="28"/>
          <w:szCs w:val="28"/>
          <w:shd w:val="clear" w:color="auto" w:fill="FFFFFF"/>
        </w:rPr>
        <w:t>м</w:t>
      </w:r>
      <w:r w:rsidRPr="000A37A7">
        <w:rPr>
          <w:sz w:val="28"/>
          <w:szCs w:val="28"/>
          <w:shd w:val="clear" w:color="auto" w:fill="FFFFFF"/>
        </w:rPr>
        <w:t>м</w:t>
      </w:r>
      <w:r w:rsidR="004605F8">
        <w:rPr>
          <w:sz w:val="28"/>
          <w:szCs w:val="28"/>
          <w:shd w:val="clear" w:color="auto" w:fill="FFFFFF"/>
        </w:rPr>
        <w:t>ы </w:t>
      </w:r>
      <w:r w:rsidRPr="000A37A7">
        <w:rPr>
          <w:sz w:val="28"/>
          <w:szCs w:val="28"/>
          <w:shd w:val="clear" w:color="auto" w:fill="FFFFFF"/>
        </w:rPr>
        <w:t>развития</w:t>
      </w:r>
      <w:r w:rsidR="004605F8">
        <w:rPr>
          <w:sz w:val="28"/>
          <w:szCs w:val="28"/>
          <w:shd w:val="clear" w:color="auto" w:fill="FFFFFF"/>
        </w:rPr>
        <w:t> </w:t>
      </w:r>
      <w:r w:rsidRPr="000A37A7">
        <w:rPr>
          <w:sz w:val="28"/>
          <w:szCs w:val="28"/>
          <w:shd w:val="clear" w:color="auto" w:fill="FFFFFF"/>
        </w:rPr>
        <w:t>экономического</w:t>
      </w:r>
      <w:r w:rsidR="004605F8">
        <w:rPr>
          <w:sz w:val="28"/>
          <w:szCs w:val="28"/>
          <w:shd w:val="clear" w:color="auto" w:fill="FFFFFF"/>
        </w:rPr>
        <w:t> </w:t>
      </w:r>
      <w:r w:rsidRPr="000A37A7">
        <w:rPr>
          <w:sz w:val="28"/>
          <w:szCs w:val="28"/>
          <w:shd w:val="clear" w:color="auto" w:fill="FFFFFF"/>
        </w:rPr>
        <w:t>потенциала</w:t>
      </w:r>
      <w:r w:rsidR="004605F8">
        <w:rPr>
          <w:sz w:val="28"/>
          <w:szCs w:val="28"/>
          <w:shd w:val="clear" w:color="auto" w:fill="FFFFFF"/>
        </w:rPr>
        <w:t> </w:t>
      </w:r>
      <w:r w:rsidRPr="000A37A7">
        <w:rPr>
          <w:sz w:val="28"/>
          <w:szCs w:val="28"/>
          <w:shd w:val="clear" w:color="auto" w:fill="FFFFFF"/>
        </w:rPr>
        <w:t>и</w:t>
      </w:r>
      <w:r w:rsidR="004605F8">
        <w:rPr>
          <w:sz w:val="28"/>
          <w:szCs w:val="28"/>
          <w:shd w:val="clear" w:color="auto" w:fill="FFFFFF"/>
        </w:rPr>
        <w:t> </w:t>
      </w:r>
      <w:r w:rsidRPr="000A37A7">
        <w:rPr>
          <w:sz w:val="28"/>
          <w:szCs w:val="28"/>
          <w:shd w:val="clear" w:color="auto" w:fill="FFFFFF"/>
        </w:rPr>
        <w:t xml:space="preserve">предпринимательства с национальными целями и стратегическими приоритетами проявляется на федеральном, региональном и муниципальном уровнях. Это обеспечивает согласованность действий на разных уровнях управления и </w:t>
      </w:r>
      <w:r w:rsidRPr="004605F8">
        <w:rPr>
          <w:sz w:val="28"/>
          <w:szCs w:val="28"/>
          <w:shd w:val="clear" w:color="auto" w:fill="FFFFFF"/>
        </w:rPr>
        <w:t>способствует достижению долгосрочных стратегических задач.</w:t>
      </w:r>
    </w:p>
    <w:p w:rsidR="004605F8" w:rsidRPr="004605F8" w:rsidRDefault="004605F8" w:rsidP="004605F8">
      <w:pPr>
        <w:shd w:val="clear" w:color="auto" w:fill="FFFFFF"/>
        <w:ind w:firstLine="709"/>
        <w:jc w:val="both"/>
        <w:textAlignment w:val="baseline"/>
        <w:outlineLvl w:val="3"/>
        <w:rPr>
          <w:bCs/>
          <w:sz w:val="28"/>
          <w:szCs w:val="28"/>
        </w:rPr>
      </w:pPr>
      <w:r w:rsidRPr="004605F8">
        <w:rPr>
          <w:bCs/>
          <w:sz w:val="28"/>
          <w:szCs w:val="28"/>
        </w:rPr>
        <w:t>Национальные цели</w:t>
      </w:r>
      <w:r>
        <w:rPr>
          <w:bCs/>
          <w:sz w:val="28"/>
          <w:szCs w:val="28"/>
        </w:rPr>
        <w:t>:</w:t>
      </w:r>
    </w:p>
    <w:p w:rsidR="00D63A57" w:rsidRPr="00A12E0A" w:rsidRDefault="004605F8" w:rsidP="00D63A57">
      <w:pPr>
        <w:shd w:val="clear" w:color="auto" w:fill="FFFFFF"/>
        <w:tabs>
          <w:tab w:val="num" w:pos="720"/>
        </w:tabs>
        <w:spacing w:line="330" w:lineRule="atLeast"/>
        <w:jc w:val="both"/>
        <w:rPr>
          <w:sz w:val="28"/>
          <w:szCs w:val="28"/>
        </w:rPr>
      </w:pPr>
      <w:r w:rsidRPr="004605F8">
        <w:rPr>
          <w:bCs/>
          <w:sz w:val="28"/>
          <w:szCs w:val="28"/>
        </w:rPr>
        <w:t>Указ Президента РФ от 7 мая 2024 года №309 «О национальных целях развития Российской Федерации на период до 2030 года и на перспективу до 2036 года»</w:t>
      </w:r>
      <w:r w:rsidRPr="004605F8">
        <w:rPr>
          <w:sz w:val="28"/>
          <w:szCs w:val="28"/>
        </w:rPr>
        <w:t> определяет национальную цель </w:t>
      </w:r>
      <w:r w:rsidRPr="004605F8">
        <w:rPr>
          <w:bCs/>
          <w:sz w:val="28"/>
          <w:szCs w:val="28"/>
        </w:rPr>
        <w:t xml:space="preserve">«Устойчивая и динамичная </w:t>
      </w:r>
      <w:r w:rsidRPr="00A12E0A">
        <w:rPr>
          <w:bCs/>
          <w:sz w:val="28"/>
          <w:szCs w:val="28"/>
        </w:rPr>
        <w:t>экономика»</w:t>
      </w:r>
      <w:r w:rsidRPr="004605F8">
        <w:rPr>
          <w:sz w:val="28"/>
          <w:szCs w:val="28"/>
        </w:rPr>
        <w:t>.</w:t>
      </w:r>
    </w:p>
    <w:p w:rsidR="00A12E0A" w:rsidRDefault="00D63A57" w:rsidP="00A12E0A">
      <w:pPr>
        <w:shd w:val="clear" w:color="auto" w:fill="FFFFFF"/>
        <w:tabs>
          <w:tab w:val="num" w:pos="720"/>
        </w:tabs>
        <w:spacing w:line="330" w:lineRule="atLeast"/>
        <w:jc w:val="both"/>
        <w:rPr>
          <w:bCs/>
          <w:sz w:val="28"/>
          <w:szCs w:val="28"/>
        </w:rPr>
      </w:pPr>
      <w:r w:rsidRPr="00D63A57">
        <w:rPr>
          <w:bCs/>
          <w:sz w:val="28"/>
          <w:szCs w:val="28"/>
        </w:rPr>
        <w:t>Стратегические приоритеты</w:t>
      </w:r>
      <w:r w:rsidR="00A12E0A">
        <w:rPr>
          <w:bCs/>
          <w:sz w:val="28"/>
          <w:szCs w:val="28"/>
        </w:rPr>
        <w:t xml:space="preserve">: </w:t>
      </w:r>
    </w:p>
    <w:p w:rsidR="00D63A57" w:rsidRPr="00D63A57" w:rsidRDefault="00D63A57" w:rsidP="00A12E0A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D63A57">
        <w:rPr>
          <w:bCs/>
          <w:sz w:val="28"/>
          <w:szCs w:val="28"/>
        </w:rPr>
        <w:t>Стратегия социально-экономического развития Республики Алтай на период до 2035 года</w:t>
      </w:r>
      <w:r w:rsidRPr="00D63A57">
        <w:rPr>
          <w:sz w:val="28"/>
          <w:szCs w:val="28"/>
        </w:rPr>
        <w:t> акцентирует внимание на улучшении отраслевой структуры экономики, обеспечении стабильно высокого уровня занятости, диверсификации экономики за счёт развития межрегиональных и международных хозяйственных связей, а также на развитии обеспечивающих секторов, включая торговлю</w:t>
      </w:r>
      <w:r w:rsidR="00A12E0A">
        <w:rPr>
          <w:sz w:val="28"/>
          <w:szCs w:val="28"/>
        </w:rPr>
        <w:t>.</w:t>
      </w:r>
      <w:r w:rsidR="00A12E0A" w:rsidRPr="00D63A57">
        <w:rPr>
          <w:sz w:val="28"/>
          <w:szCs w:val="28"/>
        </w:rPr>
        <w:t xml:space="preserve"> </w:t>
      </w:r>
    </w:p>
    <w:p w:rsidR="00D63A57" w:rsidRPr="00D63A57" w:rsidRDefault="00D63A57" w:rsidP="00A12E0A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D63A57">
        <w:rPr>
          <w:bCs/>
          <w:sz w:val="28"/>
          <w:szCs w:val="28"/>
        </w:rPr>
        <w:t>Стратегия пространственного развития Российской Федерации на период до 2030 года</w:t>
      </w:r>
      <w:r w:rsidRPr="00D63A57">
        <w:rPr>
          <w:sz w:val="28"/>
          <w:szCs w:val="28"/>
        </w:rPr>
        <w:t> с прогнозом до 2036 года определяет цели формирования сбалансированной системы расселения и территориальной организации экономики, что способствует достижению национальных целей и обеспечению национальной безопасности. </w:t>
      </w:r>
    </w:p>
    <w:p w:rsidR="004605F8" w:rsidRPr="004605F8" w:rsidRDefault="004605F8" w:rsidP="00D63A57">
      <w:pPr>
        <w:shd w:val="clear" w:color="auto" w:fill="FFFFFF"/>
        <w:spacing w:after="120" w:line="330" w:lineRule="atLeast"/>
        <w:jc w:val="both"/>
        <w:rPr>
          <w:sz w:val="28"/>
          <w:szCs w:val="28"/>
        </w:rPr>
      </w:pPr>
    </w:p>
    <w:p w:rsidR="003021D8" w:rsidRPr="003021D8" w:rsidRDefault="003021D8" w:rsidP="003021D8">
      <w:pPr>
        <w:shd w:val="clear" w:color="auto" w:fill="FFFFFF"/>
        <w:spacing w:after="240"/>
        <w:jc w:val="center"/>
        <w:textAlignment w:val="baseline"/>
        <w:outlineLvl w:val="3"/>
        <w:rPr>
          <w:b/>
          <w:bCs/>
          <w:sz w:val="28"/>
          <w:szCs w:val="28"/>
        </w:rPr>
      </w:pPr>
      <w:r w:rsidRPr="00385304">
        <w:rPr>
          <w:b/>
          <w:bCs/>
          <w:color w:val="000000" w:themeColor="text1"/>
          <w:sz w:val="28"/>
          <w:szCs w:val="28"/>
        </w:rPr>
        <w:t>4. Задачи государственного управления, способы их эффективного решения в сфере реализации Прог</w:t>
      </w:r>
      <w:r w:rsidRPr="003021D8">
        <w:rPr>
          <w:b/>
          <w:bCs/>
          <w:sz w:val="28"/>
          <w:szCs w:val="28"/>
        </w:rPr>
        <w:t>раммы</w:t>
      </w:r>
    </w:p>
    <w:p w:rsidR="00A12E0A" w:rsidRPr="00A12E0A" w:rsidRDefault="00A12E0A" w:rsidP="00A12E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E0A">
        <w:rPr>
          <w:rFonts w:ascii="Times New Roman" w:hAnsi="Times New Roman" w:cs="Times New Roman"/>
          <w:sz w:val="28"/>
          <w:szCs w:val="28"/>
        </w:rPr>
        <w:t>Достижение цели муниципальной программы требует решения следующих задач:</w:t>
      </w:r>
    </w:p>
    <w:p w:rsidR="00A12E0A" w:rsidRPr="00A12E0A" w:rsidRDefault="00A12E0A" w:rsidP="00A12E0A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A12E0A">
        <w:rPr>
          <w:rFonts w:ascii="Times New Roman" w:hAnsi="Times New Roman" w:cs="Times New Roman"/>
          <w:sz w:val="28"/>
          <w:szCs w:val="28"/>
        </w:rPr>
        <w:t>-создание условий для экономического роста  и увеличение занятости  населения в реальном секторе экономики;</w:t>
      </w:r>
    </w:p>
    <w:p w:rsidR="00A12E0A" w:rsidRPr="00A12E0A" w:rsidRDefault="00A12E0A" w:rsidP="00A12E0A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A12E0A">
        <w:rPr>
          <w:rFonts w:ascii="Times New Roman" w:hAnsi="Times New Roman" w:cs="Times New Roman"/>
          <w:sz w:val="28"/>
          <w:szCs w:val="28"/>
        </w:rPr>
        <w:t>- развитие инфраструктуры поддержки субъектов малого и среднего предпринимательства;</w:t>
      </w:r>
    </w:p>
    <w:p w:rsidR="00A12E0A" w:rsidRPr="00A12E0A" w:rsidRDefault="00A12E0A" w:rsidP="00A12E0A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A12E0A">
        <w:rPr>
          <w:rFonts w:ascii="Times New Roman" w:hAnsi="Times New Roman" w:cs="Times New Roman"/>
          <w:sz w:val="28"/>
          <w:szCs w:val="28"/>
        </w:rPr>
        <w:t>- формирование благоприятного предпринимательского климата и условий для ведения бизнеса;</w:t>
      </w:r>
    </w:p>
    <w:p w:rsidR="00A12E0A" w:rsidRPr="00A12E0A" w:rsidRDefault="00A12E0A" w:rsidP="00A12E0A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A12E0A">
        <w:rPr>
          <w:rFonts w:ascii="Times New Roman" w:hAnsi="Times New Roman" w:cs="Times New Roman"/>
          <w:sz w:val="28"/>
          <w:szCs w:val="28"/>
        </w:rPr>
        <w:t>-совершенствование системы информационно-рекламного обеспечения в сфере туризма для приоритетного развития отрасли;</w:t>
      </w:r>
    </w:p>
    <w:p w:rsidR="00A12E0A" w:rsidRPr="00A12E0A" w:rsidRDefault="00A12E0A" w:rsidP="00A12E0A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  <w:r w:rsidRPr="00A12E0A">
        <w:rPr>
          <w:sz w:val="28"/>
          <w:szCs w:val="28"/>
        </w:rPr>
        <w:lastRenderedPageBreak/>
        <w:t>-</w:t>
      </w:r>
      <w:r w:rsidRPr="00A12E0A">
        <w:rPr>
          <w:rFonts w:eastAsia="Calibri"/>
          <w:bCs/>
          <w:sz w:val="28"/>
          <w:szCs w:val="28"/>
          <w:lang w:eastAsia="en-US"/>
        </w:rPr>
        <w:t xml:space="preserve"> Повышение престижа работников сельского хозяйства и перерабатывающей промышленности;</w:t>
      </w:r>
    </w:p>
    <w:p w:rsidR="00A12E0A" w:rsidRPr="00A12E0A" w:rsidRDefault="00A12E0A" w:rsidP="00A12E0A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  <w:r w:rsidRPr="00A12E0A">
        <w:rPr>
          <w:rFonts w:eastAsia="Calibri"/>
          <w:bCs/>
          <w:sz w:val="28"/>
          <w:szCs w:val="28"/>
          <w:lang w:eastAsia="en-US"/>
        </w:rPr>
        <w:t>- Обеспечение эпизоотического и ветеринарно – санитарного благополучия;</w:t>
      </w:r>
    </w:p>
    <w:p w:rsidR="00A12E0A" w:rsidRDefault="00A12E0A" w:rsidP="00A12E0A">
      <w:pPr>
        <w:pStyle w:val="ConsPlusCell"/>
        <w:rPr>
          <w:rFonts w:ascii="Times New Roman" w:hAnsi="Times New Roman" w:cs="Times New Roman"/>
          <w:bCs/>
          <w:sz w:val="28"/>
          <w:szCs w:val="28"/>
        </w:rPr>
      </w:pPr>
      <w:r w:rsidRPr="00A12E0A">
        <w:rPr>
          <w:rFonts w:ascii="Times New Roman" w:hAnsi="Times New Roman" w:cs="Times New Roman"/>
          <w:bCs/>
          <w:sz w:val="28"/>
          <w:szCs w:val="28"/>
        </w:rPr>
        <w:t>- Обустройство и содержание мест утилизации биологических отходов.</w:t>
      </w:r>
    </w:p>
    <w:p w:rsidR="00D21AD3" w:rsidRDefault="00B70901" w:rsidP="00D21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70901">
        <w:rPr>
          <w:rFonts w:ascii="Times New Roman" w:hAnsi="Times New Roman" w:cs="Times New Roman"/>
          <w:sz w:val="28"/>
          <w:szCs w:val="28"/>
        </w:rPr>
        <w:t>Ожидаемые</w:t>
      </w:r>
      <w:r w:rsidRPr="00B70901">
        <w:rPr>
          <w:rFonts w:ascii="Times New Roman" w:hAnsi="Times New Roman" w:cs="Times New Roman"/>
          <w:sz w:val="28"/>
          <w:szCs w:val="28"/>
        </w:rPr>
        <w:t xml:space="preserve"> </w:t>
      </w:r>
      <w:r w:rsidRPr="00B70901">
        <w:rPr>
          <w:rFonts w:ascii="Times New Roman" w:hAnsi="Times New Roman" w:cs="Times New Roman"/>
          <w:sz w:val="28"/>
          <w:szCs w:val="28"/>
        </w:rPr>
        <w:t>конечные</w:t>
      </w:r>
      <w:r w:rsidRPr="00B70901">
        <w:rPr>
          <w:rFonts w:ascii="Times New Roman" w:hAnsi="Times New Roman" w:cs="Times New Roman"/>
          <w:sz w:val="28"/>
          <w:szCs w:val="28"/>
        </w:rPr>
        <w:t xml:space="preserve"> </w:t>
      </w:r>
      <w:r w:rsidRPr="00B70901">
        <w:rPr>
          <w:rFonts w:ascii="Times New Roman" w:hAnsi="Times New Roman" w:cs="Times New Roman"/>
          <w:sz w:val="28"/>
          <w:szCs w:val="28"/>
        </w:rPr>
        <w:t>результаты</w:t>
      </w:r>
      <w:r w:rsidRPr="00B70901">
        <w:rPr>
          <w:rFonts w:ascii="Times New Roman" w:hAnsi="Times New Roman" w:cs="Times New Roman"/>
          <w:sz w:val="28"/>
          <w:szCs w:val="28"/>
        </w:rPr>
        <w:t xml:space="preserve"> </w:t>
      </w:r>
      <w:r w:rsidRPr="00B70901">
        <w:rPr>
          <w:rFonts w:ascii="Times New Roman" w:hAnsi="Times New Roman" w:cs="Times New Roman"/>
          <w:sz w:val="28"/>
          <w:szCs w:val="28"/>
        </w:rPr>
        <w:t>реализации</w:t>
      </w:r>
      <w:r w:rsidRPr="00B70901">
        <w:rPr>
          <w:rFonts w:ascii="Times New Roman" w:hAnsi="Times New Roman" w:cs="Times New Roman"/>
          <w:sz w:val="28"/>
          <w:szCs w:val="28"/>
        </w:rPr>
        <w:t xml:space="preserve"> </w:t>
      </w:r>
      <w:r w:rsidRPr="00B70901">
        <w:rPr>
          <w:rFonts w:ascii="Times New Roman" w:hAnsi="Times New Roman" w:cs="Times New Roman"/>
          <w:sz w:val="28"/>
          <w:szCs w:val="28"/>
        </w:rPr>
        <w:t>программы</w:t>
      </w:r>
      <w:r w:rsidR="00D21AD3">
        <w:rPr>
          <w:rFonts w:ascii="Times New Roman" w:hAnsi="Times New Roman" w:cs="Times New Roman"/>
          <w:sz w:val="28"/>
          <w:szCs w:val="28"/>
        </w:rPr>
        <w:t>:</w:t>
      </w:r>
    </w:p>
    <w:p w:rsidR="00D21AD3" w:rsidRPr="00D21AD3" w:rsidRDefault="00B70901" w:rsidP="00D21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70901">
        <w:rPr>
          <w:rFonts w:ascii="Times New Roman" w:hAnsi="Times New Roman" w:cs="Times New Roman"/>
          <w:sz w:val="28"/>
          <w:szCs w:val="28"/>
        </w:rPr>
        <w:t xml:space="preserve">      </w:t>
      </w:r>
      <w:r w:rsidR="00D21AD3" w:rsidRPr="00D21AD3">
        <w:rPr>
          <w:rFonts w:ascii="Times New Roman" w:hAnsi="Times New Roman" w:cs="Times New Roman"/>
          <w:sz w:val="28"/>
          <w:szCs w:val="28"/>
        </w:rPr>
        <w:t xml:space="preserve">Объем  инвестиций в основной капитал (без учета бюджетных)- </w:t>
      </w:r>
      <w:proofErr w:type="spellStart"/>
      <w:r w:rsidR="00D21AD3" w:rsidRPr="00D21AD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D21AD3" w:rsidRPr="00D21AD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21AD3" w:rsidRPr="00D21AD3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D21AD3" w:rsidRPr="00D21AD3">
        <w:rPr>
          <w:rFonts w:ascii="Times New Roman" w:hAnsi="Times New Roman" w:cs="Times New Roman"/>
          <w:sz w:val="28"/>
          <w:szCs w:val="28"/>
        </w:rPr>
        <w:t>;</w:t>
      </w:r>
    </w:p>
    <w:p w:rsidR="00D21AD3" w:rsidRPr="00D21AD3" w:rsidRDefault="00D21AD3" w:rsidP="00D21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21AD3">
        <w:rPr>
          <w:rFonts w:ascii="Times New Roman" w:hAnsi="Times New Roman" w:cs="Times New Roman"/>
          <w:sz w:val="28"/>
          <w:szCs w:val="28"/>
        </w:rPr>
        <w:t>Объем инвестиций в основной капитал на душу населения   тыс. руб.</w:t>
      </w:r>
    </w:p>
    <w:p w:rsidR="00D21AD3" w:rsidRPr="00D21AD3" w:rsidRDefault="00D21AD3" w:rsidP="00D21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21AD3">
        <w:rPr>
          <w:rFonts w:ascii="Times New Roman" w:hAnsi="Times New Roman" w:cs="Times New Roman"/>
          <w:sz w:val="28"/>
          <w:szCs w:val="28"/>
        </w:rPr>
        <w:t xml:space="preserve">Доля среднесписочной численности (без внешних совместителей) малых предприятий (без учета </w:t>
      </w:r>
      <w:proofErr w:type="spellStart"/>
      <w:r w:rsidRPr="00D21AD3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Pr="00D21AD3">
        <w:rPr>
          <w:rFonts w:ascii="Times New Roman" w:hAnsi="Times New Roman" w:cs="Times New Roman"/>
          <w:sz w:val="28"/>
          <w:szCs w:val="28"/>
        </w:rPr>
        <w:t>)  в среднесписочной численности работников (без внешних совместителей) всех предприятий и организаций- %.</w:t>
      </w:r>
    </w:p>
    <w:p w:rsidR="00D21AD3" w:rsidRPr="00D21AD3" w:rsidRDefault="00D21AD3" w:rsidP="00D21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21AD3">
        <w:rPr>
          <w:rFonts w:ascii="Times New Roman" w:hAnsi="Times New Roman" w:cs="Times New Roman"/>
          <w:sz w:val="28"/>
          <w:szCs w:val="28"/>
        </w:rPr>
        <w:t>Индекс производства продукции сельского хозяйства</w:t>
      </w:r>
      <w:proofErr w:type="gramStart"/>
      <w:r w:rsidRPr="00D21AD3">
        <w:rPr>
          <w:rFonts w:ascii="Times New Roman" w:hAnsi="Times New Roman" w:cs="Times New Roman"/>
          <w:sz w:val="28"/>
          <w:szCs w:val="28"/>
        </w:rPr>
        <w:t>- %;</w:t>
      </w:r>
      <w:proofErr w:type="gramEnd"/>
    </w:p>
    <w:p w:rsidR="00D21AD3" w:rsidRDefault="00D21AD3" w:rsidP="00D21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21AD3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рост туристического потока -  %.</w:t>
      </w:r>
    </w:p>
    <w:p w:rsidR="00A12E0A" w:rsidRPr="00A12E0A" w:rsidRDefault="00A12E0A" w:rsidP="00D21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12E0A">
        <w:rPr>
          <w:rFonts w:ascii="Times New Roman" w:hAnsi="Times New Roman" w:cs="Times New Roman"/>
          <w:sz w:val="28"/>
          <w:szCs w:val="28"/>
        </w:rPr>
        <w:t>В целях решения вышеуказанных задач запланирована система мероприятий, отраженных в паспортах структурных элементов.</w:t>
      </w: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FC0B32" w:rsidRDefault="00FC0B32" w:rsidP="00A92723">
      <w:pPr>
        <w:pStyle w:val="ConsPlusNormal"/>
        <w:jc w:val="right"/>
        <w:rPr>
          <w:rFonts w:ascii="Times New Roman" w:hAnsi="Times New Roman" w:cs="Times New Roman"/>
          <w:bCs/>
        </w:rPr>
      </w:pPr>
    </w:p>
    <w:p w:rsidR="002F6A47" w:rsidRDefault="00496C34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 w:rsidR="008075B7" w:rsidRDefault="00A92723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 w:rsidRPr="00A92723">
        <w:rPr>
          <w:rFonts w:ascii="Times New Roman" w:hAnsi="Times New Roman" w:cs="Times New Roman"/>
          <w:bCs/>
        </w:rPr>
        <w:t>Постановлением</w:t>
      </w:r>
      <w:r w:rsidR="008075B7">
        <w:rPr>
          <w:rFonts w:ascii="Times New Roman" w:hAnsi="Times New Roman" w:cs="Times New Roman"/>
          <w:bCs/>
        </w:rPr>
        <w:t xml:space="preserve"> </w:t>
      </w:r>
    </w:p>
    <w:p w:rsidR="008075B7" w:rsidRDefault="008075B7" w:rsidP="008075B7">
      <w:pPr>
        <w:pStyle w:val="ConsPlusNormal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             Главы </w:t>
      </w:r>
      <w:r w:rsidR="00A92723" w:rsidRPr="00A92723">
        <w:rPr>
          <w:rFonts w:ascii="Times New Roman" w:hAnsi="Times New Roman" w:cs="Times New Roman"/>
          <w:bCs/>
        </w:rPr>
        <w:t xml:space="preserve"> Администрации </w:t>
      </w:r>
    </w:p>
    <w:p w:rsidR="00A92723" w:rsidRPr="00A92723" w:rsidRDefault="00496C34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МО «Усть-Коксинский район»</w:t>
      </w:r>
    </w:p>
    <w:p w:rsidR="00A92723" w:rsidRPr="00A92723" w:rsidRDefault="00432DBB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</w:t>
      </w:r>
      <w:r w:rsidR="00A92723" w:rsidRPr="00A92723">
        <w:rPr>
          <w:rFonts w:ascii="Times New Roman" w:hAnsi="Times New Roman" w:cs="Times New Roman"/>
          <w:bCs/>
        </w:rPr>
        <w:t>т</w:t>
      </w:r>
      <w:r>
        <w:rPr>
          <w:rFonts w:ascii="Times New Roman" w:hAnsi="Times New Roman" w:cs="Times New Roman"/>
          <w:bCs/>
        </w:rPr>
        <w:t xml:space="preserve"> 31 октября 2018</w:t>
      </w:r>
      <w:r w:rsidR="00D555E8">
        <w:rPr>
          <w:rFonts w:ascii="Times New Roman" w:hAnsi="Times New Roman" w:cs="Times New Roman"/>
          <w:bCs/>
        </w:rPr>
        <w:t xml:space="preserve"> </w:t>
      </w:r>
      <w:r w:rsidR="00271D16">
        <w:rPr>
          <w:rFonts w:ascii="Times New Roman" w:hAnsi="Times New Roman" w:cs="Times New Roman"/>
          <w:bCs/>
        </w:rPr>
        <w:t xml:space="preserve">года № </w:t>
      </w:r>
      <w:r w:rsidR="007C2523">
        <w:rPr>
          <w:rFonts w:ascii="Times New Roman" w:hAnsi="Times New Roman" w:cs="Times New Roman"/>
          <w:bCs/>
        </w:rPr>
        <w:t>1205/1</w:t>
      </w:r>
    </w:p>
    <w:p w:rsidR="00A92723" w:rsidRPr="00A92723" w:rsidRDefault="00A92723" w:rsidP="00A62893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42142" w:rsidRPr="00807A77" w:rsidRDefault="009B1519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МУНИЦИПАЛЬНАЯ</w:t>
      </w:r>
      <w:r w:rsidR="00842142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</w:t>
      </w:r>
      <w:r w:rsidR="00DB0DBE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</w:t>
      </w:r>
    </w:p>
    <w:p w:rsidR="00DB0DBE" w:rsidRPr="00807A77" w:rsidRDefault="00DB0DBE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lastRenderedPageBreak/>
        <w:t>«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УСТЬ-КОКСИНСКИЙ </w:t>
      </w:r>
      <w:r w:rsidRPr="00807A77">
        <w:rPr>
          <w:rFonts w:ascii="Times New Roman" w:hAnsi="Times New Roman" w:cs="Times New Roman"/>
          <w:b/>
          <w:bCs/>
          <w:sz w:val="24"/>
          <w:szCs w:val="24"/>
        </w:rPr>
        <w:t>РАЙОН»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АЛТАЙ</w:t>
      </w:r>
    </w:p>
    <w:p w:rsidR="00842142" w:rsidRPr="00807A77" w:rsidRDefault="009B1519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71D16">
        <w:rPr>
          <w:rFonts w:ascii="Times New Roman" w:hAnsi="Times New Roman" w:cs="Times New Roman"/>
          <w:b/>
          <w:bCs/>
          <w:sz w:val="24"/>
          <w:szCs w:val="24"/>
        </w:rPr>
        <w:t>РАЗВИТИЕ ЭКОНОМИЧЕСКОГО ПОТЕНЦИАЛА И ПРЕДПРИНИМАТЕЛЬСТВА</w:t>
      </w:r>
      <w:r w:rsidR="00F5259F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МО «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УСТЬ-КОКСИНСКИЙ </w:t>
      </w:r>
      <w:r w:rsidR="00F5259F" w:rsidRPr="00807A77">
        <w:rPr>
          <w:rFonts w:ascii="Times New Roman" w:hAnsi="Times New Roman" w:cs="Times New Roman"/>
          <w:b/>
          <w:bCs/>
          <w:sz w:val="24"/>
          <w:szCs w:val="24"/>
        </w:rPr>
        <w:t>РАЙОН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8075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>РЕСПУБЛИКИ АЛТАЙ</w:t>
      </w:r>
      <w:r w:rsidRPr="00807A7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42142" w:rsidRPr="00807A77" w:rsidRDefault="00842142" w:rsidP="00A628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42142" w:rsidRPr="00807A77" w:rsidRDefault="00842142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07A77">
        <w:rPr>
          <w:rFonts w:ascii="Times New Roman" w:hAnsi="Times New Roman" w:cs="Times New Roman"/>
          <w:sz w:val="24"/>
          <w:szCs w:val="24"/>
        </w:rPr>
        <w:t xml:space="preserve">I. Паспорт </w:t>
      </w:r>
      <w:r w:rsidR="009B1519" w:rsidRPr="00807A77">
        <w:rPr>
          <w:rFonts w:ascii="Times New Roman" w:hAnsi="Times New Roman" w:cs="Times New Roman"/>
          <w:sz w:val="24"/>
          <w:szCs w:val="24"/>
        </w:rPr>
        <w:t>муниципальной</w:t>
      </w:r>
      <w:r w:rsidRPr="00807A77">
        <w:rPr>
          <w:rFonts w:ascii="Times New Roman" w:hAnsi="Times New Roman" w:cs="Times New Roman"/>
          <w:sz w:val="24"/>
          <w:szCs w:val="24"/>
        </w:rPr>
        <w:t xml:space="preserve"> программы </w:t>
      </w:r>
    </w:p>
    <w:p w:rsidR="00842142" w:rsidRPr="00807A77" w:rsidRDefault="00842142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796"/>
      </w:tblGrid>
      <w:tr w:rsidR="00842142" w:rsidRPr="00807A77" w:rsidTr="00485D45">
        <w:trPr>
          <w:trHeight w:val="100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704043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(далее </w:t>
            </w:r>
            <w:proofErr w:type="gramStart"/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рограмма)    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271D16" w:rsidP="00271D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22D6"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</w:t>
            </w:r>
            <w:r w:rsidR="00947739">
              <w:rPr>
                <w:rFonts w:ascii="Times New Roman" w:hAnsi="Times New Roman" w:cs="Times New Roman"/>
                <w:sz w:val="24"/>
                <w:szCs w:val="24"/>
              </w:rPr>
              <w:t xml:space="preserve"> МО «Усть-Коксинский район» </w:t>
            </w:r>
            <w:r w:rsidR="00A05D32">
              <w:rPr>
                <w:rFonts w:ascii="Times New Roman" w:hAnsi="Times New Roman" w:cs="Times New Roman"/>
                <w:sz w:val="24"/>
                <w:szCs w:val="24"/>
              </w:rPr>
              <w:t>Республики Алтай</w:t>
            </w:r>
            <w:r w:rsidR="009477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027F" w:rsidRPr="00807A77" w:rsidTr="00485D45">
        <w:trPr>
          <w:trHeight w:val="521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03027F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A62893" w:rsidRDefault="00A62893" w:rsidP="00A6289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289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Администрация  МО «Усть-Коксинский район» Республики Алтай  (управление экономического развития</w:t>
            </w:r>
            <w:r w:rsidR="00E427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и прогнозирования</w:t>
            </w:r>
            <w:r w:rsidRPr="00A6289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  <w:tr w:rsidR="0003027F" w:rsidRPr="00807A77" w:rsidTr="00485D45">
        <w:trPr>
          <w:trHeight w:val="521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03027F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Соисполнители программы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B437A2" w:rsidP="00991E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«</w:t>
            </w:r>
            <w:r w:rsidR="00A62893" w:rsidRPr="00A6289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Усть-Коксинский район» Республики Алтай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район» (отдел сельского хозяйства</w:t>
            </w:r>
            <w:r w:rsidR="00F3663A">
              <w:rPr>
                <w:rFonts w:ascii="Times New Roman" w:hAnsi="Times New Roman" w:cs="Times New Roman"/>
                <w:sz w:val="24"/>
                <w:szCs w:val="24"/>
              </w:rPr>
              <w:t>, управление экономического развития и прогнозирования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842142" w:rsidRPr="00807A77" w:rsidTr="00485D45">
        <w:trPr>
          <w:trHeight w:val="6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Сроки   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271D16" w:rsidP="00271D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CB760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842142" w:rsidRPr="00807A77" w:rsidTr="00485D45">
        <w:trPr>
          <w:trHeight w:val="1157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904881" w:rsidP="0090488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>, на</w:t>
            </w:r>
            <w:r w:rsidR="00C11644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которой направлена программа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 w:rsidP="00A806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высоких темпов экономического роста </w:t>
            </w:r>
            <w:r w:rsidR="00991E16">
              <w:rPr>
                <w:rFonts w:ascii="Times New Roman" w:hAnsi="Times New Roman" w:cs="Times New Roman"/>
                <w:sz w:val="24"/>
                <w:szCs w:val="24"/>
              </w:rPr>
              <w:t xml:space="preserve"> МО «Усть-Коксинский район»</w:t>
            </w:r>
          </w:p>
        </w:tc>
      </w:tr>
      <w:tr w:rsidR="00842142" w:rsidRPr="00807A77" w:rsidTr="00485D45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8F" w:rsidRPr="00CE6735" w:rsidRDefault="0035345A" w:rsidP="00B90D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Экономическое развитие </w:t>
            </w:r>
            <w:r w:rsidR="00991E16" w:rsidRPr="00CE6735">
              <w:rPr>
                <w:rFonts w:ascii="Times New Roman" w:hAnsi="Times New Roman" w:cs="Times New Roman"/>
                <w:sz w:val="24"/>
                <w:szCs w:val="24"/>
              </w:rPr>
              <w:t>МО «Усть-Коксинский район»</w:t>
            </w:r>
          </w:p>
        </w:tc>
      </w:tr>
      <w:tr w:rsidR="00842142" w:rsidRPr="00807A77" w:rsidTr="00485D45">
        <w:trPr>
          <w:trHeight w:val="213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FA1630" w:rsidRDefault="00E351CD" w:rsidP="00E351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A1630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842142" w:rsidRPr="00FA163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53" w:rsidRPr="00CE6735" w:rsidRDefault="00AF2553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экономического роста  и увеличение занятости  населения в реальном секторе экономики;</w:t>
            </w:r>
          </w:p>
          <w:p w:rsidR="00AF2553" w:rsidRPr="00CE6735" w:rsidRDefault="00E4273F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F2553" w:rsidRPr="00CE673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инфраструктуры поддержки субъектов малого и среднего предпринимательства;</w:t>
            </w:r>
          </w:p>
          <w:p w:rsidR="00AF2553" w:rsidRPr="00CE6735" w:rsidRDefault="00FA1630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 формирование благоприятного предпринимательского климата и условий для ведения бизнеса;</w:t>
            </w:r>
          </w:p>
          <w:p w:rsidR="00FA1630" w:rsidRPr="00CE6735" w:rsidRDefault="00FA1630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-совершенствование системы информационно-рекламного обеспечения в сфере туризма для приоритетного развития отрасли;</w:t>
            </w:r>
          </w:p>
          <w:p w:rsidR="00AF2553" w:rsidRPr="00CE6735" w:rsidRDefault="00AF2553" w:rsidP="00AF25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CE6735">
              <w:t>-</w:t>
            </w:r>
            <w:r w:rsidRPr="00CE6735">
              <w:rPr>
                <w:rFonts w:eastAsia="Calibri"/>
                <w:bCs/>
                <w:lang w:eastAsia="en-US"/>
              </w:rPr>
              <w:t xml:space="preserve"> Повышение престижа работников сельского хозяйства и перерабатывающей промышленности;</w:t>
            </w:r>
          </w:p>
          <w:p w:rsidR="00AF2553" w:rsidRPr="00CE6735" w:rsidRDefault="00AF2553" w:rsidP="00AF25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CE6735">
              <w:rPr>
                <w:rFonts w:eastAsia="Calibri"/>
                <w:bCs/>
                <w:lang w:eastAsia="en-US"/>
              </w:rPr>
              <w:t>- Обеспечение эпизоотического и ветеринарно – санитарного благополучия;</w:t>
            </w:r>
          </w:p>
          <w:p w:rsidR="00AF2553" w:rsidRPr="00CE6735" w:rsidRDefault="00AF2553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bCs/>
                <w:sz w:val="24"/>
                <w:szCs w:val="24"/>
              </w:rPr>
              <w:t>- Обустройство и содержание мест утилизации биологических отходов.</w:t>
            </w:r>
          </w:p>
          <w:p w:rsidR="00842142" w:rsidRPr="00CE6735" w:rsidRDefault="00842142" w:rsidP="00AB457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142" w:rsidRPr="00807A77" w:rsidTr="00485D45">
        <w:trPr>
          <w:trHeight w:val="93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16" w:rsidRDefault="00D87B49" w:rsidP="00EE07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="00733A55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предпринимательства;</w:t>
            </w:r>
          </w:p>
          <w:p w:rsidR="00733A55" w:rsidRDefault="00FA1630" w:rsidP="00EE07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инвестиционного и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A55" w:rsidRPr="00443260">
              <w:rPr>
                <w:rFonts w:ascii="Times New Roman" w:hAnsi="Times New Roman" w:cs="Times New Roman"/>
                <w:sz w:val="24"/>
                <w:szCs w:val="24"/>
              </w:rPr>
              <w:t>имиджевого потенциала</w:t>
            </w:r>
            <w:r w:rsidR="00733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33A55" w:rsidRPr="00E55AEC" w:rsidRDefault="00733A55" w:rsidP="00F366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сельского хозяйства и промышленного производства</w:t>
            </w:r>
          </w:p>
        </w:tc>
      </w:tr>
      <w:tr w:rsidR="00842142" w:rsidRPr="00807A77" w:rsidTr="00485D45">
        <w:trPr>
          <w:trHeight w:val="1675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 w:rsidP="00D10CA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Программн</w:t>
            </w:r>
            <w:proofErr w:type="gramStart"/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целевые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="00D10CA4" w:rsidRPr="00E55A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3A" w:rsidRDefault="00F3663A" w:rsidP="00D87B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  <w:p w:rsidR="00D87B49" w:rsidRDefault="00FA1630" w:rsidP="00D87B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инвестиционного и </w:t>
            </w:r>
            <w:r w:rsidRPr="00443260">
              <w:rPr>
                <w:rFonts w:ascii="Times New Roman" w:hAnsi="Times New Roman" w:cs="Times New Roman"/>
                <w:sz w:val="24"/>
                <w:szCs w:val="24"/>
              </w:rPr>
              <w:t>имиджевого потенциала</w:t>
            </w:r>
            <w:r w:rsidR="00D87B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1D4F" w:rsidRDefault="00D81D4F" w:rsidP="00D81D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</w:t>
            </w:r>
            <w:r w:rsidR="008075B7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</w:t>
            </w:r>
            <w:proofErr w:type="gramStart"/>
            <w:r w:rsidR="00807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847CA6" w:rsidRPr="00807A77" w:rsidRDefault="00D87B49" w:rsidP="008075B7">
            <w:pPr>
              <w:jc w:val="both"/>
              <w:rPr>
                <w:rFonts w:eastAsia="Calibri"/>
              </w:rPr>
            </w:pPr>
            <w:r>
              <w:rPr>
                <w:bCs/>
              </w:rPr>
              <w:t>Развитие сельского хозяйст</w:t>
            </w:r>
            <w:r w:rsidR="008075B7">
              <w:rPr>
                <w:bCs/>
              </w:rPr>
              <w:t>ва и промышленного производства</w:t>
            </w:r>
            <w:r w:rsidR="00F3663A">
              <w:rPr>
                <w:bCs/>
              </w:rPr>
              <w:t>.</w:t>
            </w:r>
          </w:p>
        </w:tc>
      </w:tr>
      <w:tr w:rsidR="00842142" w:rsidRPr="00807A77" w:rsidTr="00AA6035">
        <w:trPr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70152E" w:rsidRDefault="00D81D4F" w:rsidP="00D81D4F">
            <w:pPr>
              <w:rPr>
                <w:rFonts w:eastAsia="TimesNewRomanPSMT"/>
              </w:rPr>
            </w:pPr>
            <w:r w:rsidRPr="0070152E">
              <w:rPr>
                <w:rFonts w:eastAsia="TimesNewRomanPSMT"/>
              </w:rPr>
              <w:t xml:space="preserve">- </w:t>
            </w:r>
            <w:r>
              <w:rPr>
                <w:rFonts w:eastAsia="TimesNewRomanPSMT"/>
              </w:rPr>
              <w:t>П</w:t>
            </w:r>
            <w:r w:rsidRPr="0070152E">
              <w:rPr>
                <w:rFonts w:eastAsia="TimesNewRomanPSMT"/>
              </w:rPr>
              <w:t>рирост туристского потока (чел.);</w:t>
            </w:r>
          </w:p>
          <w:p w:rsidR="007D5BC8" w:rsidRPr="0070152E" w:rsidRDefault="007D5BC8" w:rsidP="007D5BC8">
            <w:r w:rsidRPr="0070152E">
              <w:t>- Объем  инвестиций в основно</w:t>
            </w:r>
            <w:r w:rsidR="0070152E">
              <w:t>й капитал (без учета бюджетных) %;</w:t>
            </w:r>
          </w:p>
          <w:p w:rsidR="00AA6035" w:rsidRPr="0070152E" w:rsidRDefault="00AA6035" w:rsidP="00AA6035">
            <w:r w:rsidRPr="0070152E">
              <w:t xml:space="preserve">- </w:t>
            </w:r>
            <w:r w:rsidR="00F3663A">
              <w:t>У</w:t>
            </w:r>
            <w:r w:rsidR="007D5BC8" w:rsidRPr="0070152E">
              <w:t xml:space="preserve">величение </w:t>
            </w:r>
            <w:r w:rsidRPr="0070152E">
              <w:t>количества субъектов малого и среднего предпринимательства, осуществляющих деяте</w:t>
            </w:r>
            <w:r w:rsidR="00AB2DE6" w:rsidRPr="0070152E">
              <w:t>льность на территории МО  (</w:t>
            </w:r>
            <w:proofErr w:type="spellStart"/>
            <w:proofErr w:type="gramStart"/>
            <w:r w:rsidR="00AB2DE6" w:rsidRPr="0070152E">
              <w:t>ед</w:t>
            </w:r>
            <w:proofErr w:type="spellEnd"/>
            <w:proofErr w:type="gramEnd"/>
            <w:r w:rsidR="00AB2DE6" w:rsidRPr="0070152E">
              <w:t>);</w:t>
            </w:r>
          </w:p>
          <w:p w:rsidR="00AB2DE6" w:rsidRPr="0070152E" w:rsidRDefault="007D5BC8" w:rsidP="00AA6035">
            <w:pPr>
              <w:rPr>
                <w:bCs/>
                <w:color w:val="000000"/>
              </w:rPr>
            </w:pPr>
            <w:r w:rsidRPr="0070152E">
              <w:rPr>
                <w:rFonts w:eastAsia="TimesNewRomanPSMT"/>
              </w:rPr>
              <w:lastRenderedPageBreak/>
              <w:t xml:space="preserve">- </w:t>
            </w:r>
            <w:r w:rsidRPr="0070152E">
              <w:rPr>
                <w:bCs/>
                <w:color w:val="000000"/>
              </w:rPr>
              <w:t xml:space="preserve">Индекс производства </w:t>
            </w:r>
            <w:r w:rsidR="0070152E" w:rsidRPr="0070152E">
              <w:rPr>
                <w:bCs/>
                <w:color w:val="000000"/>
              </w:rPr>
              <w:t>продукции сельского хозяйства,</w:t>
            </w:r>
            <w:r w:rsidR="008075B7">
              <w:rPr>
                <w:bCs/>
                <w:color w:val="000000"/>
              </w:rPr>
              <w:t xml:space="preserve"> </w:t>
            </w:r>
            <w:r w:rsidR="0070152E" w:rsidRPr="0070152E">
              <w:rPr>
                <w:bCs/>
                <w:color w:val="000000"/>
              </w:rPr>
              <w:t>%,</w:t>
            </w:r>
          </w:p>
          <w:p w:rsidR="0070152E" w:rsidRDefault="0070152E" w:rsidP="00AA6035">
            <w:r w:rsidRPr="0070152E">
              <w:rPr>
                <w:bCs/>
                <w:color w:val="000000"/>
              </w:rPr>
              <w:t xml:space="preserve">- </w:t>
            </w:r>
            <w:r w:rsidRPr="0070152E">
              <w:rPr>
                <w:rFonts w:eastAsia="Calibri"/>
                <w:lang w:eastAsia="en-US"/>
              </w:rPr>
              <w:t>Формирование и популяризация общественного мнения органов</w:t>
            </w:r>
            <w:r>
              <w:rPr>
                <w:rFonts w:eastAsia="Calibri"/>
                <w:lang w:eastAsia="en-US"/>
              </w:rPr>
              <w:t xml:space="preserve">        местного самоуправления (да/нет).</w:t>
            </w:r>
          </w:p>
          <w:p w:rsidR="00D065B4" w:rsidRPr="005971C0" w:rsidRDefault="00D065B4" w:rsidP="00AA6035"/>
        </w:tc>
      </w:tr>
      <w:tr w:rsidR="00842142" w:rsidRPr="00807A77" w:rsidTr="00485D45">
        <w:trPr>
          <w:trHeight w:val="112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Ресурсное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Общий объем бюджетных ассигнований на реализацию программы составит  </w:t>
            </w:r>
            <w:r w:rsidR="00DC4C2A">
              <w:rPr>
                <w:rFonts w:eastAsia="Calibri"/>
                <w:lang w:eastAsia="en-US"/>
              </w:rPr>
              <w:t>29 317,37</w:t>
            </w:r>
            <w:r w:rsidRPr="00E1535F">
              <w:rPr>
                <w:rFonts w:eastAsia="Calibri"/>
                <w:lang w:eastAsia="en-US"/>
              </w:rPr>
              <w:t xml:space="preserve"> тыс. рублей,  в том числе по годам реализации программы: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2019 год – 2 470,14тыс. рублей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2020 год – 2 470,14 тыс. рублей;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2021 год – 2 470,14 тыс. рублей; 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2022 год – 2 470,14 тыс. рублей;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2023 год – 3 294,40 тыс. рублей;                        </w:t>
            </w:r>
          </w:p>
          <w:p w:rsidR="00CB7603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2</w:t>
            </w:r>
            <w:r w:rsidR="00CB7603">
              <w:rPr>
                <w:rFonts w:eastAsia="Calibri"/>
                <w:lang w:eastAsia="en-US"/>
              </w:rPr>
              <w:t xml:space="preserve">024 год – </w:t>
            </w:r>
            <w:r w:rsidR="009C5632">
              <w:rPr>
                <w:rFonts w:eastAsia="Calibri"/>
                <w:lang w:eastAsia="en-US"/>
              </w:rPr>
              <w:t>6 377,18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 – </w:t>
            </w:r>
            <w:r w:rsidR="00DC4C2A">
              <w:rPr>
                <w:rFonts w:eastAsia="Calibri"/>
                <w:lang w:eastAsia="en-US"/>
              </w:rPr>
              <w:t>9 765,24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E1535F" w:rsidRPr="00E1535F" w:rsidRDefault="00CB7603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средства федерального бюд</w:t>
            </w:r>
            <w:r>
              <w:rPr>
                <w:rFonts w:eastAsia="Calibri"/>
                <w:lang w:eastAsia="en-US"/>
              </w:rPr>
              <w:t xml:space="preserve">жета в объеме  0,00 тыс. рублей </w:t>
            </w:r>
            <w:r w:rsidRPr="00E1535F">
              <w:rPr>
                <w:rFonts w:eastAsia="Calibri"/>
                <w:lang w:eastAsia="en-US"/>
              </w:rPr>
              <w:t xml:space="preserve">(справочно);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средства местного бюджета в объеме  </w:t>
            </w:r>
            <w:r w:rsidR="00DC4C2A">
              <w:rPr>
                <w:rFonts w:eastAsia="Calibri"/>
                <w:lang w:eastAsia="en-US"/>
              </w:rPr>
              <w:t>19 988,07</w:t>
            </w:r>
            <w:r w:rsidRPr="00E1535F">
              <w:rPr>
                <w:rFonts w:eastAsia="Calibri"/>
                <w:lang w:eastAsia="en-US"/>
              </w:rPr>
              <w:t xml:space="preserve"> тыс. рублей,                                             </w:t>
            </w:r>
          </w:p>
          <w:p w:rsid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средства республика</w:t>
            </w:r>
            <w:r>
              <w:rPr>
                <w:rFonts w:eastAsia="Calibri"/>
                <w:lang w:eastAsia="en-US"/>
              </w:rPr>
              <w:t xml:space="preserve">нского бюджета Республики Алтай </w:t>
            </w:r>
            <w:r w:rsidRPr="00E1535F">
              <w:rPr>
                <w:rFonts w:eastAsia="Calibri"/>
                <w:lang w:eastAsia="en-US"/>
              </w:rPr>
              <w:t xml:space="preserve">в объеме  </w:t>
            </w:r>
          </w:p>
          <w:p w:rsidR="00FC5ED5" w:rsidRPr="00E1535F" w:rsidRDefault="009C5632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9 329,30</w:t>
            </w:r>
            <w:r w:rsidR="00E1535F" w:rsidRPr="00E1535F">
              <w:rPr>
                <w:rFonts w:eastAsia="Calibri"/>
                <w:lang w:eastAsia="en-US"/>
              </w:rPr>
              <w:t xml:space="preserve"> тыс. рублей (справочно);                                                                             </w:t>
            </w:r>
          </w:p>
        </w:tc>
      </w:tr>
      <w:tr w:rsidR="00842142" w:rsidRPr="00807A77" w:rsidTr="00485D45">
        <w:trPr>
          <w:trHeight w:val="699"/>
          <w:tblCellSpacing w:w="5" w:type="nil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конечные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результаты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right w:val="single" w:sz="4" w:space="0" w:color="auto"/>
            </w:tcBorders>
          </w:tcPr>
          <w:p w:rsidR="00DC2903" w:rsidRPr="000C5C4F" w:rsidRDefault="00DC2903" w:rsidP="00DC2903">
            <w:r w:rsidRPr="000C5C4F">
              <w:t xml:space="preserve">Объем  инвестиций в основной капитал (без учета бюджетных)- </w:t>
            </w:r>
            <w:proofErr w:type="spellStart"/>
            <w:r w:rsidR="00181B3C" w:rsidRPr="000C5C4F">
              <w:t>тыс</w:t>
            </w:r>
            <w:proofErr w:type="gramStart"/>
            <w:r w:rsidR="00181B3C" w:rsidRPr="000C5C4F">
              <w:t>.р</w:t>
            </w:r>
            <w:proofErr w:type="gramEnd"/>
            <w:r w:rsidR="00181B3C" w:rsidRPr="000C5C4F">
              <w:t>ублей</w:t>
            </w:r>
            <w:proofErr w:type="spellEnd"/>
            <w:r w:rsidRPr="000C5C4F">
              <w:t>;</w:t>
            </w:r>
          </w:p>
          <w:p w:rsidR="00485D45" w:rsidRPr="000C5C4F" w:rsidRDefault="00485D45" w:rsidP="00DC2903">
            <w:r w:rsidRPr="000C5C4F">
              <w:t>Объем инвестиций в основной капитал на душу населения   тыс. руб.</w:t>
            </w:r>
          </w:p>
          <w:p w:rsidR="00DC2903" w:rsidRPr="000C5C4F" w:rsidRDefault="00DC2903" w:rsidP="00DC290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C4F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(без внешних совместителей) малых предприятий (без учета </w:t>
            </w:r>
            <w:proofErr w:type="spellStart"/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)  в среднесписочной численности работников (без внешних совместителей) всех предприятий и организаций</w:t>
            </w:r>
            <w:r w:rsidR="00181B3C" w:rsidRPr="000C5C4F">
              <w:rPr>
                <w:rFonts w:ascii="Times New Roman" w:hAnsi="Times New Roman" w:cs="Times New Roman"/>
                <w:sz w:val="24"/>
                <w:szCs w:val="24"/>
              </w:rPr>
              <w:t>- %</w:t>
            </w:r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2903" w:rsidRPr="000C5C4F" w:rsidRDefault="00DC2903" w:rsidP="00DC2903">
            <w:pPr>
              <w:rPr>
                <w:bCs/>
                <w:color w:val="000000"/>
              </w:rPr>
            </w:pPr>
            <w:r w:rsidRPr="000C5C4F">
              <w:rPr>
                <w:bCs/>
                <w:color w:val="000000"/>
              </w:rPr>
              <w:t>Индекс производств</w:t>
            </w:r>
            <w:r w:rsidR="00181B3C" w:rsidRPr="000C5C4F">
              <w:rPr>
                <w:bCs/>
                <w:color w:val="000000"/>
              </w:rPr>
              <w:t>а продукции сельского хозяйства</w:t>
            </w:r>
            <w:proofErr w:type="gramStart"/>
            <w:r w:rsidR="00181B3C" w:rsidRPr="000C5C4F">
              <w:rPr>
                <w:bCs/>
                <w:color w:val="000000"/>
              </w:rPr>
              <w:t xml:space="preserve">- </w:t>
            </w:r>
            <w:r w:rsidRPr="000C5C4F">
              <w:rPr>
                <w:bCs/>
                <w:color w:val="000000"/>
              </w:rPr>
              <w:t>%;</w:t>
            </w:r>
            <w:proofErr w:type="gramEnd"/>
          </w:p>
          <w:p w:rsidR="00D61137" w:rsidRPr="0089015F" w:rsidRDefault="00DD5553" w:rsidP="00C13763">
            <w:r w:rsidRPr="000C5C4F">
              <w:t>Пр</w:t>
            </w:r>
            <w:r w:rsidR="00197A0E" w:rsidRPr="000C5C4F">
              <w:t>ирост туристического потока</w:t>
            </w:r>
            <w:proofErr w:type="gramStart"/>
            <w:r w:rsidR="00197A0E" w:rsidRPr="000C5C4F">
              <w:t xml:space="preserve"> -  </w:t>
            </w:r>
            <w:r w:rsidR="00DC2903" w:rsidRPr="000C5C4F">
              <w:t>%;</w:t>
            </w:r>
            <w:proofErr w:type="gramEnd"/>
          </w:p>
        </w:tc>
      </w:tr>
      <w:tr w:rsidR="00EA4A84" w:rsidRPr="00807A77" w:rsidTr="00485D45">
        <w:trPr>
          <w:trHeight w:val="116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84" w:rsidRPr="00E55AEC" w:rsidRDefault="00EA4A8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84" w:rsidRPr="00807A77" w:rsidRDefault="00EA4A84" w:rsidP="007C0D83">
            <w:pPr>
              <w:ind w:firstLine="708"/>
            </w:pPr>
          </w:p>
        </w:tc>
      </w:tr>
    </w:tbl>
    <w:p w:rsidR="00842142" w:rsidRPr="00807A77" w:rsidRDefault="00842142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2142" w:rsidRPr="0089015F" w:rsidRDefault="00842142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9015F">
        <w:rPr>
          <w:rFonts w:ascii="Times New Roman" w:hAnsi="Times New Roman" w:cs="Times New Roman"/>
          <w:sz w:val="24"/>
          <w:szCs w:val="24"/>
        </w:rPr>
        <w:t>II. Характеристика сферы реализации</w:t>
      </w:r>
    </w:p>
    <w:p w:rsidR="00842142" w:rsidRDefault="00DF56EF" w:rsidP="008421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015F">
        <w:rPr>
          <w:rFonts w:ascii="Times New Roman" w:hAnsi="Times New Roman" w:cs="Times New Roman"/>
          <w:sz w:val="24"/>
          <w:szCs w:val="24"/>
        </w:rPr>
        <w:t>муниципальной</w:t>
      </w:r>
      <w:r w:rsidR="00842142" w:rsidRPr="0089015F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6A3DD9" w:rsidRDefault="006A3DD9" w:rsidP="006A3DD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A3DD9" w:rsidRPr="006A3DD9" w:rsidRDefault="006A3DD9" w:rsidP="006A3DD9">
      <w:pPr>
        <w:pStyle w:val="1"/>
        <w:ind w:left="0"/>
        <w:jc w:val="both"/>
      </w:pPr>
      <w:proofErr w:type="gramStart"/>
      <w:r w:rsidRPr="006A3DD9">
        <w:rPr>
          <w:lang w:eastAsia="en-US"/>
        </w:rPr>
        <w:t xml:space="preserve">Программа подготовлена на основании Перечня муниципальных программ МО  «Усть-Коксинский район» Республики Алтай, утвержденного распоряжением Администрации МО «Усть-Коксинский район» Республики Алтай от 01октября  2018 года № </w:t>
      </w:r>
      <w:r w:rsidR="002F3CCF">
        <w:rPr>
          <w:lang w:eastAsia="en-US"/>
        </w:rPr>
        <w:t>388</w:t>
      </w:r>
      <w:r w:rsidRPr="006A3DD9">
        <w:rPr>
          <w:lang w:eastAsia="en-US"/>
        </w:rPr>
        <w:t xml:space="preserve">/1 «Об утверждении перечня муниципальных программ МО  «Усть-Коксинский район» РА»  и в соответствии с </w:t>
      </w:r>
      <w:hyperlink r:id="rId10" w:history="1">
        <w:r w:rsidRPr="006A3DD9">
          <w:rPr>
            <w:lang w:eastAsia="en-US"/>
          </w:rPr>
          <w:t>постановлением</w:t>
        </w:r>
      </w:hyperlink>
      <w:r w:rsidRPr="006A3DD9">
        <w:t xml:space="preserve"> </w:t>
      </w:r>
      <w:r w:rsidRPr="006A3DD9">
        <w:rPr>
          <w:lang w:eastAsia="en-US"/>
        </w:rPr>
        <w:t>Администрации МО  «Усть-Коксинский район» Республики Алтай от 21 августа 2018 года N 842 «</w:t>
      </w:r>
      <w:r w:rsidRPr="006A3DD9">
        <w:rPr>
          <w:bCs/>
        </w:rPr>
        <w:t>Об утверждении порядка разработки, реализации и оценки</w:t>
      </w:r>
      <w:proofErr w:type="gramEnd"/>
      <w:r w:rsidRPr="006A3DD9">
        <w:rPr>
          <w:bCs/>
        </w:rPr>
        <w:t xml:space="preserve"> эффективности муниципальных программ муниципального образования «Усть-Коксинский район» Республики Алтай. </w:t>
      </w:r>
      <w:r w:rsidRPr="006A3DD9">
        <w:rPr>
          <w:lang w:eastAsia="en-US"/>
        </w:rPr>
        <w:t xml:space="preserve">Администратором муниципальной программы является </w:t>
      </w:r>
      <w:r w:rsidRPr="00A62893">
        <w:rPr>
          <w:spacing w:val="-3"/>
        </w:rPr>
        <w:t>Администрация  МО «Усть-Коксинский район» Республики Алтай</w:t>
      </w:r>
      <w:r>
        <w:rPr>
          <w:lang w:eastAsia="en-US"/>
        </w:rPr>
        <w:t>, соисполнителями программы являю</w:t>
      </w:r>
      <w:r w:rsidRPr="006A3DD9">
        <w:rPr>
          <w:lang w:eastAsia="en-US"/>
        </w:rPr>
        <w:t xml:space="preserve">тся </w:t>
      </w:r>
      <w:r>
        <w:t>О</w:t>
      </w:r>
      <w:r w:rsidRPr="00E55AEC">
        <w:t>тдел сельского хозяйства</w:t>
      </w:r>
      <w:r>
        <w:t xml:space="preserve"> и  Управление экономического развития и прогнозирования</w:t>
      </w:r>
      <w:r w:rsidRPr="006A3DD9">
        <w:rPr>
          <w:lang w:eastAsia="en-US"/>
        </w:rPr>
        <w:t xml:space="preserve"> Администраци</w:t>
      </w:r>
      <w:r>
        <w:rPr>
          <w:lang w:eastAsia="en-US"/>
        </w:rPr>
        <w:t>и</w:t>
      </w:r>
      <w:r w:rsidRPr="006A3DD9">
        <w:rPr>
          <w:lang w:eastAsia="en-US"/>
        </w:rPr>
        <w:t xml:space="preserve"> МО «Усть-Коксинский район» Республики Алтай.</w:t>
      </w:r>
    </w:p>
    <w:p w:rsidR="00197A0E" w:rsidRPr="00197A0E" w:rsidRDefault="00197A0E" w:rsidP="00197A0E">
      <w:pPr>
        <w:autoSpaceDE w:val="0"/>
        <w:autoSpaceDN w:val="0"/>
        <w:adjustRightInd w:val="0"/>
        <w:ind w:firstLine="708"/>
        <w:jc w:val="both"/>
        <w:rPr>
          <w:rFonts w:eastAsia="TimesNewRomanPSMT"/>
        </w:rPr>
      </w:pPr>
      <w:r w:rsidRPr="00197A0E">
        <w:rPr>
          <w:rFonts w:eastAsia="TimesNewRomanPSMT"/>
        </w:rPr>
        <w:t xml:space="preserve">В 2013-2018 годы реализовывалась </w:t>
      </w:r>
      <w:r>
        <w:rPr>
          <w:rFonts w:eastAsia="TimesNewRomanPSMT"/>
        </w:rPr>
        <w:t xml:space="preserve">муниципальная </w:t>
      </w:r>
      <w:r w:rsidRPr="00197A0E">
        <w:rPr>
          <w:rFonts w:eastAsia="TimesNewRomanPSMT"/>
        </w:rPr>
        <w:t xml:space="preserve"> программа, направленная на достижение цели развития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экономического потенциала и предпринимательства на территории</w:t>
      </w:r>
    </w:p>
    <w:p w:rsidR="00197A0E" w:rsidRPr="00197A0E" w:rsidRDefault="00197A0E" w:rsidP="00197A0E">
      <w:pPr>
        <w:autoSpaceDE w:val="0"/>
        <w:autoSpaceDN w:val="0"/>
        <w:adjustRightInd w:val="0"/>
        <w:jc w:val="both"/>
        <w:rPr>
          <w:rFonts w:eastAsia="TimesNewRomanPSMT"/>
        </w:rPr>
      </w:pPr>
      <w:r>
        <w:rPr>
          <w:rFonts w:eastAsia="TimesNewRomanPSMT"/>
        </w:rPr>
        <w:t>муниципального образования</w:t>
      </w:r>
      <w:r w:rsidRPr="00197A0E">
        <w:rPr>
          <w:rFonts w:eastAsia="TimesNewRomanPSMT"/>
        </w:rPr>
        <w:t>.</w:t>
      </w:r>
    </w:p>
    <w:p w:rsidR="00197A0E" w:rsidRDefault="00197A0E" w:rsidP="00197A0E">
      <w:pPr>
        <w:autoSpaceDE w:val="0"/>
        <w:autoSpaceDN w:val="0"/>
        <w:adjustRightInd w:val="0"/>
        <w:jc w:val="both"/>
        <w:rPr>
          <w:rFonts w:eastAsia="TimesNewRomanPSMT"/>
        </w:rPr>
      </w:pPr>
      <w:r w:rsidRPr="00197A0E">
        <w:rPr>
          <w:rFonts w:eastAsia="TimesNewRomanPSMT"/>
        </w:rPr>
        <w:t xml:space="preserve">В анализируемый период мероприятия </w:t>
      </w:r>
      <w:r>
        <w:rPr>
          <w:rFonts w:eastAsia="TimesNewRomanPSMT"/>
        </w:rPr>
        <w:t>муниципальной</w:t>
      </w:r>
      <w:r w:rsidRPr="00197A0E">
        <w:rPr>
          <w:rFonts w:eastAsia="TimesNewRomanPSMT"/>
        </w:rPr>
        <w:t xml:space="preserve"> программы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охватывали как направление стратегического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планирования, так и развитие реального сектора экономики.</w:t>
      </w:r>
    </w:p>
    <w:p w:rsidR="0089015F" w:rsidRPr="0089015F" w:rsidRDefault="0089015F" w:rsidP="0089015F">
      <w:pPr>
        <w:jc w:val="both"/>
        <w:rPr>
          <w:bCs/>
        </w:rPr>
      </w:pPr>
      <w:r>
        <w:rPr>
          <w:rFonts w:eastAsia="TimesNewRomanPSMT"/>
        </w:rPr>
        <w:tab/>
      </w:r>
    </w:p>
    <w:p w:rsidR="00CE5D4E" w:rsidRPr="00CE5D4E" w:rsidRDefault="00CE5D4E" w:rsidP="00CE5D4E">
      <w:pPr>
        <w:ind w:firstLine="709"/>
        <w:jc w:val="both"/>
        <w:rPr>
          <w:rFonts w:eastAsia="SimSun"/>
          <w:lang w:eastAsia="en-US"/>
        </w:rPr>
      </w:pPr>
      <w:r w:rsidRPr="00CE5D4E">
        <w:rPr>
          <w:rFonts w:eastAsia="SimSun"/>
          <w:lang w:eastAsia="en-US"/>
        </w:rPr>
        <w:lastRenderedPageBreak/>
        <w:t xml:space="preserve">Малое и среднее предпринимательство обладает стабилизирующим фактором для экономики района -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Необходимость его развития является  стратегической  задачей, поставленной перед администрацией  МО «Усть-Коксинский район» для формирования рыночных отношений и социально-экономической стабильности общества. </w:t>
      </w:r>
    </w:p>
    <w:p w:rsidR="00CE5D4E" w:rsidRP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>Создание благоприятных условий для развития малого и среднего предпринимательства в  районе рассматривается  Администрацией МО «Усть-Коксинский район» в качестве одного из основных факторов обеспечения социально-экономического благополучия района, роста валового регионального продукта, повышения жизненного уровня и занятости населения в районе.</w:t>
      </w:r>
    </w:p>
    <w:p w:rsidR="00CE5D4E" w:rsidRP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>Развитие малого и среднего предпринимательства в  Усть-Коксинском районе способствует решению не только социальных проблем, но и служит основой для экономического развития   Усть-Кок</w:t>
      </w:r>
      <w:r w:rsidR="000A3318">
        <w:t>синского района</w:t>
      </w:r>
      <w:r w:rsidRPr="00CE5D4E">
        <w:t>.</w:t>
      </w:r>
    </w:p>
    <w:p w:rsid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 xml:space="preserve">В 2017 году на территории  района осуществляли свою деятельность  509 субъектов малого и среднего предпринимательства (с учетом </w:t>
      </w:r>
      <w:proofErr w:type="spellStart"/>
      <w:r w:rsidRPr="00CE5D4E">
        <w:t>микропредприятий</w:t>
      </w:r>
      <w:proofErr w:type="spellEnd"/>
      <w:r w:rsidRPr="00CE5D4E">
        <w:t xml:space="preserve"> и индивидуальных предпринимателей), что на 3,2 процента меньше, чем в 2016 году</w:t>
      </w:r>
      <w:r>
        <w:t>, с</w:t>
      </w:r>
      <w:r w:rsidRPr="00CE5D4E">
        <w:t>вязано с резким сокращением юридических лиц из списка СМСП, в связи с не сдачей отчетности в органы налоговой службы</w:t>
      </w:r>
      <w:r>
        <w:t>.</w:t>
      </w:r>
    </w:p>
    <w:p w:rsidR="00B3313D" w:rsidRPr="00B3313D" w:rsidRDefault="00B3313D" w:rsidP="00B3313D">
      <w:pPr>
        <w:autoSpaceDE w:val="0"/>
        <w:autoSpaceDN w:val="0"/>
        <w:adjustRightInd w:val="0"/>
        <w:spacing w:line="276" w:lineRule="auto"/>
        <w:contextualSpacing/>
      </w:pPr>
      <w:r w:rsidRPr="00B3313D">
        <w:t>За период реализации муниципальной программы достигнуты следующие результаты:</w:t>
      </w:r>
    </w:p>
    <w:p w:rsidR="00CE5D4E" w:rsidRDefault="00B3313D" w:rsidP="00CE5D4E">
      <w:pPr>
        <w:autoSpaceDE w:val="0"/>
        <w:autoSpaceDN w:val="0"/>
        <w:adjustRightInd w:val="0"/>
        <w:ind w:firstLine="567"/>
        <w:jc w:val="both"/>
        <w:outlineLvl w:val="1"/>
      </w:pPr>
      <w:r>
        <w:t>увеличение д</w:t>
      </w:r>
      <w:r w:rsidRPr="00B3313D">
        <w:t>ол</w:t>
      </w:r>
      <w:r>
        <w:t>и</w:t>
      </w:r>
      <w:r w:rsidRPr="00B3313D">
        <w:t xml:space="preserve"> численности работников малого предпринимательства в общей численности занятого населения муниципального образования</w:t>
      </w:r>
      <w:r>
        <w:t xml:space="preserve"> (2015 г.- 21,9 % , 2017 г.- 29,8%);</w:t>
      </w:r>
    </w:p>
    <w:p w:rsidR="00B3313D" w:rsidRDefault="00B3313D" w:rsidP="00CE5D4E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 увеличение в</w:t>
      </w:r>
      <w:r w:rsidRPr="00B3313D">
        <w:t>ыручк</w:t>
      </w:r>
      <w:r>
        <w:t>и</w:t>
      </w:r>
      <w:r w:rsidRPr="00B3313D">
        <w:t xml:space="preserve"> (оборот</w:t>
      </w:r>
      <w:r>
        <w:t>а</w:t>
      </w:r>
      <w:r w:rsidRPr="00B3313D">
        <w:t>) субъектов малого предпринимательства в расчете на одного занятого на субъектах малого предпринимательства в муниципальном образовании</w:t>
      </w:r>
      <w:r>
        <w:t xml:space="preserve"> (2015 г.- 529,6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, 2017 г.- 722,5 </w:t>
      </w:r>
      <w:proofErr w:type="spellStart"/>
      <w:r>
        <w:t>тыс.руб</w:t>
      </w:r>
      <w:proofErr w:type="spellEnd"/>
      <w:r>
        <w:t>.).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На сегодняшний день в  районе сформирована базовая система государственной поддержки малого и среднего предпринимательства, представляющая собой комплекс правовых, организационных и финансовых механизмов.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Основная задача органов  местной власти в сфере развития малого и среднего предпринимательства – содействие развитию малого и среднего предпринимательства через создание максимально благоприятных условий для ведения предпринимательской деятельности, оказания консультационной, информационной, образовательная и  имущественной поддержки.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Приоритетным направлением развития финансовой поддержки малых и средних предприятий в перспективе останется  поддержка через МКК АМУ «Центр поддержки субъектов предпринимательства» МО Усть-Коксинский район РА.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В то же время в сфере малого и среднего предпринимательства в  районе имеются нерешенные проблемы, а именно: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-наблюдается недоступность банковского кредитования для вновь создаваемых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-отсутствуют в достаточном объеме финансовые ресурсы в бюджете муниципального образования  «Усть-Коксинский район» на развитие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-недостаточно предложений на продукцию, изготавливаемую на местных объектах переработки;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-недостаточны финансовые  средства для начинающих СМСП,  для расширения  своего дела; 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-сохраняется недостаток квалифицированных кадров у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-влияет высокая стоимость  нового оборудования;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-на рынок влияет  быстро меняющееся и противоречие законодательства;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>
        <w:t>-конкуренция со стороны незарегистрированных в установленном порядке предпринимателей, вынуждающая субъекты малого и среднего предпринимательства уходить в теневую экономику.</w:t>
      </w:r>
      <w:proofErr w:type="gramEnd"/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Решать эти проблемы необходимо комплексно, совмещая общедоступную и адресную поддержку субъектов малого и среднего предпринимательства в  районе по различным ее направлениям. 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lastRenderedPageBreak/>
        <w:t xml:space="preserve">Перспективы развития в целом связаны с реализацией  следующих направлений: формирования малого и среднего бизнеса, составляющего устойчивую экономическую основу субъекта, и предпринимательства как способ </w:t>
      </w:r>
      <w:proofErr w:type="spellStart"/>
      <w:r>
        <w:t>самозанятости</w:t>
      </w:r>
      <w:proofErr w:type="spellEnd"/>
      <w:r>
        <w:t xml:space="preserve"> населения, что характерно преимущественно для отдаленных сельских территорий. </w:t>
      </w:r>
    </w:p>
    <w:p w:rsidR="000A3318" w:rsidRPr="000A3318" w:rsidRDefault="000A3318" w:rsidP="000A3318">
      <w:pPr>
        <w:ind w:left="480"/>
        <w:jc w:val="both"/>
      </w:pPr>
      <w:r w:rsidRPr="000A3318">
        <w:t xml:space="preserve">Важнейшей отраслью экономики района является сельское хозяйство, традиционная специализация которого – животноводство. Население активно занимается ведением личных подсобных хозяйств, в которых содержится 78,2 % общего поголовья КРС (включая КФХ), в </w:t>
      </w:r>
      <w:proofErr w:type="spellStart"/>
      <w:r w:rsidRPr="000A3318">
        <w:t>т.ч</w:t>
      </w:r>
      <w:proofErr w:type="spellEnd"/>
      <w:r w:rsidRPr="000A3318">
        <w:t xml:space="preserve">. коров – 82,6 % от их общего поголовья в районе.  По производству мяса в живом весе район  занимает  5   место, по производству молока 2 место по республике. В Усть-Коксинском  районе  существуют благоприятные условия для эффективного землепользования благодаря применению современных агропромышленных технологий. </w:t>
      </w:r>
    </w:p>
    <w:p w:rsidR="00D11DEC" w:rsidRPr="003D5CA8" w:rsidRDefault="00D11DEC" w:rsidP="00D11DEC">
      <w:pPr>
        <w:widowControl w:val="0"/>
        <w:autoSpaceDE w:val="0"/>
        <w:autoSpaceDN w:val="0"/>
        <w:adjustRightInd w:val="0"/>
        <w:ind w:firstLine="426"/>
        <w:jc w:val="both"/>
      </w:pPr>
      <w:r w:rsidRPr="003D5CA8">
        <w:t>В состав агропромышленного комплекса Усть-Коксинского района входит 25 сельскохозяйственных предприятия, 152 крестьянских (фермерских) хозяйств, 22 индивидуальных предпринимателя, 5 955личн</w:t>
      </w:r>
      <w:proofErr w:type="gramStart"/>
      <w:r w:rsidRPr="003D5CA8">
        <w:t>о-</w:t>
      </w:r>
      <w:proofErr w:type="gramEnd"/>
      <w:r w:rsidRPr="003D5CA8">
        <w:t xml:space="preserve"> подсобных хозяйств.</w:t>
      </w:r>
    </w:p>
    <w:p w:rsidR="00D11DEC" w:rsidRPr="003D5CA8" w:rsidRDefault="00D11DEC" w:rsidP="00D11DEC">
      <w:pPr>
        <w:pStyle w:val="a5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</w:pPr>
      <w:r w:rsidRPr="003D5CA8">
        <w:t>Развитие растениеводства и кормопроизводства</w:t>
      </w:r>
    </w:p>
    <w:p w:rsidR="00D11DEC" w:rsidRPr="003D5CA8" w:rsidRDefault="00D11DEC" w:rsidP="00D11DEC">
      <w:pPr>
        <w:widowControl w:val="0"/>
        <w:autoSpaceDE w:val="0"/>
        <w:autoSpaceDN w:val="0"/>
        <w:adjustRightInd w:val="0"/>
        <w:ind w:firstLine="426"/>
        <w:jc w:val="both"/>
      </w:pPr>
      <w:r w:rsidRPr="003D5CA8">
        <w:t xml:space="preserve">В административных границах Усть-Коксинского района находится 207 тыс. га сельскохозяйственных угодий, в том числе 34 тыс. га пашни. Ежегодно посевная площадь в хозяйствах всех категорий составляет 33 </w:t>
      </w:r>
      <w:proofErr w:type="spellStart"/>
      <w:r w:rsidRPr="003D5CA8">
        <w:t>тыс.га</w:t>
      </w:r>
      <w:proofErr w:type="spellEnd"/>
      <w:r w:rsidRPr="003D5CA8">
        <w:t>.</w:t>
      </w:r>
    </w:p>
    <w:p w:rsidR="00D11DEC" w:rsidRPr="003D5CA8" w:rsidRDefault="00D11DEC" w:rsidP="00D11DEC">
      <w:pPr>
        <w:pStyle w:val="a6"/>
        <w:ind w:firstLine="709"/>
        <w:jc w:val="both"/>
        <w:rPr>
          <w:color w:val="000000"/>
          <w:sz w:val="24"/>
          <w:szCs w:val="24"/>
        </w:rPr>
      </w:pPr>
      <w:r w:rsidRPr="003D5CA8">
        <w:rPr>
          <w:color w:val="000000"/>
          <w:sz w:val="24"/>
          <w:szCs w:val="24"/>
        </w:rPr>
        <w:t xml:space="preserve">Зерновые культуры в </w:t>
      </w:r>
      <w:proofErr w:type="spellStart"/>
      <w:r w:rsidRPr="003D5CA8">
        <w:rPr>
          <w:color w:val="000000"/>
          <w:sz w:val="24"/>
          <w:szCs w:val="24"/>
        </w:rPr>
        <w:t>Усть</w:t>
      </w:r>
      <w:proofErr w:type="spellEnd"/>
      <w:r w:rsidRPr="003D5CA8">
        <w:rPr>
          <w:color w:val="000000"/>
          <w:sz w:val="24"/>
          <w:szCs w:val="24"/>
        </w:rPr>
        <w:t>–</w:t>
      </w:r>
      <w:proofErr w:type="spellStart"/>
      <w:r w:rsidRPr="003D5CA8">
        <w:rPr>
          <w:color w:val="000000"/>
          <w:sz w:val="24"/>
          <w:szCs w:val="24"/>
        </w:rPr>
        <w:t>Коксинском</w:t>
      </w:r>
      <w:proofErr w:type="spellEnd"/>
      <w:r w:rsidRPr="003D5CA8">
        <w:rPr>
          <w:color w:val="000000"/>
          <w:sz w:val="24"/>
          <w:szCs w:val="24"/>
        </w:rPr>
        <w:t xml:space="preserve"> районе возделываются на площади 6 </w:t>
      </w:r>
      <w:proofErr w:type="spellStart"/>
      <w:r w:rsidRPr="003D5CA8">
        <w:rPr>
          <w:color w:val="000000"/>
          <w:sz w:val="24"/>
          <w:szCs w:val="24"/>
        </w:rPr>
        <w:t>тыс</w:t>
      </w:r>
      <w:proofErr w:type="gramStart"/>
      <w:r w:rsidRPr="003D5CA8">
        <w:rPr>
          <w:color w:val="000000"/>
          <w:sz w:val="24"/>
          <w:szCs w:val="24"/>
        </w:rPr>
        <w:t>.г</w:t>
      </w:r>
      <w:proofErr w:type="gramEnd"/>
      <w:r w:rsidRPr="003D5CA8">
        <w:rPr>
          <w:color w:val="000000"/>
          <w:sz w:val="24"/>
          <w:szCs w:val="24"/>
        </w:rPr>
        <w:t>а</w:t>
      </w:r>
      <w:proofErr w:type="spellEnd"/>
      <w:r w:rsidRPr="003D5CA8">
        <w:rPr>
          <w:color w:val="000000"/>
          <w:sz w:val="24"/>
          <w:szCs w:val="24"/>
        </w:rPr>
        <w:t xml:space="preserve"> с целью получения семян и фуражного зерна, что  в целом поддерживает кормопроизводство. С целью получения собственного семенного материала высоких репродукций (1-4 репродукции) Усть-Коксинский район засевают от 300 га элитными семенами зерновых культур.</w:t>
      </w:r>
    </w:p>
    <w:p w:rsidR="00D11DEC" w:rsidRPr="003D5CA8" w:rsidRDefault="00D11DEC" w:rsidP="00D11DEC">
      <w:pPr>
        <w:pStyle w:val="a6"/>
        <w:ind w:firstLine="709"/>
        <w:jc w:val="both"/>
        <w:rPr>
          <w:sz w:val="24"/>
          <w:szCs w:val="24"/>
        </w:rPr>
      </w:pPr>
      <w:r w:rsidRPr="003D5CA8">
        <w:rPr>
          <w:color w:val="000000"/>
          <w:sz w:val="24"/>
          <w:szCs w:val="24"/>
        </w:rPr>
        <w:t xml:space="preserve"> Кормопроизводство является ведущей отраслью растениеводства Усть-Коксинского района 76% посевной площади занято посевами однолетних и многолетних кормовых культур.</w:t>
      </w:r>
      <w:r w:rsidRPr="003D5CA8">
        <w:rPr>
          <w:sz w:val="24"/>
          <w:szCs w:val="24"/>
        </w:rPr>
        <w:t xml:space="preserve"> Урожайность кормовых культур в среднем за последние 5 лет составляет: зерновых культур – 9,8 ц/га, однолетних трав на сено – 21 ц/га, многолетних трав на сено – 13 ц/</w:t>
      </w:r>
      <w:proofErr w:type="spellStart"/>
      <w:r w:rsidRPr="003D5CA8">
        <w:rPr>
          <w:sz w:val="24"/>
          <w:szCs w:val="24"/>
        </w:rPr>
        <w:t>га</w:t>
      </w:r>
      <w:proofErr w:type="gramStart"/>
      <w:r w:rsidRPr="003D5CA8">
        <w:rPr>
          <w:sz w:val="24"/>
          <w:szCs w:val="24"/>
        </w:rPr>
        <w:t>.К</w:t>
      </w:r>
      <w:proofErr w:type="gramEnd"/>
      <w:r w:rsidRPr="003D5CA8">
        <w:rPr>
          <w:sz w:val="24"/>
          <w:szCs w:val="24"/>
        </w:rPr>
        <w:t>ормообеспеченность</w:t>
      </w:r>
      <w:proofErr w:type="spellEnd"/>
      <w:r w:rsidRPr="003D5CA8">
        <w:rPr>
          <w:sz w:val="24"/>
          <w:szCs w:val="24"/>
        </w:rPr>
        <w:t xml:space="preserve"> на 1 условную голову скота в хозяйствах всех категорий составляет 9 центнеров кормовых единиц. Данного количества кормов достаточно для успешной зимовки скота.</w:t>
      </w:r>
    </w:p>
    <w:p w:rsidR="00D11DEC" w:rsidRPr="003D5CA8" w:rsidRDefault="00D11DEC" w:rsidP="00D11DEC">
      <w:pPr>
        <w:pStyle w:val="a6"/>
        <w:ind w:firstLine="709"/>
        <w:jc w:val="both"/>
        <w:rPr>
          <w:sz w:val="24"/>
          <w:szCs w:val="24"/>
        </w:rPr>
      </w:pP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3D5CA8">
        <w:rPr>
          <w:b/>
          <w:bCs/>
        </w:rPr>
        <w:t>Проблемы в отрасли: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Несмотря на отдельные положительные достижения, в сельском хозяйстве сохраняется ряд системных проблем, сдерживающих дальнейшее развитие отрасли, а именно: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утрата почвенного плодородия, выведение из сельскохозяйственного оборота значительных пахотных площадей, сокращение внесения органических и минеральных удобрений, что может подорвать основу сельскохозяйственного производства в будущем;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неудовлетворительный уровень развития рыночной инфраструктуры, из-за чего затруднен сбыт сельхозпродукции;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опережающие темпы роста цен на основные потребляемые отраслью ресурсы и, прежде всего, на энергоносители по сравнению с ценами на сельхозпродукцию;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необоснованно большой разрыв в оплате труда работников, занятых в сельскохозяйственном производстве, более</w:t>
      </w:r>
      <w:proofErr w:type="gramStart"/>
      <w:r w:rsidRPr="003D5CA8">
        <w:t>,</w:t>
      </w:r>
      <w:proofErr w:type="gramEnd"/>
      <w:r w:rsidRPr="003D5CA8">
        <w:t xml:space="preserve"> чем в два раза отстающий от других отраслей экономики, и неуклонное сокращение численности работающих;</w:t>
      </w:r>
    </w:p>
    <w:p w:rsidR="00D11DEC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нарастающее отставание социального развития села, сокращение рабочих мест, в связи с ликвидацией сельскохозяйственных предприятий; вместе с тем рост дефицита массовых профессий: трактористов, комбайнеров, доярок - вследствие свертывания системы их подготовки в профессионально-технических училищах.</w:t>
      </w:r>
    </w:p>
    <w:p w:rsidR="00947739" w:rsidRPr="003D5CA8" w:rsidRDefault="00947739" w:rsidP="00D11DEC">
      <w:pPr>
        <w:autoSpaceDE w:val="0"/>
        <w:autoSpaceDN w:val="0"/>
        <w:adjustRightInd w:val="0"/>
        <w:ind w:firstLine="540"/>
        <w:jc w:val="both"/>
      </w:pPr>
    </w:p>
    <w:p w:rsidR="00965D06" w:rsidRPr="00965D06" w:rsidRDefault="00B218C9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965D06"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инвестиционной привлекательности является определяющим условием активной инвестиционной деятельности, а, следовательно, и эффективного социально-экономического развития экономики. Инвестиционная привлекательность района играет огромную роль в системе комплексного подхода к оценке эффективности функционирования экономики. Создание максимально благоприятных условий для начала и развития бизнеса и инвестирования, </w:t>
      </w:r>
      <w:r w:rsidR="00965D06"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повышение его конкурентоспособности является одной из главных задач экономической и инвестиционной политики.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инвестиций является одной из наиболее обсуждаемых как на </w:t>
      </w:r>
      <w:proofErr w:type="gramStart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федеральном</w:t>
      </w:r>
      <w:proofErr w:type="gramEnd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на региональном уровнях задач органов государственной власти. Практика реализации мер по созданию условий для осуществления инвестиционной деятельности на уровне субъектов Российской Федерации показывает необходимость не только привлечения к этой работе муниципальных образований, но и проведения еще более серьезной оптимизации механизмов взаимодействия с инвесторами на местном уровне. Фактический успех в работе с конкретными инвесторами определяется тем, как выстроена система поддержки инвестиционной деятельности и привлечения инвестиций на местах.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 «Усть-Коксинский район» - регион с уникальным, рекреационным, гидроэнергетическим и биосферным потенциалом. Природный потенциал позволяет определить в качестве приоритетных направлений - развитие туристско-рекреационной сферы. 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источниками инвестиций в основной капитал являются бюджетные средства, которые составили более 50% от общего объема инвестиций в районе. Преобладающая часть инвестиций направляются на здания  и сооружения (77%).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проблемами и ограничениями в привлечении инвестиций в МО «Усть-Коксинский район» являются следующие факторы: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несоответствие инфраструктуры потребностям потенциальных инвесторов;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периферийность территориального расположения, отдаленность, предопределяющая повышенные затраты и неконкурентоспособность производства товаров массового потребления;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недостаточный уровень государственной поддержки;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несовершенство механизма привлечения в инвестиционную сферу денежных сре</w:t>
      </w:r>
      <w:proofErr w:type="gramStart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гр</w:t>
      </w:r>
      <w:proofErr w:type="gramEnd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 и юридических лиц;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неразвитая производственная инфраструктура строительства;</w:t>
      </w:r>
    </w:p>
    <w:p w:rsid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недостаток средств на квалифицированную разработку инвестиционных проектов у большинства инициаторов. </w:t>
      </w:r>
    </w:p>
    <w:p w:rsidR="00EE3407" w:rsidRPr="00965D06" w:rsidRDefault="00EE3407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B40" w:rsidRPr="00104B40" w:rsidRDefault="00104B40" w:rsidP="002D0B2C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04B40">
        <w:rPr>
          <w:rFonts w:ascii="Times New Roman" w:hAnsi="Times New Roman" w:cs="Times New Roman"/>
          <w:sz w:val="24"/>
          <w:szCs w:val="24"/>
        </w:rPr>
        <w:t>Развитие имиджевого потенциала муниципального образования «Усть-Коксинский район» Республики Алтай является возможным через развитие туристической отрасли  района и  ее устойчивого роста.</w:t>
      </w:r>
    </w:p>
    <w:p w:rsidR="00104B40" w:rsidRPr="00104B40" w:rsidRDefault="00104B40" w:rsidP="00104B40">
      <w:pPr>
        <w:shd w:val="clear" w:color="auto" w:fill="FFFFFF"/>
        <w:autoSpaceDE w:val="0"/>
        <w:adjustRightInd w:val="0"/>
        <w:ind w:firstLine="709"/>
        <w:jc w:val="both"/>
      </w:pPr>
      <w:r w:rsidRPr="00104B40">
        <w:t>Положительный имидж муниципального образования «Усть-Коксинский район» Республики Алтай на региональном и  международном уровнях будет способст</w:t>
      </w:r>
      <w:r w:rsidR="007A2FE1">
        <w:t>во</w:t>
      </w:r>
      <w:r w:rsidRPr="00104B40">
        <w:t xml:space="preserve">вать укреплению авторитета и влиятельности района, являться важным фактором высокой инвестиционной привлекательности Усть-Коксинского района, фактором развития туристического бизнеса. </w:t>
      </w:r>
    </w:p>
    <w:p w:rsidR="00104B40" w:rsidRPr="00104B40" w:rsidRDefault="00104B40" w:rsidP="00104B40">
      <w:pPr>
        <w:pStyle w:val="Standard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t>Консолидация рекламно-информационной деятельности в целях оказания информационно-справочных услуг о туристских ресурсах и объектах туристской индустрии района создаст благоприятные условия для продвижения туристского продукта на внешние рынки.</w:t>
      </w:r>
    </w:p>
    <w:p w:rsidR="00104B40" w:rsidRPr="00104B40" w:rsidRDefault="00104B40" w:rsidP="00DB33F1">
      <w:pPr>
        <w:ind w:firstLine="709"/>
        <w:jc w:val="both"/>
      </w:pPr>
      <w:r w:rsidRPr="00104B40">
        <w:t xml:space="preserve">Бренд является одним из ключевых ресурсов формирования положительного имиджа, а  гора Белуха – основной бренд района, которая неизменно привлекает большинство туристов со всего мира.           Наш район является естественной природной базой для развития усложненных горных маршрутов, эко-спорта, ландшафтного туризма, создания </w:t>
      </w:r>
      <w:proofErr w:type="gramStart"/>
      <w:r w:rsidRPr="00104B40">
        <w:t>горно-лыжных</w:t>
      </w:r>
      <w:proofErr w:type="gramEnd"/>
      <w:r w:rsidRPr="00104B40">
        <w:t xml:space="preserve"> комплексов. Территория района  максимально благоприятна для оздоровления и туризма</w:t>
      </w:r>
    </w:p>
    <w:p w:rsidR="00104B40" w:rsidRPr="00104B40" w:rsidRDefault="00104B40" w:rsidP="00012E80">
      <w:pPr>
        <w:ind w:firstLine="708"/>
        <w:jc w:val="both"/>
      </w:pPr>
      <w:r w:rsidRPr="00104B40">
        <w:t xml:space="preserve">Программа предполагает в первую очередь развитие туризма, неразрывно </w:t>
      </w:r>
      <w:proofErr w:type="gramStart"/>
      <w:r w:rsidRPr="00104B40">
        <w:t>связанных</w:t>
      </w:r>
      <w:proofErr w:type="gramEnd"/>
      <w:r w:rsidRPr="00104B40">
        <w:t xml:space="preserve"> с уникальными ресурсами Усть-Коксинского района. Ландшафтные эко-площадки района позволяют создать уникальнейшие объекты туризма и спорта и вывести экономику района на соответствующий уровень, позволят развить социально экономическую и культурную инфраструктуру.     </w:t>
      </w:r>
    </w:p>
    <w:p w:rsidR="00104B40" w:rsidRPr="00104B40" w:rsidRDefault="00104B40" w:rsidP="00104B40">
      <w:pPr>
        <w:pStyle w:val="Standard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t>Важной ролью является и  создание положительного имиджа Усть-Коксинского района как туристского места для внешнего и внутреннего российского рынка (места, доступного для желанных гостей из зарубежья и различных российских регионов, интересного и разнообразного для различных социальных групп туристов).</w:t>
      </w:r>
    </w:p>
    <w:p w:rsidR="00104B40" w:rsidRPr="00104B40" w:rsidRDefault="00104B40" w:rsidP="00012E80">
      <w:pPr>
        <w:pStyle w:val="Standard"/>
        <w:spacing w:after="0" w:line="240" w:lineRule="auto"/>
        <w:ind w:firstLine="705"/>
        <w:jc w:val="both"/>
        <w:rPr>
          <w:bCs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lastRenderedPageBreak/>
        <w:t xml:space="preserve">И здесь задача </w:t>
      </w:r>
      <w:proofErr w:type="gramStart"/>
      <w:r w:rsidRPr="00104B40">
        <w:rPr>
          <w:rFonts w:ascii="Times New Roman" w:hAnsi="Times New Roman"/>
          <w:sz w:val="24"/>
          <w:szCs w:val="24"/>
        </w:rPr>
        <w:t>–п</w:t>
      </w:r>
      <w:proofErr w:type="gramEnd"/>
      <w:r w:rsidRPr="00104B40">
        <w:rPr>
          <w:rFonts w:ascii="Times New Roman" w:hAnsi="Times New Roman"/>
          <w:sz w:val="24"/>
          <w:szCs w:val="24"/>
        </w:rPr>
        <w:t>однять имидж района через развитие туристической отрасли: правильно направить увеличивающийся поток туристов в сторону общения с природой, отдыха от городского шума и стрессов больших мегаполисов, полноценно и рационально используя туристский потенциал района сформировать интересный туристский продукт с дальнейшим выгодным его продвижением на рынке услуг, создать материальную базу для развития туризма на территории  Усть-Коксинского района.</w:t>
      </w:r>
    </w:p>
    <w:p w:rsidR="00104B40" w:rsidRPr="00104B40" w:rsidRDefault="00104B40" w:rsidP="00104B40">
      <w:pPr>
        <w:rPr>
          <w:i/>
        </w:rPr>
      </w:pPr>
    </w:p>
    <w:p w:rsidR="00A53FCE" w:rsidRDefault="00104B40" w:rsidP="00104B40">
      <w:pPr>
        <w:jc w:val="center"/>
        <w:rPr>
          <w:rFonts w:eastAsia="Calibri"/>
          <w:b/>
          <w:lang w:eastAsia="en-US"/>
        </w:rPr>
      </w:pPr>
      <w:r w:rsidRPr="00104B40">
        <w:rPr>
          <w:rFonts w:eastAsia="Calibri"/>
          <w:b/>
          <w:lang w:eastAsia="en-US"/>
        </w:rPr>
        <w:t xml:space="preserve">III. </w:t>
      </w:r>
      <w:r w:rsidR="00E016B5" w:rsidRPr="00E016B5">
        <w:rPr>
          <w:lang w:eastAsia="en-US"/>
        </w:rPr>
        <w:t>Цели, задачи и целевые показатели муниципальной программы</w:t>
      </w:r>
    </w:p>
    <w:p w:rsidR="00C64F5F" w:rsidRDefault="00C64F5F" w:rsidP="00110362">
      <w:pPr>
        <w:jc w:val="center"/>
        <w:rPr>
          <w:rFonts w:eastAsia="Calibri"/>
          <w:b/>
          <w:lang w:eastAsia="en-US"/>
        </w:rPr>
      </w:pPr>
    </w:p>
    <w:p w:rsidR="00EF4A44" w:rsidRDefault="00E016B5" w:rsidP="00EF4A44">
      <w:pPr>
        <w:numPr>
          <w:ilvl w:val="0"/>
          <w:numId w:val="24"/>
        </w:numPr>
        <w:autoSpaceDE w:val="0"/>
        <w:autoSpaceDN w:val="0"/>
        <w:adjustRightInd w:val="0"/>
        <w:ind w:left="709"/>
        <w:jc w:val="both"/>
      </w:pPr>
      <w:r w:rsidRPr="00F013B9">
        <w:t>Целью муниципальной программы является</w:t>
      </w:r>
      <w:r>
        <w:t>:</w:t>
      </w:r>
      <w:r w:rsidR="00EF4A44">
        <w:t xml:space="preserve"> э</w:t>
      </w:r>
      <w:r w:rsidR="00EF4A44" w:rsidRPr="00CE6735">
        <w:t xml:space="preserve">кономическое развитие </w:t>
      </w:r>
      <w:r w:rsidR="00EF4A44">
        <w:t>муниципального образования</w:t>
      </w:r>
    </w:p>
    <w:p w:rsidR="00EF4A44" w:rsidRDefault="00EF4A44" w:rsidP="00EF4A44">
      <w:pPr>
        <w:numPr>
          <w:ilvl w:val="0"/>
          <w:numId w:val="24"/>
        </w:numPr>
        <w:autoSpaceDE w:val="0"/>
        <w:autoSpaceDN w:val="0"/>
        <w:adjustRightInd w:val="0"/>
        <w:ind w:left="709"/>
        <w:jc w:val="both"/>
      </w:pPr>
      <w:r w:rsidRPr="00EF4A44">
        <w:t>Для достижения поставленной цели определены следующие задачи: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-создание условий для экономического роста  и увеличение занятости  населения в реальном секторе экономики;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 развитие инфраструктуры поддержки субъектов малого и среднего предпринимательства;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 формирование благоприятного предпринимательского климата и условий для ведения бизнеса;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-совершенствование системы информационно-рекламного обеспечения в сфере туризма для приоритетного развития отрасли;</w:t>
      </w:r>
    </w:p>
    <w:p w:rsidR="00444B16" w:rsidRDefault="00F3663A" w:rsidP="00444B16">
      <w:pPr>
        <w:autoSpaceDE w:val="0"/>
        <w:autoSpaceDN w:val="0"/>
        <w:adjustRightInd w:val="0"/>
        <w:ind w:firstLine="709"/>
        <w:jc w:val="both"/>
      </w:pPr>
      <w:r>
        <w:t>- п</w:t>
      </w:r>
      <w:r w:rsidR="00444B16">
        <w:t>овышение престижа работников сельского хозяйства и перерабатывающей промышленности;</w:t>
      </w:r>
    </w:p>
    <w:p w:rsidR="00444B16" w:rsidRDefault="00F3663A" w:rsidP="00444B16">
      <w:pPr>
        <w:autoSpaceDE w:val="0"/>
        <w:autoSpaceDN w:val="0"/>
        <w:adjustRightInd w:val="0"/>
        <w:ind w:firstLine="709"/>
        <w:jc w:val="both"/>
      </w:pPr>
      <w:r>
        <w:t>- о</w:t>
      </w:r>
      <w:r w:rsidR="00444B16">
        <w:t>беспечение эпизоотического и ветеринарно – санитарного благополучия;</w:t>
      </w:r>
    </w:p>
    <w:p w:rsidR="00EF4A44" w:rsidRDefault="00F3663A" w:rsidP="00C64F5F">
      <w:pPr>
        <w:autoSpaceDE w:val="0"/>
        <w:autoSpaceDN w:val="0"/>
        <w:adjustRightInd w:val="0"/>
        <w:ind w:firstLine="709"/>
        <w:jc w:val="both"/>
      </w:pPr>
      <w:r>
        <w:t>- о</w:t>
      </w:r>
      <w:r w:rsidR="00444B16">
        <w:t>бустройство и содержание мест утилизации биологических отходов.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 xml:space="preserve">  3.  </w:t>
      </w:r>
      <w:r w:rsidRPr="00444B16">
        <w:t>Состав целевых показателей муниципальной программы определен на основе: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>показателей для оценки эффективности деятельности органов исполнительной власти МО «Усть-Коксинский район» РА;</w:t>
      </w:r>
      <w:r w:rsidR="007A2FE1">
        <w:t xml:space="preserve"> </w:t>
      </w:r>
      <w:r>
        <w:t>прогноза социально-экономического разви</w:t>
      </w:r>
      <w:r w:rsidR="00EE3407">
        <w:t xml:space="preserve">тия  муниципального образования, </w:t>
      </w:r>
      <w:r w:rsidR="00EE3407">
        <w:rPr>
          <w:rFonts w:cs="Courier New"/>
          <w:bCs/>
        </w:rPr>
        <w:t>положения о районном празднике «Человек труда», положения о порядке назначения пенсии, перерасчета размера и выплаты за выслугу лет муниципальным служащим.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 xml:space="preserve"> Сведения о составе и значениях целевых показателей подпрограммы по годам ее реализации представлены в приложении N 1 к муниципальной программе.</w:t>
      </w:r>
    </w:p>
    <w:p w:rsidR="00444B16" w:rsidRPr="00444B16" w:rsidRDefault="00444B16" w:rsidP="00DB33F1">
      <w:pPr>
        <w:numPr>
          <w:ilvl w:val="0"/>
          <w:numId w:val="25"/>
        </w:numPr>
        <w:autoSpaceDE w:val="0"/>
        <w:autoSpaceDN w:val="0"/>
        <w:adjustRightInd w:val="0"/>
        <w:ind w:left="709" w:hanging="567"/>
        <w:jc w:val="both"/>
      </w:pPr>
      <w:r w:rsidRPr="00B13E38">
        <w:rPr>
          <w:bCs/>
        </w:rPr>
        <w:t>Ожидаемы</w:t>
      </w:r>
      <w:r>
        <w:rPr>
          <w:bCs/>
        </w:rPr>
        <w:t>е</w:t>
      </w:r>
      <w:r w:rsidRPr="00B13E38">
        <w:rPr>
          <w:bCs/>
        </w:rPr>
        <w:t xml:space="preserve"> конечные результаты муниципальной программы</w:t>
      </w:r>
      <w:r>
        <w:rPr>
          <w:bCs/>
        </w:rPr>
        <w:t>:</w:t>
      </w:r>
    </w:p>
    <w:p w:rsidR="00444B16" w:rsidRPr="000C5C4F" w:rsidRDefault="00444B16" w:rsidP="00DB33F1">
      <w:pPr>
        <w:autoSpaceDE w:val="0"/>
        <w:autoSpaceDN w:val="0"/>
        <w:adjustRightInd w:val="0"/>
        <w:ind w:left="709" w:hanging="1"/>
        <w:jc w:val="both"/>
      </w:pPr>
      <w:r w:rsidRPr="000C5C4F">
        <w:t xml:space="preserve">Достижение объема  инвестиций в основной капитал (без учета бюджетных)-     </w:t>
      </w:r>
      <w:proofErr w:type="spellStart"/>
      <w:r w:rsidRPr="000C5C4F">
        <w:t>тыс</w:t>
      </w:r>
      <w:proofErr w:type="gramStart"/>
      <w:r w:rsidRPr="000C5C4F">
        <w:t>.р</w:t>
      </w:r>
      <w:proofErr w:type="gramEnd"/>
      <w:r w:rsidRPr="000C5C4F">
        <w:t>ублей</w:t>
      </w:r>
      <w:proofErr w:type="spellEnd"/>
      <w:r w:rsidRPr="000C5C4F">
        <w:t>;</w:t>
      </w:r>
      <w:r w:rsidR="000B403B" w:rsidRPr="000C5C4F">
        <w:t xml:space="preserve"> д</w:t>
      </w:r>
      <w:r w:rsidRPr="000C5C4F">
        <w:t xml:space="preserve">оля среднесписочной численности (без внешних совместителей) малых предприятий (без учета </w:t>
      </w:r>
      <w:proofErr w:type="spellStart"/>
      <w:r w:rsidRPr="000C5C4F">
        <w:t>микропредприятий</w:t>
      </w:r>
      <w:proofErr w:type="spellEnd"/>
      <w:r w:rsidRPr="000C5C4F">
        <w:t>)  в среднесписочной численности работников (без внешних совместителей) всех предприятий и организаций-    %.</w:t>
      </w:r>
    </w:p>
    <w:p w:rsidR="00444B16" w:rsidRPr="000C5C4F" w:rsidRDefault="00444B16" w:rsidP="00DB33F1">
      <w:pPr>
        <w:autoSpaceDE w:val="0"/>
        <w:autoSpaceDN w:val="0"/>
        <w:adjustRightInd w:val="0"/>
        <w:ind w:left="709" w:hanging="1"/>
        <w:jc w:val="both"/>
      </w:pPr>
      <w:r w:rsidRPr="000C5C4F">
        <w:t>Индекс производства продукции сельского хозяйства</w:t>
      </w:r>
      <w:proofErr w:type="gramStart"/>
      <w:r w:rsidRPr="000C5C4F">
        <w:t>-    %;</w:t>
      </w:r>
      <w:proofErr w:type="gramEnd"/>
    </w:p>
    <w:p w:rsidR="007F3E46" w:rsidRPr="00807A77" w:rsidRDefault="00444B16" w:rsidP="00DB33F1">
      <w:pPr>
        <w:autoSpaceDE w:val="0"/>
        <w:autoSpaceDN w:val="0"/>
        <w:adjustRightInd w:val="0"/>
        <w:ind w:left="709" w:hanging="1"/>
        <w:jc w:val="both"/>
        <w:rPr>
          <w:rFonts w:eastAsia="Calibri"/>
          <w:lang w:eastAsia="en-US"/>
        </w:rPr>
      </w:pPr>
      <w:r w:rsidRPr="000C5C4F">
        <w:t>При</w:t>
      </w:r>
      <w:r w:rsidR="000B403B" w:rsidRPr="000C5C4F">
        <w:t>рост туристического потока -  %.</w:t>
      </w:r>
    </w:p>
    <w:p w:rsidR="007F3E46" w:rsidRPr="00807A77" w:rsidRDefault="007F3E46" w:rsidP="007F3E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7F3E46" w:rsidRPr="00807A77" w:rsidRDefault="000B403B" w:rsidP="007F3E46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r>
        <w:rPr>
          <w:rFonts w:eastAsia="Calibri"/>
          <w:lang w:val="en-US" w:eastAsia="en-US"/>
        </w:rPr>
        <w:t>I</w:t>
      </w:r>
      <w:r w:rsidR="007F3E46" w:rsidRPr="00807A77">
        <w:rPr>
          <w:rFonts w:eastAsia="Calibri"/>
          <w:lang w:eastAsia="en-US"/>
        </w:rPr>
        <w:t>V. Сведения о подпрограммах муниципальной программы</w:t>
      </w:r>
    </w:p>
    <w:p w:rsidR="007F3E46" w:rsidRPr="00807A77" w:rsidRDefault="007F3E46" w:rsidP="007F3E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075B7" w:rsidRDefault="008075B7" w:rsidP="008075B7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«Создание условий для развития инвестиционного и </w:t>
      </w:r>
      <w:r w:rsidRPr="00443260">
        <w:rPr>
          <w:rFonts w:ascii="Times New Roman" w:hAnsi="Times New Roman" w:cs="Times New Roman"/>
          <w:sz w:val="24"/>
          <w:szCs w:val="24"/>
        </w:rPr>
        <w:t>имиджевого потенциала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8075B7" w:rsidRDefault="008075B7" w:rsidP="008075B7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Развитие малого и среднего предпринимательства »;</w:t>
      </w: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  <w:r>
        <w:rPr>
          <w:bCs/>
        </w:rPr>
        <w:t>«Развитие сельского хозяйства и промышленного производства».</w:t>
      </w: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</w:p>
    <w:p w:rsidR="00D81D4F" w:rsidRDefault="00D81D4F" w:rsidP="008075B7">
      <w:pPr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8075B7">
        <w:rPr>
          <w:rFonts w:eastAsia="Calibri"/>
          <w:b/>
          <w:lang w:eastAsia="en-US"/>
        </w:rPr>
        <w:t>1</w:t>
      </w:r>
      <w:r>
        <w:rPr>
          <w:rFonts w:eastAsia="Calibri"/>
          <w:lang w:eastAsia="en-US"/>
        </w:rPr>
        <w:t xml:space="preserve">.    </w:t>
      </w:r>
      <w:r w:rsidRPr="001463C2">
        <w:rPr>
          <w:b/>
          <w:bCs/>
        </w:rPr>
        <w:t>Подпрограмма «</w:t>
      </w:r>
      <w:r w:rsidRPr="001463C2">
        <w:rPr>
          <w:rFonts w:eastAsia="Calibri"/>
          <w:b/>
          <w:lang w:eastAsia="en-US"/>
        </w:rPr>
        <w:t>Создание условий для развития  инвестиционного и имиджевого потенциала</w:t>
      </w:r>
      <w:r w:rsidRPr="001463C2">
        <w:rPr>
          <w:b/>
          <w:bCs/>
        </w:rPr>
        <w:t>»</w:t>
      </w:r>
    </w:p>
    <w:p w:rsidR="00D81D4F" w:rsidRPr="001463C2" w:rsidRDefault="00D81D4F" w:rsidP="008075B7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D81D4F" w:rsidRPr="001463C2" w:rsidRDefault="00D81D4F" w:rsidP="008075B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>1.1.</w:t>
      </w:r>
      <w:r w:rsidRPr="001463C2">
        <w:rPr>
          <w:rFonts w:eastAsia="Calibri"/>
          <w:lang w:eastAsia="en-US"/>
        </w:rPr>
        <w:t>Паспорт подпрограммы «Создание условий для развития  инвестиционного и имиджевого потенциала»</w:t>
      </w:r>
      <w:bookmarkStart w:id="1" w:name="Par663"/>
      <w:bookmarkEnd w:id="1"/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528"/>
      </w:tblGrid>
      <w:tr w:rsidR="00D81D4F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1463C2" w:rsidRDefault="00D81D4F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 xml:space="preserve">Наименование подпрограммы </w:t>
            </w:r>
            <w:r w:rsidRPr="001463C2">
              <w:rPr>
                <w:rFonts w:eastAsia="Calibri"/>
                <w:bCs/>
                <w:lang w:eastAsia="en-US"/>
              </w:rPr>
              <w:lastRenderedPageBreak/>
              <w:t>муниципальной программы (далее - подпрограмма)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1463C2" w:rsidRDefault="00D81D4F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lang w:eastAsia="en-US"/>
              </w:rPr>
              <w:lastRenderedPageBreak/>
              <w:t xml:space="preserve">Создание условий для развития  инвестиционного и </w:t>
            </w:r>
            <w:r w:rsidRPr="001463C2">
              <w:rPr>
                <w:rFonts w:eastAsia="Calibri"/>
                <w:lang w:eastAsia="en-US"/>
              </w:rPr>
              <w:lastRenderedPageBreak/>
              <w:t>имиджевого потенциала</w:t>
            </w:r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lastRenderedPageBreak/>
              <w:t>Наименование муниципальной программы, в состав которой входит подпрограмма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3112A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Управление экономического развития и прогнозирования</w:t>
            </w:r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Отдел архитектуры и земельных отношений, отдел строительства и жилищно-коммунального комплекса администрации</w:t>
            </w:r>
            <w:proofErr w:type="gramStart"/>
            <w:r w:rsidRPr="009B78E3">
              <w:rPr>
                <w:rFonts w:eastAsia="Calibri"/>
                <w:lang w:eastAsia="en-US"/>
              </w:rPr>
              <w:t xml:space="preserve"> ,</w:t>
            </w:r>
            <w:proofErr w:type="gramEnd"/>
            <w:r w:rsidRPr="009B78E3">
              <w:rPr>
                <w:rFonts w:eastAsia="Calibri"/>
                <w:lang w:eastAsia="en-US"/>
              </w:rPr>
              <w:t xml:space="preserve"> отдел молодежи, культуры и спорта </w:t>
            </w:r>
            <w:r w:rsidRPr="001463C2">
              <w:rPr>
                <w:rFonts w:eastAsia="Calibri"/>
                <w:sz w:val="22"/>
                <w:szCs w:val="22"/>
                <w:lang w:eastAsia="en-US"/>
              </w:rPr>
              <w:t>…</w:t>
            </w:r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CB7603" w:rsidP="008075B7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2019-2027</w:t>
            </w:r>
            <w:r w:rsidR="00247CDB">
              <w:rPr>
                <w:rFonts w:eastAsia="Calibri"/>
                <w:bCs/>
                <w:lang w:eastAsia="en-US"/>
              </w:rPr>
              <w:t xml:space="preserve"> годы</w:t>
            </w:r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Цель подпрограммы</w:t>
            </w:r>
          </w:p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(планируемый результат)</w:t>
            </w:r>
          </w:p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9B78E3" w:rsidRDefault="00247CDB" w:rsidP="003112AD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 xml:space="preserve">Обеспечить создание благоприятных условий для привлечения инвестиций в экономику района и  </w:t>
            </w:r>
            <w:r w:rsidRPr="009B78E3">
              <w:rPr>
                <w:rFonts w:eastAsia="Calibri"/>
                <w:color w:val="000000"/>
                <w:shd w:val="clear" w:color="auto" w:fill="EEEEEE"/>
                <w:lang w:eastAsia="en-US"/>
              </w:rPr>
              <w:t>роста инвестиционной активности, обеспечивающей экономический подъем и повышение уровня жизни населения</w:t>
            </w:r>
            <w:r w:rsidRPr="009B78E3">
              <w:rPr>
                <w:rFonts w:eastAsia="Calibri"/>
                <w:lang w:eastAsia="en-US"/>
              </w:rPr>
              <w:t xml:space="preserve">  через развитие туристической отрасли.</w:t>
            </w:r>
          </w:p>
          <w:p w:rsidR="00247CDB" w:rsidRPr="001463C2" w:rsidRDefault="00247CDB" w:rsidP="003112AD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Задачи подпрограммы</w:t>
            </w:r>
          </w:p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1463C2" w:rsidRDefault="00247CDB" w:rsidP="003112AD">
            <w:pPr>
              <w:spacing w:after="360"/>
              <w:rPr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widowControl w:val="0"/>
              <w:autoSpaceDE w:val="0"/>
              <w:autoSpaceDN w:val="0"/>
              <w:adjustRightInd w:val="0"/>
            </w:pPr>
            <w:bookmarkStart w:id="2" w:name="_GoBack"/>
            <w:r w:rsidRPr="001463C2">
              <w:t>Формирование благоприятного предпринимательского климата и условий для ведения бизнеса с привлечением новых инновационных технологий; повышение инвестиционной привлекательности района</w:t>
            </w:r>
            <w:proofErr w:type="gramStart"/>
            <w:r w:rsidRPr="001463C2">
              <w:t xml:space="preserve"> ;</w:t>
            </w:r>
            <w:proofErr w:type="gramEnd"/>
            <w:r w:rsidRPr="001463C2">
              <w:t xml:space="preserve"> мобилизация инвестиционных ресурсов муниципального образования и обеспечение их эффективного использования посредством формирования инвестиционных проектов, создание обустроенных инвестиционных площадок</w:t>
            </w:r>
          </w:p>
          <w:p w:rsidR="00247CDB" w:rsidRPr="001463C2" w:rsidRDefault="00247CDB" w:rsidP="003112AD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:rsidR="00247CDB" w:rsidRPr="009B78E3" w:rsidRDefault="00247CDB" w:rsidP="003112AD">
            <w:pPr>
              <w:spacing w:after="200" w:line="276" w:lineRule="auto"/>
              <w:ind w:left="81"/>
              <w:jc w:val="both"/>
              <w:rPr>
                <w:rFonts w:eastAsia="Calibri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Совершенствование     системы  информационно-рекламного обеспечения в сфере туризма для приоритетного развития отрасли</w:t>
            </w:r>
            <w:bookmarkEnd w:id="2"/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  <w:p w:rsidR="00247CDB" w:rsidRPr="001463C2" w:rsidRDefault="00247CDB" w:rsidP="003112A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9B78E3" w:rsidRDefault="00247CDB" w:rsidP="003112AD">
            <w:pPr>
              <w:spacing w:before="375" w:after="450"/>
              <w:ind w:left="30" w:right="30"/>
              <w:textAlignment w:val="baseline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b/>
                <w:sz w:val="28"/>
                <w:szCs w:val="28"/>
                <w:lang w:eastAsia="en-US"/>
              </w:rPr>
              <w:t>-</w:t>
            </w:r>
            <w:r w:rsidRPr="009B78E3">
              <w:rPr>
                <w:rFonts w:eastAsia="Calibri"/>
                <w:lang w:eastAsia="en-US"/>
              </w:rPr>
              <w:t xml:space="preserve">привлечение инвестиций   для участия в выставочных, </w:t>
            </w:r>
            <w:proofErr w:type="spellStart"/>
            <w:r w:rsidRPr="009B78E3">
              <w:rPr>
                <w:rFonts w:eastAsia="Calibri"/>
                <w:lang w:eastAsia="en-US"/>
              </w:rPr>
              <w:t>имиджевых</w:t>
            </w:r>
            <w:proofErr w:type="spellEnd"/>
            <w:r w:rsidRPr="009B78E3">
              <w:rPr>
                <w:rFonts w:eastAsia="Calibri"/>
                <w:lang w:eastAsia="en-US"/>
              </w:rPr>
              <w:t xml:space="preserve">  мероприятиях, строительстве туристических объектов–</w:t>
            </w:r>
            <w:proofErr w:type="spellStart"/>
            <w:r w:rsidRPr="009B78E3">
              <w:rPr>
                <w:rFonts w:eastAsia="Calibri"/>
                <w:lang w:eastAsia="en-US"/>
              </w:rPr>
              <w:t>млн</w:t>
            </w:r>
            <w:proofErr w:type="gramStart"/>
            <w:r w:rsidRPr="009B78E3">
              <w:rPr>
                <w:rFonts w:eastAsia="Calibri"/>
                <w:lang w:eastAsia="en-US"/>
              </w:rPr>
              <w:t>.р</w:t>
            </w:r>
            <w:proofErr w:type="gramEnd"/>
            <w:r w:rsidRPr="009B78E3">
              <w:rPr>
                <w:rFonts w:eastAsia="Calibri"/>
                <w:lang w:eastAsia="en-US"/>
              </w:rPr>
              <w:t>уб</w:t>
            </w:r>
            <w:proofErr w:type="spellEnd"/>
            <w:r w:rsidRPr="009B78E3">
              <w:rPr>
                <w:rFonts w:eastAsia="Calibri"/>
                <w:lang w:eastAsia="en-US"/>
              </w:rPr>
              <w:t>.,</w:t>
            </w:r>
          </w:p>
          <w:p w:rsidR="00247CDB" w:rsidRPr="001463C2" w:rsidRDefault="00247CDB" w:rsidP="003112AD">
            <w:pPr>
              <w:spacing w:before="375" w:after="450"/>
              <w:ind w:left="30" w:right="30"/>
              <w:textAlignment w:val="baseline"/>
              <w:rPr>
                <w:color w:val="000000"/>
              </w:rPr>
            </w:pPr>
            <w:r w:rsidRPr="001463C2">
              <w:rPr>
                <w:color w:val="000000"/>
              </w:rPr>
              <w:t xml:space="preserve">- увеличение числа объектов </w:t>
            </w:r>
            <w:proofErr w:type="gramStart"/>
            <w:r w:rsidRPr="001463C2">
              <w:rPr>
                <w:color w:val="000000"/>
              </w:rPr>
              <w:t>туристической</w:t>
            </w:r>
            <w:proofErr w:type="gramEnd"/>
            <w:r w:rsidRPr="001463C2">
              <w:rPr>
                <w:color w:val="000000"/>
              </w:rPr>
              <w:t xml:space="preserve"> сферы-ед.</w:t>
            </w:r>
          </w:p>
          <w:p w:rsidR="00247CDB" w:rsidRPr="009B78E3" w:rsidRDefault="00247CDB" w:rsidP="003112AD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sz w:val="22"/>
                <w:szCs w:val="22"/>
                <w:lang w:eastAsia="en-US"/>
              </w:rPr>
              <w:lastRenderedPageBreak/>
              <w:t>-</w:t>
            </w:r>
            <w:r w:rsidRPr="009B78E3">
              <w:rPr>
                <w:rFonts w:eastAsia="Calibri"/>
                <w:lang w:eastAsia="en-US"/>
              </w:rPr>
              <w:t>увеличение количества объектов  предприятий турбизнеса  - ед.</w:t>
            </w:r>
          </w:p>
          <w:p w:rsidR="00247CDB" w:rsidRPr="009B78E3" w:rsidRDefault="00247CDB" w:rsidP="003112AD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9B78E3">
              <w:rPr>
                <w:rFonts w:ascii="Calibri" w:eastAsia="Calibri" w:hAnsi="Calibri"/>
                <w:lang w:eastAsia="en-US"/>
              </w:rPr>
              <w:t xml:space="preserve">- </w:t>
            </w:r>
            <w:r w:rsidRPr="009B78E3">
              <w:rPr>
                <w:rFonts w:eastAsia="Calibri"/>
                <w:lang w:eastAsia="en-US"/>
              </w:rPr>
              <w:t>проведение мероприятий, поддерживающих имидж Усть-Коксинского района,  как территории максимально благоприятной для оздоровления и туризма;</w:t>
            </w:r>
          </w:p>
          <w:p w:rsidR="00247CDB" w:rsidRPr="001463C2" w:rsidRDefault="00247CDB" w:rsidP="007A2F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- формирование и популяризация общественного мнения органов местного самоуправления.</w:t>
            </w:r>
          </w:p>
        </w:tc>
      </w:tr>
      <w:tr w:rsidR="00247CDB" w:rsidRPr="001463C2" w:rsidTr="003112A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3112A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lastRenderedPageBreak/>
              <w:t>Ресурсное обеспечение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 xml:space="preserve">Объём финансирования программы за счет всех источников финансирования составит </w:t>
            </w:r>
            <w:r w:rsidR="008A2C59">
              <w:rPr>
                <w:rFonts w:eastAsia="Calibri"/>
                <w:lang w:eastAsia="en-US"/>
              </w:rPr>
              <w:t>14 866,44</w:t>
            </w:r>
            <w:r w:rsidRPr="003102EC">
              <w:rPr>
                <w:rFonts w:eastAsia="Calibri"/>
                <w:lang w:eastAsia="en-US"/>
              </w:rPr>
              <w:t xml:space="preserve">  тыс. рублей, в том числе  по годам реализации программы: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2019 год –</w:t>
            </w:r>
            <w:r w:rsidR="003102EC" w:rsidRPr="003102EC">
              <w:rPr>
                <w:rFonts w:eastAsia="Calibri"/>
                <w:lang w:eastAsia="en-US"/>
              </w:rPr>
              <w:t xml:space="preserve"> 240,00  тыс. рублей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2020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2021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2022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2023 год – </w:t>
            </w:r>
            <w:r w:rsidR="00F05942">
              <w:rPr>
                <w:rFonts w:eastAsia="Calibri"/>
                <w:lang w:eastAsia="en-US"/>
              </w:rPr>
              <w:t>1 924,30</w:t>
            </w:r>
            <w:r w:rsidR="003102EC" w:rsidRPr="003102EC">
              <w:rPr>
                <w:rFonts w:eastAsia="Calibri"/>
                <w:lang w:eastAsia="en-US"/>
              </w:rPr>
              <w:t xml:space="preserve"> тыс. рублей;                        </w:t>
            </w:r>
          </w:p>
          <w:p w:rsid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20</w:t>
            </w:r>
            <w:r w:rsidR="002D4256">
              <w:rPr>
                <w:rFonts w:eastAsia="Calibri"/>
                <w:lang w:eastAsia="en-US"/>
              </w:rPr>
              <w:t>24 год – 4</w:t>
            </w:r>
            <w:r w:rsidR="008A2C59">
              <w:rPr>
                <w:rFonts w:eastAsia="Calibri"/>
                <w:lang w:eastAsia="en-US"/>
              </w:rPr>
              <w:t xml:space="preserve"> </w:t>
            </w:r>
            <w:r w:rsidR="002D4256">
              <w:rPr>
                <w:rFonts w:eastAsia="Calibri"/>
                <w:lang w:eastAsia="en-US"/>
              </w:rPr>
              <w:t>543</w:t>
            </w:r>
            <w:r w:rsidR="00F05942">
              <w:rPr>
                <w:rFonts w:eastAsia="Calibri"/>
                <w:lang w:eastAsia="en-US"/>
              </w:rPr>
              <w:t>,</w:t>
            </w:r>
            <w:r w:rsidR="002D4256">
              <w:rPr>
                <w:rFonts w:eastAsia="Calibri"/>
                <w:lang w:eastAsia="en-US"/>
              </w:rPr>
              <w:t>71</w:t>
            </w:r>
            <w:r w:rsidR="00CB7603">
              <w:rPr>
                <w:rFonts w:eastAsia="Calibri"/>
                <w:lang w:eastAsia="en-US"/>
              </w:rPr>
              <w:t xml:space="preserve">  тыс. рублей;</w:t>
            </w:r>
          </w:p>
          <w:p w:rsidR="00CB7603" w:rsidRDefault="008A2C59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7 438,43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3102EC" w:rsidRDefault="00CB7603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средства республиканского б</w:t>
            </w:r>
            <w:r>
              <w:rPr>
                <w:rFonts w:eastAsia="Calibri"/>
                <w:lang w:eastAsia="en-US"/>
              </w:rPr>
              <w:t xml:space="preserve">юджета Республики Алтай </w:t>
            </w:r>
            <w:r w:rsidRPr="003102EC">
              <w:rPr>
                <w:rFonts w:eastAsia="Calibri"/>
                <w:lang w:eastAsia="en-US"/>
              </w:rPr>
              <w:t xml:space="preserve">в объеме  – 0,00 тыс. рублей;                                                  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- федеральный бюджет  в объеме – 0,00 тыс. рублей;</w:t>
            </w:r>
          </w:p>
          <w:p w:rsidR="00247CDB" w:rsidRPr="001463C2" w:rsidRDefault="003102EC" w:rsidP="008A2C59">
            <w:pPr>
              <w:autoSpaceDE w:val="0"/>
              <w:autoSpaceDN w:val="0"/>
              <w:adjustRightInd w:val="0"/>
              <w:jc w:val="both"/>
            </w:pPr>
            <w:r w:rsidRPr="003102EC">
              <w:rPr>
                <w:rFonts w:eastAsia="Calibri"/>
                <w:lang w:eastAsia="en-US"/>
              </w:rPr>
              <w:t xml:space="preserve">- местный  бюджет в объеме – </w:t>
            </w:r>
            <w:r w:rsidR="008A2C59">
              <w:rPr>
                <w:rFonts w:eastAsia="Calibri"/>
                <w:lang w:eastAsia="en-US"/>
              </w:rPr>
              <w:t>14 866,44</w:t>
            </w:r>
            <w:r w:rsidR="00F05942">
              <w:rPr>
                <w:rFonts w:eastAsia="Calibri"/>
                <w:lang w:eastAsia="en-US"/>
              </w:rPr>
              <w:t xml:space="preserve"> </w:t>
            </w:r>
            <w:r w:rsidRPr="003102EC">
              <w:rPr>
                <w:rFonts w:eastAsia="Calibri"/>
                <w:lang w:eastAsia="en-US"/>
              </w:rPr>
              <w:t>тыс. рублей.</w:t>
            </w:r>
          </w:p>
        </w:tc>
      </w:tr>
    </w:tbl>
    <w:p w:rsidR="00D81D4F" w:rsidRDefault="00D81D4F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D81D4F" w:rsidRPr="0006121F" w:rsidRDefault="008075B7" w:rsidP="008075B7">
      <w:pPr>
        <w:autoSpaceDE w:val="0"/>
        <w:autoSpaceDN w:val="0"/>
        <w:adjustRightInd w:val="0"/>
        <w:ind w:left="426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1.2. </w:t>
      </w:r>
      <w:r w:rsidR="00D81D4F" w:rsidRPr="0006121F">
        <w:rPr>
          <w:rFonts w:eastAsia="Calibri"/>
          <w:b/>
          <w:bCs/>
          <w:lang w:eastAsia="en-US"/>
        </w:rPr>
        <w:t>Цели и задачи подпрограммы</w:t>
      </w:r>
    </w:p>
    <w:p w:rsidR="00D81D4F" w:rsidRDefault="00D81D4F" w:rsidP="00D81D4F">
      <w:pPr>
        <w:spacing w:after="200" w:line="276" w:lineRule="auto"/>
        <w:ind w:firstLine="708"/>
        <w:jc w:val="both"/>
      </w:pPr>
      <w:r w:rsidRPr="0006121F">
        <w:t xml:space="preserve">Целью подпрограммы является: </w:t>
      </w:r>
    </w:p>
    <w:p w:rsidR="00D81D4F" w:rsidRPr="00C33BDA" w:rsidRDefault="00D81D4F" w:rsidP="00D81D4F">
      <w:pPr>
        <w:spacing w:after="200" w:line="276" w:lineRule="auto"/>
        <w:ind w:firstLine="708"/>
        <w:jc w:val="both"/>
        <w:rPr>
          <w:rFonts w:eastAsia="Calibri"/>
          <w:lang w:eastAsia="en-US"/>
        </w:rPr>
      </w:pPr>
      <w:r>
        <w:t xml:space="preserve">- </w:t>
      </w:r>
      <w:r w:rsidRPr="001463C2">
        <w:rPr>
          <w:rFonts w:eastAsia="Calibri"/>
          <w:lang w:eastAsia="en-US"/>
        </w:rPr>
        <w:t xml:space="preserve">создание благоприятных условий для привлечения инвестиций в экономику района и  </w:t>
      </w:r>
      <w:r w:rsidRPr="001463C2">
        <w:rPr>
          <w:rFonts w:eastAsia="Calibri"/>
          <w:color w:val="000000"/>
          <w:shd w:val="clear" w:color="auto" w:fill="EEEEEE"/>
          <w:lang w:eastAsia="en-US"/>
        </w:rPr>
        <w:t>роста инвестиционной активности, обеспечивающей экономический подъем и повышение уровня жизни населения</w:t>
      </w:r>
      <w:r w:rsidRPr="001463C2">
        <w:rPr>
          <w:rFonts w:eastAsia="Calibri"/>
          <w:lang w:eastAsia="en-US"/>
        </w:rPr>
        <w:t xml:space="preserve">  через</w:t>
      </w:r>
      <w:r w:rsidRPr="00C33BDA">
        <w:rPr>
          <w:rFonts w:eastAsia="Calibri"/>
          <w:lang w:eastAsia="en-US"/>
        </w:rPr>
        <w:t xml:space="preserve"> развитие туристической отрасли;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eastAsia="Calibri"/>
          <w:lang w:eastAsia="en-US"/>
        </w:rPr>
      </w:pPr>
      <w:r w:rsidRPr="00C33BDA"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>ф</w:t>
      </w:r>
      <w:r w:rsidRPr="0006121F">
        <w:rPr>
          <w:rFonts w:eastAsia="Calibri"/>
          <w:lang w:eastAsia="en-US"/>
        </w:rPr>
        <w:t>ормирование и популяризация общественно</w:t>
      </w:r>
      <w:r>
        <w:rPr>
          <w:rFonts w:eastAsia="Calibri"/>
          <w:lang w:eastAsia="en-US"/>
        </w:rPr>
        <w:t xml:space="preserve">го мнения органов </w:t>
      </w:r>
      <w:r w:rsidRPr="0006121F">
        <w:rPr>
          <w:rFonts w:eastAsia="Calibri"/>
          <w:lang w:eastAsia="en-US"/>
        </w:rPr>
        <w:t>местного самоуправления</w:t>
      </w:r>
      <w:r w:rsidRPr="00C33BDA">
        <w:rPr>
          <w:rFonts w:eastAsia="Calibri"/>
          <w:lang w:eastAsia="en-US"/>
        </w:rPr>
        <w:t>.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cs="Courier New"/>
          <w:bCs/>
        </w:rPr>
      </w:pPr>
      <w:r w:rsidRPr="00862E53">
        <w:rPr>
          <w:rFonts w:cs="Courier New"/>
          <w:bCs/>
        </w:rPr>
        <w:t>Состав целевых показателей подпрограммы определен на основе: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cs="Courier New"/>
          <w:bCs/>
        </w:rPr>
      </w:pPr>
      <w:r>
        <w:rPr>
          <w:rFonts w:cs="Courier New"/>
          <w:bCs/>
        </w:rPr>
        <w:t>-положения о районном празднике «Человек труда», положения о порядке назначения пенсии, перерасчета размера и выплаты за выслугу лет муниципальным служащим.</w:t>
      </w:r>
    </w:p>
    <w:p w:rsidR="00D81D4F" w:rsidRDefault="008075B7" w:rsidP="00D81D4F">
      <w:pPr>
        <w:pStyle w:val="a5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spacing w:val="2"/>
          <w:shd w:val="clear" w:color="auto" w:fill="FFFFFF"/>
        </w:rPr>
        <w:lastRenderedPageBreak/>
        <w:t>1.3.</w:t>
      </w:r>
      <w:r w:rsidR="00D81D4F" w:rsidRPr="005005F5">
        <w:rPr>
          <w:b/>
          <w:spacing w:val="2"/>
          <w:shd w:val="clear" w:color="auto" w:fill="FFFFFF"/>
        </w:rPr>
        <w:t xml:space="preserve"> </w:t>
      </w:r>
      <w:r w:rsidR="00D81D4F" w:rsidRPr="005005F5">
        <w:rPr>
          <w:b/>
          <w:bCs/>
        </w:rPr>
        <w:t xml:space="preserve">Основные мероприятия </w:t>
      </w:r>
      <w:r w:rsidR="00D81D4F">
        <w:rPr>
          <w:b/>
          <w:bCs/>
        </w:rPr>
        <w:t>под</w:t>
      </w:r>
      <w:r w:rsidR="00D81D4F" w:rsidRPr="005005F5">
        <w:rPr>
          <w:b/>
          <w:bCs/>
        </w:rPr>
        <w:t>программы</w:t>
      </w:r>
    </w:p>
    <w:p w:rsidR="00D81D4F" w:rsidRDefault="00D81D4F" w:rsidP="00D81D4F">
      <w:pPr>
        <w:pStyle w:val="a5"/>
        <w:autoSpaceDE w:val="0"/>
        <w:autoSpaceDN w:val="0"/>
        <w:adjustRightInd w:val="0"/>
        <w:jc w:val="center"/>
        <w:rPr>
          <w:b/>
          <w:bCs/>
        </w:rPr>
      </w:pPr>
    </w:p>
    <w:p w:rsidR="00D81D4F" w:rsidRPr="00BB106D" w:rsidRDefault="00D81D4F" w:rsidP="00D81D4F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В рамках подпрограммы реализуются следующие основные мероприятия:</w:t>
      </w:r>
    </w:p>
    <w:p w:rsidR="00D81D4F" w:rsidRPr="00B20F44" w:rsidRDefault="00D81D4F" w:rsidP="00D81D4F">
      <w:pPr>
        <w:autoSpaceDE w:val="0"/>
        <w:autoSpaceDN w:val="0"/>
        <w:adjustRightInd w:val="0"/>
        <w:ind w:left="567" w:firstLine="540"/>
        <w:jc w:val="both"/>
        <w:rPr>
          <w:rFonts w:eastAsia="Calibri"/>
          <w:sz w:val="28"/>
          <w:szCs w:val="28"/>
          <w:lang w:eastAsia="en-US"/>
        </w:rPr>
      </w:pPr>
    </w:p>
    <w:p w:rsidR="00D81D4F" w:rsidRPr="00B20F44" w:rsidRDefault="00D81D4F" w:rsidP="00D81D4F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>1.Создание благоприятной инвестиционной среды для привлечения</w:t>
      </w:r>
      <w:r>
        <w:rPr>
          <w:rFonts w:eastAsia="Calibri"/>
          <w:lang w:eastAsia="en-US"/>
        </w:rPr>
        <w:t xml:space="preserve"> инвестиций  в экономику </w:t>
      </w:r>
      <w:r w:rsidR="0034076F">
        <w:rPr>
          <w:rFonts w:eastAsia="Calibri"/>
          <w:lang w:eastAsia="en-US"/>
        </w:rPr>
        <w:t>МО</w:t>
      </w:r>
      <w:r w:rsidRPr="00B20F44">
        <w:rPr>
          <w:rFonts w:eastAsia="Calibri"/>
          <w:lang w:eastAsia="en-US"/>
        </w:rPr>
        <w:t xml:space="preserve"> и условий  для развития предпринимательства в туристской сфере и сопряженных с ней отраслях.</w:t>
      </w:r>
    </w:p>
    <w:p w:rsidR="00D81D4F" w:rsidRPr="00B20F44" w:rsidRDefault="00D81D4F" w:rsidP="00D81D4F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</w:p>
    <w:p w:rsidR="00D81D4F" w:rsidRPr="00B20F44" w:rsidRDefault="00D81D4F" w:rsidP="00D81D4F">
      <w:pPr>
        <w:spacing w:after="200" w:line="276" w:lineRule="auto"/>
        <w:ind w:left="567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>2. Совершенствование     системы  информационно-рекламного обеспечения в сфере туризма для приоритетного развития отрасли (рекламно-информационные мероприятия, направленные на продвижение туристического продукта на внутреннем и зарубежном рынках</w:t>
      </w:r>
      <w:r>
        <w:rPr>
          <w:rFonts w:eastAsia="Calibri"/>
          <w:lang w:eastAsia="en-US"/>
        </w:rPr>
        <w:t>)</w:t>
      </w:r>
      <w:r w:rsidRPr="00B20F44">
        <w:rPr>
          <w:rFonts w:eastAsia="Calibri"/>
          <w:lang w:eastAsia="en-US"/>
        </w:rPr>
        <w:t>.</w:t>
      </w:r>
    </w:p>
    <w:p w:rsidR="00D81D4F" w:rsidRPr="00B20F44" w:rsidRDefault="00D81D4F" w:rsidP="00D81D4F">
      <w:pPr>
        <w:autoSpaceDE w:val="0"/>
        <w:autoSpaceDN w:val="0"/>
        <w:adjustRightInd w:val="0"/>
        <w:ind w:left="567" w:hanging="709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 xml:space="preserve">           3. Формирование и популяризация обществ</w:t>
      </w:r>
      <w:r>
        <w:rPr>
          <w:rFonts w:eastAsia="Calibri"/>
          <w:lang w:eastAsia="en-US"/>
        </w:rPr>
        <w:t>енного мнения органов   местного самоуправления (</w:t>
      </w:r>
      <w:r w:rsidR="0034076F">
        <w:rPr>
          <w:rFonts w:eastAsia="Calibri"/>
          <w:lang w:eastAsia="en-US"/>
        </w:rPr>
        <w:t xml:space="preserve">Мероприятия: </w:t>
      </w:r>
      <w:r>
        <w:rPr>
          <w:rFonts w:eastAsia="Calibri"/>
          <w:lang w:eastAsia="en-US"/>
        </w:rPr>
        <w:t>обеспечение сайта муниципального образования, уплата членских взносов муниципальным образованием, доплата к пенсии муниципальным служащим, проведение районного праздника «Человек труда»).</w:t>
      </w:r>
    </w:p>
    <w:p w:rsidR="00D81D4F" w:rsidRDefault="00D81D4F" w:rsidP="00D81D4F">
      <w:pPr>
        <w:spacing w:after="200" w:line="276" w:lineRule="auto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D81D4F" w:rsidRPr="00B20F44" w:rsidRDefault="008075B7" w:rsidP="00D81D4F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1.4</w:t>
      </w:r>
      <w:r w:rsidR="00D81D4F" w:rsidRPr="00B20F44">
        <w:rPr>
          <w:b/>
          <w:bCs/>
        </w:rPr>
        <w:t>. Сведения о средствах федерального и республиканского бюджетов</w:t>
      </w:r>
    </w:p>
    <w:p w:rsidR="00D81D4F" w:rsidRPr="00B20F44" w:rsidRDefault="00D81D4F" w:rsidP="00D81D4F">
      <w:pPr>
        <w:autoSpaceDE w:val="0"/>
        <w:autoSpaceDN w:val="0"/>
        <w:adjustRightInd w:val="0"/>
        <w:contextualSpacing/>
        <w:rPr>
          <w:bCs/>
        </w:rPr>
      </w:pPr>
      <w:r w:rsidRPr="00B20F44">
        <w:rPr>
          <w:color w:val="2D2D2D"/>
          <w:spacing w:val="2"/>
          <w:shd w:val="clear" w:color="auto" w:fill="FFFFFF"/>
        </w:rPr>
        <w:t xml:space="preserve">В рамках подпрограммы </w:t>
      </w:r>
      <w:r>
        <w:rPr>
          <w:color w:val="2D2D2D"/>
          <w:spacing w:val="2"/>
          <w:shd w:val="clear" w:color="auto" w:fill="FFFFFF"/>
        </w:rPr>
        <w:t xml:space="preserve">привлечения </w:t>
      </w:r>
      <w:r w:rsidRPr="00B20F44">
        <w:rPr>
          <w:color w:val="2D2D2D"/>
          <w:spacing w:val="2"/>
          <w:shd w:val="clear" w:color="auto" w:fill="FFFFFF"/>
        </w:rPr>
        <w:t>средств республиканского бюджета</w:t>
      </w:r>
      <w:r>
        <w:rPr>
          <w:color w:val="2D2D2D"/>
          <w:spacing w:val="2"/>
          <w:shd w:val="clear" w:color="auto" w:fill="FFFFFF"/>
        </w:rPr>
        <w:t xml:space="preserve">  не планируется.</w:t>
      </w:r>
    </w:p>
    <w:p w:rsidR="00D81D4F" w:rsidRPr="00B20F44" w:rsidRDefault="00D81D4F" w:rsidP="00D81D4F">
      <w:pPr>
        <w:autoSpaceDE w:val="0"/>
        <w:autoSpaceDN w:val="0"/>
        <w:adjustRightInd w:val="0"/>
        <w:ind w:firstLine="720"/>
        <w:contextualSpacing/>
        <w:rPr>
          <w:bCs/>
        </w:rPr>
      </w:pPr>
    </w:p>
    <w:p w:rsidR="00D81D4F" w:rsidRDefault="008075B7" w:rsidP="00D81D4F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1.5</w:t>
      </w:r>
      <w:r w:rsidR="00D81D4F" w:rsidRPr="00AA175B">
        <w:rPr>
          <w:b/>
          <w:bCs/>
        </w:rPr>
        <w:t xml:space="preserve">. </w:t>
      </w:r>
      <w:r w:rsidR="00D81D4F" w:rsidRPr="00B20F44">
        <w:rPr>
          <w:b/>
          <w:bCs/>
        </w:rPr>
        <w:t>Сведения об участии муниципальных образований сельских поселений</w:t>
      </w:r>
    </w:p>
    <w:p w:rsidR="00D81D4F" w:rsidRPr="00B20F44" w:rsidRDefault="00D81D4F" w:rsidP="00D81D4F">
      <w:pPr>
        <w:autoSpaceDE w:val="0"/>
        <w:autoSpaceDN w:val="0"/>
        <w:adjustRightInd w:val="0"/>
        <w:ind w:firstLine="360"/>
        <w:jc w:val="both"/>
        <w:rPr>
          <w:bCs/>
        </w:rPr>
      </w:pPr>
      <w:r w:rsidRPr="00B20F44">
        <w:rPr>
          <w:bCs/>
        </w:rPr>
        <w:t xml:space="preserve">  Непосредственное участие муниципальных образований сельских поселений</w:t>
      </w:r>
      <w:r w:rsidR="007A2FE1">
        <w:rPr>
          <w:bCs/>
        </w:rPr>
        <w:t xml:space="preserve"> </w:t>
      </w:r>
      <w:r w:rsidRPr="00B20F44">
        <w:rPr>
          <w:lang w:eastAsia="en-US"/>
        </w:rPr>
        <w:t>МО «Усть-Коксинский район» Республики Алтай в подпрограмме не предусматривается.</w:t>
      </w:r>
    </w:p>
    <w:p w:rsidR="00D81D4F" w:rsidRPr="00B20F44" w:rsidRDefault="00D81D4F" w:rsidP="00D81D4F">
      <w:pPr>
        <w:autoSpaceDE w:val="0"/>
        <w:autoSpaceDN w:val="0"/>
        <w:adjustRightInd w:val="0"/>
        <w:jc w:val="both"/>
        <w:rPr>
          <w:bCs/>
        </w:rPr>
      </w:pPr>
    </w:p>
    <w:p w:rsidR="00D81D4F" w:rsidRPr="000B403B" w:rsidRDefault="00D81D4F" w:rsidP="000B403B">
      <w:pPr>
        <w:autoSpaceDE w:val="0"/>
        <w:autoSpaceDN w:val="0"/>
        <w:adjustRightInd w:val="0"/>
        <w:outlineLvl w:val="1"/>
        <w:rPr>
          <w:rFonts w:eastAsia="Calibri"/>
          <w:lang w:eastAsia="en-US"/>
        </w:rPr>
      </w:pPr>
    </w:p>
    <w:p w:rsidR="00104B40" w:rsidRPr="008075B7" w:rsidRDefault="00D81D4F" w:rsidP="00104B40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2</w:t>
      </w:r>
      <w:r w:rsidR="00104B40" w:rsidRPr="00510EF9">
        <w:rPr>
          <w:rFonts w:eastAsia="Calibri"/>
          <w:b/>
          <w:lang w:eastAsia="en-US"/>
        </w:rPr>
        <w:t xml:space="preserve">. Подпрограмма </w:t>
      </w:r>
      <w:r w:rsidR="00104B40" w:rsidRPr="008075B7">
        <w:rPr>
          <w:rFonts w:eastAsia="Calibri"/>
          <w:b/>
          <w:lang w:eastAsia="en-US"/>
        </w:rPr>
        <w:t>«</w:t>
      </w:r>
      <w:r w:rsidR="000B403B" w:rsidRPr="008075B7">
        <w:rPr>
          <w:b/>
        </w:rPr>
        <w:t>Развитие малого и среднего предпринимательства</w:t>
      </w:r>
      <w:r w:rsidR="00AC533A" w:rsidRPr="008075B7">
        <w:rPr>
          <w:b/>
        </w:rPr>
        <w:t xml:space="preserve"> в МО «Усть-Коксинский район</w:t>
      </w:r>
      <w:r w:rsidR="00104B40" w:rsidRPr="008075B7">
        <w:rPr>
          <w:b/>
        </w:rPr>
        <w:t>»</w:t>
      </w:r>
    </w:p>
    <w:p w:rsidR="00104B40" w:rsidRPr="00807A77" w:rsidRDefault="00104B40" w:rsidP="00104B40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04B40" w:rsidRDefault="008075B7" w:rsidP="008075B7">
      <w:pPr>
        <w:autoSpaceDE w:val="0"/>
        <w:autoSpaceDN w:val="0"/>
        <w:adjustRightInd w:val="0"/>
        <w:ind w:left="426"/>
        <w:jc w:val="center"/>
        <w:outlineLvl w:val="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2.1. </w:t>
      </w:r>
      <w:r w:rsidR="000B403B">
        <w:rPr>
          <w:rFonts w:eastAsia="Calibri"/>
          <w:lang w:eastAsia="en-US"/>
        </w:rPr>
        <w:t>П</w:t>
      </w:r>
      <w:r w:rsidR="00104B40" w:rsidRPr="00807A77">
        <w:rPr>
          <w:rFonts w:eastAsia="Calibri"/>
          <w:lang w:eastAsia="en-US"/>
        </w:rPr>
        <w:t>аспорт подпрограммы муниципальной программы</w:t>
      </w:r>
    </w:p>
    <w:tbl>
      <w:tblPr>
        <w:tblW w:w="943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0"/>
        <w:gridCol w:w="5954"/>
      </w:tblGrid>
      <w:tr w:rsidR="00862E53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53" w:rsidRPr="00862E53" w:rsidRDefault="00862E53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53" w:rsidRPr="00862E53" w:rsidRDefault="00862E53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Развитие малого и среднего предпринимательства в МО «Усть-Коксинский район»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3112A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Управление экономического развития и прогнозирования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E55AEC">
              <w:t>Администрация МО «</w:t>
            </w:r>
            <w:r w:rsidRPr="00A62893">
              <w:rPr>
                <w:spacing w:val="-3"/>
              </w:rPr>
              <w:t xml:space="preserve">Усть-Коксинский район» Республики Алтай  </w:t>
            </w:r>
            <w:r w:rsidRPr="00E55AEC">
              <w:t>район»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CB7603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2019-2027 </w:t>
            </w:r>
            <w:r w:rsidR="00247CDB" w:rsidRPr="00862E53">
              <w:rPr>
                <w:rFonts w:eastAsia="Calibri"/>
                <w:bCs/>
                <w:lang w:eastAsia="en-US"/>
              </w:rPr>
              <w:t>гг.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Цель подпрограммы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lastRenderedPageBreak/>
              <w:t>(планируемый результат)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lastRenderedPageBreak/>
              <w:t>Обеспечение развития субъектов малого и среднего предпринимательства в МО «Усть-Коксинский район»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ind w:left="-4456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lastRenderedPageBreak/>
              <w:t>Задачи подпрограммы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(планируемый результат на достижение цели)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-создание условий для экономического роста  и увеличение занятости  населения в реальном секторе экономики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 развитие инфраструктуры поддержки субъектов малого и среднего предпринимательства;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  <w:p w:rsidR="00247CDB" w:rsidRPr="00862E53" w:rsidRDefault="00247CDB" w:rsidP="00862E5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  <w:p w:rsidR="00247CDB" w:rsidRPr="00862E53" w:rsidRDefault="00247CDB" w:rsidP="007D5BC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 xml:space="preserve">Количество субъектов малого и среднего предпринимательства на 1 тыс. чел. 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 прирост количества субъектов малого и среднего предпринимательства, осуществляющих деятельность на территории МО  (ед.)</w:t>
            </w:r>
          </w:p>
          <w:p w:rsidR="00247CDB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-среднесписочная численность работников (без внешних совместителей), занятых у субъектов малого и среднего предпринимательства (тыс. человек);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численности работников малого и среднего предпринимательства  в общей численности занятого населения МО(%)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субъектов малого и среднего предпринимательства, получивших господдержку, в общем количестве субъектов малого и среднего предпринимательства (процентов);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субъектов малого и среднего предпринимательства, получивших господдержку через инфраструктуру поддержки субъектов малого и среднего предпринимательства (процентов);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247CDB" w:rsidRPr="00862E53" w:rsidTr="003A3684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Ресурсное обеспечение подпрограммы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02EC" w:rsidRDefault="003102EC" w:rsidP="003102EC">
            <w:r>
              <w:t>Объём финансирования подпрограммы за счет всех источников финансирования составит  1</w:t>
            </w:r>
            <w:r w:rsidR="00781227">
              <w:t> 701,36</w:t>
            </w:r>
            <w:r>
              <w:t xml:space="preserve"> тыс. рублей, в том числе  по годам реализации программы:</w:t>
            </w:r>
          </w:p>
          <w:p w:rsidR="003102EC" w:rsidRDefault="003102EC" w:rsidP="003102EC">
            <w:r>
              <w:t>2019 год – 402,84 тыс. рублей</w:t>
            </w:r>
          </w:p>
          <w:p w:rsidR="003102EC" w:rsidRDefault="003102EC" w:rsidP="003102EC">
            <w:r>
              <w:t xml:space="preserve">2020 год – 402,84 тыс. рублей;                        </w:t>
            </w:r>
          </w:p>
          <w:p w:rsidR="003102EC" w:rsidRDefault="003102EC" w:rsidP="003102EC">
            <w:r>
              <w:t xml:space="preserve">2021 год – 402,84 тыс. рублей;                         </w:t>
            </w:r>
          </w:p>
          <w:p w:rsidR="003102EC" w:rsidRDefault="003102EC" w:rsidP="003102EC">
            <w:r>
              <w:t xml:space="preserve">2022 год – 402,84 тыс. рублей;                        </w:t>
            </w:r>
          </w:p>
          <w:p w:rsidR="003102EC" w:rsidRDefault="003102EC" w:rsidP="003102EC">
            <w:r>
              <w:t xml:space="preserve">2023 год – 30,00 тыс. рублей;                        </w:t>
            </w:r>
          </w:p>
          <w:p w:rsidR="003102EC" w:rsidRDefault="00CB7603" w:rsidP="003102EC">
            <w:r>
              <w:t>2024 год – 30,00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 – </w:t>
            </w:r>
            <w:r w:rsidR="00781227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0,00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3102EC" w:rsidRDefault="003102EC" w:rsidP="003102EC">
            <w:r>
              <w:t xml:space="preserve">На реализацию программы планируется привлечь:                                                             </w:t>
            </w:r>
          </w:p>
          <w:p w:rsidR="003102EC" w:rsidRDefault="003102EC" w:rsidP="003102EC">
            <w:r>
              <w:t xml:space="preserve">средства республиканского бюджета Республики Алтай </w:t>
            </w:r>
          </w:p>
          <w:p w:rsidR="003102EC" w:rsidRDefault="003102EC" w:rsidP="003102EC">
            <w:r>
              <w:t xml:space="preserve">в объеме – 0 тыс. рублей;                                                  </w:t>
            </w:r>
          </w:p>
          <w:p w:rsidR="003102EC" w:rsidRDefault="003102EC" w:rsidP="003102EC">
            <w:r>
              <w:t xml:space="preserve">- федеральный бюджет (справочно) в объеме – </w:t>
            </w:r>
          </w:p>
          <w:p w:rsidR="003102EC" w:rsidRDefault="003102EC" w:rsidP="003102EC">
            <w:r>
              <w:lastRenderedPageBreak/>
              <w:t>0,00 тыс. рублей;</w:t>
            </w:r>
          </w:p>
          <w:p w:rsidR="00247CDB" w:rsidRPr="00862E53" w:rsidRDefault="003102EC" w:rsidP="003102E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t>-</w:t>
            </w:r>
            <w:r w:rsidR="00781227">
              <w:t xml:space="preserve"> местный  бюджет в объеме – 1 70</w:t>
            </w:r>
            <w:r>
              <w:t>1,36 тыс. рублей.</w:t>
            </w:r>
          </w:p>
        </w:tc>
      </w:tr>
      <w:tr w:rsidR="00247CDB" w:rsidRPr="00862E53" w:rsidTr="003A3684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:rsidR="000B403B" w:rsidRPr="00807A77" w:rsidRDefault="000B403B" w:rsidP="00862E53">
      <w:pPr>
        <w:autoSpaceDE w:val="0"/>
        <w:autoSpaceDN w:val="0"/>
        <w:adjustRightInd w:val="0"/>
        <w:ind w:left="786"/>
        <w:outlineLvl w:val="2"/>
      </w:pPr>
    </w:p>
    <w:p w:rsidR="00104B40" w:rsidRPr="00807A77" w:rsidRDefault="00104B40" w:rsidP="00104B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04B40" w:rsidRPr="00807A77" w:rsidRDefault="008075B7" w:rsidP="00104B40">
      <w:pPr>
        <w:jc w:val="center"/>
        <w:rPr>
          <w:b/>
          <w:bCs/>
        </w:rPr>
      </w:pPr>
      <w:r>
        <w:rPr>
          <w:b/>
          <w:bCs/>
        </w:rPr>
        <w:t>2</w:t>
      </w:r>
      <w:r w:rsidR="00862E53">
        <w:rPr>
          <w:b/>
          <w:bCs/>
        </w:rPr>
        <w:t xml:space="preserve">.2. Цели и </w:t>
      </w:r>
      <w:r w:rsidR="00104B40" w:rsidRPr="00807A77">
        <w:rPr>
          <w:b/>
          <w:bCs/>
        </w:rPr>
        <w:t>задачи  подпрограммы</w:t>
      </w:r>
    </w:p>
    <w:p w:rsidR="00862E53" w:rsidRDefault="00104B40" w:rsidP="00862E53">
      <w:pPr>
        <w:autoSpaceDE w:val="0"/>
        <w:autoSpaceDN w:val="0"/>
        <w:adjustRightInd w:val="0"/>
        <w:ind w:firstLine="708"/>
        <w:jc w:val="both"/>
      </w:pPr>
      <w:r>
        <w:t xml:space="preserve"> Целью подпрограммы является: </w:t>
      </w:r>
      <w:r w:rsidR="00862E53" w:rsidRPr="00862E53">
        <w:t>Обеспечение развития субъектов малого и среднего предпринимательства в МО «Усть-Коксинский район»</w:t>
      </w:r>
      <w:r w:rsidR="00862E53">
        <w:t xml:space="preserve">. </w:t>
      </w:r>
    </w:p>
    <w:p w:rsidR="00862E53" w:rsidRDefault="00862E53" w:rsidP="00862E53">
      <w:pPr>
        <w:autoSpaceDE w:val="0"/>
        <w:autoSpaceDN w:val="0"/>
        <w:adjustRightInd w:val="0"/>
        <w:ind w:firstLine="708"/>
        <w:jc w:val="both"/>
      </w:pPr>
      <w:r>
        <w:t xml:space="preserve">Задачи подпрограммы: </w:t>
      </w:r>
    </w:p>
    <w:p w:rsidR="00862E53" w:rsidRPr="00862E53" w:rsidRDefault="00862E53" w:rsidP="00862E53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862E53">
        <w:rPr>
          <w:rFonts w:eastAsia="Calibri"/>
          <w:lang w:eastAsia="en-US"/>
        </w:rPr>
        <w:t>-создание условий для экономического роста  и увеличение занятости  населения в реальном секторе экономики</w:t>
      </w:r>
      <w:r>
        <w:rPr>
          <w:rFonts w:eastAsia="Calibri"/>
          <w:lang w:eastAsia="en-US"/>
        </w:rPr>
        <w:t>;</w:t>
      </w:r>
    </w:p>
    <w:p w:rsidR="00862E53" w:rsidRDefault="00862E53" w:rsidP="00862E53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862E53">
        <w:rPr>
          <w:rFonts w:eastAsia="Calibri"/>
          <w:lang w:eastAsia="en-US"/>
        </w:rPr>
        <w:t>- развитие инфраструктуры поддержки субъектов малого</w:t>
      </w:r>
      <w:r>
        <w:rPr>
          <w:rFonts w:eastAsia="Calibri"/>
          <w:lang w:eastAsia="en-US"/>
        </w:rPr>
        <w:t xml:space="preserve"> и среднего предпринимательства.</w:t>
      </w:r>
    </w:p>
    <w:p w:rsidR="00862E53" w:rsidRPr="00862E53" w:rsidRDefault="00862E53" w:rsidP="00862E53">
      <w:pPr>
        <w:widowControl w:val="0"/>
        <w:autoSpaceDE w:val="0"/>
        <w:autoSpaceDN w:val="0"/>
        <w:adjustRightInd w:val="0"/>
        <w:ind w:firstLine="708"/>
        <w:jc w:val="both"/>
        <w:rPr>
          <w:rFonts w:cs="Courier New"/>
          <w:bCs/>
        </w:rPr>
      </w:pPr>
      <w:r w:rsidRPr="00862E53">
        <w:rPr>
          <w:rFonts w:cs="Courier New"/>
          <w:bCs/>
        </w:rPr>
        <w:t>Состав целевых показателей подпрограммы определен на основе:</w:t>
      </w:r>
    </w:p>
    <w:p w:rsidR="00862E53" w:rsidRPr="00BB106D" w:rsidRDefault="00862E53" w:rsidP="00862E53">
      <w:pPr>
        <w:widowControl w:val="0"/>
        <w:autoSpaceDE w:val="0"/>
        <w:autoSpaceDN w:val="0"/>
        <w:adjustRightInd w:val="0"/>
        <w:jc w:val="both"/>
      </w:pPr>
      <w:r w:rsidRPr="00BB106D">
        <w:rPr>
          <w:rFonts w:cs="Courier New"/>
          <w:bCs/>
        </w:rPr>
        <w:t>соглашения, заключенного между Министерством экономического развития и туризма Республики Алтай и Администрацией МО «Усть-Коксинский район» «О</w:t>
      </w:r>
      <w:r w:rsidR="000F5D68">
        <w:rPr>
          <w:rFonts w:cs="Courier New"/>
          <w:bCs/>
        </w:rPr>
        <w:t xml:space="preserve"> </w:t>
      </w:r>
      <w:r w:rsidR="00BB106D" w:rsidRPr="00BB106D">
        <w:t xml:space="preserve">предоставлении субсидии муниципальному образованию </w:t>
      </w:r>
      <w:r w:rsidRPr="00BB106D">
        <w:t xml:space="preserve">  «Усть-Коксинский район»</w:t>
      </w:r>
      <w:r w:rsidR="00BB106D" w:rsidRPr="00BB106D">
        <w:t xml:space="preserve"> в Республике Алтай</w:t>
      </w:r>
      <w:r w:rsidRPr="00BB106D">
        <w:t>»;</w:t>
      </w:r>
    </w:p>
    <w:p w:rsidR="00862E53" w:rsidRDefault="00862E53" w:rsidP="00BB106D">
      <w:pPr>
        <w:widowControl w:val="0"/>
        <w:autoSpaceDE w:val="0"/>
        <w:autoSpaceDN w:val="0"/>
        <w:adjustRightInd w:val="0"/>
        <w:jc w:val="both"/>
        <w:rPr>
          <w:spacing w:val="2"/>
          <w:shd w:val="clear" w:color="auto" w:fill="FFFFFF"/>
        </w:rPr>
      </w:pPr>
      <w:r w:rsidRPr="00BB106D">
        <w:rPr>
          <w:spacing w:val="2"/>
          <w:shd w:val="clear" w:color="auto" w:fill="FFFFFF"/>
        </w:rPr>
        <w:t>показателей для оценки эффективности деятельности органов исполнительной власти МО «Усть-Коксинский район» РА;         прогноза социально-экономического</w:t>
      </w:r>
      <w:r w:rsidRPr="0065255A">
        <w:rPr>
          <w:spacing w:val="2"/>
          <w:shd w:val="clear" w:color="auto" w:fill="FFFFFF"/>
        </w:rPr>
        <w:t xml:space="preserve"> развития </w:t>
      </w:r>
      <w:r w:rsidR="0065255A" w:rsidRPr="0065255A">
        <w:rPr>
          <w:spacing w:val="2"/>
          <w:shd w:val="clear" w:color="auto" w:fill="FFFFFF"/>
        </w:rPr>
        <w:t>администрации муниципального</w:t>
      </w:r>
      <w:r w:rsidRPr="0065255A">
        <w:rPr>
          <w:spacing w:val="2"/>
          <w:shd w:val="clear" w:color="auto" w:fill="FFFFFF"/>
        </w:rPr>
        <w:t>.</w:t>
      </w:r>
    </w:p>
    <w:p w:rsidR="00BB106D" w:rsidRPr="00862E53" w:rsidRDefault="00BB106D" w:rsidP="00BB106D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62E53" w:rsidRPr="00BB106D" w:rsidRDefault="008075B7" w:rsidP="00BB106D">
      <w:pPr>
        <w:ind w:firstLine="720"/>
        <w:jc w:val="center"/>
        <w:rPr>
          <w:b/>
        </w:rPr>
      </w:pPr>
      <w:r>
        <w:rPr>
          <w:b/>
        </w:rPr>
        <w:t>2</w:t>
      </w:r>
      <w:r w:rsidR="00BB106D" w:rsidRPr="00BB106D">
        <w:rPr>
          <w:b/>
        </w:rPr>
        <w:t>.3. Основные мероприятия подпрограммы</w:t>
      </w:r>
    </w:p>
    <w:p w:rsidR="00BB106D" w:rsidRPr="00BB106D" w:rsidRDefault="00BB106D" w:rsidP="00BB106D">
      <w:pPr>
        <w:ind w:firstLine="720"/>
        <w:jc w:val="center"/>
      </w:pP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В рамках подпрограммы реализуются следующие основные мероприятия:</w:t>
      </w:r>
    </w:p>
    <w:p w:rsidR="00BC5AC3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 w:rsidR="00BB106D" w:rsidRPr="00BB106D">
        <w:rPr>
          <w:rFonts w:eastAsia="Calibri"/>
          <w:lang w:eastAsia="en-US"/>
        </w:rPr>
        <w:t xml:space="preserve"> Обеспечение реализации финансовых форм государственной поддержки субъектов малого и среднего предпринимательства. 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Данный раздел включает мероприятия по предоставлению субсидий на возмещение части затрат субъектов малого и среднего предпринимательства: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уплату процентов по кредитам, привлеченным в российских кредитных организациях;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 xml:space="preserve">на поддержку организации </w:t>
      </w:r>
      <w:proofErr w:type="spellStart"/>
      <w:r w:rsidRPr="00BB106D">
        <w:rPr>
          <w:rFonts w:eastAsia="Calibri"/>
          <w:lang w:eastAsia="en-US"/>
        </w:rPr>
        <w:t>выставочно</w:t>
      </w:r>
      <w:proofErr w:type="spellEnd"/>
      <w:r w:rsidRPr="00BB106D">
        <w:rPr>
          <w:rFonts w:eastAsia="Calibri"/>
          <w:lang w:eastAsia="en-US"/>
        </w:rPr>
        <w:t>-ярмарочной деятельности;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приобретение оборудования по договорам лизинга;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технологическое присоединение к объектам электросетевого хозяйства;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реализацию мероприятий по энергосбережению;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поддержку субъектов малого и среднего предпринимательства, производящих и реализующих товары (работы, услуги</w:t>
      </w:r>
      <w:r w:rsidR="00C40F00">
        <w:rPr>
          <w:rFonts w:eastAsia="Calibri"/>
          <w:lang w:eastAsia="en-US"/>
        </w:rPr>
        <w:t>), предназначенные для экспорта;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поддержку некоммерческих организаций, осуществляющих деятельность по поддержке предпринимательства, для выполнения их функций, определенных уставом;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приобретение оборудования в целях создания и (или) развития, и (или) модернизации производства товаров (работ, услуг);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 xml:space="preserve">на возмещение части затрат, </w:t>
      </w:r>
      <w:proofErr w:type="gramStart"/>
      <w:r w:rsidRPr="00BB106D">
        <w:rPr>
          <w:rFonts w:eastAsia="Calibri"/>
          <w:lang w:eastAsia="en-US"/>
        </w:rPr>
        <w:t>осуществляющим</w:t>
      </w:r>
      <w:proofErr w:type="gramEnd"/>
      <w:r w:rsidRPr="00BB106D">
        <w:rPr>
          <w:rFonts w:eastAsia="Calibri"/>
          <w:lang w:eastAsia="en-US"/>
        </w:rPr>
        <w:t xml:space="preserve"> деятельность в сфере народных художественных промыслов.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профессиональную подготовку, переподготовку и повышение квалификации работников субъектов малого и среднего предпринимательства;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оплату услуг по выполнению работ по сертификации, стандартизации, регистрации или другим формам подтверждения соответствия;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реализацию мероприятий, направленных на вовлечение молодежи в предпринимательскую деятельность;</w:t>
      </w:r>
    </w:p>
    <w:p w:rsidR="00BB106D" w:rsidRPr="00BB106D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 w:rsidR="00BB106D" w:rsidRPr="00BB106D">
        <w:rPr>
          <w:rFonts w:eastAsia="Calibri"/>
          <w:lang w:eastAsia="en-US"/>
        </w:rPr>
        <w:t xml:space="preserve"> Развитие сети объектов инфраструктуры малого и среднего предпринимательства. Данный раздел включает мероприятия по поддер</w:t>
      </w:r>
      <w:r>
        <w:rPr>
          <w:rFonts w:eastAsia="Calibri"/>
          <w:lang w:eastAsia="en-US"/>
        </w:rPr>
        <w:t>ж</w:t>
      </w:r>
      <w:r w:rsidR="00BB106D" w:rsidRPr="00BB106D">
        <w:rPr>
          <w:rFonts w:eastAsia="Calibri"/>
          <w:lang w:eastAsia="en-US"/>
        </w:rPr>
        <w:t xml:space="preserve">ке и развитию уже созданной  организаций инфраструктуры: это – </w:t>
      </w:r>
      <w:proofErr w:type="spellStart"/>
      <w:r w:rsidR="00BB106D" w:rsidRPr="00BB106D">
        <w:rPr>
          <w:rFonts w:eastAsia="Calibri"/>
          <w:lang w:eastAsia="en-US"/>
        </w:rPr>
        <w:t>микрофинансовая</w:t>
      </w:r>
      <w:proofErr w:type="spellEnd"/>
      <w:r w:rsidR="00BB106D" w:rsidRPr="00BB106D">
        <w:rPr>
          <w:rFonts w:eastAsia="Calibri"/>
          <w:lang w:eastAsia="en-US"/>
        </w:rPr>
        <w:t xml:space="preserve"> организация     и обеспечение деятельности Центра поддержки предпринимательства путем  оказания государственной поддер</w:t>
      </w:r>
      <w:r w:rsidR="00BB106D">
        <w:rPr>
          <w:rFonts w:eastAsia="Calibri"/>
          <w:lang w:eastAsia="en-US"/>
        </w:rPr>
        <w:t>ж</w:t>
      </w:r>
      <w:r w:rsidR="00BB106D" w:rsidRPr="00BB106D">
        <w:rPr>
          <w:rFonts w:eastAsia="Calibri"/>
          <w:lang w:eastAsia="en-US"/>
        </w:rPr>
        <w:t>ки</w:t>
      </w:r>
      <w:r w:rsidR="00BB106D">
        <w:rPr>
          <w:rFonts w:eastAsia="Calibri"/>
          <w:lang w:eastAsia="en-US"/>
        </w:rPr>
        <w:t>;</w:t>
      </w:r>
    </w:p>
    <w:p w:rsidR="00BC5AC3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 w:rsidR="00BB106D" w:rsidRPr="00BB106D">
        <w:rPr>
          <w:rFonts w:eastAsia="Calibri"/>
          <w:lang w:eastAsia="en-US"/>
        </w:rPr>
        <w:t xml:space="preserve"> Повышение уровня информационной доступности субъектов малого и среднего предпринимательства. </w:t>
      </w:r>
    </w:p>
    <w:p w:rsid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lastRenderedPageBreak/>
        <w:t>Данный раздел включает мероприятия информационно-методической и организационной поддержки субъектов малого и среднего предпринимательства (семинары, совещания, выставк</w:t>
      </w:r>
      <w:r>
        <w:rPr>
          <w:rFonts w:eastAsia="Calibri"/>
          <w:lang w:eastAsia="en-US"/>
        </w:rPr>
        <w:t>и, публикации, конкурсы и т.п.).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b/>
          <w:lang w:eastAsia="en-US"/>
        </w:rPr>
      </w:pPr>
    </w:p>
    <w:p w:rsidR="00BB106D" w:rsidRPr="00BB106D" w:rsidRDefault="008075B7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BB106D" w:rsidRPr="00BB106D">
        <w:rPr>
          <w:b/>
          <w:bCs/>
        </w:rPr>
        <w:t>.4. Сведения о средствах федерального и республиканского бюджетов</w:t>
      </w:r>
    </w:p>
    <w:p w:rsidR="00BB106D" w:rsidRPr="00BB106D" w:rsidRDefault="00BB106D" w:rsidP="00BB106D">
      <w:pPr>
        <w:autoSpaceDE w:val="0"/>
        <w:autoSpaceDN w:val="0"/>
        <w:adjustRightInd w:val="0"/>
        <w:contextualSpacing/>
        <w:rPr>
          <w:color w:val="2D2D2D"/>
          <w:spacing w:val="2"/>
          <w:shd w:val="clear" w:color="auto" w:fill="FFFFFF"/>
        </w:rPr>
      </w:pPr>
      <w:r w:rsidRPr="00BB106D">
        <w:rPr>
          <w:color w:val="2D2D2D"/>
          <w:spacing w:val="2"/>
          <w:shd w:val="clear" w:color="auto" w:fill="FFFFFF"/>
        </w:rPr>
        <w:t>В рамках подпрограммы возможно привлечение средств республиканского бюджета</w:t>
      </w:r>
      <w:r w:rsidR="000F5D68">
        <w:rPr>
          <w:color w:val="2D2D2D"/>
          <w:spacing w:val="2"/>
          <w:shd w:val="clear" w:color="auto" w:fill="FFFFFF"/>
        </w:rPr>
        <w:t xml:space="preserve"> </w:t>
      </w:r>
      <w:r w:rsidRPr="00BB106D">
        <w:rPr>
          <w:color w:val="2D2D2D"/>
          <w:spacing w:val="2"/>
          <w:shd w:val="clear" w:color="auto" w:fill="FFFFFF"/>
        </w:rPr>
        <w:t>по следующим направлениям:</w:t>
      </w:r>
    </w:p>
    <w:p w:rsidR="00BB106D" w:rsidRDefault="00BB106D" w:rsidP="00BB106D">
      <w:pPr>
        <w:autoSpaceDE w:val="0"/>
        <w:autoSpaceDN w:val="0"/>
        <w:adjustRightInd w:val="0"/>
        <w:jc w:val="both"/>
        <w:rPr>
          <w:bCs/>
        </w:rPr>
      </w:pPr>
      <w:r w:rsidRPr="00BB106D">
        <w:rPr>
          <w:bCs/>
        </w:rPr>
        <w:t xml:space="preserve">- предоставление </w:t>
      </w:r>
      <w:r>
        <w:rPr>
          <w:bCs/>
        </w:rPr>
        <w:t>субсидии муниципальному образованию на поддержку СМСП.</w:t>
      </w:r>
    </w:p>
    <w:p w:rsidR="00BB106D" w:rsidRDefault="00BB106D" w:rsidP="00BB106D">
      <w:pPr>
        <w:autoSpaceDE w:val="0"/>
        <w:autoSpaceDN w:val="0"/>
        <w:adjustRightInd w:val="0"/>
        <w:jc w:val="both"/>
        <w:rPr>
          <w:bCs/>
        </w:rPr>
      </w:pPr>
    </w:p>
    <w:p w:rsidR="00BB106D" w:rsidRDefault="008075B7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BB106D" w:rsidRPr="00BB106D">
        <w:rPr>
          <w:b/>
          <w:bCs/>
        </w:rPr>
        <w:t>.5.Сведения об участии муниципальных образований сельских поселений</w:t>
      </w:r>
    </w:p>
    <w:p w:rsidR="00BB106D" w:rsidRDefault="00BB106D" w:rsidP="00BB106D">
      <w:pPr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Участие сельских поселений  в реализации подпрограммы не предусматривается.</w:t>
      </w:r>
    </w:p>
    <w:p w:rsidR="00BB106D" w:rsidRDefault="00BB106D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</w:p>
    <w:p w:rsidR="00C746B7" w:rsidRPr="00C746B7" w:rsidRDefault="008075B7" w:rsidP="00C746B7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C746B7" w:rsidRPr="00C746B7">
        <w:rPr>
          <w:b/>
          <w:bCs/>
        </w:rPr>
        <w:t>.6.Сведения об участии организаций</w:t>
      </w:r>
    </w:p>
    <w:p w:rsidR="00C746B7" w:rsidRDefault="00C746B7" w:rsidP="00C746B7">
      <w:pPr>
        <w:autoSpaceDE w:val="0"/>
        <w:autoSpaceDN w:val="0"/>
        <w:adjustRightInd w:val="0"/>
        <w:ind w:left="720"/>
        <w:contextualSpacing/>
        <w:jc w:val="both"/>
        <w:rPr>
          <w:bCs/>
        </w:rPr>
      </w:pPr>
      <w:r w:rsidRPr="00C746B7">
        <w:rPr>
          <w:bCs/>
        </w:rPr>
        <w:t>Участие организаций в реализации подпрограммы не предусматривается.</w:t>
      </w:r>
    </w:p>
    <w:p w:rsidR="00C746B7" w:rsidRDefault="00C746B7" w:rsidP="00C746B7">
      <w:pPr>
        <w:autoSpaceDE w:val="0"/>
        <w:autoSpaceDN w:val="0"/>
        <w:adjustRightInd w:val="0"/>
        <w:ind w:left="720"/>
        <w:contextualSpacing/>
        <w:jc w:val="both"/>
        <w:rPr>
          <w:bCs/>
        </w:rPr>
      </w:pPr>
    </w:p>
    <w:p w:rsidR="00C746B7" w:rsidRPr="001463C2" w:rsidRDefault="00C746B7" w:rsidP="001463C2">
      <w:pPr>
        <w:autoSpaceDE w:val="0"/>
        <w:autoSpaceDN w:val="0"/>
        <w:adjustRightInd w:val="0"/>
        <w:ind w:left="720"/>
        <w:contextualSpacing/>
        <w:jc w:val="center"/>
        <w:rPr>
          <w:b/>
          <w:bCs/>
        </w:rPr>
      </w:pPr>
    </w:p>
    <w:p w:rsidR="007C0430" w:rsidRPr="00807A77" w:rsidRDefault="007C0430" w:rsidP="007C0430">
      <w:pPr>
        <w:jc w:val="center"/>
      </w:pPr>
    </w:p>
    <w:p w:rsidR="00F66A97" w:rsidRPr="00510EF9" w:rsidRDefault="00F66A97" w:rsidP="00F66A97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3</w:t>
      </w:r>
      <w:r w:rsidRPr="00510EF9">
        <w:rPr>
          <w:rFonts w:eastAsia="Calibri"/>
          <w:b/>
          <w:lang w:eastAsia="en-US"/>
        </w:rPr>
        <w:t>. Подпрограмма «</w:t>
      </w:r>
      <w:r w:rsidRPr="00510EF9">
        <w:rPr>
          <w:b/>
        </w:rPr>
        <w:t xml:space="preserve">Развитие </w:t>
      </w:r>
      <w:r w:rsidR="00DB33F1">
        <w:rPr>
          <w:b/>
        </w:rPr>
        <w:t>сельского хозяйства и промышленного производства</w:t>
      </w:r>
      <w:r w:rsidRPr="00510EF9">
        <w:rPr>
          <w:b/>
        </w:rPr>
        <w:t>»</w:t>
      </w:r>
    </w:p>
    <w:p w:rsidR="00F66A97" w:rsidRPr="00807A77" w:rsidRDefault="00F66A97" w:rsidP="00F66A9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F66A97" w:rsidRDefault="00DB33F1" w:rsidP="00DB33F1">
      <w:pPr>
        <w:autoSpaceDE w:val="0"/>
        <w:autoSpaceDN w:val="0"/>
        <w:adjustRightInd w:val="0"/>
        <w:jc w:val="center"/>
        <w:outlineLvl w:val="2"/>
        <w:rPr>
          <w:rFonts w:eastAsia="Calibri"/>
          <w:lang w:eastAsia="en-US"/>
        </w:rPr>
      </w:pPr>
      <w:r>
        <w:rPr>
          <w:rFonts w:eastAsia="Calibri"/>
          <w:lang w:eastAsia="en-US"/>
        </w:rPr>
        <w:t>3.1.</w:t>
      </w:r>
      <w:r w:rsidR="00F66A97" w:rsidRPr="00807A77">
        <w:rPr>
          <w:rFonts w:eastAsia="Calibri"/>
          <w:lang w:eastAsia="en-US"/>
        </w:rPr>
        <w:t>Паспорт подпрограммы муниципальной программы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954"/>
      </w:tblGrid>
      <w:tr w:rsidR="00104F78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78" w:rsidRPr="00104F78" w:rsidRDefault="00104F78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78" w:rsidRPr="00104F78" w:rsidRDefault="00104F78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Развитие сельского хозяйства и промышленного производства» МО «Усть-К</w:t>
            </w:r>
            <w:r w:rsidR="00420040">
              <w:rPr>
                <w:rFonts w:eastAsia="Calibri"/>
                <w:bCs/>
                <w:lang w:eastAsia="en-US"/>
              </w:rPr>
              <w:t>оксинский район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3112A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Отдел сельского хозяйства управления экономического развития и прогнозирования Администрации муниципального образования «Усть-Коксинский район»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lang w:eastAsia="en-US"/>
              </w:rPr>
              <w:t>Администрация МО «</w:t>
            </w:r>
            <w:r w:rsidRPr="00104F78">
              <w:rPr>
                <w:rFonts w:eastAsia="Calibri"/>
                <w:spacing w:val="-3"/>
                <w:lang w:eastAsia="en-US"/>
              </w:rPr>
              <w:t xml:space="preserve">Усть-Коксинский район» Республики Алтай 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CB7603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2019-2027</w:t>
            </w:r>
            <w:r w:rsidR="00247CDB" w:rsidRPr="00104F78">
              <w:rPr>
                <w:rFonts w:eastAsia="Calibri"/>
                <w:bCs/>
                <w:lang w:eastAsia="en-US"/>
              </w:rPr>
              <w:t xml:space="preserve"> годы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Цель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Развитие агропромышленного комплекса на территории МО «Усть-Коксинский район» Республики Алтай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Задачи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Повышение престижа работников сельского хозяйства и перерабатывающей промышленности.</w:t>
            </w:r>
          </w:p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Обеспечение эпизоотического и ветеринарно – санитарного благополучия.</w:t>
            </w:r>
          </w:p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 xml:space="preserve">Обустройство и содержание мест утилизации биологических отходов 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 xml:space="preserve">Количество проведенных мероприятий, </w:t>
            </w:r>
            <w:proofErr w:type="spellStart"/>
            <w:proofErr w:type="gramStart"/>
            <w:r w:rsidRPr="00104F78">
              <w:rPr>
                <w:rFonts w:eastAsia="Calibri"/>
                <w:bCs/>
                <w:lang w:eastAsia="en-US"/>
              </w:rPr>
              <w:t>ед</w:t>
            </w:r>
            <w:proofErr w:type="spellEnd"/>
            <w:proofErr w:type="gramEnd"/>
            <w:r w:rsidRPr="00104F78">
              <w:rPr>
                <w:rFonts w:eastAsia="Calibri"/>
                <w:bCs/>
                <w:lang w:eastAsia="en-US"/>
              </w:rPr>
              <w:t>;</w:t>
            </w:r>
          </w:p>
          <w:p w:rsidR="00247CDB" w:rsidRPr="00104F78" w:rsidRDefault="00247CDB" w:rsidP="00104F78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lastRenderedPageBreak/>
              <w:t>Ко</w:t>
            </w:r>
            <w:r>
              <w:rPr>
                <w:rFonts w:eastAsia="Calibri"/>
                <w:bCs/>
                <w:lang w:eastAsia="en-US"/>
              </w:rPr>
              <w:t>личество отловленных безнадзорных животных</w:t>
            </w:r>
            <w:r w:rsidRPr="00104F78">
              <w:rPr>
                <w:rFonts w:eastAsia="Calibri"/>
                <w:bCs/>
                <w:lang w:eastAsia="en-US"/>
              </w:rPr>
              <w:t>,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bCs/>
                <w:lang w:eastAsia="en-US"/>
              </w:rPr>
              <w:t>ед</w:t>
            </w:r>
            <w:proofErr w:type="spellEnd"/>
            <w:proofErr w:type="gramEnd"/>
            <w:r w:rsidRPr="00104F78">
              <w:rPr>
                <w:rFonts w:eastAsia="Calibri"/>
                <w:bCs/>
                <w:lang w:eastAsia="en-US"/>
              </w:rPr>
              <w:t>;</w:t>
            </w:r>
          </w:p>
          <w:p w:rsidR="00247CDB" w:rsidRPr="00104F78" w:rsidRDefault="00247CDB" w:rsidP="0059100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Количество обустроенных мест утилизации</w:t>
            </w:r>
            <w:r w:rsidRPr="00104F78">
              <w:rPr>
                <w:rFonts w:eastAsia="Calibri"/>
                <w:bCs/>
                <w:lang w:eastAsia="en-US"/>
              </w:rPr>
              <w:t xml:space="preserve">, </w:t>
            </w:r>
            <w:r>
              <w:rPr>
                <w:rFonts w:eastAsia="Calibri"/>
                <w:bCs/>
                <w:lang w:eastAsia="en-US"/>
              </w:rPr>
              <w:t>ед.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lastRenderedPageBreak/>
              <w:t>Ресурсное обеспечение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5" w:rsidRDefault="00E50E25" w:rsidP="00E50E25">
            <w:r>
              <w:t>Объём финансирования подпрограммы за счет всех источни</w:t>
            </w:r>
            <w:r w:rsidR="00AE61B4">
              <w:t>ков</w:t>
            </w:r>
            <w:r w:rsidR="00400E70">
              <w:t xml:space="preserve"> финансирования составит  12 749</w:t>
            </w:r>
            <w:r w:rsidR="00AE61B4">
              <w:t>,57</w:t>
            </w:r>
            <w:r>
              <w:t xml:space="preserve"> тыс. рублей, в том числе  по годам реализации программы:</w:t>
            </w:r>
          </w:p>
          <w:p w:rsidR="00E50E25" w:rsidRDefault="00E50E25" w:rsidP="00E50E25">
            <w:r>
              <w:t>2019 год – 1 827,3 тыс. рублей</w:t>
            </w:r>
          </w:p>
          <w:p w:rsidR="00E50E25" w:rsidRDefault="00E50E25" w:rsidP="00E50E25">
            <w:r>
              <w:t xml:space="preserve">2020 год – 1 827,3 тыс. рублей;                        </w:t>
            </w:r>
          </w:p>
          <w:p w:rsidR="00E50E25" w:rsidRDefault="00E50E25" w:rsidP="00E50E25">
            <w:r>
              <w:t xml:space="preserve">2021 год – 1 827,3 тыс. рублей;                         </w:t>
            </w:r>
          </w:p>
          <w:p w:rsidR="00E50E25" w:rsidRDefault="00E50E25" w:rsidP="00E50E25">
            <w:r>
              <w:t xml:space="preserve">2022 год – 1 827,3 тыс. рублей;                        </w:t>
            </w:r>
          </w:p>
          <w:p w:rsidR="00E50E25" w:rsidRDefault="00E50E25" w:rsidP="00E50E25">
            <w:r>
              <w:t xml:space="preserve">2023 год – 1 340,1 тыс. рублей;                        </w:t>
            </w:r>
          </w:p>
          <w:p w:rsidR="00E50E25" w:rsidRDefault="00E50E25" w:rsidP="00E50E25">
            <w:r>
              <w:t>2</w:t>
            </w:r>
            <w:r w:rsidR="00CB7603">
              <w:t xml:space="preserve">024 год – 1 </w:t>
            </w:r>
            <w:r w:rsidR="00AE61B4">
              <w:t>803,5</w:t>
            </w:r>
            <w:r w:rsidR="00CB7603">
              <w:t xml:space="preserve"> тыс. рублей;</w:t>
            </w:r>
          </w:p>
          <w:p w:rsidR="00CB7603" w:rsidRDefault="00400E70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2 29</w:t>
            </w:r>
            <w:r w:rsidR="00AE61B4">
              <w:rPr>
                <w:rFonts w:eastAsia="Calibri"/>
                <w:lang w:eastAsia="en-US"/>
              </w:rPr>
              <w:t>6,8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E50E25" w:rsidRDefault="00E50E25" w:rsidP="00E50E25">
            <w:r>
              <w:t xml:space="preserve">На реализацию программы планируется привлечь:                                                             </w:t>
            </w:r>
          </w:p>
          <w:p w:rsidR="00E50E25" w:rsidRDefault="00E50E25" w:rsidP="00E50E25">
            <w:r>
              <w:t xml:space="preserve">средства республиканского бюджета Республики Алтай в объеме – </w:t>
            </w:r>
            <w:r w:rsidR="007A646A">
              <w:t>9 329,3</w:t>
            </w:r>
            <w:r>
              <w:t xml:space="preserve"> тыс. рублей;                                                  </w:t>
            </w:r>
          </w:p>
          <w:p w:rsidR="00E50E25" w:rsidRDefault="00E50E25" w:rsidP="00E50E25">
            <w:r>
              <w:t>- федеральный бюджет (справочно) в объеме – 0,00 тыс. рублей;</w:t>
            </w:r>
          </w:p>
          <w:p w:rsidR="00247CDB" w:rsidRPr="00104F78" w:rsidRDefault="00E50E25" w:rsidP="00E50E2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t>- мест</w:t>
            </w:r>
            <w:r w:rsidR="00400E70">
              <w:t>ный  бюджет в объеме – 3 42</w:t>
            </w:r>
            <w:r w:rsidR="007A646A">
              <w:t>0,27</w:t>
            </w:r>
            <w:r>
              <w:t xml:space="preserve"> тыс. рублей.</w:t>
            </w:r>
          </w:p>
        </w:tc>
      </w:tr>
    </w:tbl>
    <w:p w:rsidR="00104F78" w:rsidRPr="00807A77" w:rsidRDefault="00104F78" w:rsidP="00104F78">
      <w:pPr>
        <w:autoSpaceDE w:val="0"/>
        <w:autoSpaceDN w:val="0"/>
        <w:adjustRightInd w:val="0"/>
        <w:outlineLvl w:val="2"/>
      </w:pPr>
    </w:p>
    <w:p w:rsidR="00F66A97" w:rsidRPr="00807A77" w:rsidRDefault="00EF27A3" w:rsidP="00F66A97">
      <w:pPr>
        <w:jc w:val="center"/>
        <w:rPr>
          <w:b/>
          <w:bCs/>
        </w:rPr>
      </w:pPr>
      <w:r>
        <w:rPr>
          <w:b/>
          <w:bCs/>
        </w:rPr>
        <w:t>3.2.</w:t>
      </w:r>
      <w:r w:rsidR="00F66A97" w:rsidRPr="00807A77">
        <w:rPr>
          <w:b/>
          <w:bCs/>
        </w:rPr>
        <w:t>Цели</w:t>
      </w:r>
      <w:r w:rsidR="002C6B26">
        <w:rPr>
          <w:b/>
          <w:bCs/>
        </w:rPr>
        <w:t xml:space="preserve"> и</w:t>
      </w:r>
      <w:r w:rsidR="00F66A97" w:rsidRPr="00807A77">
        <w:rPr>
          <w:b/>
          <w:bCs/>
        </w:rPr>
        <w:t xml:space="preserve"> задачи  подпрограммы</w:t>
      </w:r>
    </w:p>
    <w:p w:rsidR="00F66A97" w:rsidRPr="00807A77" w:rsidRDefault="00F66A97" w:rsidP="00F66A97">
      <w:pPr>
        <w:ind w:firstLine="720"/>
        <w:jc w:val="both"/>
      </w:pPr>
    </w:p>
    <w:p w:rsidR="00F66A97" w:rsidRDefault="00F66A97" w:rsidP="002C6B26">
      <w:pPr>
        <w:autoSpaceDE w:val="0"/>
        <w:autoSpaceDN w:val="0"/>
        <w:adjustRightInd w:val="0"/>
        <w:ind w:firstLine="709"/>
        <w:jc w:val="both"/>
      </w:pPr>
      <w:r w:rsidRPr="00807A77">
        <w:t>Целью подпрограммы является</w:t>
      </w:r>
      <w:r>
        <w:t xml:space="preserve">: </w:t>
      </w:r>
      <w:r w:rsidR="002C6B26">
        <w:t>р</w:t>
      </w:r>
      <w:r w:rsidR="002C6B26" w:rsidRPr="002C6B26">
        <w:t>азвитие агропромышленного комплекса на территории МО «Усть-Коксинский район» Республики Алтай</w:t>
      </w:r>
      <w:r w:rsidR="002C6B26">
        <w:t>. Задачи подпрограммы: повышение престижа работников сельского хозяйства и перерабатывающей промышленности, обеспечение эпизоотического и ветеринарно – санитарного благополучия, обустройство и содержание мест утилизации биологических отходов.</w:t>
      </w:r>
    </w:p>
    <w:p w:rsidR="002C6B26" w:rsidRDefault="002C6B26" w:rsidP="002C6B2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 w:rsidRPr="002C6B26">
        <w:rPr>
          <w:rFonts w:cs="Courier New"/>
          <w:bCs/>
        </w:rPr>
        <w:t>Состав целевых показателей подпрограммы определен на основе:</w:t>
      </w:r>
    </w:p>
    <w:p w:rsidR="00F66A97" w:rsidRDefault="00EF27A3" w:rsidP="00EF27A3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>
        <w:rPr>
          <w:rFonts w:cs="Courier New"/>
          <w:bCs/>
        </w:rPr>
        <w:t xml:space="preserve">соглашения о предоставлении субвенций бюджету муниципального образования на осуществление отдельных государственных полномочий  по обращению с безнадзорными </w:t>
      </w:r>
      <w:r w:rsidRPr="0070152E">
        <w:rPr>
          <w:rFonts w:cs="Courier New"/>
          <w:bCs/>
        </w:rPr>
        <w:t xml:space="preserve">животными; </w:t>
      </w:r>
      <w:r w:rsidR="0070152E" w:rsidRPr="0070152E">
        <w:rPr>
          <w:rFonts w:cs="Courier New"/>
          <w:bCs/>
        </w:rPr>
        <w:t>соглашения</w:t>
      </w:r>
      <w:r w:rsidR="0070152E">
        <w:rPr>
          <w:rFonts w:cs="Courier New"/>
          <w:bCs/>
        </w:rPr>
        <w:t xml:space="preserve"> о предоставлении субвенций бюджету муниципального образования в Республике Алтай на осуществление отдельных государственных полномочий Республики Алтай  по обустройству и содержанию мест утилизации биологических отходов (скотомогильники и биотермические ямы).</w:t>
      </w:r>
    </w:p>
    <w:p w:rsidR="0070152E" w:rsidRPr="00807A77" w:rsidRDefault="0070152E" w:rsidP="00EF27A3">
      <w:pPr>
        <w:widowControl w:val="0"/>
        <w:autoSpaceDE w:val="0"/>
        <w:autoSpaceDN w:val="0"/>
        <w:adjustRightInd w:val="0"/>
        <w:jc w:val="both"/>
      </w:pPr>
    </w:p>
    <w:p w:rsidR="00F66A97" w:rsidRDefault="00EF27A3" w:rsidP="00F66A97">
      <w:pPr>
        <w:jc w:val="center"/>
        <w:rPr>
          <w:b/>
          <w:bCs/>
        </w:rPr>
      </w:pPr>
      <w:r>
        <w:rPr>
          <w:b/>
          <w:bCs/>
        </w:rPr>
        <w:t>3.3.</w:t>
      </w:r>
      <w:r w:rsidR="00F66A97" w:rsidRPr="00807A77">
        <w:rPr>
          <w:b/>
          <w:bCs/>
        </w:rPr>
        <w:t xml:space="preserve">Основные мероприятия </w:t>
      </w:r>
      <w:r>
        <w:rPr>
          <w:b/>
          <w:bCs/>
        </w:rPr>
        <w:t>под</w:t>
      </w:r>
      <w:r w:rsidR="00F66A97" w:rsidRPr="00807A77">
        <w:rPr>
          <w:b/>
          <w:bCs/>
        </w:rPr>
        <w:t>программы</w:t>
      </w:r>
    </w:p>
    <w:p w:rsidR="00EF27A3" w:rsidRPr="00EF27A3" w:rsidRDefault="00EF27A3" w:rsidP="00EF27A3">
      <w:pPr>
        <w:spacing w:after="200" w:line="276" w:lineRule="auto"/>
        <w:ind w:firstLine="567"/>
        <w:jc w:val="both"/>
        <w:rPr>
          <w:rFonts w:eastAsia="Calibri"/>
          <w:bCs/>
          <w:lang w:eastAsia="en-US"/>
        </w:rPr>
      </w:pPr>
      <w:r w:rsidRPr="00EF27A3">
        <w:rPr>
          <w:rFonts w:eastAsia="Calibri"/>
          <w:bCs/>
          <w:lang w:eastAsia="en-US"/>
        </w:rPr>
        <w:t>В рамках подпрограммы реализуются следующие основные мероприятия:</w:t>
      </w:r>
    </w:p>
    <w:p w:rsidR="00EF27A3" w:rsidRP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О</w:t>
      </w:r>
      <w:r w:rsidR="00EF27A3" w:rsidRPr="00EF27A3">
        <w:rPr>
          <w:rFonts w:eastAsia="Calibri"/>
          <w:lang w:eastAsia="en-US"/>
        </w:rPr>
        <w:t>рганизация и проведение мероприятий в области сельского хозяйства;</w:t>
      </w:r>
    </w:p>
    <w:p w:rsidR="00EF27A3" w:rsidRP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 О</w:t>
      </w:r>
      <w:r w:rsidR="00EF27A3" w:rsidRPr="00EF27A3">
        <w:rPr>
          <w:rFonts w:eastAsia="Calibri"/>
          <w:lang w:eastAsia="en-US"/>
        </w:rPr>
        <w:t>беспечение эпизоотического и ветеринарн</w:t>
      </w:r>
      <w:proofErr w:type="gramStart"/>
      <w:r w:rsidR="00EF27A3" w:rsidRPr="00EF27A3">
        <w:rPr>
          <w:rFonts w:eastAsia="Calibri"/>
          <w:lang w:eastAsia="en-US"/>
        </w:rPr>
        <w:t>о-</w:t>
      </w:r>
      <w:proofErr w:type="gramEnd"/>
      <w:r w:rsidR="00EF27A3" w:rsidRPr="00EF27A3">
        <w:rPr>
          <w:rFonts w:eastAsia="Calibri"/>
          <w:lang w:eastAsia="en-US"/>
        </w:rPr>
        <w:t xml:space="preserve"> санитарного благополучия;</w:t>
      </w:r>
    </w:p>
    <w:p w:rsid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3. О</w:t>
      </w:r>
      <w:r w:rsidR="00EF27A3" w:rsidRPr="00EF27A3">
        <w:rPr>
          <w:rFonts w:eastAsia="Calibri"/>
          <w:lang w:eastAsia="en-US"/>
        </w:rPr>
        <w:t>бустройство и содержание мест утилизации биологических отходов.</w:t>
      </w:r>
    </w:p>
    <w:p w:rsidR="00EF27A3" w:rsidRPr="00EF27A3" w:rsidRDefault="00EF27A3" w:rsidP="00EF27A3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 w:rsidRPr="00EF27A3">
        <w:rPr>
          <w:b/>
          <w:bCs/>
        </w:rPr>
        <w:t>3.4. Сведения о средствах федерального и республиканского бюджетов</w:t>
      </w:r>
    </w:p>
    <w:p w:rsidR="00EF27A3" w:rsidRPr="00EF27A3" w:rsidRDefault="00EF27A3" w:rsidP="00EF27A3">
      <w:pPr>
        <w:autoSpaceDE w:val="0"/>
        <w:autoSpaceDN w:val="0"/>
        <w:adjustRightInd w:val="0"/>
        <w:contextualSpacing/>
        <w:rPr>
          <w:color w:val="2D2D2D"/>
          <w:spacing w:val="2"/>
          <w:shd w:val="clear" w:color="auto" w:fill="FFFFFF"/>
        </w:rPr>
      </w:pPr>
      <w:r w:rsidRPr="00EF27A3">
        <w:rPr>
          <w:color w:val="2D2D2D"/>
          <w:spacing w:val="2"/>
          <w:shd w:val="clear" w:color="auto" w:fill="FFFFFF"/>
        </w:rPr>
        <w:t>В рамках подпрограммы возможно привлечение средств республиканского бюджета</w:t>
      </w:r>
      <w:r w:rsidR="007A2FE1">
        <w:rPr>
          <w:color w:val="2D2D2D"/>
          <w:spacing w:val="2"/>
          <w:shd w:val="clear" w:color="auto" w:fill="FFFFFF"/>
        </w:rPr>
        <w:t xml:space="preserve"> </w:t>
      </w:r>
      <w:r w:rsidRPr="00EF27A3">
        <w:rPr>
          <w:color w:val="2D2D2D"/>
          <w:spacing w:val="2"/>
          <w:shd w:val="clear" w:color="auto" w:fill="FFFFFF"/>
        </w:rPr>
        <w:t>по следующим направлениям:</w:t>
      </w:r>
    </w:p>
    <w:p w:rsidR="00EF27A3" w:rsidRDefault="00EF27A3" w:rsidP="001D63F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 w:rsidRPr="00EF27A3">
        <w:rPr>
          <w:bCs/>
        </w:rPr>
        <w:t xml:space="preserve">- предоставление </w:t>
      </w:r>
      <w:r>
        <w:rPr>
          <w:rFonts w:cs="Courier New"/>
          <w:bCs/>
        </w:rPr>
        <w:t xml:space="preserve">субвенций бюджету муниципального образования на осуществление отдельных государственных полномочий  по обращению с безнадзорными животными </w:t>
      </w:r>
      <w:r w:rsidRPr="00EF27A3">
        <w:rPr>
          <w:bCs/>
        </w:rPr>
        <w:t>за счет средств республиканского бюджет</w:t>
      </w:r>
      <w:r w:rsidRPr="001D63F6">
        <w:rPr>
          <w:bCs/>
        </w:rPr>
        <w:t>а</w:t>
      </w:r>
      <w:r w:rsidRPr="001D63F6">
        <w:rPr>
          <w:rFonts w:cs="Courier New"/>
          <w:bCs/>
        </w:rPr>
        <w:t>;</w:t>
      </w:r>
      <w:r>
        <w:rPr>
          <w:rFonts w:cs="Courier New"/>
          <w:bCs/>
        </w:rPr>
        <w:t xml:space="preserve"> соглашение с комитетом ветеринарии РА по обустройству и содержанию мест</w:t>
      </w:r>
      <w:r w:rsidR="001D63F6">
        <w:rPr>
          <w:rFonts w:cs="Courier New"/>
          <w:bCs/>
        </w:rPr>
        <w:t xml:space="preserve"> утилизации биологических отходов.</w:t>
      </w:r>
    </w:p>
    <w:p w:rsidR="001D63F6" w:rsidRDefault="001D63F6" w:rsidP="001D63F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</w:p>
    <w:p w:rsidR="001D63F6" w:rsidRPr="00970C8A" w:rsidRDefault="001D63F6" w:rsidP="001D63F6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 w:rsidRPr="00970C8A">
        <w:rPr>
          <w:b/>
          <w:bCs/>
        </w:rPr>
        <w:lastRenderedPageBreak/>
        <w:t>3.5.Сведения об участии муниципальных образований сельских поселений</w:t>
      </w:r>
    </w:p>
    <w:p w:rsidR="000B74E1" w:rsidRDefault="000B74E1" w:rsidP="000B74E1">
      <w:pPr>
        <w:autoSpaceDE w:val="0"/>
        <w:autoSpaceDN w:val="0"/>
        <w:adjustRightInd w:val="0"/>
        <w:ind w:left="360"/>
        <w:rPr>
          <w:b/>
          <w:bCs/>
        </w:rPr>
      </w:pPr>
      <w:r w:rsidRPr="00970C8A">
        <w:rPr>
          <w:bCs/>
        </w:rPr>
        <w:t>Мероприятий программы, в которых возможно участие сельских поселений отсутствуют.</w:t>
      </w:r>
    </w:p>
    <w:p w:rsidR="000B74E1" w:rsidRPr="00807A77" w:rsidRDefault="000B74E1" w:rsidP="000B74E1">
      <w:pPr>
        <w:ind w:firstLine="709"/>
        <w:jc w:val="both"/>
        <w:rPr>
          <w:bCs/>
        </w:rPr>
      </w:pPr>
      <w:r w:rsidRPr="00807A77">
        <w:rPr>
          <w:bCs/>
        </w:rPr>
        <w:t xml:space="preserve">Сельские поселения не участвую в реализации подпрограммы. </w:t>
      </w:r>
    </w:p>
    <w:p w:rsidR="00F66A97" w:rsidRPr="00807A77" w:rsidRDefault="00F66A97" w:rsidP="00F66A97">
      <w:pPr>
        <w:jc w:val="center"/>
        <w:rPr>
          <w:b/>
          <w:bCs/>
        </w:rPr>
      </w:pPr>
    </w:p>
    <w:p w:rsidR="00F66A97" w:rsidRPr="00807A77" w:rsidRDefault="00F66A97" w:rsidP="00F66A97">
      <w:pPr>
        <w:jc w:val="center"/>
        <w:rPr>
          <w:b/>
          <w:bCs/>
        </w:rPr>
      </w:pPr>
      <w:r w:rsidRPr="00807A77">
        <w:rPr>
          <w:b/>
          <w:bCs/>
        </w:rPr>
        <w:t>Прогноз сводных показателей муниципальных заданий</w:t>
      </w:r>
    </w:p>
    <w:p w:rsidR="00F66A97" w:rsidRPr="00807A77" w:rsidRDefault="00F66A97" w:rsidP="00F66A97">
      <w:pPr>
        <w:ind w:firstLine="720"/>
        <w:jc w:val="both"/>
      </w:pPr>
    </w:p>
    <w:p w:rsidR="00F66A97" w:rsidRPr="00807A77" w:rsidRDefault="00F66A97" w:rsidP="00F66A97">
      <w:pPr>
        <w:spacing w:after="120"/>
        <w:ind w:firstLine="709"/>
        <w:jc w:val="both"/>
      </w:pPr>
      <w:r w:rsidRPr="00965D06">
        <w:t>В рамках подпрограммы не осуществляется предоставление муниципальных услуг в соответствии с муниципальными заданиями.</w:t>
      </w:r>
    </w:p>
    <w:p w:rsidR="00F66A97" w:rsidRPr="00807A77" w:rsidRDefault="00F66A97" w:rsidP="00F66A97">
      <w:pPr>
        <w:jc w:val="center"/>
        <w:rPr>
          <w:b/>
          <w:bCs/>
        </w:rPr>
      </w:pP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t>V. Сведения о составе и значениях целевых показателей муниципальной программы содержатся в приложение N 1 к муниципальной программе.</w:t>
      </w: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t>IV. Перечень основных мероприятий муниципальной программы содержатся в приложение N 2 к муниципальной программе.</w:t>
      </w: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DB33F1" w:rsidRPr="00C746B7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t>VII. Ресурсное обеспечение реализации муниципальной программы содержатся в приложение N 3 к муниципальной программе.</w:t>
      </w:r>
    </w:p>
    <w:p w:rsidR="00F137E4" w:rsidRDefault="00F137E4" w:rsidP="00965D06">
      <w:pPr>
        <w:ind w:left="1778"/>
        <w:rPr>
          <w:b/>
          <w:bCs/>
        </w:rPr>
      </w:pPr>
    </w:p>
    <w:p w:rsidR="000B74E1" w:rsidRPr="000B74E1" w:rsidRDefault="000B74E1" w:rsidP="00D81D4F">
      <w:pPr>
        <w:autoSpaceDE w:val="0"/>
        <w:autoSpaceDN w:val="0"/>
        <w:adjustRightInd w:val="0"/>
        <w:jc w:val="right"/>
        <w:outlineLvl w:val="1"/>
        <w:rPr>
          <w:bCs/>
        </w:rPr>
      </w:pPr>
    </w:p>
    <w:sectPr w:rsidR="000B74E1" w:rsidRPr="000B74E1" w:rsidSect="003112AD">
      <w:footerReference w:type="default" r:id="rId11"/>
      <w:pgSz w:w="11906" w:h="16838"/>
      <w:pgMar w:top="567" w:right="851" w:bottom="567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450" w:rsidRDefault="00B94450" w:rsidP="00593A9B">
      <w:r>
        <w:separator/>
      </w:r>
    </w:p>
  </w:endnote>
  <w:endnote w:type="continuationSeparator" w:id="0">
    <w:p w:rsidR="00B94450" w:rsidRDefault="00B94450" w:rsidP="0059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A8" w:rsidRDefault="00FF74A8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21AD3">
      <w:rPr>
        <w:noProof/>
      </w:rPr>
      <w:t>7</w:t>
    </w:r>
    <w:r>
      <w:rPr>
        <w:noProof/>
      </w:rPr>
      <w:fldChar w:fldCharType="end"/>
    </w:r>
  </w:p>
  <w:p w:rsidR="00FF74A8" w:rsidRDefault="00FF74A8">
    <w:pPr>
      <w:pStyle w:val="ae"/>
    </w:pPr>
  </w:p>
  <w:p w:rsidR="00FF74A8" w:rsidRPr="00581CB1" w:rsidRDefault="00FF74A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450" w:rsidRDefault="00B94450" w:rsidP="00593A9B">
      <w:r>
        <w:separator/>
      </w:r>
    </w:p>
  </w:footnote>
  <w:footnote w:type="continuationSeparator" w:id="0">
    <w:p w:rsidR="00B94450" w:rsidRDefault="00B94450" w:rsidP="00593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B17"/>
    <w:multiLevelType w:val="multilevel"/>
    <w:tmpl w:val="D56C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62260"/>
    <w:multiLevelType w:val="hybridMultilevel"/>
    <w:tmpl w:val="784EC326"/>
    <w:lvl w:ilvl="0" w:tplc="45BE0B6C">
      <w:start w:val="2"/>
      <w:numFmt w:val="decimal"/>
      <w:lvlText w:val="%1)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>
    <w:nsid w:val="0D1D3787"/>
    <w:multiLevelType w:val="hybridMultilevel"/>
    <w:tmpl w:val="FA3EE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94254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09C6533"/>
    <w:multiLevelType w:val="hybridMultilevel"/>
    <w:tmpl w:val="804EB9B0"/>
    <w:lvl w:ilvl="0" w:tplc="04190011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5">
    <w:nsid w:val="20DE1CBD"/>
    <w:multiLevelType w:val="multilevel"/>
    <w:tmpl w:val="B5F284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6">
    <w:nsid w:val="2225185D"/>
    <w:multiLevelType w:val="hybridMultilevel"/>
    <w:tmpl w:val="459E28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5467A"/>
    <w:multiLevelType w:val="hybridMultilevel"/>
    <w:tmpl w:val="F7729A22"/>
    <w:lvl w:ilvl="0" w:tplc="83F0F3FE">
      <w:start w:val="20"/>
      <w:numFmt w:val="decimal"/>
      <w:lvlText w:val="%1"/>
      <w:lvlJc w:val="left"/>
      <w:pPr>
        <w:ind w:left="12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27051B71"/>
    <w:multiLevelType w:val="hybridMultilevel"/>
    <w:tmpl w:val="10444AFE"/>
    <w:lvl w:ilvl="0" w:tplc="1F6020E4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8FC7FFC"/>
    <w:multiLevelType w:val="hybridMultilevel"/>
    <w:tmpl w:val="A6B4E06C"/>
    <w:lvl w:ilvl="0" w:tplc="5DD89E6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1D25D2"/>
    <w:multiLevelType w:val="hybridMultilevel"/>
    <w:tmpl w:val="A53ED6C0"/>
    <w:lvl w:ilvl="0" w:tplc="C57A607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3CDD3675"/>
    <w:multiLevelType w:val="hybridMultilevel"/>
    <w:tmpl w:val="055A8F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AB5409"/>
    <w:multiLevelType w:val="hybridMultilevel"/>
    <w:tmpl w:val="54EC3AA4"/>
    <w:lvl w:ilvl="0" w:tplc="A5C883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44CC7A8B"/>
    <w:multiLevelType w:val="hybridMultilevel"/>
    <w:tmpl w:val="AD5E7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21C4D42"/>
    <w:multiLevelType w:val="hybridMultilevel"/>
    <w:tmpl w:val="903A84CC"/>
    <w:lvl w:ilvl="0" w:tplc="1E3415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1A27E5"/>
    <w:multiLevelType w:val="hybridMultilevel"/>
    <w:tmpl w:val="05A62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62633AC2"/>
    <w:multiLevelType w:val="hybridMultilevel"/>
    <w:tmpl w:val="804EB9B0"/>
    <w:lvl w:ilvl="0" w:tplc="04190011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22">
    <w:nsid w:val="6385284B"/>
    <w:multiLevelType w:val="hybridMultilevel"/>
    <w:tmpl w:val="E430A226"/>
    <w:lvl w:ilvl="0" w:tplc="BEE4E1E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65E6986"/>
    <w:multiLevelType w:val="hybridMultilevel"/>
    <w:tmpl w:val="398E5BC2"/>
    <w:lvl w:ilvl="0" w:tplc="8B4EA042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4">
    <w:nsid w:val="68420973"/>
    <w:multiLevelType w:val="hybridMultilevel"/>
    <w:tmpl w:val="35BCF5B4"/>
    <w:lvl w:ilvl="0" w:tplc="180288BC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00A7A63"/>
    <w:multiLevelType w:val="hybridMultilevel"/>
    <w:tmpl w:val="5462BEA2"/>
    <w:lvl w:ilvl="0" w:tplc="C6DA10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1C66B4"/>
    <w:multiLevelType w:val="hybridMultilevel"/>
    <w:tmpl w:val="3328E6B8"/>
    <w:lvl w:ilvl="0" w:tplc="21E8368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78C61E3E"/>
    <w:multiLevelType w:val="multilevel"/>
    <w:tmpl w:val="AA0C3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79034AD0"/>
    <w:multiLevelType w:val="multilevel"/>
    <w:tmpl w:val="269C7A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30">
    <w:nsid w:val="7B607658"/>
    <w:multiLevelType w:val="multilevel"/>
    <w:tmpl w:val="9E8C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3"/>
  </w:num>
  <w:num w:numId="3">
    <w:abstractNumId w:val="27"/>
  </w:num>
  <w:num w:numId="4">
    <w:abstractNumId w:val="11"/>
  </w:num>
  <w:num w:numId="5">
    <w:abstractNumId w:val="9"/>
  </w:num>
  <w:num w:numId="6">
    <w:abstractNumId w:val="16"/>
  </w:num>
  <w:num w:numId="7">
    <w:abstractNumId w:val="12"/>
  </w:num>
  <w:num w:numId="8">
    <w:abstractNumId w:val="20"/>
  </w:num>
  <w:num w:numId="9">
    <w:abstractNumId w:val="15"/>
  </w:num>
  <w:num w:numId="10">
    <w:abstractNumId w:val="19"/>
  </w:num>
  <w:num w:numId="11">
    <w:abstractNumId w:val="5"/>
  </w:num>
  <w:num w:numId="12">
    <w:abstractNumId w:val="17"/>
  </w:num>
  <w:num w:numId="13">
    <w:abstractNumId w:val="21"/>
  </w:num>
  <w:num w:numId="14">
    <w:abstractNumId w:val="4"/>
  </w:num>
  <w:num w:numId="15">
    <w:abstractNumId w:val="24"/>
  </w:num>
  <w:num w:numId="16">
    <w:abstractNumId w:val="8"/>
  </w:num>
  <w:num w:numId="17">
    <w:abstractNumId w:val="25"/>
  </w:num>
  <w:num w:numId="18">
    <w:abstractNumId w:val="10"/>
  </w:num>
  <w:num w:numId="19">
    <w:abstractNumId w:val="1"/>
  </w:num>
  <w:num w:numId="20">
    <w:abstractNumId w:val="18"/>
  </w:num>
  <w:num w:numId="21">
    <w:abstractNumId w:val="2"/>
  </w:num>
  <w:num w:numId="22">
    <w:abstractNumId w:val="7"/>
  </w:num>
  <w:num w:numId="23">
    <w:abstractNumId w:val="29"/>
  </w:num>
  <w:num w:numId="24">
    <w:abstractNumId w:val="26"/>
  </w:num>
  <w:num w:numId="25">
    <w:abstractNumId w:val="22"/>
  </w:num>
  <w:num w:numId="26">
    <w:abstractNumId w:val="3"/>
  </w:num>
  <w:num w:numId="27">
    <w:abstractNumId w:val="6"/>
  </w:num>
  <w:num w:numId="28">
    <w:abstractNumId w:val="14"/>
  </w:num>
  <w:num w:numId="29">
    <w:abstractNumId w:val="28"/>
  </w:num>
  <w:num w:numId="30">
    <w:abstractNumId w:val="30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142"/>
    <w:rsid w:val="00000BFD"/>
    <w:rsid w:val="00000D25"/>
    <w:rsid w:val="00002835"/>
    <w:rsid w:val="00003685"/>
    <w:rsid w:val="00005354"/>
    <w:rsid w:val="00010D6F"/>
    <w:rsid w:val="000118CD"/>
    <w:rsid w:val="00012E80"/>
    <w:rsid w:val="000201E3"/>
    <w:rsid w:val="000203E7"/>
    <w:rsid w:val="00026B2F"/>
    <w:rsid w:val="0003027F"/>
    <w:rsid w:val="000320B6"/>
    <w:rsid w:val="000401F1"/>
    <w:rsid w:val="00041E6B"/>
    <w:rsid w:val="00043EAF"/>
    <w:rsid w:val="00044A43"/>
    <w:rsid w:val="00053890"/>
    <w:rsid w:val="0006121F"/>
    <w:rsid w:val="0006696E"/>
    <w:rsid w:val="00084888"/>
    <w:rsid w:val="000870BB"/>
    <w:rsid w:val="0008714D"/>
    <w:rsid w:val="000874E7"/>
    <w:rsid w:val="00097275"/>
    <w:rsid w:val="000A31BC"/>
    <w:rsid w:val="000A3318"/>
    <w:rsid w:val="000A37A7"/>
    <w:rsid w:val="000B403B"/>
    <w:rsid w:val="000B5604"/>
    <w:rsid w:val="000B74E1"/>
    <w:rsid w:val="000C5C4F"/>
    <w:rsid w:val="000C638F"/>
    <w:rsid w:val="000D046E"/>
    <w:rsid w:val="000D19AE"/>
    <w:rsid w:val="000D2563"/>
    <w:rsid w:val="000D3EA8"/>
    <w:rsid w:val="000E2EE6"/>
    <w:rsid w:val="000E4180"/>
    <w:rsid w:val="000E7916"/>
    <w:rsid w:val="000E7CA5"/>
    <w:rsid w:val="000F5D68"/>
    <w:rsid w:val="00100F0F"/>
    <w:rsid w:val="00102E59"/>
    <w:rsid w:val="00103E54"/>
    <w:rsid w:val="00104B40"/>
    <w:rsid w:val="00104F78"/>
    <w:rsid w:val="00110362"/>
    <w:rsid w:val="0011398F"/>
    <w:rsid w:val="00120521"/>
    <w:rsid w:val="0012435E"/>
    <w:rsid w:val="0012579E"/>
    <w:rsid w:val="001342BF"/>
    <w:rsid w:val="0014130E"/>
    <w:rsid w:val="001463C2"/>
    <w:rsid w:val="0015468B"/>
    <w:rsid w:val="00160A57"/>
    <w:rsid w:val="0016469E"/>
    <w:rsid w:val="00175FF8"/>
    <w:rsid w:val="00181913"/>
    <w:rsid w:val="00181B3C"/>
    <w:rsid w:val="00185107"/>
    <w:rsid w:val="0018643C"/>
    <w:rsid w:val="001873A8"/>
    <w:rsid w:val="0019249E"/>
    <w:rsid w:val="00193B90"/>
    <w:rsid w:val="00197A0E"/>
    <w:rsid w:val="001A3C67"/>
    <w:rsid w:val="001A4271"/>
    <w:rsid w:val="001B0F0C"/>
    <w:rsid w:val="001B551C"/>
    <w:rsid w:val="001B587D"/>
    <w:rsid w:val="001B632E"/>
    <w:rsid w:val="001C6A22"/>
    <w:rsid w:val="001D19CB"/>
    <w:rsid w:val="001D48B2"/>
    <w:rsid w:val="001D63F6"/>
    <w:rsid w:val="001E0414"/>
    <w:rsid w:val="001E2A31"/>
    <w:rsid w:val="00201998"/>
    <w:rsid w:val="00204718"/>
    <w:rsid w:val="0023109C"/>
    <w:rsid w:val="002327EF"/>
    <w:rsid w:val="00234614"/>
    <w:rsid w:val="002368D3"/>
    <w:rsid w:val="00247CDB"/>
    <w:rsid w:val="00250EC1"/>
    <w:rsid w:val="00260396"/>
    <w:rsid w:val="002642BB"/>
    <w:rsid w:val="00271D16"/>
    <w:rsid w:val="00273B72"/>
    <w:rsid w:val="0027659F"/>
    <w:rsid w:val="00284BC5"/>
    <w:rsid w:val="00295743"/>
    <w:rsid w:val="0029788A"/>
    <w:rsid w:val="002A0E10"/>
    <w:rsid w:val="002B1EEC"/>
    <w:rsid w:val="002C1BF2"/>
    <w:rsid w:val="002C2B2C"/>
    <w:rsid w:val="002C6714"/>
    <w:rsid w:val="002C6B26"/>
    <w:rsid w:val="002D0B2C"/>
    <w:rsid w:val="002D4256"/>
    <w:rsid w:val="002E183C"/>
    <w:rsid w:val="002E2996"/>
    <w:rsid w:val="002E72D8"/>
    <w:rsid w:val="002F0D97"/>
    <w:rsid w:val="002F11AD"/>
    <w:rsid w:val="002F2681"/>
    <w:rsid w:val="002F2C70"/>
    <w:rsid w:val="002F3CCF"/>
    <w:rsid w:val="002F6A47"/>
    <w:rsid w:val="002F77EF"/>
    <w:rsid w:val="003021D8"/>
    <w:rsid w:val="003046DE"/>
    <w:rsid w:val="003102EC"/>
    <w:rsid w:val="003112AD"/>
    <w:rsid w:val="00311D6C"/>
    <w:rsid w:val="0031499F"/>
    <w:rsid w:val="0031576F"/>
    <w:rsid w:val="00316572"/>
    <w:rsid w:val="00321065"/>
    <w:rsid w:val="00327E98"/>
    <w:rsid w:val="003338B5"/>
    <w:rsid w:val="00334DA5"/>
    <w:rsid w:val="0034076F"/>
    <w:rsid w:val="00341466"/>
    <w:rsid w:val="003479CD"/>
    <w:rsid w:val="0035345A"/>
    <w:rsid w:val="00354F65"/>
    <w:rsid w:val="00355031"/>
    <w:rsid w:val="00360374"/>
    <w:rsid w:val="00362B08"/>
    <w:rsid w:val="00364670"/>
    <w:rsid w:val="00364C12"/>
    <w:rsid w:val="00367086"/>
    <w:rsid w:val="003671C2"/>
    <w:rsid w:val="003774CA"/>
    <w:rsid w:val="003824E8"/>
    <w:rsid w:val="00382551"/>
    <w:rsid w:val="00385304"/>
    <w:rsid w:val="00387E4D"/>
    <w:rsid w:val="00396678"/>
    <w:rsid w:val="003A3684"/>
    <w:rsid w:val="003B14D0"/>
    <w:rsid w:val="003B305D"/>
    <w:rsid w:val="003B5D4E"/>
    <w:rsid w:val="003C0EAC"/>
    <w:rsid w:val="003C2D7E"/>
    <w:rsid w:val="003D0675"/>
    <w:rsid w:val="003D0CB0"/>
    <w:rsid w:val="003D23A5"/>
    <w:rsid w:val="003D5CA8"/>
    <w:rsid w:val="003E6808"/>
    <w:rsid w:val="003F1A92"/>
    <w:rsid w:val="003F5FF9"/>
    <w:rsid w:val="00400E70"/>
    <w:rsid w:val="004060F8"/>
    <w:rsid w:val="004132F7"/>
    <w:rsid w:val="004162FC"/>
    <w:rsid w:val="00420040"/>
    <w:rsid w:val="00424089"/>
    <w:rsid w:val="00424600"/>
    <w:rsid w:val="00430CA1"/>
    <w:rsid w:val="00430E28"/>
    <w:rsid w:val="004310F8"/>
    <w:rsid w:val="00432DBB"/>
    <w:rsid w:val="004330A1"/>
    <w:rsid w:val="00433F37"/>
    <w:rsid w:val="00441CBE"/>
    <w:rsid w:val="00444B16"/>
    <w:rsid w:val="0045051C"/>
    <w:rsid w:val="00455303"/>
    <w:rsid w:val="004561EE"/>
    <w:rsid w:val="004568B6"/>
    <w:rsid w:val="004605F8"/>
    <w:rsid w:val="00462B74"/>
    <w:rsid w:val="0046308C"/>
    <w:rsid w:val="00464246"/>
    <w:rsid w:val="004643C7"/>
    <w:rsid w:val="004660E8"/>
    <w:rsid w:val="00476482"/>
    <w:rsid w:val="00477A96"/>
    <w:rsid w:val="00481CEA"/>
    <w:rsid w:val="00485D45"/>
    <w:rsid w:val="00486D5B"/>
    <w:rsid w:val="00496C34"/>
    <w:rsid w:val="004977DD"/>
    <w:rsid w:val="004A198B"/>
    <w:rsid w:val="004A6BE6"/>
    <w:rsid w:val="004B3459"/>
    <w:rsid w:val="004B4312"/>
    <w:rsid w:val="004B432B"/>
    <w:rsid w:val="004B75C7"/>
    <w:rsid w:val="004C074D"/>
    <w:rsid w:val="004D20D7"/>
    <w:rsid w:val="004D6BD8"/>
    <w:rsid w:val="004E221F"/>
    <w:rsid w:val="004E3DDD"/>
    <w:rsid w:val="004F4B9E"/>
    <w:rsid w:val="005005F5"/>
    <w:rsid w:val="00501AB1"/>
    <w:rsid w:val="00503BF6"/>
    <w:rsid w:val="00510EF9"/>
    <w:rsid w:val="00511D9A"/>
    <w:rsid w:val="00517A72"/>
    <w:rsid w:val="00520128"/>
    <w:rsid w:val="005364F4"/>
    <w:rsid w:val="00536F15"/>
    <w:rsid w:val="00540457"/>
    <w:rsid w:val="005474D7"/>
    <w:rsid w:val="00563AB8"/>
    <w:rsid w:val="0057345C"/>
    <w:rsid w:val="005735EB"/>
    <w:rsid w:val="00574865"/>
    <w:rsid w:val="00577890"/>
    <w:rsid w:val="00581CB1"/>
    <w:rsid w:val="005872B8"/>
    <w:rsid w:val="00591003"/>
    <w:rsid w:val="00593A9B"/>
    <w:rsid w:val="00594F59"/>
    <w:rsid w:val="005971C0"/>
    <w:rsid w:val="005A35F5"/>
    <w:rsid w:val="005C2598"/>
    <w:rsid w:val="005E4449"/>
    <w:rsid w:val="005F0E92"/>
    <w:rsid w:val="00603478"/>
    <w:rsid w:val="00615FA5"/>
    <w:rsid w:val="0062156E"/>
    <w:rsid w:val="00625734"/>
    <w:rsid w:val="00641885"/>
    <w:rsid w:val="006428F2"/>
    <w:rsid w:val="006434F0"/>
    <w:rsid w:val="00644B99"/>
    <w:rsid w:val="0065255A"/>
    <w:rsid w:val="00653BBD"/>
    <w:rsid w:val="00654495"/>
    <w:rsid w:val="00656A76"/>
    <w:rsid w:val="006617CB"/>
    <w:rsid w:val="0066217E"/>
    <w:rsid w:val="0066354D"/>
    <w:rsid w:val="006665DD"/>
    <w:rsid w:val="00674AD8"/>
    <w:rsid w:val="00686245"/>
    <w:rsid w:val="0069096F"/>
    <w:rsid w:val="00692D67"/>
    <w:rsid w:val="00694C5C"/>
    <w:rsid w:val="0069542F"/>
    <w:rsid w:val="006A034D"/>
    <w:rsid w:val="006A3DD9"/>
    <w:rsid w:val="006B3E47"/>
    <w:rsid w:val="006C2903"/>
    <w:rsid w:val="006D34D9"/>
    <w:rsid w:val="006D35EA"/>
    <w:rsid w:val="006E2F38"/>
    <w:rsid w:val="0070152E"/>
    <w:rsid w:val="007025CB"/>
    <w:rsid w:val="00704043"/>
    <w:rsid w:val="00706649"/>
    <w:rsid w:val="00711048"/>
    <w:rsid w:val="00714B98"/>
    <w:rsid w:val="00714C8F"/>
    <w:rsid w:val="00716ECA"/>
    <w:rsid w:val="00720CE2"/>
    <w:rsid w:val="007234DF"/>
    <w:rsid w:val="00731BA2"/>
    <w:rsid w:val="00733A55"/>
    <w:rsid w:val="00737E38"/>
    <w:rsid w:val="00740297"/>
    <w:rsid w:val="00745218"/>
    <w:rsid w:val="00761CC0"/>
    <w:rsid w:val="007653F8"/>
    <w:rsid w:val="00765846"/>
    <w:rsid w:val="00766571"/>
    <w:rsid w:val="00767456"/>
    <w:rsid w:val="00781227"/>
    <w:rsid w:val="00782A85"/>
    <w:rsid w:val="00784F4A"/>
    <w:rsid w:val="00786CF4"/>
    <w:rsid w:val="00791100"/>
    <w:rsid w:val="0079142A"/>
    <w:rsid w:val="007934D9"/>
    <w:rsid w:val="007979E3"/>
    <w:rsid w:val="007A2FE1"/>
    <w:rsid w:val="007A344B"/>
    <w:rsid w:val="007A3AA7"/>
    <w:rsid w:val="007A5737"/>
    <w:rsid w:val="007A646A"/>
    <w:rsid w:val="007A7C41"/>
    <w:rsid w:val="007B5B58"/>
    <w:rsid w:val="007B7335"/>
    <w:rsid w:val="007C0430"/>
    <w:rsid w:val="007C0D83"/>
    <w:rsid w:val="007C1D76"/>
    <w:rsid w:val="007C2523"/>
    <w:rsid w:val="007C48F9"/>
    <w:rsid w:val="007D5BC8"/>
    <w:rsid w:val="007D71CD"/>
    <w:rsid w:val="007E5886"/>
    <w:rsid w:val="007E7880"/>
    <w:rsid w:val="007F3E46"/>
    <w:rsid w:val="008028CD"/>
    <w:rsid w:val="00803617"/>
    <w:rsid w:val="00803831"/>
    <w:rsid w:val="008075B7"/>
    <w:rsid w:val="0080777B"/>
    <w:rsid w:val="00807A77"/>
    <w:rsid w:val="00812283"/>
    <w:rsid w:val="00823960"/>
    <w:rsid w:val="0082585C"/>
    <w:rsid w:val="00833D83"/>
    <w:rsid w:val="008409D3"/>
    <w:rsid w:val="00842142"/>
    <w:rsid w:val="008456AD"/>
    <w:rsid w:val="00846527"/>
    <w:rsid w:val="00847CA6"/>
    <w:rsid w:val="00847EDA"/>
    <w:rsid w:val="00851A00"/>
    <w:rsid w:val="00862B59"/>
    <w:rsid w:val="00862E53"/>
    <w:rsid w:val="008635EA"/>
    <w:rsid w:val="00873088"/>
    <w:rsid w:val="00881A81"/>
    <w:rsid w:val="008847A2"/>
    <w:rsid w:val="0089015F"/>
    <w:rsid w:val="00890CC0"/>
    <w:rsid w:val="00892546"/>
    <w:rsid w:val="008A2034"/>
    <w:rsid w:val="008A2C59"/>
    <w:rsid w:val="008A3478"/>
    <w:rsid w:val="008A4AAC"/>
    <w:rsid w:val="008A6402"/>
    <w:rsid w:val="008A7EC7"/>
    <w:rsid w:val="008C295F"/>
    <w:rsid w:val="008D080D"/>
    <w:rsid w:val="008D0BF1"/>
    <w:rsid w:val="008D1B66"/>
    <w:rsid w:val="008D3684"/>
    <w:rsid w:val="008E0B1E"/>
    <w:rsid w:val="008F0D54"/>
    <w:rsid w:val="008F5B3B"/>
    <w:rsid w:val="00904881"/>
    <w:rsid w:val="00907EB3"/>
    <w:rsid w:val="0091234D"/>
    <w:rsid w:val="00914402"/>
    <w:rsid w:val="009222D6"/>
    <w:rsid w:val="0092425A"/>
    <w:rsid w:val="009244EF"/>
    <w:rsid w:val="0093003A"/>
    <w:rsid w:val="0093399A"/>
    <w:rsid w:val="00940E48"/>
    <w:rsid w:val="00947739"/>
    <w:rsid w:val="00950826"/>
    <w:rsid w:val="00953BDD"/>
    <w:rsid w:val="00965D06"/>
    <w:rsid w:val="00970C8A"/>
    <w:rsid w:val="009720DC"/>
    <w:rsid w:val="009725CC"/>
    <w:rsid w:val="009759C7"/>
    <w:rsid w:val="00991E16"/>
    <w:rsid w:val="00996726"/>
    <w:rsid w:val="009A11B6"/>
    <w:rsid w:val="009A1E6A"/>
    <w:rsid w:val="009B1519"/>
    <w:rsid w:val="009B17EB"/>
    <w:rsid w:val="009B78E3"/>
    <w:rsid w:val="009C5632"/>
    <w:rsid w:val="009C7307"/>
    <w:rsid w:val="009C79E7"/>
    <w:rsid w:val="009D0732"/>
    <w:rsid w:val="009D1D37"/>
    <w:rsid w:val="009D2FAF"/>
    <w:rsid w:val="009E07B0"/>
    <w:rsid w:val="009E2E53"/>
    <w:rsid w:val="009F041A"/>
    <w:rsid w:val="009F1D0D"/>
    <w:rsid w:val="00A005F4"/>
    <w:rsid w:val="00A05D32"/>
    <w:rsid w:val="00A076FE"/>
    <w:rsid w:val="00A12E0A"/>
    <w:rsid w:val="00A171CE"/>
    <w:rsid w:val="00A17A55"/>
    <w:rsid w:val="00A4320A"/>
    <w:rsid w:val="00A459B1"/>
    <w:rsid w:val="00A46E49"/>
    <w:rsid w:val="00A53FCE"/>
    <w:rsid w:val="00A62893"/>
    <w:rsid w:val="00A66387"/>
    <w:rsid w:val="00A71491"/>
    <w:rsid w:val="00A72758"/>
    <w:rsid w:val="00A77BA4"/>
    <w:rsid w:val="00A80659"/>
    <w:rsid w:val="00A915F2"/>
    <w:rsid w:val="00A92723"/>
    <w:rsid w:val="00AA175B"/>
    <w:rsid w:val="00AA6035"/>
    <w:rsid w:val="00AA7C97"/>
    <w:rsid w:val="00AB2DE6"/>
    <w:rsid w:val="00AB4577"/>
    <w:rsid w:val="00AB55FB"/>
    <w:rsid w:val="00AB7496"/>
    <w:rsid w:val="00AC01DA"/>
    <w:rsid w:val="00AC06CA"/>
    <w:rsid w:val="00AC533A"/>
    <w:rsid w:val="00AD3A92"/>
    <w:rsid w:val="00AD6A52"/>
    <w:rsid w:val="00AE4249"/>
    <w:rsid w:val="00AE61B4"/>
    <w:rsid w:val="00AF2553"/>
    <w:rsid w:val="00B12CD7"/>
    <w:rsid w:val="00B15804"/>
    <w:rsid w:val="00B174A1"/>
    <w:rsid w:val="00B20F44"/>
    <w:rsid w:val="00B218C9"/>
    <w:rsid w:val="00B22CDE"/>
    <w:rsid w:val="00B3313D"/>
    <w:rsid w:val="00B3608A"/>
    <w:rsid w:val="00B41048"/>
    <w:rsid w:val="00B437A2"/>
    <w:rsid w:val="00B454B8"/>
    <w:rsid w:val="00B45A71"/>
    <w:rsid w:val="00B65EA1"/>
    <w:rsid w:val="00B70901"/>
    <w:rsid w:val="00B814E9"/>
    <w:rsid w:val="00B86592"/>
    <w:rsid w:val="00B90DA3"/>
    <w:rsid w:val="00B931D5"/>
    <w:rsid w:val="00B94450"/>
    <w:rsid w:val="00BA05AB"/>
    <w:rsid w:val="00BA6D57"/>
    <w:rsid w:val="00BA6E0D"/>
    <w:rsid w:val="00BB106D"/>
    <w:rsid w:val="00BC08BC"/>
    <w:rsid w:val="00BC13E7"/>
    <w:rsid w:val="00BC5AC3"/>
    <w:rsid w:val="00BC60B8"/>
    <w:rsid w:val="00BC7920"/>
    <w:rsid w:val="00BD54FF"/>
    <w:rsid w:val="00BE5A62"/>
    <w:rsid w:val="00BE65CA"/>
    <w:rsid w:val="00BF2B46"/>
    <w:rsid w:val="00BF4829"/>
    <w:rsid w:val="00C11644"/>
    <w:rsid w:val="00C1169C"/>
    <w:rsid w:val="00C12F0D"/>
    <w:rsid w:val="00C13763"/>
    <w:rsid w:val="00C1498C"/>
    <w:rsid w:val="00C16472"/>
    <w:rsid w:val="00C169F4"/>
    <w:rsid w:val="00C23C03"/>
    <w:rsid w:val="00C25093"/>
    <w:rsid w:val="00C33BDA"/>
    <w:rsid w:val="00C40F00"/>
    <w:rsid w:val="00C449E3"/>
    <w:rsid w:val="00C50326"/>
    <w:rsid w:val="00C55ABC"/>
    <w:rsid w:val="00C61876"/>
    <w:rsid w:val="00C63E0B"/>
    <w:rsid w:val="00C64F5F"/>
    <w:rsid w:val="00C70F27"/>
    <w:rsid w:val="00C746B7"/>
    <w:rsid w:val="00C754F9"/>
    <w:rsid w:val="00C755AC"/>
    <w:rsid w:val="00C82A5E"/>
    <w:rsid w:val="00C8365A"/>
    <w:rsid w:val="00C86982"/>
    <w:rsid w:val="00C93BE1"/>
    <w:rsid w:val="00CA0ECB"/>
    <w:rsid w:val="00CA334A"/>
    <w:rsid w:val="00CA495C"/>
    <w:rsid w:val="00CA6BC5"/>
    <w:rsid w:val="00CB0EEF"/>
    <w:rsid w:val="00CB7603"/>
    <w:rsid w:val="00CC0C84"/>
    <w:rsid w:val="00CC1D11"/>
    <w:rsid w:val="00CE2F36"/>
    <w:rsid w:val="00CE5D4E"/>
    <w:rsid w:val="00CE6735"/>
    <w:rsid w:val="00CF3FD3"/>
    <w:rsid w:val="00D01B1A"/>
    <w:rsid w:val="00D028EE"/>
    <w:rsid w:val="00D02BB4"/>
    <w:rsid w:val="00D065B4"/>
    <w:rsid w:val="00D10CA4"/>
    <w:rsid w:val="00D11DEC"/>
    <w:rsid w:val="00D15184"/>
    <w:rsid w:val="00D160CB"/>
    <w:rsid w:val="00D169D1"/>
    <w:rsid w:val="00D21AD3"/>
    <w:rsid w:val="00D241DC"/>
    <w:rsid w:val="00D24713"/>
    <w:rsid w:val="00D417F6"/>
    <w:rsid w:val="00D4189D"/>
    <w:rsid w:val="00D507D7"/>
    <w:rsid w:val="00D51CA0"/>
    <w:rsid w:val="00D555E8"/>
    <w:rsid w:val="00D57403"/>
    <w:rsid w:val="00D61137"/>
    <w:rsid w:val="00D63A57"/>
    <w:rsid w:val="00D66A95"/>
    <w:rsid w:val="00D67939"/>
    <w:rsid w:val="00D729BC"/>
    <w:rsid w:val="00D81D4F"/>
    <w:rsid w:val="00D87B49"/>
    <w:rsid w:val="00D9010B"/>
    <w:rsid w:val="00D91D61"/>
    <w:rsid w:val="00D9232A"/>
    <w:rsid w:val="00DA1AC3"/>
    <w:rsid w:val="00DA5C66"/>
    <w:rsid w:val="00DB0DBE"/>
    <w:rsid w:val="00DB33F1"/>
    <w:rsid w:val="00DB6714"/>
    <w:rsid w:val="00DB76B4"/>
    <w:rsid w:val="00DC2903"/>
    <w:rsid w:val="00DC4C2A"/>
    <w:rsid w:val="00DC6B2E"/>
    <w:rsid w:val="00DD5553"/>
    <w:rsid w:val="00DF1BA7"/>
    <w:rsid w:val="00DF5679"/>
    <w:rsid w:val="00DF56EF"/>
    <w:rsid w:val="00DF67C2"/>
    <w:rsid w:val="00E016B5"/>
    <w:rsid w:val="00E05F44"/>
    <w:rsid w:val="00E14571"/>
    <w:rsid w:val="00E1535F"/>
    <w:rsid w:val="00E168A6"/>
    <w:rsid w:val="00E22B45"/>
    <w:rsid w:val="00E23370"/>
    <w:rsid w:val="00E2379F"/>
    <w:rsid w:val="00E31674"/>
    <w:rsid w:val="00E351CD"/>
    <w:rsid w:val="00E41B5E"/>
    <w:rsid w:val="00E4273F"/>
    <w:rsid w:val="00E50E25"/>
    <w:rsid w:val="00E52720"/>
    <w:rsid w:val="00E55A7B"/>
    <w:rsid w:val="00E55AEC"/>
    <w:rsid w:val="00E57DE1"/>
    <w:rsid w:val="00E61FA6"/>
    <w:rsid w:val="00E63AFF"/>
    <w:rsid w:val="00E7591A"/>
    <w:rsid w:val="00E95EB9"/>
    <w:rsid w:val="00EA225B"/>
    <w:rsid w:val="00EA404F"/>
    <w:rsid w:val="00EA4A84"/>
    <w:rsid w:val="00EA4F3E"/>
    <w:rsid w:val="00EB0DCA"/>
    <w:rsid w:val="00EB7DB2"/>
    <w:rsid w:val="00EC232B"/>
    <w:rsid w:val="00EC4D05"/>
    <w:rsid w:val="00EC5E52"/>
    <w:rsid w:val="00EE0744"/>
    <w:rsid w:val="00EE0A50"/>
    <w:rsid w:val="00EE3407"/>
    <w:rsid w:val="00EE61C2"/>
    <w:rsid w:val="00EF0544"/>
    <w:rsid w:val="00EF27A3"/>
    <w:rsid w:val="00EF4744"/>
    <w:rsid w:val="00EF4A44"/>
    <w:rsid w:val="00F00108"/>
    <w:rsid w:val="00F05942"/>
    <w:rsid w:val="00F079A0"/>
    <w:rsid w:val="00F07D70"/>
    <w:rsid w:val="00F12700"/>
    <w:rsid w:val="00F137E4"/>
    <w:rsid w:val="00F14FF7"/>
    <w:rsid w:val="00F21966"/>
    <w:rsid w:val="00F236B4"/>
    <w:rsid w:val="00F2550A"/>
    <w:rsid w:val="00F353EA"/>
    <w:rsid w:val="00F35498"/>
    <w:rsid w:val="00F3593F"/>
    <w:rsid w:val="00F3663A"/>
    <w:rsid w:val="00F41C0A"/>
    <w:rsid w:val="00F463CF"/>
    <w:rsid w:val="00F47C2B"/>
    <w:rsid w:val="00F5070F"/>
    <w:rsid w:val="00F50CF3"/>
    <w:rsid w:val="00F5259F"/>
    <w:rsid w:val="00F55312"/>
    <w:rsid w:val="00F553CC"/>
    <w:rsid w:val="00F56A63"/>
    <w:rsid w:val="00F56BB4"/>
    <w:rsid w:val="00F57B8B"/>
    <w:rsid w:val="00F650C5"/>
    <w:rsid w:val="00F66A97"/>
    <w:rsid w:val="00F71DA6"/>
    <w:rsid w:val="00F82EA3"/>
    <w:rsid w:val="00F862D2"/>
    <w:rsid w:val="00FA0B1A"/>
    <w:rsid w:val="00FA1630"/>
    <w:rsid w:val="00FA4F3E"/>
    <w:rsid w:val="00FB139D"/>
    <w:rsid w:val="00FC0B32"/>
    <w:rsid w:val="00FC5ED5"/>
    <w:rsid w:val="00FC6A87"/>
    <w:rsid w:val="00FD1EAA"/>
    <w:rsid w:val="00FD4B79"/>
    <w:rsid w:val="00FD5051"/>
    <w:rsid w:val="00FE0EBC"/>
    <w:rsid w:val="00FE4753"/>
    <w:rsid w:val="00FE79CD"/>
    <w:rsid w:val="00FF26C7"/>
    <w:rsid w:val="00FF7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0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3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517A7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1">
    <w:name w:val="Абзац списка2"/>
    <w:basedOn w:val="a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table" w:styleId="a4">
    <w:name w:val="Table Grid"/>
    <w:basedOn w:val="a1"/>
    <w:uiPriority w:val="59"/>
    <w:rsid w:val="00F553C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B139D"/>
    <w:pPr>
      <w:ind w:left="720"/>
      <w:contextualSpacing/>
    </w:pPr>
  </w:style>
  <w:style w:type="paragraph" w:customStyle="1" w:styleId="ConsPlusNonformat">
    <w:name w:val="ConsPlusNonformat"/>
    <w:rsid w:val="0054045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No Spacing"/>
    <w:uiPriority w:val="1"/>
    <w:qFormat/>
    <w:rsid w:val="008C295F"/>
    <w:rPr>
      <w:rFonts w:ascii="Times New Roman" w:eastAsia="Times New Roman" w:hAnsi="Times New Roman"/>
      <w:sz w:val="26"/>
      <w:szCs w:val="26"/>
    </w:rPr>
  </w:style>
  <w:style w:type="paragraph" w:styleId="22">
    <w:name w:val="Body Text Indent 2"/>
    <w:basedOn w:val="a"/>
    <w:link w:val="23"/>
    <w:uiPriority w:val="99"/>
    <w:semiHidden/>
    <w:rsid w:val="00615FA5"/>
    <w:pPr>
      <w:ind w:firstLine="540"/>
      <w:jc w:val="both"/>
    </w:pPr>
    <w:rPr>
      <w:rFonts w:cs="Mangal"/>
      <w:color w:val="FF0000"/>
      <w:lang w:bidi="hi-IN"/>
    </w:rPr>
  </w:style>
  <w:style w:type="character" w:customStyle="1" w:styleId="23">
    <w:name w:val="Основной текст с отступом 2 Знак"/>
    <w:link w:val="22"/>
    <w:uiPriority w:val="99"/>
    <w:semiHidden/>
    <w:rsid w:val="00615FA5"/>
    <w:rPr>
      <w:rFonts w:ascii="Times New Roman" w:eastAsia="Times New Roman" w:hAnsi="Times New Roman" w:cs="Mangal"/>
      <w:color w:val="FF0000"/>
      <w:sz w:val="24"/>
      <w:szCs w:val="24"/>
      <w:lang w:eastAsia="ru-RU" w:bidi="hi-IN"/>
    </w:rPr>
  </w:style>
  <w:style w:type="paragraph" w:customStyle="1" w:styleId="a7">
    <w:name w:val="Таблицы (моноширинный)"/>
    <w:basedOn w:val="a"/>
    <w:next w:val="a"/>
    <w:rsid w:val="00BC60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D417F6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semiHidden/>
    <w:rsid w:val="00D417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rsid w:val="00517A72"/>
    <w:rPr>
      <w:rFonts w:ascii="Calibri" w:eastAsia="Times New Roman" w:hAnsi="Calibri" w:cs="Times New Roman"/>
      <w:i/>
      <w:iCs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563AB8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563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93A9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93A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593A9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93A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D20D7"/>
    <w:pPr>
      <w:suppressAutoHyphens/>
      <w:autoSpaceDN w:val="0"/>
      <w:spacing w:after="200" w:line="276" w:lineRule="auto"/>
      <w:textAlignment w:val="baseline"/>
    </w:pPr>
    <w:rPr>
      <w:rFonts w:eastAsia="Times New Roman"/>
      <w:kern w:val="3"/>
      <w:sz w:val="22"/>
      <w:szCs w:val="22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653BBD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653BBD"/>
    <w:rPr>
      <w:rFonts w:ascii="Tahoma" w:eastAsia="Times New Roman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6A3DD9"/>
    <w:pPr>
      <w:ind w:left="720"/>
      <w:contextualSpacing/>
    </w:pPr>
  </w:style>
  <w:style w:type="paragraph" w:customStyle="1" w:styleId="ConsPlusTitle">
    <w:name w:val="ConsPlusTitle"/>
    <w:rsid w:val="003021D8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3853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Hyperlink"/>
    <w:basedOn w:val="a0"/>
    <w:uiPriority w:val="99"/>
    <w:semiHidden/>
    <w:unhideWhenUsed/>
    <w:rsid w:val="003853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420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63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46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17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1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489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FC900D0BB7607D74D220AB90DA018301C0C4ED086FBD7C7689C975B59D79D200O7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49957-FA3B-432A-8927-6AAF69655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22</Pages>
  <Words>8249</Words>
  <Characters>47021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55160</CharactersWithSpaces>
  <SharedDoc>false</SharedDoc>
  <HLinks>
    <vt:vector size="6" baseType="variant">
      <vt:variant>
        <vt:i4>7536741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consultantplus://offline/ref=1CFC900D0BB7607D74D220AB90DA018301C0C4ED086FBD7C7689C975B59D79D200O7E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Пользователь Windows</cp:lastModifiedBy>
  <cp:revision>58</cp:revision>
  <cp:lastPrinted>2018-11-08T05:53:00Z</cp:lastPrinted>
  <dcterms:created xsi:type="dcterms:W3CDTF">2018-11-08T07:44:00Z</dcterms:created>
  <dcterms:modified xsi:type="dcterms:W3CDTF">2026-05-15T05:41:00Z</dcterms:modified>
</cp:coreProperties>
</file>