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4280" w:right="0" w:firstLine="0"/>
        <w:jc w:val="righ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Приложение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 xml:space="preserve">N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1 к Положению о проведении конкурса "Лучший предприниматель МО «Усть-Коксинский район»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33" w:lineRule="auto"/>
        <w:ind w:left="6060" w:right="0" w:firstLine="0"/>
        <w:jc w:val="righ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 Конкурсную комиссию по проведению конкурса "Лучший предприниматель МО «Усть-Коксйнский район»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ЗАЯВКА</w:t>
        <w:br/>
        <w:t>участника конкурса</w:t>
        <w:br/>
        <w:t>"Луч</w:t>
      </w:r>
      <w:r>
        <w:rPr>
          <w:color w:val="000000"/>
          <w:spacing w:val="0"/>
          <w:w w:val="100"/>
          <w:position w:val="0"/>
          <w:sz w:val="24"/>
          <w:szCs w:val="24"/>
          <w:u w:val="single"/>
          <w:shd w:val="clear" w:color="auto" w:fill="auto"/>
          <w:lang w:val="ru-RU" w:eastAsia="ru-RU" w:bidi="ru-RU"/>
        </w:rPr>
        <w:t>ши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й предприниматель МО «Усть-Коксинский район»"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underscore" w:pos="8789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Полное наименование участника:</w:t>
        <w:tab/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260" w:line="240" w:lineRule="auto"/>
        <w:ind w:left="288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(ООО, ИП)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underscore" w:pos="8789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Сокращенное наименование участника:</w:t>
        <w:tab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34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(Организационно-правовая форма)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underscore" w:pos="8789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ИНН организации или ИП:</w:t>
        <w:tab/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underscore" w:pos="8789" w:val="left"/>
        </w:tabs>
        <w:bidi w:val="0"/>
        <w:spacing w:before="0" w:after="2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u w:val="single"/>
          <w:shd w:val="clear" w:color="auto" w:fill="auto"/>
          <w:lang w:val="ru-RU" w:eastAsia="ru-RU" w:bidi="ru-RU"/>
        </w:rPr>
        <w:t>Юридический адрес:</w:t>
        <w:tab/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tabs>
          <w:tab w:leader="underscore" w:pos="8789" w:val="left"/>
        </w:tabs>
        <w:bidi w:val="0"/>
        <w:spacing w:before="0" w:after="2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Адрес фактического местонахождения:;</w:t>
        <w:tab/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underscore" w:pos="8789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Контактные телефоны, т./факс:</w:t>
        <w:tab/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underscore" w:pos="8789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Электронная почта:</w:t>
        <w:tab/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underscore" w:pos="8789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Ф.И.О. руководителя:</w:t>
        <w:tab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34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(Полностью)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underscore" w:pos="8789" w:val="left"/>
        </w:tabs>
        <w:bidi w:val="0"/>
        <w:spacing w:before="0" w:after="2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u w:val="single"/>
          <w:shd w:val="clear" w:color="auto" w:fill="auto"/>
          <w:lang w:val="ru-RU" w:eastAsia="ru-RU" w:bidi="ru-RU"/>
        </w:rPr>
        <w:t>Сфера деятельности:</w:t>
        <w:tab/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Основные виды производимых товаров и/или оказываемых услуг (за отчетный период):</w:t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bidi w:val="0"/>
        <w:spacing w:before="0" w:after="6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Период деятельности/основные этапы развития деятельности:</w:t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Среднесписочная численность сотрудников: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Средняя заработная плата сотрудников, руб.:</w:t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Сведения о случаях оказания безвозмездной (спонсорской помощи):</w:t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tabs>
          <w:tab w:leader="underscore" w:pos="8789" w:val="left"/>
        </w:tabs>
        <w:bidi w:val="0"/>
        <w:spacing w:before="0" w:after="260" w:line="254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Сумма уплаченных налоговых отчислений в бюджеты бюджетной системы Российской Федерации (по видам налогов и сборов) за текущий финансовый год, РУб.:</w:t>
        <w:tab/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tabs>
          <w:tab w:leader="underscore" w:pos="8789" w:val="left"/>
        </w:tabs>
        <w:bidi w:val="0"/>
        <w:spacing w:before="0" w:after="3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Качество и объем выпускаемой продукции и/или предоставляемых услуг (сертификаты, заключения):</w:t>
        <w:tab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Чистая прибыль за предшествующий год, руб.: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underscore" w:pos="8789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Рентабельность, %:</w:t>
        <w:tab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Опыт применения информационно-коммуникационных технологий (адрес сайта в информационно-коммуникационной сети Интернет, применение социальных сетей и</w:t>
      </w:r>
      <w:r>
        <w:br w:type="page"/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tabs>
          <w:tab w:leader="underscore" w:pos="8346" w:val="left"/>
          <w:tab w:leader="underscore" w:pos="9042" w:val="left"/>
        </w:tabs>
        <w:bidi w:val="0"/>
        <w:spacing w:before="0" w:after="240" w:line="240" w:lineRule="auto"/>
        <w:ind w:left="320" w:right="0" w:firstLine="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т.д.):</w:t>
        <w:tab/>
        <w:tab/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540" w:line="233" w:lineRule="auto"/>
        <w:ind w:left="320" w:right="0" w:firstLine="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Наличие документов, подтверждающих повышение квалификации руководителя и сотрудников, внедрение стандартов качества продукции, работ, услуг:</w:t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tabs>
          <w:tab w:leader="underscore" w:pos="6598" w:val="left"/>
        </w:tabs>
        <w:bidi w:val="0"/>
        <w:spacing w:before="0" w:after="540" w:line="230" w:lineRule="auto"/>
        <w:ind w:left="320" w:right="0" w:firstLine="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Сведения о заслугах и достижениях (участие в выставках, ярмарках, конкурсах):</w:t>
        <w:tab/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tabs>
          <w:tab w:leader="underscore" w:pos="6920" w:val="left"/>
        </w:tabs>
        <w:bidi w:val="0"/>
        <w:spacing w:before="0" w:after="540" w:line="230" w:lineRule="auto"/>
        <w:ind w:left="320" w:right="0" w:firstLine="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Дополнительные сведения (информация, которую желает представить о себе участник конкурса):</w:t>
        <w:tab/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5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 Положением организации и проведения конкурса ознакомлен и согласен.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20" w:right="0" w:firstLine="2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Достоверность сведений, указанных в настоящей заявке и прилагаемых документах, подтверждаю.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20" w:right="0" w:firstLine="2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Уведомлен о том, что участник конкурса, представивший недостоверные данные, отклоняется от участия в конкурсе.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20" w:right="0" w:firstLine="2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Настоящим во исполнение требований Федерального закона от 27 июля 2006 года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 xml:space="preserve">N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152-ФЗ "О персональных данных" даю свое письменное согласие на обработку моих персональных данных.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20" w:right="0" w:firstLine="2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20" w:right="0" w:firstLine="2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семейный статус, информация о наличии имущества, образование, доходы, и любая другая информация.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920" w:line="240" w:lineRule="auto"/>
        <w:ind w:left="0" w:right="0" w:firstLine="5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Порядок отзыва согласия на обработку персональных данных мне известен.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Субъект малого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20"/>
        <w:jc w:val="left"/>
        <w:sectPr>
          <w:footnotePr>
            <w:pos w:val="pageBottom"/>
            <w:numFmt w:val="decimal"/>
            <w:numRestart w:val="continuous"/>
          </w:footnotePr>
          <w:pgSz w:w="11900" w:h="16840"/>
          <w:pgMar w:top="1093" w:right="1346" w:bottom="1234" w:left="1169" w:header="665" w:footer="806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или среднего предпринимательства</w:t>
      </w:r>
    </w:p>
    <w:p>
      <w:pPr>
        <w:widowControl w:val="0"/>
        <w:spacing w:before="109" w:after="10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88" w:right="0" w:bottom="1088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framePr w:w="1378" w:h="552" w:wrap="none" w:vAnchor="text" w:hAnchor="page" w:x="1497" w:y="21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33" w:lineRule="auto"/>
        <w:ind w:left="0" w:right="0" w:firstLine="2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должность МЛ.</w:t>
      </w:r>
    </w:p>
    <w:p>
      <w:pPr>
        <w:pStyle w:val="Style2"/>
        <w:keepNext w:val="0"/>
        <w:keepLines w:val="0"/>
        <w:framePr w:w="2966" w:h="298" w:wrap="none" w:vAnchor="text" w:hAnchor="page" w:x="3974" w:y="21"/>
        <w:widowControl w:val="0"/>
        <w:shd w:val="clear" w:color="auto" w:fill="auto"/>
        <w:tabs>
          <w:tab w:pos="2213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подпись</w:t>
        <w:tab/>
        <w:t>Ф.И.О.</w:t>
      </w:r>
    </w:p>
    <w:p>
      <w:pPr>
        <w:widowControl w:val="0"/>
        <w:spacing w:after="556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1088" w:right="1346" w:bottom="1088" w:left="1169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spacing w:after="17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