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7C28085" w14:textId="77777777" w:rsidR="00A66023" w:rsidRPr="00786C0A" w:rsidRDefault="00A66023" w:rsidP="00A66023">
      <w:pPr>
        <w:pStyle w:val="-4"/>
        <w:ind w:firstLine="0"/>
        <w:jc w:val="center"/>
        <w:rPr>
          <w:lang w:val="en-US"/>
        </w:rPr>
      </w:pPr>
      <w:bookmarkStart w:id="0" w:name="_Toc6145702"/>
      <w:bookmarkStart w:id="1" w:name="_Toc221294344"/>
      <w:bookmarkStart w:id="2" w:name="_Toc221294463"/>
      <w:bookmarkStart w:id="3" w:name="_Toc221295012"/>
      <w:bookmarkStart w:id="4" w:name="_Toc222055272"/>
      <w:bookmarkStart w:id="5" w:name="_Toc222057534"/>
      <w:bookmarkStart w:id="6" w:name="_Toc222057814"/>
      <w:bookmarkStart w:id="7" w:name="_Toc222057954"/>
      <w:bookmarkStart w:id="8" w:name="_Toc222060710"/>
      <w:bookmarkStart w:id="9" w:name="_Toc222119549"/>
      <w:bookmarkStart w:id="10" w:name="_Toc222143724"/>
      <w:bookmarkStart w:id="11" w:name="_Toc222143895"/>
      <w:bookmarkStart w:id="12" w:name="_Toc240099466"/>
      <w:bookmarkStart w:id="13" w:name="_Toc240099650"/>
    </w:p>
    <w:p w14:paraId="5BC9508C" w14:textId="77777777" w:rsidR="00A66023" w:rsidRDefault="00A66023" w:rsidP="00A66023">
      <w:pPr>
        <w:pStyle w:val="-4"/>
        <w:ind w:firstLine="0"/>
        <w:jc w:val="center"/>
      </w:pPr>
    </w:p>
    <w:p w14:paraId="5523E9B8" w14:textId="77777777" w:rsidR="00A66023" w:rsidRPr="00D54AB5" w:rsidRDefault="00A66023" w:rsidP="00A66023">
      <w:pPr>
        <w:pStyle w:val="-4"/>
        <w:ind w:firstLine="0"/>
        <w:jc w:val="center"/>
      </w:pPr>
    </w:p>
    <w:p w14:paraId="5DCA1008" w14:textId="77777777" w:rsidR="00A66023" w:rsidRPr="00D54AB5" w:rsidRDefault="004F45FB" w:rsidP="00A66023">
      <w:pPr>
        <w:pStyle w:val="-4"/>
        <w:ind w:firstLine="0"/>
        <w:jc w:val="center"/>
      </w:pPr>
      <w:r>
        <w:rPr>
          <w:noProof/>
        </w:rPr>
        <w:drawing>
          <wp:inline distT="0" distB="0" distL="0" distR="0" wp14:anchorId="652B5484" wp14:editId="4A564A0F">
            <wp:extent cx="2169160" cy="2698750"/>
            <wp:effectExtent l="0" t="0" r="2540" b="6350"/>
            <wp:docPr id="4" name="Рисунок 4"/>
            <wp:cNvGraphicFramePr/>
            <a:graphic xmlns:a="http://schemas.openxmlformats.org/drawingml/2006/main">
              <a:graphicData uri="http://schemas.openxmlformats.org/drawingml/2006/picture">
                <pic:pic xmlns:pic="http://schemas.openxmlformats.org/drawingml/2006/picture">
                  <pic:nvPicPr>
                    <pic:cNvPr id="12" name="Рисунок 12"/>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169160" cy="2698750"/>
                    </a:xfrm>
                    <a:prstGeom prst="rect">
                      <a:avLst/>
                    </a:prstGeom>
                    <a:noFill/>
                    <a:ln>
                      <a:noFill/>
                    </a:ln>
                  </pic:spPr>
                </pic:pic>
              </a:graphicData>
            </a:graphic>
          </wp:inline>
        </w:drawing>
      </w:r>
    </w:p>
    <w:p w14:paraId="2BD5FB18" w14:textId="77777777" w:rsidR="004A0C2B" w:rsidRDefault="004A0C2B" w:rsidP="00A66023">
      <w:pPr>
        <w:pStyle w:val="-4"/>
        <w:ind w:firstLine="0"/>
        <w:jc w:val="center"/>
        <w:rPr>
          <w:rFonts w:cs="Arial"/>
          <w:b/>
          <w:caps/>
          <w:sz w:val="32"/>
        </w:rPr>
      </w:pPr>
    </w:p>
    <w:p w14:paraId="4B0E88AE" w14:textId="77777777" w:rsidR="004A0C2B" w:rsidRDefault="004A0C2B" w:rsidP="00A66023">
      <w:pPr>
        <w:pStyle w:val="-4"/>
        <w:ind w:firstLine="0"/>
        <w:jc w:val="center"/>
        <w:rPr>
          <w:rFonts w:cs="Arial"/>
          <w:b/>
          <w:caps/>
          <w:sz w:val="32"/>
        </w:rPr>
      </w:pPr>
    </w:p>
    <w:p w14:paraId="079E6790" w14:textId="77777777" w:rsidR="00A66023" w:rsidRPr="00FF66CB" w:rsidRDefault="00A66023" w:rsidP="00A66023">
      <w:pPr>
        <w:pStyle w:val="-4"/>
        <w:ind w:firstLine="0"/>
        <w:jc w:val="center"/>
        <w:rPr>
          <w:rFonts w:cs="Arial"/>
          <w:b/>
          <w:caps/>
          <w:sz w:val="32"/>
        </w:rPr>
      </w:pPr>
      <w:r w:rsidRPr="00FF66CB">
        <w:rPr>
          <w:rFonts w:cs="Arial"/>
          <w:b/>
          <w:caps/>
          <w:sz w:val="32"/>
        </w:rPr>
        <w:t>Схем</w:t>
      </w:r>
      <w:r>
        <w:rPr>
          <w:rFonts w:cs="Arial"/>
          <w:b/>
          <w:caps/>
          <w:sz w:val="32"/>
        </w:rPr>
        <w:t>а</w:t>
      </w:r>
      <w:r w:rsidRPr="00FF66CB">
        <w:rPr>
          <w:rFonts w:cs="Arial"/>
          <w:b/>
          <w:caps/>
          <w:sz w:val="32"/>
        </w:rPr>
        <w:t xml:space="preserve"> теплоснабжения </w:t>
      </w:r>
    </w:p>
    <w:p w14:paraId="62F7A573" w14:textId="77777777" w:rsidR="006D26B7" w:rsidRDefault="006D26B7" w:rsidP="00A66023">
      <w:pPr>
        <w:pStyle w:val="-4"/>
        <w:ind w:firstLine="0"/>
        <w:jc w:val="center"/>
        <w:rPr>
          <w:rFonts w:cs="Arial"/>
          <w:b/>
          <w:caps/>
          <w:sz w:val="32"/>
          <w:szCs w:val="32"/>
        </w:rPr>
      </w:pPr>
      <w:r w:rsidRPr="006D26B7">
        <w:rPr>
          <w:rFonts w:cs="Arial"/>
          <w:b/>
          <w:caps/>
          <w:sz w:val="32"/>
          <w:szCs w:val="32"/>
        </w:rPr>
        <w:t>МО «</w:t>
      </w:r>
      <w:r w:rsidR="00A47357">
        <w:rPr>
          <w:rFonts w:cs="Arial"/>
          <w:b/>
          <w:caps/>
          <w:sz w:val="32"/>
          <w:szCs w:val="32"/>
        </w:rPr>
        <w:t>Усть-Коксинский</w:t>
      </w:r>
      <w:r w:rsidRPr="006D26B7">
        <w:rPr>
          <w:rFonts w:cs="Arial"/>
          <w:b/>
          <w:caps/>
          <w:sz w:val="32"/>
          <w:szCs w:val="32"/>
        </w:rPr>
        <w:t xml:space="preserve"> район»</w:t>
      </w:r>
      <w:r>
        <w:rPr>
          <w:rFonts w:cs="Arial"/>
          <w:b/>
          <w:caps/>
          <w:sz w:val="32"/>
          <w:szCs w:val="32"/>
        </w:rPr>
        <w:t xml:space="preserve"> </w:t>
      </w:r>
    </w:p>
    <w:p w14:paraId="51931813" w14:textId="77777777" w:rsidR="00A66023" w:rsidRDefault="00A66023" w:rsidP="00A66023">
      <w:pPr>
        <w:pStyle w:val="-4"/>
        <w:ind w:firstLine="0"/>
        <w:jc w:val="center"/>
        <w:rPr>
          <w:rFonts w:cs="Arial"/>
          <w:b/>
          <w:caps/>
          <w:sz w:val="32"/>
          <w:szCs w:val="32"/>
        </w:rPr>
      </w:pPr>
      <w:r w:rsidRPr="00FF66CB">
        <w:rPr>
          <w:rFonts w:cs="Arial"/>
          <w:b/>
          <w:caps/>
          <w:sz w:val="32"/>
          <w:szCs w:val="32"/>
        </w:rPr>
        <w:t>до 203</w:t>
      </w:r>
      <w:r>
        <w:rPr>
          <w:rFonts w:cs="Arial"/>
          <w:b/>
          <w:caps/>
          <w:sz w:val="32"/>
          <w:szCs w:val="32"/>
        </w:rPr>
        <w:t>2</w:t>
      </w:r>
      <w:r w:rsidRPr="00FF66CB">
        <w:rPr>
          <w:rFonts w:cs="Arial"/>
          <w:b/>
          <w:caps/>
          <w:sz w:val="32"/>
          <w:szCs w:val="32"/>
        </w:rPr>
        <w:t xml:space="preserve"> года</w:t>
      </w:r>
    </w:p>
    <w:p w14:paraId="130F6EF1" w14:textId="77777777" w:rsidR="00BD2D7F" w:rsidRPr="00FF66CB" w:rsidRDefault="00BD2D7F" w:rsidP="00A66023">
      <w:pPr>
        <w:pStyle w:val="-4"/>
        <w:ind w:firstLine="0"/>
        <w:jc w:val="center"/>
        <w:rPr>
          <w:rFonts w:cs="Arial"/>
          <w:b/>
          <w:caps/>
          <w:sz w:val="32"/>
          <w:szCs w:val="32"/>
        </w:rPr>
      </w:pPr>
    </w:p>
    <w:p w14:paraId="521FC574" w14:textId="77777777" w:rsidR="00BD2D7F" w:rsidRPr="00BD2D7F" w:rsidRDefault="00BD2D7F" w:rsidP="00BD2D7F">
      <w:pPr>
        <w:spacing w:after="0" w:line="240" w:lineRule="auto"/>
        <w:jc w:val="center"/>
        <w:rPr>
          <w:rFonts w:ascii="Arial" w:eastAsia="Times New Roman" w:hAnsi="Arial" w:cs="Arial"/>
          <w:b/>
          <w:caps/>
          <w:spacing w:val="-5"/>
          <w:kern w:val="28"/>
          <w:sz w:val="32"/>
          <w:szCs w:val="32"/>
        </w:rPr>
      </w:pPr>
      <w:r>
        <w:rPr>
          <w:rFonts w:ascii="Arial" w:eastAsia="Times New Roman" w:hAnsi="Arial" w:cs="Arial"/>
          <w:b/>
          <w:caps/>
          <w:spacing w:val="-5"/>
          <w:kern w:val="28"/>
          <w:sz w:val="32"/>
          <w:szCs w:val="32"/>
        </w:rPr>
        <w:t>Книга 1</w:t>
      </w:r>
      <w:r w:rsidRPr="00F64D58">
        <w:rPr>
          <w:rFonts w:ascii="Arial" w:eastAsia="Times New Roman" w:hAnsi="Arial" w:cs="Arial"/>
          <w:b/>
          <w:caps/>
          <w:spacing w:val="-5"/>
          <w:kern w:val="28"/>
          <w:sz w:val="32"/>
          <w:szCs w:val="32"/>
        </w:rPr>
        <w:t xml:space="preserve">. </w:t>
      </w:r>
      <w:r>
        <w:rPr>
          <w:rFonts w:ascii="Arial" w:eastAsia="Times New Roman" w:hAnsi="Arial" w:cs="Arial"/>
          <w:b/>
          <w:caps/>
          <w:spacing w:val="-5"/>
          <w:kern w:val="28"/>
          <w:sz w:val="32"/>
          <w:szCs w:val="32"/>
        </w:rPr>
        <w:t xml:space="preserve">УТВЕРЖДАЕМАЯ ЧАСТЬ </w:t>
      </w:r>
      <w:r w:rsidRPr="00F64D58">
        <w:rPr>
          <w:rFonts w:ascii="Arial" w:eastAsia="Times New Roman" w:hAnsi="Arial" w:cs="Arial"/>
          <w:b/>
          <w:caps/>
          <w:spacing w:val="-5"/>
          <w:kern w:val="28"/>
          <w:sz w:val="32"/>
          <w:szCs w:val="32"/>
        </w:rPr>
        <w:t>к схеме теплоснабжения</w:t>
      </w:r>
      <w:r w:rsidR="00BF7024">
        <w:rPr>
          <w:rFonts w:ascii="Arial" w:eastAsia="Times New Roman" w:hAnsi="Arial" w:cs="Arial"/>
          <w:b/>
          <w:caps/>
          <w:spacing w:val="-5"/>
          <w:kern w:val="28"/>
          <w:sz w:val="32"/>
          <w:szCs w:val="32"/>
        </w:rPr>
        <w:t xml:space="preserve"> Амурского сельского поселения</w:t>
      </w:r>
      <w:r w:rsidRPr="00BD2D7F">
        <w:rPr>
          <w:rFonts w:ascii="Arial" w:eastAsia="Times New Roman" w:hAnsi="Arial" w:cs="Arial"/>
          <w:b/>
          <w:caps/>
          <w:spacing w:val="-5"/>
          <w:kern w:val="28"/>
          <w:sz w:val="32"/>
          <w:szCs w:val="32"/>
        </w:rPr>
        <w:t xml:space="preserve"> </w:t>
      </w:r>
    </w:p>
    <w:p w14:paraId="27E6CBEF" w14:textId="77777777" w:rsidR="00BD2D7F" w:rsidRPr="00F64D58" w:rsidRDefault="00BD2D7F" w:rsidP="00BD2D7F">
      <w:pPr>
        <w:spacing w:after="0" w:line="240" w:lineRule="auto"/>
        <w:jc w:val="center"/>
        <w:rPr>
          <w:rFonts w:ascii="Arial" w:eastAsia="Times New Roman" w:hAnsi="Arial" w:cs="Arial"/>
          <w:b/>
          <w:caps/>
          <w:spacing w:val="-5"/>
          <w:kern w:val="28"/>
          <w:sz w:val="32"/>
          <w:szCs w:val="32"/>
        </w:rPr>
      </w:pPr>
      <w:r w:rsidRPr="00BD2D7F">
        <w:rPr>
          <w:rFonts w:ascii="Arial" w:eastAsia="Times New Roman" w:hAnsi="Arial" w:cs="Arial"/>
          <w:b/>
          <w:caps/>
          <w:spacing w:val="-5"/>
          <w:kern w:val="28"/>
          <w:sz w:val="32"/>
          <w:szCs w:val="32"/>
        </w:rPr>
        <w:t>ДО 2032 ГОДА</w:t>
      </w:r>
    </w:p>
    <w:p w14:paraId="5C2A4CAA" w14:textId="77777777" w:rsidR="00A66023" w:rsidRDefault="00A66023" w:rsidP="00A66023">
      <w:pPr>
        <w:pStyle w:val="-4"/>
        <w:ind w:firstLine="0"/>
        <w:jc w:val="center"/>
        <w:rPr>
          <w:rFonts w:cs="Arial"/>
        </w:rPr>
      </w:pPr>
    </w:p>
    <w:p w14:paraId="5DCC027A" w14:textId="77777777" w:rsidR="00A66023" w:rsidRPr="00A97D17" w:rsidRDefault="00A66023" w:rsidP="00A66023">
      <w:pPr>
        <w:pStyle w:val="-4"/>
        <w:ind w:firstLine="0"/>
        <w:jc w:val="center"/>
        <w:rPr>
          <w:rFonts w:cs="Arial"/>
        </w:rPr>
      </w:pPr>
    </w:p>
    <w:bookmarkEnd w:id="0"/>
    <w:bookmarkEnd w:id="1"/>
    <w:bookmarkEnd w:id="2"/>
    <w:bookmarkEnd w:id="3"/>
    <w:bookmarkEnd w:id="4"/>
    <w:bookmarkEnd w:id="5"/>
    <w:bookmarkEnd w:id="6"/>
    <w:bookmarkEnd w:id="7"/>
    <w:bookmarkEnd w:id="8"/>
    <w:bookmarkEnd w:id="9"/>
    <w:bookmarkEnd w:id="10"/>
    <w:bookmarkEnd w:id="11"/>
    <w:bookmarkEnd w:id="12"/>
    <w:bookmarkEnd w:id="13"/>
    <w:p w14:paraId="7687F1A9" w14:textId="77777777" w:rsidR="00A66023" w:rsidRDefault="00A66023" w:rsidP="00A66023">
      <w:pPr>
        <w:pStyle w:val="-4"/>
        <w:ind w:firstLine="0"/>
        <w:jc w:val="center"/>
        <w:rPr>
          <w:rFonts w:cs="Arial"/>
        </w:rPr>
      </w:pPr>
    </w:p>
    <w:p w14:paraId="584EDD73" w14:textId="77777777" w:rsidR="004A0C2B" w:rsidRPr="00A97D17" w:rsidRDefault="004A0C2B" w:rsidP="00A66023">
      <w:pPr>
        <w:pStyle w:val="-4"/>
        <w:ind w:firstLine="0"/>
        <w:jc w:val="center"/>
        <w:rPr>
          <w:rFonts w:cs="Arial"/>
        </w:rPr>
      </w:pPr>
    </w:p>
    <w:p w14:paraId="649264C2" w14:textId="77777777" w:rsidR="00A66023" w:rsidRDefault="00A66023" w:rsidP="00A66023">
      <w:pPr>
        <w:pStyle w:val="-4"/>
        <w:ind w:firstLine="0"/>
        <w:jc w:val="center"/>
        <w:rPr>
          <w:rFonts w:cs="Arial"/>
        </w:rPr>
      </w:pPr>
    </w:p>
    <w:p w14:paraId="5F305A77" w14:textId="77777777" w:rsidR="00A66023" w:rsidRPr="00A97D17" w:rsidRDefault="00A66023" w:rsidP="00A66023">
      <w:pPr>
        <w:pStyle w:val="-4"/>
        <w:ind w:firstLine="0"/>
        <w:jc w:val="center"/>
        <w:rPr>
          <w:rFonts w:cs="Arial"/>
        </w:rPr>
      </w:pPr>
    </w:p>
    <w:p w14:paraId="5D0B67F6" w14:textId="77777777" w:rsidR="00A66023" w:rsidRDefault="00A66023" w:rsidP="00A66023">
      <w:pPr>
        <w:pStyle w:val="-4"/>
        <w:ind w:firstLine="0"/>
        <w:jc w:val="center"/>
        <w:rPr>
          <w:rFonts w:cs="Arial"/>
        </w:rPr>
      </w:pPr>
    </w:p>
    <w:p w14:paraId="19A03551" w14:textId="77777777" w:rsidR="004A0C2B" w:rsidRDefault="004A0C2B" w:rsidP="00A66023">
      <w:pPr>
        <w:pStyle w:val="-4"/>
        <w:ind w:firstLine="0"/>
        <w:jc w:val="center"/>
        <w:rPr>
          <w:rFonts w:cs="Arial"/>
        </w:rPr>
      </w:pPr>
    </w:p>
    <w:p w14:paraId="322A1BF3" w14:textId="77777777" w:rsidR="004A0C2B" w:rsidRPr="00A97D17" w:rsidRDefault="004A0C2B" w:rsidP="00A66023">
      <w:pPr>
        <w:pStyle w:val="-4"/>
        <w:ind w:firstLine="0"/>
        <w:jc w:val="center"/>
        <w:rPr>
          <w:rFonts w:cs="Arial"/>
        </w:rPr>
      </w:pPr>
    </w:p>
    <w:p w14:paraId="147F039C" w14:textId="77777777" w:rsidR="00A66023" w:rsidRPr="00FF66CB" w:rsidRDefault="00A66023" w:rsidP="00A66023">
      <w:pPr>
        <w:pStyle w:val="-4"/>
        <w:ind w:firstLine="0"/>
        <w:jc w:val="center"/>
        <w:rPr>
          <w:rFonts w:cs="Arial"/>
          <w:sz w:val="28"/>
        </w:rPr>
      </w:pPr>
      <w:r>
        <w:rPr>
          <w:rFonts w:cs="Arial"/>
          <w:sz w:val="28"/>
        </w:rPr>
        <w:t>Новосибирск</w:t>
      </w:r>
      <w:r w:rsidR="005A5897">
        <w:rPr>
          <w:rFonts w:cs="Arial"/>
          <w:sz w:val="28"/>
        </w:rPr>
        <w:t>, 20</w:t>
      </w:r>
      <w:r w:rsidR="001245B4">
        <w:rPr>
          <w:rFonts w:cs="Arial"/>
          <w:sz w:val="28"/>
        </w:rPr>
        <w:t>22</w:t>
      </w:r>
    </w:p>
    <w:p w14:paraId="67BA3257" w14:textId="77777777" w:rsidR="00A66023" w:rsidRPr="00FF66CB" w:rsidRDefault="00A66023" w:rsidP="00A66023">
      <w:pPr>
        <w:pStyle w:val="-1"/>
        <w:numPr>
          <w:ilvl w:val="0"/>
          <w:numId w:val="0"/>
        </w:numPr>
        <w:jc w:val="center"/>
      </w:pPr>
      <w:bookmarkStart w:id="14" w:name="_Toc333913957"/>
      <w:bookmarkStart w:id="15" w:name="_Toc503517017"/>
      <w:bookmarkStart w:id="16" w:name="_Toc21861864"/>
      <w:bookmarkStart w:id="17" w:name="_Toc26785086"/>
      <w:bookmarkStart w:id="18" w:name="_Toc26867437"/>
      <w:bookmarkStart w:id="19" w:name="_Toc26867670"/>
      <w:bookmarkStart w:id="20" w:name="_Toc35260908"/>
      <w:r w:rsidRPr="00FF66CB">
        <w:lastRenderedPageBreak/>
        <w:t xml:space="preserve">Состав </w:t>
      </w:r>
      <w:bookmarkEnd w:id="14"/>
      <w:r>
        <w:t>документов</w:t>
      </w:r>
      <w:bookmarkEnd w:id="15"/>
      <w:bookmarkEnd w:id="16"/>
      <w:bookmarkEnd w:id="17"/>
      <w:bookmarkEnd w:id="18"/>
      <w:bookmarkEnd w:id="19"/>
      <w:bookmarkEnd w:id="2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33"/>
        <w:gridCol w:w="3394"/>
      </w:tblGrid>
      <w:tr w:rsidR="00A66023" w:rsidRPr="00FF66CB" w14:paraId="6375D6E2" w14:textId="77777777" w:rsidTr="00BD2D7F">
        <w:trPr>
          <w:trHeight w:val="567"/>
          <w:tblHeader/>
        </w:trPr>
        <w:tc>
          <w:tcPr>
            <w:tcW w:w="3237" w:type="pct"/>
            <w:shd w:val="clear" w:color="auto" w:fill="DAEEF3"/>
            <w:vAlign w:val="center"/>
          </w:tcPr>
          <w:p w14:paraId="6D2A160F" w14:textId="77777777" w:rsidR="00A66023" w:rsidRPr="00BD2D7F" w:rsidRDefault="00A66023" w:rsidP="00901B0E">
            <w:pPr>
              <w:pStyle w:val="-f2"/>
              <w:spacing w:line="276" w:lineRule="auto"/>
              <w:jc w:val="center"/>
              <w:rPr>
                <w:sz w:val="22"/>
              </w:rPr>
            </w:pPr>
            <w:bookmarkStart w:id="21" w:name="_Hlk514849787"/>
            <w:r w:rsidRPr="00BD2D7F">
              <w:rPr>
                <w:sz w:val="22"/>
              </w:rPr>
              <w:t>Наименование документа</w:t>
            </w:r>
          </w:p>
        </w:tc>
        <w:tc>
          <w:tcPr>
            <w:tcW w:w="1763" w:type="pct"/>
            <w:shd w:val="clear" w:color="auto" w:fill="DAEEF3"/>
            <w:vAlign w:val="center"/>
          </w:tcPr>
          <w:p w14:paraId="029D3138" w14:textId="77777777" w:rsidR="00A66023" w:rsidRPr="00BD2D7F" w:rsidRDefault="00A66023" w:rsidP="00901B0E">
            <w:pPr>
              <w:pStyle w:val="-f2"/>
              <w:spacing w:line="276" w:lineRule="auto"/>
              <w:jc w:val="center"/>
              <w:rPr>
                <w:sz w:val="22"/>
              </w:rPr>
            </w:pPr>
            <w:r w:rsidRPr="00BD2D7F">
              <w:rPr>
                <w:sz w:val="22"/>
              </w:rPr>
              <w:t>Шифр</w:t>
            </w:r>
          </w:p>
        </w:tc>
      </w:tr>
      <w:tr w:rsidR="00BD2D7F" w:rsidRPr="00FF66CB" w14:paraId="7154F648" w14:textId="77777777" w:rsidTr="00BD2D7F">
        <w:trPr>
          <w:trHeight w:val="567"/>
        </w:trPr>
        <w:tc>
          <w:tcPr>
            <w:tcW w:w="3237" w:type="pct"/>
            <w:shd w:val="clear" w:color="auto" w:fill="auto"/>
            <w:vAlign w:val="center"/>
          </w:tcPr>
          <w:p w14:paraId="3AC17605" w14:textId="77777777" w:rsidR="00BD2D7F" w:rsidRPr="00FF66CB" w:rsidRDefault="00BD2D7F" w:rsidP="00BF7024">
            <w:pPr>
              <w:pStyle w:val="-f2"/>
              <w:spacing w:line="276" w:lineRule="auto"/>
              <w:rPr>
                <w:sz w:val="22"/>
              </w:rPr>
            </w:pPr>
            <w:r>
              <w:rPr>
                <w:sz w:val="22"/>
              </w:rPr>
              <w:t xml:space="preserve">Книга 1. </w:t>
            </w:r>
            <w:r w:rsidR="00A65E38">
              <w:rPr>
                <w:sz w:val="22"/>
              </w:rPr>
              <w:t>Утверждаемая часть к с</w:t>
            </w:r>
            <w:r w:rsidRPr="00FF66CB">
              <w:rPr>
                <w:sz w:val="22"/>
              </w:rPr>
              <w:t>хем</w:t>
            </w:r>
            <w:r w:rsidR="00A65E38">
              <w:rPr>
                <w:sz w:val="22"/>
              </w:rPr>
              <w:t>е</w:t>
            </w:r>
            <w:r w:rsidRPr="00FF66CB">
              <w:rPr>
                <w:sz w:val="22"/>
              </w:rPr>
              <w:t xml:space="preserve"> теплоснабжения</w:t>
            </w:r>
            <w:r>
              <w:rPr>
                <w:sz w:val="22"/>
              </w:rPr>
              <w:t xml:space="preserve"> </w:t>
            </w:r>
            <w:r w:rsidR="00BF7024">
              <w:rPr>
                <w:sz w:val="22"/>
              </w:rPr>
              <w:t xml:space="preserve">Амурского сельского поселения </w:t>
            </w:r>
            <w:r w:rsidRPr="00FF66CB">
              <w:rPr>
                <w:sz w:val="22"/>
              </w:rPr>
              <w:t>до 203</w:t>
            </w:r>
            <w:r>
              <w:rPr>
                <w:sz w:val="22"/>
              </w:rPr>
              <w:t>2</w:t>
            </w:r>
            <w:r w:rsidRPr="00FF66CB">
              <w:rPr>
                <w:sz w:val="22"/>
              </w:rPr>
              <w:t> г.</w:t>
            </w:r>
            <w:r>
              <w:rPr>
                <w:sz w:val="22"/>
              </w:rPr>
              <w:t xml:space="preserve"> </w:t>
            </w:r>
          </w:p>
        </w:tc>
        <w:tc>
          <w:tcPr>
            <w:tcW w:w="1763" w:type="pct"/>
            <w:shd w:val="clear" w:color="auto" w:fill="auto"/>
            <w:vAlign w:val="center"/>
          </w:tcPr>
          <w:p w14:paraId="2AD96719" w14:textId="77777777" w:rsidR="00BD2D7F" w:rsidRPr="00183F28" w:rsidRDefault="00BD2D7F" w:rsidP="00C859E3">
            <w:pPr>
              <w:pStyle w:val="-f2"/>
              <w:jc w:val="center"/>
              <w:rPr>
                <w:sz w:val="22"/>
              </w:rPr>
            </w:pPr>
            <w:r w:rsidRPr="00183F28">
              <w:rPr>
                <w:rFonts w:cs="Arial"/>
                <w:sz w:val="22"/>
              </w:rPr>
              <w:t>8</w:t>
            </w:r>
            <w:r w:rsidR="00BF7024">
              <w:rPr>
                <w:rFonts w:cs="Arial"/>
                <w:sz w:val="22"/>
              </w:rPr>
              <w:t>4240805000</w:t>
            </w:r>
            <w:r w:rsidRPr="00183F28">
              <w:rPr>
                <w:sz w:val="22"/>
              </w:rPr>
              <w:t>.СТ-ПСТ.001.000</w:t>
            </w:r>
          </w:p>
        </w:tc>
      </w:tr>
      <w:tr w:rsidR="00BD2D7F" w:rsidRPr="00FF66CB" w14:paraId="6B29AA4E" w14:textId="77777777" w:rsidTr="00BD2D7F">
        <w:trPr>
          <w:trHeight w:val="567"/>
        </w:trPr>
        <w:tc>
          <w:tcPr>
            <w:tcW w:w="3237" w:type="pct"/>
            <w:shd w:val="clear" w:color="auto" w:fill="auto"/>
            <w:vAlign w:val="center"/>
          </w:tcPr>
          <w:p w14:paraId="63791DF1" w14:textId="77777777" w:rsidR="00BD2D7F" w:rsidRPr="00FF66CB" w:rsidRDefault="00BD2D7F" w:rsidP="00BF7024">
            <w:pPr>
              <w:pStyle w:val="-f2"/>
              <w:spacing w:line="276" w:lineRule="auto"/>
              <w:rPr>
                <w:sz w:val="22"/>
              </w:rPr>
            </w:pPr>
            <w:r>
              <w:rPr>
                <w:sz w:val="22"/>
              </w:rPr>
              <w:t>Книга</w:t>
            </w:r>
            <w:r w:rsidRPr="00FF66CB">
              <w:rPr>
                <w:sz w:val="22"/>
              </w:rPr>
              <w:t xml:space="preserve"> 2. </w:t>
            </w:r>
            <w:r>
              <w:rPr>
                <w:sz w:val="22"/>
              </w:rPr>
              <w:t xml:space="preserve">Обосновывающие материалы к схеме теплоснабжения </w:t>
            </w:r>
            <w:r w:rsidR="00BF7024">
              <w:rPr>
                <w:sz w:val="22"/>
              </w:rPr>
              <w:t>Амурского сельского поселения</w:t>
            </w:r>
            <w:r w:rsidR="00BF7024" w:rsidRPr="00FF66CB">
              <w:rPr>
                <w:sz w:val="22"/>
              </w:rPr>
              <w:t xml:space="preserve"> </w:t>
            </w:r>
            <w:r w:rsidRPr="00FF66CB">
              <w:rPr>
                <w:sz w:val="22"/>
              </w:rPr>
              <w:t>до 203</w:t>
            </w:r>
            <w:r>
              <w:rPr>
                <w:sz w:val="22"/>
              </w:rPr>
              <w:t>2</w:t>
            </w:r>
            <w:r w:rsidRPr="00FF66CB">
              <w:rPr>
                <w:sz w:val="22"/>
              </w:rPr>
              <w:t> г.</w:t>
            </w:r>
          </w:p>
        </w:tc>
        <w:tc>
          <w:tcPr>
            <w:tcW w:w="1763" w:type="pct"/>
            <w:shd w:val="clear" w:color="auto" w:fill="auto"/>
            <w:vAlign w:val="center"/>
          </w:tcPr>
          <w:p w14:paraId="387E9512" w14:textId="77777777" w:rsidR="00BD2D7F" w:rsidRPr="00183F28" w:rsidRDefault="00BF7024" w:rsidP="00C859E3">
            <w:pPr>
              <w:pStyle w:val="-f2"/>
              <w:jc w:val="center"/>
              <w:rPr>
                <w:sz w:val="22"/>
              </w:rPr>
            </w:pPr>
            <w:r w:rsidRPr="00183F28">
              <w:rPr>
                <w:rFonts w:cs="Arial"/>
                <w:sz w:val="22"/>
              </w:rPr>
              <w:t>8</w:t>
            </w:r>
            <w:r>
              <w:rPr>
                <w:rFonts w:cs="Arial"/>
                <w:sz w:val="22"/>
              </w:rPr>
              <w:t>4240805000</w:t>
            </w:r>
            <w:r w:rsidR="00BD2D7F" w:rsidRPr="00183F28">
              <w:rPr>
                <w:sz w:val="22"/>
              </w:rPr>
              <w:t>.ОМ-ПСТ.002.000</w:t>
            </w:r>
          </w:p>
        </w:tc>
      </w:tr>
      <w:bookmarkEnd w:id="21"/>
    </w:tbl>
    <w:p w14:paraId="38775937" w14:textId="77777777" w:rsidR="007C4AAC" w:rsidRDefault="007C4AAC" w:rsidP="006D11FF">
      <w:pPr>
        <w:jc w:val="both"/>
      </w:pPr>
    </w:p>
    <w:p w14:paraId="55A65597" w14:textId="77777777" w:rsidR="007C4AAC" w:rsidRDefault="007C4AAC">
      <w:r>
        <w:br w:type="page"/>
      </w:r>
    </w:p>
    <w:p w14:paraId="692E6E0D" w14:textId="77777777" w:rsidR="007C4AAC" w:rsidRPr="00DD69CC" w:rsidRDefault="007C4AAC" w:rsidP="007C4AAC">
      <w:pPr>
        <w:pStyle w:val="-1"/>
        <w:numPr>
          <w:ilvl w:val="0"/>
          <w:numId w:val="0"/>
        </w:numPr>
        <w:ind w:left="397"/>
        <w:jc w:val="center"/>
      </w:pPr>
      <w:bookmarkStart w:id="22" w:name="_Toc503517018"/>
      <w:bookmarkStart w:id="23" w:name="_Toc21861865"/>
      <w:bookmarkStart w:id="24" w:name="_Toc26785087"/>
      <w:bookmarkStart w:id="25" w:name="_Toc26867438"/>
      <w:bookmarkStart w:id="26" w:name="_Toc26867671"/>
      <w:bookmarkStart w:id="27" w:name="_Toc35260909"/>
      <w:r w:rsidRPr="00DD69CC">
        <w:lastRenderedPageBreak/>
        <w:t>Содержание</w:t>
      </w:r>
      <w:bookmarkEnd w:id="22"/>
      <w:bookmarkEnd w:id="23"/>
      <w:bookmarkEnd w:id="24"/>
      <w:bookmarkEnd w:id="25"/>
      <w:bookmarkEnd w:id="26"/>
      <w:bookmarkEnd w:id="27"/>
    </w:p>
    <w:p w14:paraId="3540CDA7" w14:textId="063EF1C5" w:rsidR="00C94A29" w:rsidRPr="007D050A" w:rsidRDefault="007C4AAC" w:rsidP="007D050A">
      <w:pPr>
        <w:pStyle w:val="14"/>
        <w:spacing w:line="240" w:lineRule="auto"/>
        <w:rPr>
          <w:rFonts w:eastAsiaTheme="minorEastAsia" w:cs="Arial"/>
          <w:bCs w:val="0"/>
          <w:iCs w:val="0"/>
          <w:spacing w:val="0"/>
          <w:kern w:val="0"/>
          <w:sz w:val="20"/>
          <w:szCs w:val="20"/>
          <w:lang w:val="ru-RU" w:eastAsia="ru-RU"/>
        </w:rPr>
      </w:pPr>
      <w:r w:rsidRPr="007D050A">
        <w:rPr>
          <w:rStyle w:val="af8"/>
          <w:rFonts w:cs="Arial"/>
          <w:caps/>
          <w:spacing w:val="-5"/>
          <w:kern w:val="0"/>
          <w:sz w:val="20"/>
          <w:szCs w:val="20"/>
        </w:rPr>
        <w:fldChar w:fldCharType="begin"/>
      </w:r>
      <w:r w:rsidRPr="007D050A">
        <w:rPr>
          <w:rStyle w:val="af8"/>
          <w:rFonts w:cs="Arial"/>
          <w:caps/>
          <w:spacing w:val="-5"/>
          <w:kern w:val="0"/>
          <w:sz w:val="20"/>
          <w:szCs w:val="20"/>
        </w:rPr>
        <w:instrText xml:space="preserve"> TOC \o "1-3" \h \z \u </w:instrText>
      </w:r>
      <w:r w:rsidRPr="007D050A">
        <w:rPr>
          <w:rStyle w:val="af8"/>
          <w:rFonts w:cs="Arial"/>
          <w:caps/>
          <w:spacing w:val="-5"/>
          <w:kern w:val="0"/>
          <w:sz w:val="20"/>
          <w:szCs w:val="20"/>
        </w:rPr>
        <w:fldChar w:fldCharType="separate"/>
      </w:r>
      <w:hyperlink w:anchor="_Toc35260912" w:history="1">
        <w:r w:rsidR="00C94A29" w:rsidRPr="007D050A">
          <w:rPr>
            <w:rStyle w:val="af8"/>
            <w:rFonts w:cs="Arial"/>
            <w:sz w:val="20"/>
            <w:szCs w:val="20"/>
          </w:rPr>
          <w:t>Введение</w:t>
        </w:r>
        <w:r w:rsidR="00C94A29" w:rsidRPr="007D050A">
          <w:rPr>
            <w:rFonts w:cs="Arial"/>
            <w:webHidden/>
            <w:sz w:val="20"/>
            <w:szCs w:val="20"/>
          </w:rPr>
          <w:tab/>
        </w:r>
        <w:r w:rsidR="00C94A29" w:rsidRPr="007D050A">
          <w:rPr>
            <w:rFonts w:cs="Arial"/>
            <w:webHidden/>
            <w:sz w:val="20"/>
            <w:szCs w:val="20"/>
          </w:rPr>
          <w:fldChar w:fldCharType="begin"/>
        </w:r>
        <w:r w:rsidR="00C94A29" w:rsidRPr="007D050A">
          <w:rPr>
            <w:rFonts w:cs="Arial"/>
            <w:webHidden/>
            <w:sz w:val="20"/>
            <w:szCs w:val="20"/>
          </w:rPr>
          <w:instrText xml:space="preserve"> PAGEREF _Toc35260912 \h </w:instrText>
        </w:r>
        <w:r w:rsidR="00C94A29" w:rsidRPr="007D050A">
          <w:rPr>
            <w:rFonts w:cs="Arial"/>
            <w:webHidden/>
            <w:sz w:val="20"/>
            <w:szCs w:val="20"/>
          </w:rPr>
        </w:r>
        <w:r w:rsidR="00C94A29" w:rsidRPr="007D050A">
          <w:rPr>
            <w:rFonts w:cs="Arial"/>
            <w:webHidden/>
            <w:sz w:val="20"/>
            <w:szCs w:val="20"/>
          </w:rPr>
          <w:fldChar w:fldCharType="separate"/>
        </w:r>
        <w:r w:rsidR="004F45FB">
          <w:rPr>
            <w:rFonts w:cs="Arial"/>
            <w:webHidden/>
            <w:sz w:val="20"/>
            <w:szCs w:val="20"/>
          </w:rPr>
          <w:t>6</w:t>
        </w:r>
        <w:r w:rsidR="00C94A29" w:rsidRPr="007D050A">
          <w:rPr>
            <w:rFonts w:cs="Arial"/>
            <w:webHidden/>
            <w:sz w:val="20"/>
            <w:szCs w:val="20"/>
          </w:rPr>
          <w:fldChar w:fldCharType="end"/>
        </w:r>
      </w:hyperlink>
    </w:p>
    <w:p w14:paraId="121E4CD9" w14:textId="1DAB2A60" w:rsidR="00C94A29" w:rsidRPr="007D050A" w:rsidRDefault="004F45FB" w:rsidP="007D050A">
      <w:pPr>
        <w:pStyle w:val="14"/>
        <w:spacing w:line="240" w:lineRule="auto"/>
        <w:rPr>
          <w:rFonts w:eastAsiaTheme="minorEastAsia" w:cs="Arial"/>
          <w:bCs w:val="0"/>
          <w:iCs w:val="0"/>
          <w:spacing w:val="0"/>
          <w:kern w:val="0"/>
          <w:sz w:val="20"/>
          <w:szCs w:val="20"/>
          <w:lang w:val="ru-RU" w:eastAsia="ru-RU"/>
        </w:rPr>
      </w:pPr>
      <w:hyperlink w:anchor="_Toc35260913" w:history="1">
        <w:r w:rsidR="00C94A29" w:rsidRPr="007D050A">
          <w:rPr>
            <w:rStyle w:val="af8"/>
            <w:rFonts w:cs="Arial"/>
            <w:sz w:val="20"/>
            <w:szCs w:val="20"/>
          </w:rPr>
          <w:t>1.</w:t>
        </w:r>
        <w:r w:rsidR="00C94A29" w:rsidRPr="007D050A">
          <w:rPr>
            <w:rFonts w:eastAsiaTheme="minorEastAsia" w:cs="Arial"/>
            <w:bCs w:val="0"/>
            <w:iCs w:val="0"/>
            <w:spacing w:val="0"/>
            <w:kern w:val="0"/>
            <w:sz w:val="20"/>
            <w:szCs w:val="20"/>
            <w:lang w:val="ru-RU" w:eastAsia="ru-RU"/>
          </w:rPr>
          <w:tab/>
        </w:r>
        <w:r w:rsidR="00C94A29" w:rsidRPr="007D050A">
          <w:rPr>
            <w:rStyle w:val="af8"/>
            <w:rFonts w:cs="Arial"/>
            <w:sz w:val="20"/>
            <w:szCs w:val="20"/>
          </w:rPr>
          <w:t>Общие положения</w:t>
        </w:r>
        <w:r w:rsidR="00C94A29" w:rsidRPr="007D050A">
          <w:rPr>
            <w:rFonts w:cs="Arial"/>
            <w:webHidden/>
            <w:sz w:val="20"/>
            <w:szCs w:val="20"/>
          </w:rPr>
          <w:tab/>
        </w:r>
        <w:r w:rsidR="00C94A29" w:rsidRPr="007D050A">
          <w:rPr>
            <w:rFonts w:cs="Arial"/>
            <w:webHidden/>
            <w:sz w:val="20"/>
            <w:szCs w:val="20"/>
          </w:rPr>
          <w:fldChar w:fldCharType="begin"/>
        </w:r>
        <w:r w:rsidR="00C94A29" w:rsidRPr="007D050A">
          <w:rPr>
            <w:rFonts w:cs="Arial"/>
            <w:webHidden/>
            <w:sz w:val="20"/>
            <w:szCs w:val="20"/>
          </w:rPr>
          <w:instrText xml:space="preserve"> PAGEREF _Toc35260913 \h </w:instrText>
        </w:r>
        <w:r w:rsidR="00C94A29" w:rsidRPr="007D050A">
          <w:rPr>
            <w:rFonts w:cs="Arial"/>
            <w:webHidden/>
            <w:sz w:val="20"/>
            <w:szCs w:val="20"/>
          </w:rPr>
        </w:r>
        <w:r w:rsidR="00C94A29" w:rsidRPr="007D050A">
          <w:rPr>
            <w:rFonts w:cs="Arial"/>
            <w:webHidden/>
            <w:sz w:val="20"/>
            <w:szCs w:val="20"/>
          </w:rPr>
          <w:fldChar w:fldCharType="separate"/>
        </w:r>
        <w:r>
          <w:rPr>
            <w:rFonts w:cs="Arial"/>
            <w:webHidden/>
            <w:sz w:val="20"/>
            <w:szCs w:val="20"/>
          </w:rPr>
          <w:t>7</w:t>
        </w:r>
        <w:r w:rsidR="00C94A29" w:rsidRPr="007D050A">
          <w:rPr>
            <w:rFonts w:cs="Arial"/>
            <w:webHidden/>
            <w:sz w:val="20"/>
            <w:szCs w:val="20"/>
          </w:rPr>
          <w:fldChar w:fldCharType="end"/>
        </w:r>
      </w:hyperlink>
    </w:p>
    <w:p w14:paraId="2F76D7C1" w14:textId="7CD6F59C" w:rsidR="00C94A29" w:rsidRPr="007D050A" w:rsidRDefault="004F45FB" w:rsidP="007D050A">
      <w:pPr>
        <w:pStyle w:val="14"/>
        <w:spacing w:line="240" w:lineRule="auto"/>
        <w:rPr>
          <w:rFonts w:eastAsiaTheme="minorEastAsia" w:cs="Arial"/>
          <w:bCs w:val="0"/>
          <w:iCs w:val="0"/>
          <w:spacing w:val="0"/>
          <w:kern w:val="0"/>
          <w:sz w:val="20"/>
          <w:szCs w:val="20"/>
          <w:lang w:val="ru-RU" w:eastAsia="ru-RU"/>
        </w:rPr>
      </w:pPr>
      <w:hyperlink w:anchor="_Toc35260914" w:history="1">
        <w:r w:rsidR="00C94A29" w:rsidRPr="007D050A">
          <w:rPr>
            <w:rStyle w:val="af8"/>
            <w:rFonts w:cs="Arial"/>
            <w:sz w:val="20"/>
            <w:szCs w:val="20"/>
          </w:rPr>
          <w:t>2.</w:t>
        </w:r>
        <w:r w:rsidR="00C94A29" w:rsidRPr="007D050A">
          <w:rPr>
            <w:rFonts w:eastAsiaTheme="minorEastAsia" w:cs="Arial"/>
            <w:bCs w:val="0"/>
            <w:iCs w:val="0"/>
            <w:spacing w:val="0"/>
            <w:kern w:val="0"/>
            <w:sz w:val="20"/>
            <w:szCs w:val="20"/>
            <w:lang w:val="ru-RU" w:eastAsia="ru-RU"/>
          </w:rPr>
          <w:tab/>
        </w:r>
        <w:r w:rsidR="00C94A29" w:rsidRPr="007D050A">
          <w:rPr>
            <w:rStyle w:val="af8"/>
            <w:rFonts w:cs="Arial"/>
            <w:sz w:val="20"/>
            <w:szCs w:val="20"/>
          </w:rPr>
          <w:t>Показатели существующего и перспективного спроса на тепловую энергию (мощность) и теплоноситель в установленных границах территории поселения</w:t>
        </w:r>
        <w:r w:rsidR="00C94A29" w:rsidRPr="007D050A">
          <w:rPr>
            <w:rFonts w:cs="Arial"/>
            <w:webHidden/>
            <w:sz w:val="20"/>
            <w:szCs w:val="20"/>
          </w:rPr>
          <w:tab/>
        </w:r>
        <w:r w:rsidR="00C94A29" w:rsidRPr="007D050A">
          <w:rPr>
            <w:rFonts w:cs="Arial"/>
            <w:webHidden/>
            <w:sz w:val="20"/>
            <w:szCs w:val="20"/>
          </w:rPr>
          <w:fldChar w:fldCharType="begin"/>
        </w:r>
        <w:r w:rsidR="00C94A29" w:rsidRPr="007D050A">
          <w:rPr>
            <w:rFonts w:cs="Arial"/>
            <w:webHidden/>
            <w:sz w:val="20"/>
            <w:szCs w:val="20"/>
          </w:rPr>
          <w:instrText xml:space="preserve"> PAGEREF _Toc35260914 \h </w:instrText>
        </w:r>
        <w:r w:rsidR="00C94A29" w:rsidRPr="007D050A">
          <w:rPr>
            <w:rFonts w:cs="Arial"/>
            <w:webHidden/>
            <w:sz w:val="20"/>
            <w:szCs w:val="20"/>
          </w:rPr>
        </w:r>
        <w:r w:rsidR="00C94A29" w:rsidRPr="007D050A">
          <w:rPr>
            <w:rFonts w:cs="Arial"/>
            <w:webHidden/>
            <w:sz w:val="20"/>
            <w:szCs w:val="20"/>
          </w:rPr>
          <w:fldChar w:fldCharType="separate"/>
        </w:r>
        <w:r>
          <w:rPr>
            <w:rFonts w:cs="Arial"/>
            <w:webHidden/>
            <w:sz w:val="20"/>
            <w:szCs w:val="20"/>
          </w:rPr>
          <w:t>16</w:t>
        </w:r>
        <w:r w:rsidR="00C94A29" w:rsidRPr="007D050A">
          <w:rPr>
            <w:rFonts w:cs="Arial"/>
            <w:webHidden/>
            <w:sz w:val="20"/>
            <w:szCs w:val="20"/>
          </w:rPr>
          <w:fldChar w:fldCharType="end"/>
        </w:r>
      </w:hyperlink>
    </w:p>
    <w:p w14:paraId="7D3FE66B" w14:textId="5D5E61F3" w:rsidR="00C94A29" w:rsidRPr="007D050A" w:rsidRDefault="004F45FB" w:rsidP="007D050A">
      <w:pPr>
        <w:pStyle w:val="21"/>
        <w:spacing w:line="240" w:lineRule="auto"/>
        <w:rPr>
          <w:rFonts w:eastAsiaTheme="minorEastAsia" w:cs="Arial"/>
          <w:bCs w:val="0"/>
          <w:spacing w:val="0"/>
          <w:sz w:val="20"/>
          <w:szCs w:val="20"/>
          <w:lang w:eastAsia="ru-RU"/>
        </w:rPr>
      </w:pPr>
      <w:hyperlink w:anchor="_Toc35260915" w:history="1">
        <w:r w:rsidR="00C94A29" w:rsidRPr="007D050A">
          <w:rPr>
            <w:rStyle w:val="af8"/>
            <w:rFonts w:cs="Arial"/>
            <w:sz w:val="20"/>
            <w:szCs w:val="20"/>
          </w:rPr>
          <w:t>2.1.</w:t>
        </w:r>
        <w:r w:rsidR="00C94A29" w:rsidRPr="007D050A">
          <w:rPr>
            <w:rFonts w:eastAsiaTheme="minorEastAsia" w:cs="Arial"/>
            <w:bCs w:val="0"/>
            <w:spacing w:val="0"/>
            <w:sz w:val="20"/>
            <w:szCs w:val="20"/>
            <w:lang w:eastAsia="ru-RU"/>
          </w:rPr>
          <w:tab/>
        </w:r>
        <w:r w:rsidR="00C94A29" w:rsidRPr="007D050A">
          <w:rPr>
            <w:rStyle w:val="af8"/>
            <w:rFonts w:cs="Arial"/>
            <w:sz w:val="20"/>
            <w:szCs w:val="20"/>
          </w:rPr>
          <w:t>Величины существующей отапливаемой площади и приросты отапливаемой площади строительных фондов по расчетным элементам территориального деления.</w:t>
        </w:r>
        <w:r w:rsidR="00C94A29" w:rsidRPr="007D050A">
          <w:rPr>
            <w:rFonts w:cs="Arial"/>
            <w:webHidden/>
            <w:sz w:val="20"/>
            <w:szCs w:val="20"/>
          </w:rPr>
          <w:tab/>
        </w:r>
        <w:r w:rsidR="00C94A29" w:rsidRPr="007D050A">
          <w:rPr>
            <w:rFonts w:cs="Arial"/>
            <w:webHidden/>
            <w:sz w:val="20"/>
            <w:szCs w:val="20"/>
          </w:rPr>
          <w:fldChar w:fldCharType="begin"/>
        </w:r>
        <w:r w:rsidR="00C94A29" w:rsidRPr="007D050A">
          <w:rPr>
            <w:rFonts w:cs="Arial"/>
            <w:webHidden/>
            <w:sz w:val="20"/>
            <w:szCs w:val="20"/>
          </w:rPr>
          <w:instrText xml:space="preserve"> PAGEREF _Toc35260915 \h </w:instrText>
        </w:r>
        <w:r w:rsidR="00C94A29" w:rsidRPr="007D050A">
          <w:rPr>
            <w:rFonts w:cs="Arial"/>
            <w:webHidden/>
            <w:sz w:val="20"/>
            <w:szCs w:val="20"/>
          </w:rPr>
        </w:r>
        <w:r w:rsidR="00C94A29" w:rsidRPr="007D050A">
          <w:rPr>
            <w:rFonts w:cs="Arial"/>
            <w:webHidden/>
            <w:sz w:val="20"/>
            <w:szCs w:val="20"/>
          </w:rPr>
          <w:fldChar w:fldCharType="separate"/>
        </w:r>
        <w:r>
          <w:rPr>
            <w:rFonts w:cs="Arial"/>
            <w:webHidden/>
            <w:sz w:val="20"/>
            <w:szCs w:val="20"/>
          </w:rPr>
          <w:t>16</w:t>
        </w:r>
        <w:r w:rsidR="00C94A29" w:rsidRPr="007D050A">
          <w:rPr>
            <w:rFonts w:cs="Arial"/>
            <w:webHidden/>
            <w:sz w:val="20"/>
            <w:szCs w:val="20"/>
          </w:rPr>
          <w:fldChar w:fldCharType="end"/>
        </w:r>
      </w:hyperlink>
    </w:p>
    <w:p w14:paraId="177798E0" w14:textId="2A0233D6" w:rsidR="00C94A29" w:rsidRPr="007D050A" w:rsidRDefault="004F45FB" w:rsidP="007D050A">
      <w:pPr>
        <w:pStyle w:val="21"/>
        <w:spacing w:line="240" w:lineRule="auto"/>
        <w:rPr>
          <w:rFonts w:eastAsiaTheme="minorEastAsia" w:cs="Arial"/>
          <w:bCs w:val="0"/>
          <w:spacing w:val="0"/>
          <w:sz w:val="20"/>
          <w:szCs w:val="20"/>
          <w:lang w:eastAsia="ru-RU"/>
        </w:rPr>
      </w:pPr>
      <w:hyperlink w:anchor="_Toc35260916" w:history="1">
        <w:r w:rsidR="00C94A29" w:rsidRPr="007D050A">
          <w:rPr>
            <w:rStyle w:val="af8"/>
            <w:rFonts w:cs="Arial"/>
            <w:sz w:val="20"/>
            <w:szCs w:val="20"/>
          </w:rPr>
          <w:t>2.2.</w:t>
        </w:r>
        <w:r w:rsidR="00C94A29" w:rsidRPr="007D050A">
          <w:rPr>
            <w:rFonts w:eastAsiaTheme="minorEastAsia" w:cs="Arial"/>
            <w:bCs w:val="0"/>
            <w:spacing w:val="0"/>
            <w:sz w:val="20"/>
            <w:szCs w:val="20"/>
            <w:lang w:eastAsia="ru-RU"/>
          </w:rPr>
          <w:tab/>
        </w:r>
        <w:r w:rsidR="00C94A29" w:rsidRPr="007D050A">
          <w:rPr>
            <w:rStyle w:val="af8"/>
            <w:rFonts w:cs="Arial"/>
            <w:sz w:val="20"/>
            <w:szCs w:val="20"/>
          </w:rPr>
          <w:t>Существующие и перспективные объемы потребления тепловой энергии (мощности) и теплоносителя.</w:t>
        </w:r>
        <w:r w:rsidR="00C94A29" w:rsidRPr="007D050A">
          <w:rPr>
            <w:rFonts w:cs="Arial"/>
            <w:webHidden/>
            <w:sz w:val="20"/>
            <w:szCs w:val="20"/>
          </w:rPr>
          <w:tab/>
        </w:r>
        <w:r w:rsidR="00C94A29" w:rsidRPr="007D050A">
          <w:rPr>
            <w:rFonts w:cs="Arial"/>
            <w:webHidden/>
            <w:sz w:val="20"/>
            <w:szCs w:val="20"/>
          </w:rPr>
          <w:fldChar w:fldCharType="begin"/>
        </w:r>
        <w:r w:rsidR="00C94A29" w:rsidRPr="007D050A">
          <w:rPr>
            <w:rFonts w:cs="Arial"/>
            <w:webHidden/>
            <w:sz w:val="20"/>
            <w:szCs w:val="20"/>
          </w:rPr>
          <w:instrText xml:space="preserve"> PAGEREF _Toc35260916 \h </w:instrText>
        </w:r>
        <w:r w:rsidR="00C94A29" w:rsidRPr="007D050A">
          <w:rPr>
            <w:rFonts w:cs="Arial"/>
            <w:webHidden/>
            <w:sz w:val="20"/>
            <w:szCs w:val="20"/>
          </w:rPr>
        </w:r>
        <w:r w:rsidR="00C94A29" w:rsidRPr="007D050A">
          <w:rPr>
            <w:rFonts w:cs="Arial"/>
            <w:webHidden/>
            <w:sz w:val="20"/>
            <w:szCs w:val="20"/>
          </w:rPr>
          <w:fldChar w:fldCharType="separate"/>
        </w:r>
        <w:r>
          <w:rPr>
            <w:rFonts w:cs="Arial"/>
            <w:webHidden/>
            <w:sz w:val="20"/>
            <w:szCs w:val="20"/>
          </w:rPr>
          <w:t>18</w:t>
        </w:r>
        <w:r w:rsidR="00C94A29" w:rsidRPr="007D050A">
          <w:rPr>
            <w:rFonts w:cs="Arial"/>
            <w:webHidden/>
            <w:sz w:val="20"/>
            <w:szCs w:val="20"/>
          </w:rPr>
          <w:fldChar w:fldCharType="end"/>
        </w:r>
      </w:hyperlink>
    </w:p>
    <w:p w14:paraId="6230828B" w14:textId="4B7B8989" w:rsidR="00C94A29" w:rsidRPr="007D050A" w:rsidRDefault="004F45FB" w:rsidP="007D050A">
      <w:pPr>
        <w:pStyle w:val="21"/>
        <w:spacing w:line="240" w:lineRule="auto"/>
        <w:rPr>
          <w:rFonts w:eastAsiaTheme="minorEastAsia" w:cs="Arial"/>
          <w:bCs w:val="0"/>
          <w:spacing w:val="0"/>
          <w:sz w:val="20"/>
          <w:szCs w:val="20"/>
          <w:lang w:eastAsia="ru-RU"/>
        </w:rPr>
      </w:pPr>
      <w:hyperlink w:anchor="_Toc35260917" w:history="1">
        <w:r w:rsidR="00C94A29" w:rsidRPr="007D050A">
          <w:rPr>
            <w:rStyle w:val="af8"/>
            <w:rFonts w:cs="Arial"/>
            <w:sz w:val="20"/>
            <w:szCs w:val="20"/>
          </w:rPr>
          <w:t>2.3.</w:t>
        </w:r>
        <w:r w:rsidR="00C94A29" w:rsidRPr="007D050A">
          <w:rPr>
            <w:rFonts w:eastAsiaTheme="minorEastAsia" w:cs="Arial"/>
            <w:bCs w:val="0"/>
            <w:spacing w:val="0"/>
            <w:sz w:val="20"/>
            <w:szCs w:val="20"/>
            <w:lang w:eastAsia="ru-RU"/>
          </w:rPr>
          <w:tab/>
        </w:r>
        <w:r w:rsidR="00C94A29" w:rsidRPr="007D050A">
          <w:rPr>
            <w:rStyle w:val="af8"/>
            <w:rFonts w:cs="Arial"/>
            <w:sz w:val="20"/>
            <w:szCs w:val="20"/>
          </w:rPr>
          <w:t>Существующие и перспективные объемы потребления тепловой энергии (мощности) и теплоносителя объектами, распооженными в производственных зонах.</w:t>
        </w:r>
        <w:r w:rsidR="00C94A29" w:rsidRPr="007D050A">
          <w:rPr>
            <w:rFonts w:cs="Arial"/>
            <w:webHidden/>
            <w:sz w:val="20"/>
            <w:szCs w:val="20"/>
          </w:rPr>
          <w:tab/>
        </w:r>
        <w:r w:rsidR="00C94A29" w:rsidRPr="007D050A">
          <w:rPr>
            <w:rFonts w:cs="Arial"/>
            <w:webHidden/>
            <w:sz w:val="20"/>
            <w:szCs w:val="20"/>
          </w:rPr>
          <w:fldChar w:fldCharType="begin"/>
        </w:r>
        <w:r w:rsidR="00C94A29" w:rsidRPr="007D050A">
          <w:rPr>
            <w:rFonts w:cs="Arial"/>
            <w:webHidden/>
            <w:sz w:val="20"/>
            <w:szCs w:val="20"/>
          </w:rPr>
          <w:instrText xml:space="preserve"> PAGEREF _Toc35260917 \h </w:instrText>
        </w:r>
        <w:r w:rsidR="00C94A29" w:rsidRPr="007D050A">
          <w:rPr>
            <w:rFonts w:cs="Arial"/>
            <w:webHidden/>
            <w:sz w:val="20"/>
            <w:szCs w:val="20"/>
          </w:rPr>
        </w:r>
        <w:r w:rsidR="00C94A29" w:rsidRPr="007D050A">
          <w:rPr>
            <w:rFonts w:cs="Arial"/>
            <w:webHidden/>
            <w:sz w:val="20"/>
            <w:szCs w:val="20"/>
          </w:rPr>
          <w:fldChar w:fldCharType="separate"/>
        </w:r>
        <w:r>
          <w:rPr>
            <w:rFonts w:cs="Arial"/>
            <w:webHidden/>
            <w:sz w:val="20"/>
            <w:szCs w:val="20"/>
          </w:rPr>
          <w:t>18</w:t>
        </w:r>
        <w:r w:rsidR="00C94A29" w:rsidRPr="007D050A">
          <w:rPr>
            <w:rFonts w:cs="Arial"/>
            <w:webHidden/>
            <w:sz w:val="20"/>
            <w:szCs w:val="20"/>
          </w:rPr>
          <w:fldChar w:fldCharType="end"/>
        </w:r>
      </w:hyperlink>
    </w:p>
    <w:p w14:paraId="7A0CFF09" w14:textId="1BE7882A" w:rsidR="00C94A29" w:rsidRPr="007D050A" w:rsidRDefault="004F45FB" w:rsidP="007D050A">
      <w:pPr>
        <w:pStyle w:val="21"/>
        <w:spacing w:line="240" w:lineRule="auto"/>
        <w:rPr>
          <w:rFonts w:eastAsiaTheme="minorEastAsia" w:cs="Arial"/>
          <w:bCs w:val="0"/>
          <w:spacing w:val="0"/>
          <w:sz w:val="20"/>
          <w:szCs w:val="20"/>
          <w:lang w:eastAsia="ru-RU"/>
        </w:rPr>
      </w:pPr>
      <w:hyperlink w:anchor="_Toc35260918" w:history="1">
        <w:r w:rsidR="00C94A29" w:rsidRPr="007D050A">
          <w:rPr>
            <w:rStyle w:val="af8"/>
            <w:rFonts w:cs="Arial"/>
            <w:sz w:val="20"/>
            <w:szCs w:val="20"/>
          </w:rPr>
          <w:t>2.4.</w:t>
        </w:r>
        <w:r w:rsidR="00C94A29" w:rsidRPr="007D050A">
          <w:rPr>
            <w:rFonts w:eastAsiaTheme="minorEastAsia" w:cs="Arial"/>
            <w:bCs w:val="0"/>
            <w:spacing w:val="0"/>
            <w:sz w:val="20"/>
            <w:szCs w:val="20"/>
            <w:lang w:eastAsia="ru-RU"/>
          </w:rPr>
          <w:tab/>
        </w:r>
        <w:r w:rsidR="00C94A29" w:rsidRPr="007D050A">
          <w:rPr>
            <w:rStyle w:val="af8"/>
            <w:rFonts w:cs="Arial"/>
            <w:sz w:val="20"/>
            <w:szCs w:val="20"/>
          </w:rPr>
          <w:t>Существующие и перспективные величины средневзвешенной плотности тепловой нагрузки.</w:t>
        </w:r>
        <w:r w:rsidR="00C94A29" w:rsidRPr="007D050A">
          <w:rPr>
            <w:rFonts w:cs="Arial"/>
            <w:webHidden/>
            <w:sz w:val="20"/>
            <w:szCs w:val="20"/>
          </w:rPr>
          <w:tab/>
        </w:r>
        <w:r w:rsidR="00C94A29" w:rsidRPr="007D050A">
          <w:rPr>
            <w:rFonts w:cs="Arial"/>
            <w:webHidden/>
            <w:sz w:val="20"/>
            <w:szCs w:val="20"/>
          </w:rPr>
          <w:fldChar w:fldCharType="begin"/>
        </w:r>
        <w:r w:rsidR="00C94A29" w:rsidRPr="007D050A">
          <w:rPr>
            <w:rFonts w:cs="Arial"/>
            <w:webHidden/>
            <w:sz w:val="20"/>
            <w:szCs w:val="20"/>
          </w:rPr>
          <w:instrText xml:space="preserve"> PAGEREF _Toc35260918 \h </w:instrText>
        </w:r>
        <w:r w:rsidR="00C94A29" w:rsidRPr="007D050A">
          <w:rPr>
            <w:rFonts w:cs="Arial"/>
            <w:webHidden/>
            <w:sz w:val="20"/>
            <w:szCs w:val="20"/>
          </w:rPr>
        </w:r>
        <w:r w:rsidR="00C94A29" w:rsidRPr="007D050A">
          <w:rPr>
            <w:rFonts w:cs="Arial"/>
            <w:webHidden/>
            <w:sz w:val="20"/>
            <w:szCs w:val="20"/>
          </w:rPr>
          <w:fldChar w:fldCharType="separate"/>
        </w:r>
        <w:r>
          <w:rPr>
            <w:rFonts w:cs="Arial"/>
            <w:webHidden/>
            <w:sz w:val="20"/>
            <w:szCs w:val="20"/>
          </w:rPr>
          <w:t>19</w:t>
        </w:r>
        <w:r w:rsidR="00C94A29" w:rsidRPr="007D050A">
          <w:rPr>
            <w:rFonts w:cs="Arial"/>
            <w:webHidden/>
            <w:sz w:val="20"/>
            <w:szCs w:val="20"/>
          </w:rPr>
          <w:fldChar w:fldCharType="end"/>
        </w:r>
      </w:hyperlink>
    </w:p>
    <w:p w14:paraId="5FA0F5BA" w14:textId="12627291" w:rsidR="00C94A29" w:rsidRPr="007D050A" w:rsidRDefault="004F45FB" w:rsidP="007D050A">
      <w:pPr>
        <w:pStyle w:val="14"/>
        <w:spacing w:line="240" w:lineRule="auto"/>
        <w:rPr>
          <w:rFonts w:eastAsiaTheme="minorEastAsia" w:cs="Arial"/>
          <w:bCs w:val="0"/>
          <w:iCs w:val="0"/>
          <w:spacing w:val="0"/>
          <w:kern w:val="0"/>
          <w:sz w:val="20"/>
          <w:szCs w:val="20"/>
          <w:lang w:val="ru-RU" w:eastAsia="ru-RU"/>
        </w:rPr>
      </w:pPr>
      <w:hyperlink w:anchor="_Toc35260919" w:history="1">
        <w:r w:rsidR="00C94A29" w:rsidRPr="007D050A">
          <w:rPr>
            <w:rStyle w:val="af8"/>
            <w:rFonts w:cs="Arial"/>
            <w:sz w:val="20"/>
            <w:szCs w:val="20"/>
          </w:rPr>
          <w:t>3.</w:t>
        </w:r>
        <w:r w:rsidR="00C94A29" w:rsidRPr="007D050A">
          <w:rPr>
            <w:rFonts w:eastAsiaTheme="minorEastAsia" w:cs="Arial"/>
            <w:bCs w:val="0"/>
            <w:iCs w:val="0"/>
            <w:spacing w:val="0"/>
            <w:kern w:val="0"/>
            <w:sz w:val="20"/>
            <w:szCs w:val="20"/>
            <w:lang w:val="ru-RU" w:eastAsia="ru-RU"/>
          </w:rPr>
          <w:tab/>
        </w:r>
        <w:r w:rsidR="00C94A29" w:rsidRPr="007D050A">
          <w:rPr>
            <w:rStyle w:val="af8"/>
            <w:rFonts w:cs="Arial"/>
            <w:sz w:val="20"/>
            <w:szCs w:val="20"/>
          </w:rPr>
          <w:t>Существующие и перспективные балансы тепловой мощности источников тепловой энергии и тепловой нагрузки потребителей</w:t>
        </w:r>
        <w:r w:rsidR="00C94A29" w:rsidRPr="007D050A">
          <w:rPr>
            <w:rFonts w:cs="Arial"/>
            <w:webHidden/>
            <w:sz w:val="20"/>
            <w:szCs w:val="20"/>
          </w:rPr>
          <w:tab/>
        </w:r>
        <w:r w:rsidR="00C94A29" w:rsidRPr="007D050A">
          <w:rPr>
            <w:rFonts w:cs="Arial"/>
            <w:webHidden/>
            <w:sz w:val="20"/>
            <w:szCs w:val="20"/>
          </w:rPr>
          <w:fldChar w:fldCharType="begin"/>
        </w:r>
        <w:r w:rsidR="00C94A29" w:rsidRPr="007D050A">
          <w:rPr>
            <w:rFonts w:cs="Arial"/>
            <w:webHidden/>
            <w:sz w:val="20"/>
            <w:szCs w:val="20"/>
          </w:rPr>
          <w:instrText xml:space="preserve"> PAGEREF _Toc35260919 \h </w:instrText>
        </w:r>
        <w:r w:rsidR="00C94A29" w:rsidRPr="007D050A">
          <w:rPr>
            <w:rFonts w:cs="Arial"/>
            <w:webHidden/>
            <w:sz w:val="20"/>
            <w:szCs w:val="20"/>
          </w:rPr>
        </w:r>
        <w:r w:rsidR="00C94A29" w:rsidRPr="007D050A">
          <w:rPr>
            <w:rFonts w:cs="Arial"/>
            <w:webHidden/>
            <w:sz w:val="20"/>
            <w:szCs w:val="20"/>
          </w:rPr>
          <w:fldChar w:fldCharType="separate"/>
        </w:r>
        <w:r>
          <w:rPr>
            <w:rFonts w:cs="Arial"/>
            <w:webHidden/>
            <w:sz w:val="20"/>
            <w:szCs w:val="20"/>
          </w:rPr>
          <w:t>20</w:t>
        </w:r>
        <w:r w:rsidR="00C94A29" w:rsidRPr="007D050A">
          <w:rPr>
            <w:rFonts w:cs="Arial"/>
            <w:webHidden/>
            <w:sz w:val="20"/>
            <w:szCs w:val="20"/>
          </w:rPr>
          <w:fldChar w:fldCharType="end"/>
        </w:r>
      </w:hyperlink>
    </w:p>
    <w:p w14:paraId="3CFFCB58" w14:textId="410D22EE" w:rsidR="00C94A29" w:rsidRPr="007D050A" w:rsidRDefault="004F45FB" w:rsidP="007D050A">
      <w:pPr>
        <w:pStyle w:val="21"/>
        <w:spacing w:line="240" w:lineRule="auto"/>
        <w:rPr>
          <w:rFonts w:eastAsiaTheme="minorEastAsia" w:cs="Arial"/>
          <w:bCs w:val="0"/>
          <w:spacing w:val="0"/>
          <w:sz w:val="20"/>
          <w:szCs w:val="20"/>
          <w:lang w:eastAsia="ru-RU"/>
        </w:rPr>
      </w:pPr>
      <w:hyperlink w:anchor="_Toc35260920" w:history="1">
        <w:r w:rsidR="00C94A29" w:rsidRPr="007D050A">
          <w:rPr>
            <w:rStyle w:val="af8"/>
            <w:rFonts w:cs="Arial"/>
            <w:sz w:val="20"/>
            <w:szCs w:val="20"/>
          </w:rPr>
          <w:t>3.1.</w:t>
        </w:r>
        <w:r w:rsidR="00C94A29" w:rsidRPr="007D050A">
          <w:rPr>
            <w:rFonts w:eastAsiaTheme="minorEastAsia" w:cs="Arial"/>
            <w:bCs w:val="0"/>
            <w:spacing w:val="0"/>
            <w:sz w:val="20"/>
            <w:szCs w:val="20"/>
            <w:lang w:eastAsia="ru-RU"/>
          </w:rPr>
          <w:tab/>
        </w:r>
        <w:r w:rsidR="00C94A29" w:rsidRPr="007D050A">
          <w:rPr>
            <w:rStyle w:val="af8"/>
            <w:rFonts w:cs="Arial"/>
            <w:sz w:val="20"/>
            <w:szCs w:val="20"/>
          </w:rPr>
          <w:t>Описание существующих и перспективных зон действия систем теплоснабжения и источников тепловой энергии.</w:t>
        </w:r>
        <w:r w:rsidR="00C94A29" w:rsidRPr="007D050A">
          <w:rPr>
            <w:rFonts w:cs="Arial"/>
            <w:webHidden/>
            <w:sz w:val="20"/>
            <w:szCs w:val="20"/>
          </w:rPr>
          <w:tab/>
        </w:r>
        <w:r w:rsidR="00C94A29" w:rsidRPr="007D050A">
          <w:rPr>
            <w:rFonts w:cs="Arial"/>
            <w:webHidden/>
            <w:sz w:val="20"/>
            <w:szCs w:val="20"/>
          </w:rPr>
          <w:fldChar w:fldCharType="begin"/>
        </w:r>
        <w:r w:rsidR="00C94A29" w:rsidRPr="007D050A">
          <w:rPr>
            <w:rFonts w:cs="Arial"/>
            <w:webHidden/>
            <w:sz w:val="20"/>
            <w:szCs w:val="20"/>
          </w:rPr>
          <w:instrText xml:space="preserve"> PAGEREF _Toc35260920 \h </w:instrText>
        </w:r>
        <w:r w:rsidR="00C94A29" w:rsidRPr="007D050A">
          <w:rPr>
            <w:rFonts w:cs="Arial"/>
            <w:webHidden/>
            <w:sz w:val="20"/>
            <w:szCs w:val="20"/>
          </w:rPr>
        </w:r>
        <w:r w:rsidR="00C94A29" w:rsidRPr="007D050A">
          <w:rPr>
            <w:rFonts w:cs="Arial"/>
            <w:webHidden/>
            <w:sz w:val="20"/>
            <w:szCs w:val="20"/>
          </w:rPr>
          <w:fldChar w:fldCharType="separate"/>
        </w:r>
        <w:r>
          <w:rPr>
            <w:rFonts w:cs="Arial"/>
            <w:webHidden/>
            <w:sz w:val="20"/>
            <w:szCs w:val="20"/>
          </w:rPr>
          <w:t>20</w:t>
        </w:r>
        <w:r w:rsidR="00C94A29" w:rsidRPr="007D050A">
          <w:rPr>
            <w:rFonts w:cs="Arial"/>
            <w:webHidden/>
            <w:sz w:val="20"/>
            <w:szCs w:val="20"/>
          </w:rPr>
          <w:fldChar w:fldCharType="end"/>
        </w:r>
      </w:hyperlink>
    </w:p>
    <w:p w14:paraId="3C28C297" w14:textId="5488CCD2" w:rsidR="00C94A29" w:rsidRPr="007D050A" w:rsidRDefault="004F45FB" w:rsidP="007D050A">
      <w:pPr>
        <w:pStyle w:val="21"/>
        <w:spacing w:line="240" w:lineRule="auto"/>
        <w:rPr>
          <w:rFonts w:eastAsiaTheme="minorEastAsia" w:cs="Arial"/>
          <w:bCs w:val="0"/>
          <w:spacing w:val="0"/>
          <w:sz w:val="20"/>
          <w:szCs w:val="20"/>
          <w:lang w:eastAsia="ru-RU"/>
        </w:rPr>
      </w:pPr>
      <w:hyperlink w:anchor="_Toc35260921" w:history="1">
        <w:r w:rsidR="00C94A29" w:rsidRPr="007D050A">
          <w:rPr>
            <w:rStyle w:val="af8"/>
            <w:rFonts w:cs="Arial"/>
            <w:sz w:val="20"/>
            <w:szCs w:val="20"/>
          </w:rPr>
          <w:t>3.2.</w:t>
        </w:r>
        <w:r w:rsidR="00C94A29" w:rsidRPr="007D050A">
          <w:rPr>
            <w:rFonts w:eastAsiaTheme="minorEastAsia" w:cs="Arial"/>
            <w:bCs w:val="0"/>
            <w:spacing w:val="0"/>
            <w:sz w:val="20"/>
            <w:szCs w:val="20"/>
            <w:lang w:eastAsia="ru-RU"/>
          </w:rPr>
          <w:tab/>
        </w:r>
        <w:r w:rsidR="00C94A29" w:rsidRPr="007D050A">
          <w:rPr>
            <w:rStyle w:val="af8"/>
            <w:rFonts w:cs="Arial"/>
            <w:sz w:val="20"/>
            <w:szCs w:val="20"/>
          </w:rPr>
          <w:t>Описание существующих и перспективных зон действия индивидуальных источников тепловой энергии.</w:t>
        </w:r>
        <w:r w:rsidR="00C94A29" w:rsidRPr="007D050A">
          <w:rPr>
            <w:rFonts w:cs="Arial"/>
            <w:webHidden/>
            <w:sz w:val="20"/>
            <w:szCs w:val="20"/>
          </w:rPr>
          <w:tab/>
        </w:r>
        <w:r w:rsidR="00C94A29" w:rsidRPr="007D050A">
          <w:rPr>
            <w:rFonts w:cs="Arial"/>
            <w:webHidden/>
            <w:sz w:val="20"/>
            <w:szCs w:val="20"/>
          </w:rPr>
          <w:fldChar w:fldCharType="begin"/>
        </w:r>
        <w:r w:rsidR="00C94A29" w:rsidRPr="007D050A">
          <w:rPr>
            <w:rFonts w:cs="Arial"/>
            <w:webHidden/>
            <w:sz w:val="20"/>
            <w:szCs w:val="20"/>
          </w:rPr>
          <w:instrText xml:space="preserve"> PAGEREF _Toc35260921 \h </w:instrText>
        </w:r>
        <w:r w:rsidR="00C94A29" w:rsidRPr="007D050A">
          <w:rPr>
            <w:rFonts w:cs="Arial"/>
            <w:webHidden/>
            <w:sz w:val="20"/>
            <w:szCs w:val="20"/>
          </w:rPr>
        </w:r>
        <w:r w:rsidR="00C94A29" w:rsidRPr="007D050A">
          <w:rPr>
            <w:rFonts w:cs="Arial"/>
            <w:webHidden/>
            <w:sz w:val="20"/>
            <w:szCs w:val="20"/>
          </w:rPr>
          <w:fldChar w:fldCharType="separate"/>
        </w:r>
        <w:r>
          <w:rPr>
            <w:rFonts w:cs="Arial"/>
            <w:webHidden/>
            <w:sz w:val="20"/>
            <w:szCs w:val="20"/>
          </w:rPr>
          <w:t>21</w:t>
        </w:r>
        <w:r w:rsidR="00C94A29" w:rsidRPr="007D050A">
          <w:rPr>
            <w:rFonts w:cs="Arial"/>
            <w:webHidden/>
            <w:sz w:val="20"/>
            <w:szCs w:val="20"/>
          </w:rPr>
          <w:fldChar w:fldCharType="end"/>
        </w:r>
      </w:hyperlink>
    </w:p>
    <w:p w14:paraId="02BDE99C" w14:textId="24582BC0" w:rsidR="00C94A29" w:rsidRPr="007D050A" w:rsidRDefault="004F45FB" w:rsidP="007D050A">
      <w:pPr>
        <w:pStyle w:val="21"/>
        <w:spacing w:line="240" w:lineRule="auto"/>
        <w:rPr>
          <w:rFonts w:eastAsiaTheme="minorEastAsia" w:cs="Arial"/>
          <w:bCs w:val="0"/>
          <w:spacing w:val="0"/>
          <w:sz w:val="20"/>
          <w:szCs w:val="20"/>
          <w:lang w:eastAsia="ru-RU"/>
        </w:rPr>
      </w:pPr>
      <w:hyperlink w:anchor="_Toc35260922" w:history="1">
        <w:r w:rsidR="00C94A29" w:rsidRPr="007D050A">
          <w:rPr>
            <w:rStyle w:val="af8"/>
            <w:rFonts w:cs="Arial"/>
            <w:sz w:val="20"/>
            <w:szCs w:val="20"/>
          </w:rPr>
          <w:t>3.3.</w:t>
        </w:r>
        <w:r w:rsidR="00C94A29" w:rsidRPr="007D050A">
          <w:rPr>
            <w:rFonts w:eastAsiaTheme="minorEastAsia" w:cs="Arial"/>
            <w:bCs w:val="0"/>
            <w:spacing w:val="0"/>
            <w:sz w:val="20"/>
            <w:szCs w:val="20"/>
            <w:lang w:eastAsia="ru-RU"/>
          </w:rPr>
          <w:tab/>
        </w:r>
        <w:r w:rsidR="00C94A29" w:rsidRPr="007D050A">
          <w:rPr>
            <w:rStyle w:val="af8"/>
            <w:rFonts w:cs="Arial"/>
            <w:sz w:val="20"/>
            <w:szCs w:val="20"/>
          </w:rPr>
          <w:t>Существующие и перспективные балансы тепловой мощности и тепловой нагрузки потребителей в зонах действия источников тепловой энергии.</w:t>
        </w:r>
        <w:r w:rsidR="00C94A29" w:rsidRPr="007D050A">
          <w:rPr>
            <w:rFonts w:cs="Arial"/>
            <w:webHidden/>
            <w:sz w:val="20"/>
            <w:szCs w:val="20"/>
          </w:rPr>
          <w:tab/>
        </w:r>
        <w:r w:rsidR="00C94A29" w:rsidRPr="007D050A">
          <w:rPr>
            <w:rFonts w:cs="Arial"/>
            <w:webHidden/>
            <w:sz w:val="20"/>
            <w:szCs w:val="20"/>
          </w:rPr>
          <w:fldChar w:fldCharType="begin"/>
        </w:r>
        <w:r w:rsidR="00C94A29" w:rsidRPr="007D050A">
          <w:rPr>
            <w:rFonts w:cs="Arial"/>
            <w:webHidden/>
            <w:sz w:val="20"/>
            <w:szCs w:val="20"/>
          </w:rPr>
          <w:instrText xml:space="preserve"> PAGEREF _Toc35260922 \h </w:instrText>
        </w:r>
        <w:r w:rsidR="00C94A29" w:rsidRPr="007D050A">
          <w:rPr>
            <w:rFonts w:cs="Arial"/>
            <w:webHidden/>
            <w:sz w:val="20"/>
            <w:szCs w:val="20"/>
          </w:rPr>
        </w:r>
        <w:r w:rsidR="00C94A29" w:rsidRPr="007D050A">
          <w:rPr>
            <w:rFonts w:cs="Arial"/>
            <w:webHidden/>
            <w:sz w:val="20"/>
            <w:szCs w:val="20"/>
          </w:rPr>
          <w:fldChar w:fldCharType="separate"/>
        </w:r>
        <w:r>
          <w:rPr>
            <w:rFonts w:cs="Arial"/>
            <w:webHidden/>
            <w:sz w:val="20"/>
            <w:szCs w:val="20"/>
          </w:rPr>
          <w:t>21</w:t>
        </w:r>
        <w:r w:rsidR="00C94A29" w:rsidRPr="007D050A">
          <w:rPr>
            <w:rFonts w:cs="Arial"/>
            <w:webHidden/>
            <w:sz w:val="20"/>
            <w:szCs w:val="20"/>
          </w:rPr>
          <w:fldChar w:fldCharType="end"/>
        </w:r>
      </w:hyperlink>
    </w:p>
    <w:p w14:paraId="4AB7B57A" w14:textId="5BFD623A" w:rsidR="00C94A29" w:rsidRPr="007D050A" w:rsidRDefault="004F45FB" w:rsidP="007D050A">
      <w:pPr>
        <w:pStyle w:val="21"/>
        <w:spacing w:line="240" w:lineRule="auto"/>
        <w:rPr>
          <w:rFonts w:eastAsiaTheme="minorEastAsia" w:cs="Arial"/>
          <w:bCs w:val="0"/>
          <w:spacing w:val="0"/>
          <w:sz w:val="20"/>
          <w:szCs w:val="20"/>
          <w:lang w:eastAsia="ru-RU"/>
        </w:rPr>
      </w:pPr>
      <w:hyperlink w:anchor="_Toc35260923" w:history="1">
        <w:r w:rsidR="00C94A29" w:rsidRPr="007D050A">
          <w:rPr>
            <w:rStyle w:val="af8"/>
            <w:rFonts w:cs="Arial"/>
            <w:sz w:val="20"/>
            <w:szCs w:val="20"/>
          </w:rPr>
          <w:t>3.4.</w:t>
        </w:r>
        <w:r w:rsidR="00C94A29" w:rsidRPr="007D050A">
          <w:rPr>
            <w:rFonts w:eastAsiaTheme="minorEastAsia" w:cs="Arial"/>
            <w:bCs w:val="0"/>
            <w:spacing w:val="0"/>
            <w:sz w:val="20"/>
            <w:szCs w:val="20"/>
            <w:lang w:eastAsia="ru-RU"/>
          </w:rPr>
          <w:tab/>
        </w:r>
        <w:r w:rsidR="00C94A29" w:rsidRPr="007D050A">
          <w:rPr>
            <w:rStyle w:val="af8"/>
            <w:rFonts w:cs="Arial"/>
            <w:sz w:val="20"/>
            <w:szCs w:val="20"/>
          </w:rPr>
          <w:t>Перспективные балансы тепловой мощности источников тепловой энергии и тепловой нагрузки потребителей в случае, если зона действия источника тепловой энергии расположена в границах двух или более поселений.</w:t>
        </w:r>
        <w:r w:rsidR="00C94A29" w:rsidRPr="007D050A">
          <w:rPr>
            <w:rFonts w:cs="Arial"/>
            <w:webHidden/>
            <w:sz w:val="20"/>
            <w:szCs w:val="20"/>
          </w:rPr>
          <w:tab/>
        </w:r>
        <w:r w:rsidR="00C94A29" w:rsidRPr="007D050A">
          <w:rPr>
            <w:rFonts w:cs="Arial"/>
            <w:webHidden/>
            <w:sz w:val="20"/>
            <w:szCs w:val="20"/>
          </w:rPr>
          <w:fldChar w:fldCharType="begin"/>
        </w:r>
        <w:r w:rsidR="00C94A29" w:rsidRPr="007D050A">
          <w:rPr>
            <w:rFonts w:cs="Arial"/>
            <w:webHidden/>
            <w:sz w:val="20"/>
            <w:szCs w:val="20"/>
          </w:rPr>
          <w:instrText xml:space="preserve"> PAGEREF _Toc35260923 \h </w:instrText>
        </w:r>
        <w:r w:rsidR="00C94A29" w:rsidRPr="007D050A">
          <w:rPr>
            <w:rFonts w:cs="Arial"/>
            <w:webHidden/>
            <w:sz w:val="20"/>
            <w:szCs w:val="20"/>
          </w:rPr>
        </w:r>
        <w:r w:rsidR="00C94A29" w:rsidRPr="007D050A">
          <w:rPr>
            <w:rFonts w:cs="Arial"/>
            <w:webHidden/>
            <w:sz w:val="20"/>
            <w:szCs w:val="20"/>
          </w:rPr>
          <w:fldChar w:fldCharType="separate"/>
        </w:r>
        <w:r>
          <w:rPr>
            <w:rFonts w:cs="Arial"/>
            <w:webHidden/>
            <w:sz w:val="20"/>
            <w:szCs w:val="20"/>
          </w:rPr>
          <w:t>31</w:t>
        </w:r>
        <w:r w:rsidR="00C94A29" w:rsidRPr="007D050A">
          <w:rPr>
            <w:rFonts w:cs="Arial"/>
            <w:webHidden/>
            <w:sz w:val="20"/>
            <w:szCs w:val="20"/>
          </w:rPr>
          <w:fldChar w:fldCharType="end"/>
        </w:r>
      </w:hyperlink>
    </w:p>
    <w:p w14:paraId="04B9DED2" w14:textId="0E0CED58" w:rsidR="00C94A29" w:rsidRPr="007D050A" w:rsidRDefault="004F45FB" w:rsidP="007D050A">
      <w:pPr>
        <w:pStyle w:val="21"/>
        <w:spacing w:line="240" w:lineRule="auto"/>
        <w:rPr>
          <w:rFonts w:eastAsiaTheme="minorEastAsia" w:cs="Arial"/>
          <w:bCs w:val="0"/>
          <w:spacing w:val="0"/>
          <w:sz w:val="20"/>
          <w:szCs w:val="20"/>
          <w:lang w:eastAsia="ru-RU"/>
        </w:rPr>
      </w:pPr>
      <w:hyperlink w:anchor="_Toc35260924" w:history="1">
        <w:r w:rsidR="00C94A29" w:rsidRPr="007D050A">
          <w:rPr>
            <w:rStyle w:val="af8"/>
            <w:rFonts w:cs="Arial"/>
            <w:sz w:val="20"/>
            <w:szCs w:val="20"/>
          </w:rPr>
          <w:t>3.5.</w:t>
        </w:r>
        <w:r w:rsidR="00C94A29" w:rsidRPr="007D050A">
          <w:rPr>
            <w:rFonts w:eastAsiaTheme="minorEastAsia" w:cs="Arial"/>
            <w:bCs w:val="0"/>
            <w:spacing w:val="0"/>
            <w:sz w:val="20"/>
            <w:szCs w:val="20"/>
            <w:lang w:eastAsia="ru-RU"/>
          </w:rPr>
          <w:tab/>
        </w:r>
        <w:r w:rsidR="00C94A29" w:rsidRPr="007D050A">
          <w:rPr>
            <w:rStyle w:val="af8"/>
            <w:rFonts w:cs="Arial"/>
            <w:sz w:val="20"/>
            <w:szCs w:val="20"/>
          </w:rPr>
          <w:t>Радиус эффективного теплоснабжения.</w:t>
        </w:r>
        <w:r w:rsidR="00C94A29" w:rsidRPr="007D050A">
          <w:rPr>
            <w:rFonts w:cs="Arial"/>
            <w:webHidden/>
            <w:sz w:val="20"/>
            <w:szCs w:val="20"/>
          </w:rPr>
          <w:tab/>
        </w:r>
        <w:r w:rsidR="00C94A29" w:rsidRPr="007D050A">
          <w:rPr>
            <w:rFonts w:cs="Arial"/>
            <w:webHidden/>
            <w:sz w:val="20"/>
            <w:szCs w:val="20"/>
          </w:rPr>
          <w:fldChar w:fldCharType="begin"/>
        </w:r>
        <w:r w:rsidR="00C94A29" w:rsidRPr="007D050A">
          <w:rPr>
            <w:rFonts w:cs="Arial"/>
            <w:webHidden/>
            <w:sz w:val="20"/>
            <w:szCs w:val="20"/>
          </w:rPr>
          <w:instrText xml:space="preserve"> PAGEREF _Toc35260924 \h </w:instrText>
        </w:r>
        <w:r w:rsidR="00C94A29" w:rsidRPr="007D050A">
          <w:rPr>
            <w:rFonts w:cs="Arial"/>
            <w:webHidden/>
            <w:sz w:val="20"/>
            <w:szCs w:val="20"/>
          </w:rPr>
        </w:r>
        <w:r w:rsidR="00C94A29" w:rsidRPr="007D050A">
          <w:rPr>
            <w:rFonts w:cs="Arial"/>
            <w:webHidden/>
            <w:sz w:val="20"/>
            <w:szCs w:val="20"/>
          </w:rPr>
          <w:fldChar w:fldCharType="separate"/>
        </w:r>
        <w:r>
          <w:rPr>
            <w:rFonts w:cs="Arial"/>
            <w:webHidden/>
            <w:sz w:val="20"/>
            <w:szCs w:val="20"/>
          </w:rPr>
          <w:t>31</w:t>
        </w:r>
        <w:r w:rsidR="00C94A29" w:rsidRPr="007D050A">
          <w:rPr>
            <w:rFonts w:cs="Arial"/>
            <w:webHidden/>
            <w:sz w:val="20"/>
            <w:szCs w:val="20"/>
          </w:rPr>
          <w:fldChar w:fldCharType="end"/>
        </w:r>
      </w:hyperlink>
    </w:p>
    <w:p w14:paraId="69A5CC11" w14:textId="345030D1" w:rsidR="00C94A29" w:rsidRPr="007D050A" w:rsidRDefault="004F45FB" w:rsidP="007D050A">
      <w:pPr>
        <w:pStyle w:val="14"/>
        <w:spacing w:line="240" w:lineRule="auto"/>
        <w:rPr>
          <w:rFonts w:eastAsiaTheme="minorEastAsia" w:cs="Arial"/>
          <w:bCs w:val="0"/>
          <w:iCs w:val="0"/>
          <w:spacing w:val="0"/>
          <w:kern w:val="0"/>
          <w:sz w:val="20"/>
          <w:szCs w:val="20"/>
          <w:lang w:val="ru-RU" w:eastAsia="ru-RU"/>
        </w:rPr>
      </w:pPr>
      <w:hyperlink w:anchor="_Toc35260925" w:history="1">
        <w:r w:rsidR="00C94A29" w:rsidRPr="007D050A">
          <w:rPr>
            <w:rStyle w:val="af8"/>
            <w:rFonts w:cs="Arial"/>
            <w:sz w:val="20"/>
            <w:szCs w:val="20"/>
          </w:rPr>
          <w:t>4.</w:t>
        </w:r>
        <w:r w:rsidR="00C94A29" w:rsidRPr="007D050A">
          <w:rPr>
            <w:rFonts w:eastAsiaTheme="minorEastAsia" w:cs="Arial"/>
            <w:bCs w:val="0"/>
            <w:iCs w:val="0"/>
            <w:spacing w:val="0"/>
            <w:kern w:val="0"/>
            <w:sz w:val="20"/>
            <w:szCs w:val="20"/>
            <w:lang w:val="ru-RU" w:eastAsia="ru-RU"/>
          </w:rPr>
          <w:tab/>
        </w:r>
        <w:r w:rsidR="00C94A29" w:rsidRPr="007D050A">
          <w:rPr>
            <w:rStyle w:val="af8"/>
            <w:rFonts w:cs="Arial"/>
            <w:sz w:val="20"/>
            <w:szCs w:val="20"/>
          </w:rPr>
          <w:t>Существующие и перспективные балансы теплоносителя</w:t>
        </w:r>
        <w:r w:rsidR="00C94A29" w:rsidRPr="007D050A">
          <w:rPr>
            <w:rFonts w:cs="Arial"/>
            <w:webHidden/>
            <w:sz w:val="20"/>
            <w:szCs w:val="20"/>
          </w:rPr>
          <w:tab/>
        </w:r>
        <w:r w:rsidR="00C94A29" w:rsidRPr="007D050A">
          <w:rPr>
            <w:rFonts w:cs="Arial"/>
            <w:webHidden/>
            <w:sz w:val="20"/>
            <w:szCs w:val="20"/>
          </w:rPr>
          <w:fldChar w:fldCharType="begin"/>
        </w:r>
        <w:r w:rsidR="00C94A29" w:rsidRPr="007D050A">
          <w:rPr>
            <w:rFonts w:cs="Arial"/>
            <w:webHidden/>
            <w:sz w:val="20"/>
            <w:szCs w:val="20"/>
          </w:rPr>
          <w:instrText xml:space="preserve"> PAGEREF _Toc35260925 \h </w:instrText>
        </w:r>
        <w:r w:rsidR="00C94A29" w:rsidRPr="007D050A">
          <w:rPr>
            <w:rFonts w:cs="Arial"/>
            <w:webHidden/>
            <w:sz w:val="20"/>
            <w:szCs w:val="20"/>
          </w:rPr>
        </w:r>
        <w:r w:rsidR="00C94A29" w:rsidRPr="007D050A">
          <w:rPr>
            <w:rFonts w:cs="Arial"/>
            <w:webHidden/>
            <w:sz w:val="20"/>
            <w:szCs w:val="20"/>
          </w:rPr>
          <w:fldChar w:fldCharType="separate"/>
        </w:r>
        <w:r>
          <w:rPr>
            <w:rFonts w:cs="Arial"/>
            <w:webHidden/>
            <w:sz w:val="20"/>
            <w:szCs w:val="20"/>
          </w:rPr>
          <w:t>32</w:t>
        </w:r>
        <w:r w:rsidR="00C94A29" w:rsidRPr="007D050A">
          <w:rPr>
            <w:rFonts w:cs="Arial"/>
            <w:webHidden/>
            <w:sz w:val="20"/>
            <w:szCs w:val="20"/>
          </w:rPr>
          <w:fldChar w:fldCharType="end"/>
        </w:r>
      </w:hyperlink>
    </w:p>
    <w:p w14:paraId="1892A7B5" w14:textId="1C3D3F90" w:rsidR="00C94A29" w:rsidRPr="007D050A" w:rsidRDefault="004F45FB" w:rsidP="007D050A">
      <w:pPr>
        <w:pStyle w:val="21"/>
        <w:spacing w:line="240" w:lineRule="auto"/>
        <w:rPr>
          <w:rFonts w:eastAsiaTheme="minorEastAsia" w:cs="Arial"/>
          <w:bCs w:val="0"/>
          <w:spacing w:val="0"/>
          <w:sz w:val="20"/>
          <w:szCs w:val="20"/>
          <w:lang w:eastAsia="ru-RU"/>
        </w:rPr>
      </w:pPr>
      <w:hyperlink w:anchor="_Toc35260926" w:history="1">
        <w:r w:rsidR="00C94A29" w:rsidRPr="007D050A">
          <w:rPr>
            <w:rStyle w:val="af8"/>
            <w:rFonts w:cs="Arial"/>
            <w:sz w:val="20"/>
            <w:szCs w:val="20"/>
          </w:rPr>
          <w:t>4.1.</w:t>
        </w:r>
        <w:r w:rsidR="00C94A29" w:rsidRPr="007D050A">
          <w:rPr>
            <w:rFonts w:eastAsiaTheme="minorEastAsia" w:cs="Arial"/>
            <w:bCs w:val="0"/>
            <w:spacing w:val="0"/>
            <w:sz w:val="20"/>
            <w:szCs w:val="20"/>
            <w:lang w:eastAsia="ru-RU"/>
          </w:rPr>
          <w:tab/>
        </w:r>
        <w:r w:rsidR="00C94A29" w:rsidRPr="007D050A">
          <w:rPr>
            <w:rStyle w:val="af8"/>
            <w:rFonts w:cs="Arial"/>
            <w:sz w:val="20"/>
            <w:szCs w:val="20"/>
          </w:rPr>
          <w:t>Существующие и перспективные балансы производительности водоподготовительных установок и максимального потребления теплоносителя теплопотребляющими установками потребителей.</w:t>
        </w:r>
        <w:r w:rsidR="00C94A29" w:rsidRPr="007D050A">
          <w:rPr>
            <w:rFonts w:cs="Arial"/>
            <w:webHidden/>
            <w:sz w:val="20"/>
            <w:szCs w:val="20"/>
          </w:rPr>
          <w:tab/>
        </w:r>
        <w:r w:rsidR="00C94A29" w:rsidRPr="007D050A">
          <w:rPr>
            <w:rFonts w:cs="Arial"/>
            <w:webHidden/>
            <w:sz w:val="20"/>
            <w:szCs w:val="20"/>
          </w:rPr>
          <w:fldChar w:fldCharType="begin"/>
        </w:r>
        <w:r w:rsidR="00C94A29" w:rsidRPr="007D050A">
          <w:rPr>
            <w:rFonts w:cs="Arial"/>
            <w:webHidden/>
            <w:sz w:val="20"/>
            <w:szCs w:val="20"/>
          </w:rPr>
          <w:instrText xml:space="preserve"> PAGEREF _Toc35260926 \h </w:instrText>
        </w:r>
        <w:r w:rsidR="00C94A29" w:rsidRPr="007D050A">
          <w:rPr>
            <w:rFonts w:cs="Arial"/>
            <w:webHidden/>
            <w:sz w:val="20"/>
            <w:szCs w:val="20"/>
          </w:rPr>
        </w:r>
        <w:r w:rsidR="00C94A29" w:rsidRPr="007D050A">
          <w:rPr>
            <w:rFonts w:cs="Arial"/>
            <w:webHidden/>
            <w:sz w:val="20"/>
            <w:szCs w:val="20"/>
          </w:rPr>
          <w:fldChar w:fldCharType="separate"/>
        </w:r>
        <w:r>
          <w:rPr>
            <w:rFonts w:cs="Arial"/>
            <w:webHidden/>
            <w:sz w:val="20"/>
            <w:szCs w:val="20"/>
          </w:rPr>
          <w:t>32</w:t>
        </w:r>
        <w:r w:rsidR="00C94A29" w:rsidRPr="007D050A">
          <w:rPr>
            <w:rFonts w:cs="Arial"/>
            <w:webHidden/>
            <w:sz w:val="20"/>
            <w:szCs w:val="20"/>
          </w:rPr>
          <w:fldChar w:fldCharType="end"/>
        </w:r>
      </w:hyperlink>
    </w:p>
    <w:p w14:paraId="4D388413" w14:textId="7385A4BF" w:rsidR="00C94A29" w:rsidRPr="007D050A" w:rsidRDefault="004F45FB" w:rsidP="007D050A">
      <w:pPr>
        <w:pStyle w:val="21"/>
        <w:spacing w:line="240" w:lineRule="auto"/>
        <w:rPr>
          <w:rFonts w:eastAsiaTheme="minorEastAsia" w:cs="Arial"/>
          <w:bCs w:val="0"/>
          <w:spacing w:val="0"/>
          <w:sz w:val="20"/>
          <w:szCs w:val="20"/>
          <w:lang w:eastAsia="ru-RU"/>
        </w:rPr>
      </w:pPr>
      <w:hyperlink w:anchor="_Toc35260927" w:history="1">
        <w:r w:rsidR="00C94A29" w:rsidRPr="007D050A">
          <w:rPr>
            <w:rStyle w:val="af8"/>
            <w:rFonts w:cs="Arial"/>
            <w:sz w:val="20"/>
            <w:szCs w:val="20"/>
          </w:rPr>
          <w:t>4.2.</w:t>
        </w:r>
        <w:r w:rsidR="00C94A29" w:rsidRPr="007D050A">
          <w:rPr>
            <w:rFonts w:eastAsiaTheme="minorEastAsia" w:cs="Arial"/>
            <w:bCs w:val="0"/>
            <w:spacing w:val="0"/>
            <w:sz w:val="20"/>
            <w:szCs w:val="20"/>
            <w:lang w:eastAsia="ru-RU"/>
          </w:rPr>
          <w:tab/>
        </w:r>
        <w:r w:rsidR="00C94A29" w:rsidRPr="007D050A">
          <w:rPr>
            <w:rStyle w:val="af8"/>
            <w:rFonts w:cs="Arial"/>
            <w:sz w:val="20"/>
            <w:szCs w:val="20"/>
          </w:rPr>
          <w:t>Существующие и перспективные балансы производительности водоподготовительных установок источников тепловой энергии для компенсации потерь теплоносителя в аварийных режимах работы систем теплоснабжения.</w:t>
        </w:r>
        <w:r w:rsidR="00C94A29" w:rsidRPr="007D050A">
          <w:rPr>
            <w:rFonts w:cs="Arial"/>
            <w:webHidden/>
            <w:sz w:val="20"/>
            <w:szCs w:val="20"/>
          </w:rPr>
          <w:tab/>
        </w:r>
        <w:r w:rsidR="00C94A29" w:rsidRPr="007D050A">
          <w:rPr>
            <w:rFonts w:cs="Arial"/>
            <w:webHidden/>
            <w:sz w:val="20"/>
            <w:szCs w:val="20"/>
          </w:rPr>
          <w:fldChar w:fldCharType="begin"/>
        </w:r>
        <w:r w:rsidR="00C94A29" w:rsidRPr="007D050A">
          <w:rPr>
            <w:rFonts w:cs="Arial"/>
            <w:webHidden/>
            <w:sz w:val="20"/>
            <w:szCs w:val="20"/>
          </w:rPr>
          <w:instrText xml:space="preserve"> PAGEREF _Toc35260927 \h </w:instrText>
        </w:r>
        <w:r w:rsidR="00C94A29" w:rsidRPr="007D050A">
          <w:rPr>
            <w:rFonts w:cs="Arial"/>
            <w:webHidden/>
            <w:sz w:val="20"/>
            <w:szCs w:val="20"/>
          </w:rPr>
        </w:r>
        <w:r w:rsidR="00C94A29" w:rsidRPr="007D050A">
          <w:rPr>
            <w:rFonts w:cs="Arial"/>
            <w:webHidden/>
            <w:sz w:val="20"/>
            <w:szCs w:val="20"/>
          </w:rPr>
          <w:fldChar w:fldCharType="separate"/>
        </w:r>
        <w:r>
          <w:rPr>
            <w:rFonts w:cs="Arial"/>
            <w:webHidden/>
            <w:sz w:val="20"/>
            <w:szCs w:val="20"/>
          </w:rPr>
          <w:t>32</w:t>
        </w:r>
        <w:r w:rsidR="00C94A29" w:rsidRPr="007D050A">
          <w:rPr>
            <w:rFonts w:cs="Arial"/>
            <w:webHidden/>
            <w:sz w:val="20"/>
            <w:szCs w:val="20"/>
          </w:rPr>
          <w:fldChar w:fldCharType="end"/>
        </w:r>
      </w:hyperlink>
    </w:p>
    <w:p w14:paraId="0C2FA506" w14:textId="6195F153" w:rsidR="00C94A29" w:rsidRPr="007D050A" w:rsidRDefault="004F45FB" w:rsidP="007D050A">
      <w:pPr>
        <w:pStyle w:val="14"/>
        <w:spacing w:line="240" w:lineRule="auto"/>
        <w:rPr>
          <w:rFonts w:eastAsiaTheme="minorEastAsia" w:cs="Arial"/>
          <w:bCs w:val="0"/>
          <w:iCs w:val="0"/>
          <w:spacing w:val="0"/>
          <w:kern w:val="0"/>
          <w:sz w:val="20"/>
          <w:szCs w:val="20"/>
          <w:lang w:val="ru-RU" w:eastAsia="ru-RU"/>
        </w:rPr>
      </w:pPr>
      <w:hyperlink w:anchor="_Toc35260928" w:history="1">
        <w:r w:rsidR="00C94A29" w:rsidRPr="007D050A">
          <w:rPr>
            <w:rStyle w:val="af8"/>
            <w:rFonts w:cs="Arial"/>
            <w:sz w:val="20"/>
            <w:szCs w:val="20"/>
          </w:rPr>
          <w:t>5.</w:t>
        </w:r>
        <w:r w:rsidR="00C94A29" w:rsidRPr="007D050A">
          <w:rPr>
            <w:rFonts w:eastAsiaTheme="minorEastAsia" w:cs="Arial"/>
            <w:bCs w:val="0"/>
            <w:iCs w:val="0"/>
            <w:spacing w:val="0"/>
            <w:kern w:val="0"/>
            <w:sz w:val="20"/>
            <w:szCs w:val="20"/>
            <w:lang w:val="ru-RU" w:eastAsia="ru-RU"/>
          </w:rPr>
          <w:tab/>
        </w:r>
        <w:r w:rsidR="00C94A29" w:rsidRPr="007D050A">
          <w:rPr>
            <w:rStyle w:val="af8"/>
            <w:rFonts w:cs="Arial"/>
            <w:sz w:val="20"/>
            <w:szCs w:val="20"/>
          </w:rPr>
          <w:t>Основные положения мастер-плана развития систем теплоснабжения поселения</w:t>
        </w:r>
        <w:r w:rsidR="00C94A29" w:rsidRPr="007D050A">
          <w:rPr>
            <w:rFonts w:cs="Arial"/>
            <w:webHidden/>
            <w:sz w:val="20"/>
            <w:szCs w:val="20"/>
          </w:rPr>
          <w:tab/>
        </w:r>
        <w:r w:rsidR="00C94A29" w:rsidRPr="007D050A">
          <w:rPr>
            <w:rFonts w:cs="Arial"/>
            <w:webHidden/>
            <w:sz w:val="20"/>
            <w:szCs w:val="20"/>
          </w:rPr>
          <w:fldChar w:fldCharType="begin"/>
        </w:r>
        <w:r w:rsidR="00C94A29" w:rsidRPr="007D050A">
          <w:rPr>
            <w:rFonts w:cs="Arial"/>
            <w:webHidden/>
            <w:sz w:val="20"/>
            <w:szCs w:val="20"/>
          </w:rPr>
          <w:instrText xml:space="preserve"> PAGEREF _Toc35260928 \h </w:instrText>
        </w:r>
        <w:r w:rsidR="00C94A29" w:rsidRPr="007D050A">
          <w:rPr>
            <w:rFonts w:cs="Arial"/>
            <w:webHidden/>
            <w:sz w:val="20"/>
            <w:szCs w:val="20"/>
          </w:rPr>
        </w:r>
        <w:r w:rsidR="00C94A29" w:rsidRPr="007D050A">
          <w:rPr>
            <w:rFonts w:cs="Arial"/>
            <w:webHidden/>
            <w:sz w:val="20"/>
            <w:szCs w:val="20"/>
          </w:rPr>
          <w:fldChar w:fldCharType="separate"/>
        </w:r>
        <w:r>
          <w:rPr>
            <w:rFonts w:cs="Arial"/>
            <w:webHidden/>
            <w:sz w:val="20"/>
            <w:szCs w:val="20"/>
          </w:rPr>
          <w:t>34</w:t>
        </w:r>
        <w:r w:rsidR="00C94A29" w:rsidRPr="007D050A">
          <w:rPr>
            <w:rFonts w:cs="Arial"/>
            <w:webHidden/>
            <w:sz w:val="20"/>
            <w:szCs w:val="20"/>
          </w:rPr>
          <w:fldChar w:fldCharType="end"/>
        </w:r>
      </w:hyperlink>
    </w:p>
    <w:p w14:paraId="1ADA7BAC" w14:textId="5691AC6B" w:rsidR="00C94A29" w:rsidRPr="007D050A" w:rsidRDefault="004F45FB" w:rsidP="007D050A">
      <w:pPr>
        <w:pStyle w:val="21"/>
        <w:spacing w:line="240" w:lineRule="auto"/>
        <w:rPr>
          <w:rFonts w:eastAsiaTheme="minorEastAsia" w:cs="Arial"/>
          <w:bCs w:val="0"/>
          <w:spacing w:val="0"/>
          <w:sz w:val="20"/>
          <w:szCs w:val="20"/>
          <w:lang w:eastAsia="ru-RU"/>
        </w:rPr>
      </w:pPr>
      <w:hyperlink w:anchor="_Toc35260929" w:history="1">
        <w:r w:rsidR="00C94A29" w:rsidRPr="007D050A">
          <w:rPr>
            <w:rStyle w:val="af8"/>
            <w:rFonts w:cs="Arial"/>
            <w:sz w:val="20"/>
            <w:szCs w:val="20"/>
          </w:rPr>
          <w:t>5.1.</w:t>
        </w:r>
        <w:r w:rsidR="00C94A29" w:rsidRPr="007D050A">
          <w:rPr>
            <w:rFonts w:eastAsiaTheme="minorEastAsia" w:cs="Arial"/>
            <w:bCs w:val="0"/>
            <w:spacing w:val="0"/>
            <w:sz w:val="20"/>
            <w:szCs w:val="20"/>
            <w:lang w:eastAsia="ru-RU"/>
          </w:rPr>
          <w:tab/>
        </w:r>
        <w:r w:rsidR="00C94A29" w:rsidRPr="007D050A">
          <w:rPr>
            <w:rStyle w:val="af8"/>
            <w:rFonts w:cs="Arial"/>
            <w:sz w:val="20"/>
            <w:szCs w:val="20"/>
          </w:rPr>
          <w:t>Описание сценариев развития теплоснабжения поселения.</w:t>
        </w:r>
        <w:r w:rsidR="00C94A29" w:rsidRPr="007D050A">
          <w:rPr>
            <w:rFonts w:cs="Arial"/>
            <w:webHidden/>
            <w:sz w:val="20"/>
            <w:szCs w:val="20"/>
          </w:rPr>
          <w:tab/>
        </w:r>
        <w:r w:rsidR="00C94A29" w:rsidRPr="007D050A">
          <w:rPr>
            <w:rFonts w:cs="Arial"/>
            <w:webHidden/>
            <w:sz w:val="20"/>
            <w:szCs w:val="20"/>
          </w:rPr>
          <w:fldChar w:fldCharType="begin"/>
        </w:r>
        <w:r w:rsidR="00C94A29" w:rsidRPr="007D050A">
          <w:rPr>
            <w:rFonts w:cs="Arial"/>
            <w:webHidden/>
            <w:sz w:val="20"/>
            <w:szCs w:val="20"/>
          </w:rPr>
          <w:instrText xml:space="preserve"> PAGEREF _Toc35260929 \h </w:instrText>
        </w:r>
        <w:r w:rsidR="00C94A29" w:rsidRPr="007D050A">
          <w:rPr>
            <w:rFonts w:cs="Arial"/>
            <w:webHidden/>
            <w:sz w:val="20"/>
            <w:szCs w:val="20"/>
          </w:rPr>
        </w:r>
        <w:r w:rsidR="00C94A29" w:rsidRPr="007D050A">
          <w:rPr>
            <w:rFonts w:cs="Arial"/>
            <w:webHidden/>
            <w:sz w:val="20"/>
            <w:szCs w:val="20"/>
          </w:rPr>
          <w:fldChar w:fldCharType="separate"/>
        </w:r>
        <w:r>
          <w:rPr>
            <w:rFonts w:cs="Arial"/>
            <w:webHidden/>
            <w:sz w:val="20"/>
            <w:szCs w:val="20"/>
          </w:rPr>
          <w:t>34</w:t>
        </w:r>
        <w:r w:rsidR="00C94A29" w:rsidRPr="007D050A">
          <w:rPr>
            <w:rFonts w:cs="Arial"/>
            <w:webHidden/>
            <w:sz w:val="20"/>
            <w:szCs w:val="20"/>
          </w:rPr>
          <w:fldChar w:fldCharType="end"/>
        </w:r>
      </w:hyperlink>
    </w:p>
    <w:p w14:paraId="4AC73A91" w14:textId="15382D2F" w:rsidR="00C94A29" w:rsidRPr="007D050A" w:rsidRDefault="004F45FB" w:rsidP="007D050A">
      <w:pPr>
        <w:pStyle w:val="21"/>
        <w:spacing w:line="240" w:lineRule="auto"/>
        <w:rPr>
          <w:rFonts w:eastAsiaTheme="minorEastAsia" w:cs="Arial"/>
          <w:bCs w:val="0"/>
          <w:spacing w:val="0"/>
          <w:sz w:val="20"/>
          <w:szCs w:val="20"/>
          <w:lang w:eastAsia="ru-RU"/>
        </w:rPr>
      </w:pPr>
      <w:hyperlink w:anchor="_Toc35260930" w:history="1">
        <w:r w:rsidR="00C94A29" w:rsidRPr="007D050A">
          <w:rPr>
            <w:rStyle w:val="af8"/>
            <w:rFonts w:cs="Arial"/>
            <w:sz w:val="20"/>
            <w:szCs w:val="20"/>
          </w:rPr>
          <w:t>5.2.</w:t>
        </w:r>
        <w:r w:rsidR="00C94A29" w:rsidRPr="007D050A">
          <w:rPr>
            <w:rFonts w:eastAsiaTheme="minorEastAsia" w:cs="Arial"/>
            <w:bCs w:val="0"/>
            <w:spacing w:val="0"/>
            <w:sz w:val="20"/>
            <w:szCs w:val="20"/>
            <w:lang w:eastAsia="ru-RU"/>
          </w:rPr>
          <w:tab/>
        </w:r>
        <w:r w:rsidR="00C94A29" w:rsidRPr="007D050A">
          <w:rPr>
            <w:rStyle w:val="af8"/>
            <w:rFonts w:cs="Arial"/>
            <w:sz w:val="20"/>
            <w:szCs w:val="20"/>
          </w:rPr>
          <w:t>Обоснование выбора приоритетного сценария развития теплоснабжения поселения.</w:t>
        </w:r>
        <w:r w:rsidR="00C94A29" w:rsidRPr="007D050A">
          <w:rPr>
            <w:rFonts w:cs="Arial"/>
            <w:webHidden/>
            <w:sz w:val="20"/>
            <w:szCs w:val="20"/>
          </w:rPr>
          <w:tab/>
        </w:r>
        <w:r w:rsidR="00C94A29" w:rsidRPr="007D050A">
          <w:rPr>
            <w:rFonts w:cs="Arial"/>
            <w:webHidden/>
            <w:sz w:val="20"/>
            <w:szCs w:val="20"/>
          </w:rPr>
          <w:fldChar w:fldCharType="begin"/>
        </w:r>
        <w:r w:rsidR="00C94A29" w:rsidRPr="007D050A">
          <w:rPr>
            <w:rFonts w:cs="Arial"/>
            <w:webHidden/>
            <w:sz w:val="20"/>
            <w:szCs w:val="20"/>
          </w:rPr>
          <w:instrText xml:space="preserve"> PAGEREF _Toc35260930 \h </w:instrText>
        </w:r>
        <w:r w:rsidR="00C94A29" w:rsidRPr="007D050A">
          <w:rPr>
            <w:rFonts w:cs="Arial"/>
            <w:webHidden/>
            <w:sz w:val="20"/>
            <w:szCs w:val="20"/>
          </w:rPr>
        </w:r>
        <w:r w:rsidR="00C94A29" w:rsidRPr="007D050A">
          <w:rPr>
            <w:rFonts w:cs="Arial"/>
            <w:webHidden/>
            <w:sz w:val="20"/>
            <w:szCs w:val="20"/>
          </w:rPr>
          <w:fldChar w:fldCharType="separate"/>
        </w:r>
        <w:r>
          <w:rPr>
            <w:rFonts w:cs="Arial"/>
            <w:webHidden/>
            <w:sz w:val="20"/>
            <w:szCs w:val="20"/>
          </w:rPr>
          <w:t>35</w:t>
        </w:r>
        <w:r w:rsidR="00C94A29" w:rsidRPr="007D050A">
          <w:rPr>
            <w:rFonts w:cs="Arial"/>
            <w:webHidden/>
            <w:sz w:val="20"/>
            <w:szCs w:val="20"/>
          </w:rPr>
          <w:fldChar w:fldCharType="end"/>
        </w:r>
      </w:hyperlink>
    </w:p>
    <w:p w14:paraId="581EB8A5" w14:textId="1385FD07" w:rsidR="00C94A29" w:rsidRPr="007D050A" w:rsidRDefault="004F45FB" w:rsidP="007D050A">
      <w:pPr>
        <w:pStyle w:val="14"/>
        <w:spacing w:line="240" w:lineRule="auto"/>
        <w:rPr>
          <w:rFonts w:eastAsiaTheme="minorEastAsia" w:cs="Arial"/>
          <w:bCs w:val="0"/>
          <w:iCs w:val="0"/>
          <w:spacing w:val="0"/>
          <w:kern w:val="0"/>
          <w:sz w:val="20"/>
          <w:szCs w:val="20"/>
          <w:lang w:val="ru-RU" w:eastAsia="ru-RU"/>
        </w:rPr>
      </w:pPr>
      <w:hyperlink w:anchor="_Toc35260931" w:history="1">
        <w:r w:rsidR="00C94A29" w:rsidRPr="007D050A">
          <w:rPr>
            <w:rStyle w:val="af8"/>
            <w:rFonts w:cs="Arial"/>
            <w:sz w:val="20"/>
            <w:szCs w:val="20"/>
          </w:rPr>
          <w:t>6.</w:t>
        </w:r>
        <w:r w:rsidR="00C94A29" w:rsidRPr="007D050A">
          <w:rPr>
            <w:rFonts w:eastAsiaTheme="minorEastAsia" w:cs="Arial"/>
            <w:bCs w:val="0"/>
            <w:iCs w:val="0"/>
            <w:spacing w:val="0"/>
            <w:kern w:val="0"/>
            <w:sz w:val="20"/>
            <w:szCs w:val="20"/>
            <w:lang w:val="ru-RU" w:eastAsia="ru-RU"/>
          </w:rPr>
          <w:tab/>
        </w:r>
        <w:r w:rsidR="00C94A29" w:rsidRPr="007D050A">
          <w:rPr>
            <w:rStyle w:val="af8"/>
            <w:rFonts w:cs="Arial"/>
            <w:sz w:val="20"/>
            <w:szCs w:val="20"/>
          </w:rPr>
          <w:t>Предложения по строительству, реконструкции, техническому перевооружению и (или) модернизации источников тепловой энергии</w:t>
        </w:r>
        <w:r w:rsidR="00C94A29" w:rsidRPr="007D050A">
          <w:rPr>
            <w:rFonts w:cs="Arial"/>
            <w:webHidden/>
            <w:sz w:val="20"/>
            <w:szCs w:val="20"/>
          </w:rPr>
          <w:tab/>
        </w:r>
        <w:r w:rsidR="00C94A29" w:rsidRPr="007D050A">
          <w:rPr>
            <w:rFonts w:cs="Arial"/>
            <w:webHidden/>
            <w:sz w:val="20"/>
            <w:szCs w:val="20"/>
          </w:rPr>
          <w:fldChar w:fldCharType="begin"/>
        </w:r>
        <w:r w:rsidR="00C94A29" w:rsidRPr="007D050A">
          <w:rPr>
            <w:rFonts w:cs="Arial"/>
            <w:webHidden/>
            <w:sz w:val="20"/>
            <w:szCs w:val="20"/>
          </w:rPr>
          <w:instrText xml:space="preserve"> PAGEREF _Toc35260931 \h </w:instrText>
        </w:r>
        <w:r w:rsidR="00C94A29" w:rsidRPr="007D050A">
          <w:rPr>
            <w:rFonts w:cs="Arial"/>
            <w:webHidden/>
            <w:sz w:val="20"/>
            <w:szCs w:val="20"/>
          </w:rPr>
        </w:r>
        <w:r w:rsidR="00C94A29" w:rsidRPr="007D050A">
          <w:rPr>
            <w:rFonts w:cs="Arial"/>
            <w:webHidden/>
            <w:sz w:val="20"/>
            <w:szCs w:val="20"/>
          </w:rPr>
          <w:fldChar w:fldCharType="separate"/>
        </w:r>
        <w:r>
          <w:rPr>
            <w:rFonts w:cs="Arial"/>
            <w:webHidden/>
            <w:sz w:val="20"/>
            <w:szCs w:val="20"/>
          </w:rPr>
          <w:t>36</w:t>
        </w:r>
        <w:r w:rsidR="00C94A29" w:rsidRPr="007D050A">
          <w:rPr>
            <w:rFonts w:cs="Arial"/>
            <w:webHidden/>
            <w:sz w:val="20"/>
            <w:szCs w:val="20"/>
          </w:rPr>
          <w:fldChar w:fldCharType="end"/>
        </w:r>
      </w:hyperlink>
    </w:p>
    <w:p w14:paraId="2D9E8854" w14:textId="7FBC31A0" w:rsidR="00C94A29" w:rsidRPr="007D050A" w:rsidRDefault="004F45FB" w:rsidP="007D050A">
      <w:pPr>
        <w:pStyle w:val="21"/>
        <w:spacing w:line="240" w:lineRule="auto"/>
        <w:rPr>
          <w:rFonts w:eastAsiaTheme="minorEastAsia" w:cs="Arial"/>
          <w:bCs w:val="0"/>
          <w:spacing w:val="0"/>
          <w:sz w:val="20"/>
          <w:szCs w:val="20"/>
          <w:lang w:eastAsia="ru-RU"/>
        </w:rPr>
      </w:pPr>
      <w:hyperlink w:anchor="_Toc35260932" w:history="1">
        <w:r w:rsidR="00C94A29" w:rsidRPr="007D050A">
          <w:rPr>
            <w:rStyle w:val="af8"/>
            <w:rFonts w:cs="Arial"/>
            <w:sz w:val="20"/>
            <w:szCs w:val="20"/>
          </w:rPr>
          <w:t>6.1.</w:t>
        </w:r>
        <w:r w:rsidR="00C94A29" w:rsidRPr="007D050A">
          <w:rPr>
            <w:rFonts w:eastAsiaTheme="minorEastAsia" w:cs="Arial"/>
            <w:bCs w:val="0"/>
            <w:spacing w:val="0"/>
            <w:sz w:val="20"/>
            <w:szCs w:val="20"/>
            <w:lang w:eastAsia="ru-RU"/>
          </w:rPr>
          <w:tab/>
        </w:r>
        <w:r w:rsidR="00C94A29" w:rsidRPr="007D050A">
          <w:rPr>
            <w:rStyle w:val="af8"/>
            <w:rFonts w:cs="Arial"/>
            <w:sz w:val="20"/>
            <w:szCs w:val="20"/>
          </w:rPr>
          <w:t>Предложения по строительству источников тепловой энергии, обеспечивающих перспективную тепловую нагрузку на осваиваемых территориях поселения, для которых отсутствует возможность и (или) целесообразность передачи тепловой энергии от существующих или реконструируемых источников тепловой энергии.</w:t>
        </w:r>
        <w:r w:rsidR="00C94A29" w:rsidRPr="007D050A">
          <w:rPr>
            <w:rFonts w:cs="Arial"/>
            <w:webHidden/>
            <w:sz w:val="20"/>
            <w:szCs w:val="20"/>
          </w:rPr>
          <w:tab/>
        </w:r>
        <w:r w:rsidR="00C94A29" w:rsidRPr="007D050A">
          <w:rPr>
            <w:rFonts w:cs="Arial"/>
            <w:webHidden/>
            <w:sz w:val="20"/>
            <w:szCs w:val="20"/>
          </w:rPr>
          <w:fldChar w:fldCharType="begin"/>
        </w:r>
        <w:r w:rsidR="00C94A29" w:rsidRPr="007D050A">
          <w:rPr>
            <w:rFonts w:cs="Arial"/>
            <w:webHidden/>
            <w:sz w:val="20"/>
            <w:szCs w:val="20"/>
          </w:rPr>
          <w:instrText xml:space="preserve"> PAGEREF _Toc35260932 \h </w:instrText>
        </w:r>
        <w:r w:rsidR="00C94A29" w:rsidRPr="007D050A">
          <w:rPr>
            <w:rFonts w:cs="Arial"/>
            <w:webHidden/>
            <w:sz w:val="20"/>
            <w:szCs w:val="20"/>
          </w:rPr>
        </w:r>
        <w:r w:rsidR="00C94A29" w:rsidRPr="007D050A">
          <w:rPr>
            <w:rFonts w:cs="Arial"/>
            <w:webHidden/>
            <w:sz w:val="20"/>
            <w:szCs w:val="20"/>
          </w:rPr>
          <w:fldChar w:fldCharType="separate"/>
        </w:r>
        <w:r>
          <w:rPr>
            <w:rFonts w:cs="Arial"/>
            <w:webHidden/>
            <w:sz w:val="20"/>
            <w:szCs w:val="20"/>
          </w:rPr>
          <w:t>36</w:t>
        </w:r>
        <w:r w:rsidR="00C94A29" w:rsidRPr="007D050A">
          <w:rPr>
            <w:rFonts w:cs="Arial"/>
            <w:webHidden/>
            <w:sz w:val="20"/>
            <w:szCs w:val="20"/>
          </w:rPr>
          <w:fldChar w:fldCharType="end"/>
        </w:r>
      </w:hyperlink>
    </w:p>
    <w:p w14:paraId="35E0D80E" w14:textId="40B8BAA3" w:rsidR="00C94A29" w:rsidRPr="007D050A" w:rsidRDefault="004F45FB" w:rsidP="007D050A">
      <w:pPr>
        <w:pStyle w:val="21"/>
        <w:spacing w:line="240" w:lineRule="auto"/>
        <w:rPr>
          <w:rFonts w:eastAsiaTheme="minorEastAsia" w:cs="Arial"/>
          <w:bCs w:val="0"/>
          <w:spacing w:val="0"/>
          <w:sz w:val="20"/>
          <w:szCs w:val="20"/>
          <w:lang w:eastAsia="ru-RU"/>
        </w:rPr>
      </w:pPr>
      <w:hyperlink w:anchor="_Toc35260933" w:history="1">
        <w:r w:rsidR="00C94A29" w:rsidRPr="007D050A">
          <w:rPr>
            <w:rStyle w:val="af8"/>
            <w:rFonts w:cs="Arial"/>
            <w:sz w:val="20"/>
            <w:szCs w:val="20"/>
          </w:rPr>
          <w:t>6.2.</w:t>
        </w:r>
        <w:r w:rsidR="00C94A29" w:rsidRPr="007D050A">
          <w:rPr>
            <w:rFonts w:eastAsiaTheme="minorEastAsia" w:cs="Arial"/>
            <w:bCs w:val="0"/>
            <w:spacing w:val="0"/>
            <w:sz w:val="20"/>
            <w:szCs w:val="20"/>
            <w:lang w:eastAsia="ru-RU"/>
          </w:rPr>
          <w:tab/>
        </w:r>
        <w:r w:rsidR="00C94A29" w:rsidRPr="007D050A">
          <w:rPr>
            <w:rStyle w:val="af8"/>
            <w:rFonts w:cs="Arial"/>
            <w:sz w:val="20"/>
            <w:szCs w:val="20"/>
          </w:rPr>
          <w:t>Предложения по реконструкции источников тепловой энергии, обеспечивающих перспективную тепловую нагрузку в существующих и расширяемых зонах действия источников тепловой энергии.</w:t>
        </w:r>
        <w:r w:rsidR="00C94A29" w:rsidRPr="007D050A">
          <w:rPr>
            <w:rFonts w:cs="Arial"/>
            <w:webHidden/>
            <w:sz w:val="20"/>
            <w:szCs w:val="20"/>
          </w:rPr>
          <w:tab/>
        </w:r>
        <w:r w:rsidR="00C94A29" w:rsidRPr="007D050A">
          <w:rPr>
            <w:rFonts w:cs="Arial"/>
            <w:webHidden/>
            <w:sz w:val="20"/>
            <w:szCs w:val="20"/>
          </w:rPr>
          <w:fldChar w:fldCharType="begin"/>
        </w:r>
        <w:r w:rsidR="00C94A29" w:rsidRPr="007D050A">
          <w:rPr>
            <w:rFonts w:cs="Arial"/>
            <w:webHidden/>
            <w:sz w:val="20"/>
            <w:szCs w:val="20"/>
          </w:rPr>
          <w:instrText xml:space="preserve"> PAGEREF _Toc35260933 \h </w:instrText>
        </w:r>
        <w:r w:rsidR="00C94A29" w:rsidRPr="007D050A">
          <w:rPr>
            <w:rFonts w:cs="Arial"/>
            <w:webHidden/>
            <w:sz w:val="20"/>
            <w:szCs w:val="20"/>
          </w:rPr>
        </w:r>
        <w:r w:rsidR="00C94A29" w:rsidRPr="007D050A">
          <w:rPr>
            <w:rFonts w:cs="Arial"/>
            <w:webHidden/>
            <w:sz w:val="20"/>
            <w:szCs w:val="20"/>
          </w:rPr>
          <w:fldChar w:fldCharType="separate"/>
        </w:r>
        <w:r>
          <w:rPr>
            <w:rFonts w:cs="Arial"/>
            <w:webHidden/>
            <w:sz w:val="20"/>
            <w:szCs w:val="20"/>
          </w:rPr>
          <w:t>37</w:t>
        </w:r>
        <w:r w:rsidR="00C94A29" w:rsidRPr="007D050A">
          <w:rPr>
            <w:rFonts w:cs="Arial"/>
            <w:webHidden/>
            <w:sz w:val="20"/>
            <w:szCs w:val="20"/>
          </w:rPr>
          <w:fldChar w:fldCharType="end"/>
        </w:r>
      </w:hyperlink>
    </w:p>
    <w:p w14:paraId="0DCD6D40" w14:textId="778E4A9E" w:rsidR="00C94A29" w:rsidRPr="007D050A" w:rsidRDefault="004F45FB" w:rsidP="007D050A">
      <w:pPr>
        <w:pStyle w:val="21"/>
        <w:spacing w:line="240" w:lineRule="auto"/>
        <w:rPr>
          <w:rFonts w:eastAsiaTheme="minorEastAsia" w:cs="Arial"/>
          <w:bCs w:val="0"/>
          <w:spacing w:val="0"/>
          <w:sz w:val="20"/>
          <w:szCs w:val="20"/>
          <w:lang w:eastAsia="ru-RU"/>
        </w:rPr>
      </w:pPr>
      <w:hyperlink w:anchor="_Toc35260934" w:history="1">
        <w:r w:rsidR="00C94A29" w:rsidRPr="007D050A">
          <w:rPr>
            <w:rStyle w:val="af8"/>
            <w:rFonts w:cs="Arial"/>
            <w:sz w:val="20"/>
            <w:szCs w:val="20"/>
          </w:rPr>
          <w:t>6.3.</w:t>
        </w:r>
        <w:r w:rsidR="00C94A29" w:rsidRPr="007D050A">
          <w:rPr>
            <w:rFonts w:eastAsiaTheme="minorEastAsia" w:cs="Arial"/>
            <w:bCs w:val="0"/>
            <w:spacing w:val="0"/>
            <w:sz w:val="20"/>
            <w:szCs w:val="20"/>
            <w:lang w:eastAsia="ru-RU"/>
          </w:rPr>
          <w:tab/>
        </w:r>
        <w:r w:rsidR="00C94A29" w:rsidRPr="007D050A">
          <w:rPr>
            <w:rStyle w:val="af8"/>
            <w:rFonts w:cs="Arial"/>
            <w:sz w:val="20"/>
            <w:szCs w:val="20"/>
          </w:rPr>
          <w:t>Предложения по техническому перевооружению и (или) модернизации источников тепловой энергии с целью повышения эффективности работы систем теплоснабжения.</w:t>
        </w:r>
        <w:r w:rsidR="00C94A29" w:rsidRPr="007D050A">
          <w:rPr>
            <w:rFonts w:cs="Arial"/>
            <w:webHidden/>
            <w:sz w:val="20"/>
            <w:szCs w:val="20"/>
          </w:rPr>
          <w:tab/>
        </w:r>
        <w:r w:rsidR="00C94A29" w:rsidRPr="007D050A">
          <w:rPr>
            <w:rFonts w:cs="Arial"/>
            <w:webHidden/>
            <w:sz w:val="20"/>
            <w:szCs w:val="20"/>
          </w:rPr>
          <w:fldChar w:fldCharType="begin"/>
        </w:r>
        <w:r w:rsidR="00C94A29" w:rsidRPr="007D050A">
          <w:rPr>
            <w:rFonts w:cs="Arial"/>
            <w:webHidden/>
            <w:sz w:val="20"/>
            <w:szCs w:val="20"/>
          </w:rPr>
          <w:instrText xml:space="preserve"> PAGEREF _Toc35260934 \h </w:instrText>
        </w:r>
        <w:r w:rsidR="00C94A29" w:rsidRPr="007D050A">
          <w:rPr>
            <w:rFonts w:cs="Arial"/>
            <w:webHidden/>
            <w:sz w:val="20"/>
            <w:szCs w:val="20"/>
          </w:rPr>
        </w:r>
        <w:r w:rsidR="00C94A29" w:rsidRPr="007D050A">
          <w:rPr>
            <w:rFonts w:cs="Arial"/>
            <w:webHidden/>
            <w:sz w:val="20"/>
            <w:szCs w:val="20"/>
          </w:rPr>
          <w:fldChar w:fldCharType="separate"/>
        </w:r>
        <w:r>
          <w:rPr>
            <w:rFonts w:cs="Arial"/>
            <w:webHidden/>
            <w:sz w:val="20"/>
            <w:szCs w:val="20"/>
          </w:rPr>
          <w:t>37</w:t>
        </w:r>
        <w:r w:rsidR="00C94A29" w:rsidRPr="007D050A">
          <w:rPr>
            <w:rFonts w:cs="Arial"/>
            <w:webHidden/>
            <w:sz w:val="20"/>
            <w:szCs w:val="20"/>
          </w:rPr>
          <w:fldChar w:fldCharType="end"/>
        </w:r>
      </w:hyperlink>
    </w:p>
    <w:p w14:paraId="1CE4F3C3" w14:textId="0A9017EB" w:rsidR="00C94A29" w:rsidRPr="007D050A" w:rsidRDefault="004F45FB" w:rsidP="007D050A">
      <w:pPr>
        <w:pStyle w:val="21"/>
        <w:spacing w:line="240" w:lineRule="auto"/>
        <w:rPr>
          <w:rFonts w:eastAsiaTheme="minorEastAsia" w:cs="Arial"/>
          <w:bCs w:val="0"/>
          <w:spacing w:val="0"/>
          <w:sz w:val="20"/>
          <w:szCs w:val="20"/>
          <w:lang w:eastAsia="ru-RU"/>
        </w:rPr>
      </w:pPr>
      <w:hyperlink w:anchor="_Toc35260935" w:history="1">
        <w:r w:rsidR="00C94A29" w:rsidRPr="007D050A">
          <w:rPr>
            <w:rStyle w:val="af8"/>
            <w:rFonts w:cs="Arial"/>
            <w:sz w:val="20"/>
            <w:szCs w:val="20"/>
          </w:rPr>
          <w:t>6.4.</w:t>
        </w:r>
        <w:r w:rsidR="00C94A29" w:rsidRPr="007D050A">
          <w:rPr>
            <w:rFonts w:eastAsiaTheme="minorEastAsia" w:cs="Arial"/>
            <w:bCs w:val="0"/>
            <w:spacing w:val="0"/>
            <w:sz w:val="20"/>
            <w:szCs w:val="20"/>
            <w:lang w:eastAsia="ru-RU"/>
          </w:rPr>
          <w:tab/>
        </w:r>
        <w:r w:rsidR="00C94A29" w:rsidRPr="007D050A">
          <w:rPr>
            <w:rStyle w:val="af8"/>
            <w:rFonts w:cs="Arial"/>
            <w:sz w:val="20"/>
            <w:szCs w:val="20"/>
          </w:rPr>
          <w:t>Графики совместной работы источников тепловой энергии, функционирующих в режиме комбинированной выработки электрической и тепловой энергии и котельных.</w:t>
        </w:r>
        <w:r w:rsidR="00C94A29" w:rsidRPr="007D050A">
          <w:rPr>
            <w:rFonts w:cs="Arial"/>
            <w:webHidden/>
            <w:sz w:val="20"/>
            <w:szCs w:val="20"/>
          </w:rPr>
          <w:tab/>
        </w:r>
        <w:r w:rsidR="00C94A29" w:rsidRPr="007D050A">
          <w:rPr>
            <w:rFonts w:cs="Arial"/>
            <w:webHidden/>
            <w:sz w:val="20"/>
            <w:szCs w:val="20"/>
          </w:rPr>
          <w:fldChar w:fldCharType="begin"/>
        </w:r>
        <w:r w:rsidR="00C94A29" w:rsidRPr="007D050A">
          <w:rPr>
            <w:rFonts w:cs="Arial"/>
            <w:webHidden/>
            <w:sz w:val="20"/>
            <w:szCs w:val="20"/>
          </w:rPr>
          <w:instrText xml:space="preserve"> PAGEREF _Toc35260935 \h </w:instrText>
        </w:r>
        <w:r w:rsidR="00C94A29" w:rsidRPr="007D050A">
          <w:rPr>
            <w:rFonts w:cs="Arial"/>
            <w:webHidden/>
            <w:sz w:val="20"/>
            <w:szCs w:val="20"/>
          </w:rPr>
        </w:r>
        <w:r w:rsidR="00C94A29" w:rsidRPr="007D050A">
          <w:rPr>
            <w:rFonts w:cs="Arial"/>
            <w:webHidden/>
            <w:sz w:val="20"/>
            <w:szCs w:val="20"/>
          </w:rPr>
          <w:fldChar w:fldCharType="separate"/>
        </w:r>
        <w:r>
          <w:rPr>
            <w:rFonts w:cs="Arial"/>
            <w:webHidden/>
            <w:sz w:val="20"/>
            <w:szCs w:val="20"/>
          </w:rPr>
          <w:t>37</w:t>
        </w:r>
        <w:r w:rsidR="00C94A29" w:rsidRPr="007D050A">
          <w:rPr>
            <w:rFonts w:cs="Arial"/>
            <w:webHidden/>
            <w:sz w:val="20"/>
            <w:szCs w:val="20"/>
          </w:rPr>
          <w:fldChar w:fldCharType="end"/>
        </w:r>
      </w:hyperlink>
    </w:p>
    <w:p w14:paraId="16684C92" w14:textId="7073A4B6" w:rsidR="00C94A29" w:rsidRPr="007D050A" w:rsidRDefault="004F45FB" w:rsidP="007D050A">
      <w:pPr>
        <w:pStyle w:val="21"/>
        <w:spacing w:line="240" w:lineRule="auto"/>
        <w:rPr>
          <w:rFonts w:eastAsiaTheme="minorEastAsia" w:cs="Arial"/>
          <w:bCs w:val="0"/>
          <w:spacing w:val="0"/>
          <w:sz w:val="20"/>
          <w:szCs w:val="20"/>
          <w:lang w:eastAsia="ru-RU"/>
        </w:rPr>
      </w:pPr>
      <w:hyperlink w:anchor="_Toc35260936" w:history="1">
        <w:r w:rsidR="00C94A29" w:rsidRPr="007D050A">
          <w:rPr>
            <w:rStyle w:val="af8"/>
            <w:rFonts w:cs="Arial"/>
            <w:sz w:val="20"/>
            <w:szCs w:val="20"/>
          </w:rPr>
          <w:t>6.5.</w:t>
        </w:r>
        <w:r w:rsidR="00C94A29" w:rsidRPr="007D050A">
          <w:rPr>
            <w:rFonts w:eastAsiaTheme="minorEastAsia" w:cs="Arial"/>
            <w:bCs w:val="0"/>
            <w:spacing w:val="0"/>
            <w:sz w:val="20"/>
            <w:szCs w:val="20"/>
            <w:lang w:eastAsia="ru-RU"/>
          </w:rPr>
          <w:tab/>
        </w:r>
        <w:r w:rsidR="00C94A29" w:rsidRPr="007D050A">
          <w:rPr>
            <w:rStyle w:val="af8"/>
            <w:rFonts w:cs="Arial"/>
            <w:sz w:val="20"/>
            <w:szCs w:val="20"/>
          </w:rPr>
          <w:t>Меры по выводу из эксплуатации, консервации и демонтажу избыточных источников тепловой энергии, а также источников тепловой энергии, выработавших нормативный срок службы.</w:t>
        </w:r>
        <w:r w:rsidR="00C94A29" w:rsidRPr="007D050A">
          <w:rPr>
            <w:rFonts w:cs="Arial"/>
            <w:webHidden/>
            <w:sz w:val="20"/>
            <w:szCs w:val="20"/>
          </w:rPr>
          <w:tab/>
        </w:r>
        <w:r w:rsidR="00C94A29" w:rsidRPr="007D050A">
          <w:rPr>
            <w:rFonts w:cs="Arial"/>
            <w:webHidden/>
            <w:sz w:val="20"/>
            <w:szCs w:val="20"/>
          </w:rPr>
          <w:fldChar w:fldCharType="begin"/>
        </w:r>
        <w:r w:rsidR="00C94A29" w:rsidRPr="007D050A">
          <w:rPr>
            <w:rFonts w:cs="Arial"/>
            <w:webHidden/>
            <w:sz w:val="20"/>
            <w:szCs w:val="20"/>
          </w:rPr>
          <w:instrText xml:space="preserve"> PAGEREF _Toc35260936 \h </w:instrText>
        </w:r>
        <w:r w:rsidR="00C94A29" w:rsidRPr="007D050A">
          <w:rPr>
            <w:rFonts w:cs="Arial"/>
            <w:webHidden/>
            <w:sz w:val="20"/>
            <w:szCs w:val="20"/>
          </w:rPr>
        </w:r>
        <w:r w:rsidR="00C94A29" w:rsidRPr="007D050A">
          <w:rPr>
            <w:rFonts w:cs="Arial"/>
            <w:webHidden/>
            <w:sz w:val="20"/>
            <w:szCs w:val="20"/>
          </w:rPr>
          <w:fldChar w:fldCharType="separate"/>
        </w:r>
        <w:r>
          <w:rPr>
            <w:rFonts w:cs="Arial"/>
            <w:webHidden/>
            <w:sz w:val="20"/>
            <w:szCs w:val="20"/>
          </w:rPr>
          <w:t>37</w:t>
        </w:r>
        <w:r w:rsidR="00C94A29" w:rsidRPr="007D050A">
          <w:rPr>
            <w:rFonts w:cs="Arial"/>
            <w:webHidden/>
            <w:sz w:val="20"/>
            <w:szCs w:val="20"/>
          </w:rPr>
          <w:fldChar w:fldCharType="end"/>
        </w:r>
      </w:hyperlink>
    </w:p>
    <w:p w14:paraId="3A4E3084" w14:textId="7A856787" w:rsidR="00C94A29" w:rsidRPr="007D050A" w:rsidRDefault="004F45FB" w:rsidP="007D050A">
      <w:pPr>
        <w:pStyle w:val="21"/>
        <w:spacing w:line="240" w:lineRule="auto"/>
        <w:rPr>
          <w:rFonts w:eastAsiaTheme="minorEastAsia" w:cs="Arial"/>
          <w:bCs w:val="0"/>
          <w:spacing w:val="0"/>
          <w:sz w:val="20"/>
          <w:szCs w:val="20"/>
          <w:lang w:eastAsia="ru-RU"/>
        </w:rPr>
      </w:pPr>
      <w:hyperlink w:anchor="_Toc35260937" w:history="1">
        <w:r w:rsidR="00C94A29" w:rsidRPr="007D050A">
          <w:rPr>
            <w:rStyle w:val="af8"/>
            <w:rFonts w:cs="Arial"/>
            <w:sz w:val="20"/>
            <w:szCs w:val="20"/>
          </w:rPr>
          <w:t>6.6.</w:t>
        </w:r>
        <w:r w:rsidR="00C94A29" w:rsidRPr="007D050A">
          <w:rPr>
            <w:rFonts w:eastAsiaTheme="minorEastAsia" w:cs="Arial"/>
            <w:bCs w:val="0"/>
            <w:spacing w:val="0"/>
            <w:sz w:val="20"/>
            <w:szCs w:val="20"/>
            <w:lang w:eastAsia="ru-RU"/>
          </w:rPr>
          <w:tab/>
        </w:r>
        <w:r w:rsidR="00C94A29" w:rsidRPr="007D050A">
          <w:rPr>
            <w:rStyle w:val="af8"/>
            <w:rFonts w:cs="Arial"/>
            <w:sz w:val="20"/>
            <w:szCs w:val="20"/>
          </w:rPr>
          <w:t>Меры по переоборудованию котельных в источники тепловой энергии, функционирующие в режиме комбинированной выработки электрической и тепловой энергии.</w:t>
        </w:r>
        <w:r w:rsidR="00C94A29" w:rsidRPr="007D050A">
          <w:rPr>
            <w:rFonts w:cs="Arial"/>
            <w:webHidden/>
            <w:sz w:val="20"/>
            <w:szCs w:val="20"/>
          </w:rPr>
          <w:tab/>
        </w:r>
        <w:r w:rsidR="00C94A29" w:rsidRPr="007D050A">
          <w:rPr>
            <w:rFonts w:cs="Arial"/>
            <w:webHidden/>
            <w:sz w:val="20"/>
            <w:szCs w:val="20"/>
          </w:rPr>
          <w:fldChar w:fldCharType="begin"/>
        </w:r>
        <w:r w:rsidR="00C94A29" w:rsidRPr="007D050A">
          <w:rPr>
            <w:rFonts w:cs="Arial"/>
            <w:webHidden/>
            <w:sz w:val="20"/>
            <w:szCs w:val="20"/>
          </w:rPr>
          <w:instrText xml:space="preserve"> PAGEREF _Toc35260937 \h </w:instrText>
        </w:r>
        <w:r w:rsidR="00C94A29" w:rsidRPr="007D050A">
          <w:rPr>
            <w:rFonts w:cs="Arial"/>
            <w:webHidden/>
            <w:sz w:val="20"/>
            <w:szCs w:val="20"/>
          </w:rPr>
        </w:r>
        <w:r w:rsidR="00C94A29" w:rsidRPr="007D050A">
          <w:rPr>
            <w:rFonts w:cs="Arial"/>
            <w:webHidden/>
            <w:sz w:val="20"/>
            <w:szCs w:val="20"/>
          </w:rPr>
          <w:fldChar w:fldCharType="separate"/>
        </w:r>
        <w:r>
          <w:rPr>
            <w:rFonts w:cs="Arial"/>
            <w:webHidden/>
            <w:sz w:val="20"/>
            <w:szCs w:val="20"/>
          </w:rPr>
          <w:t>37</w:t>
        </w:r>
        <w:r w:rsidR="00C94A29" w:rsidRPr="007D050A">
          <w:rPr>
            <w:rFonts w:cs="Arial"/>
            <w:webHidden/>
            <w:sz w:val="20"/>
            <w:szCs w:val="20"/>
          </w:rPr>
          <w:fldChar w:fldCharType="end"/>
        </w:r>
      </w:hyperlink>
    </w:p>
    <w:p w14:paraId="64A809A0" w14:textId="6F711CA9" w:rsidR="00C94A29" w:rsidRPr="007D050A" w:rsidRDefault="004F45FB" w:rsidP="007D050A">
      <w:pPr>
        <w:pStyle w:val="21"/>
        <w:spacing w:line="240" w:lineRule="auto"/>
        <w:rPr>
          <w:rFonts w:eastAsiaTheme="minorEastAsia" w:cs="Arial"/>
          <w:bCs w:val="0"/>
          <w:spacing w:val="0"/>
          <w:sz w:val="20"/>
          <w:szCs w:val="20"/>
          <w:lang w:eastAsia="ru-RU"/>
        </w:rPr>
      </w:pPr>
      <w:hyperlink w:anchor="_Toc35260938" w:history="1">
        <w:r w:rsidR="00C94A29" w:rsidRPr="007D050A">
          <w:rPr>
            <w:rStyle w:val="af8"/>
            <w:rFonts w:cs="Arial"/>
            <w:sz w:val="20"/>
            <w:szCs w:val="20"/>
          </w:rPr>
          <w:t>6.7.</w:t>
        </w:r>
        <w:r w:rsidR="00C94A29" w:rsidRPr="007D050A">
          <w:rPr>
            <w:rFonts w:eastAsiaTheme="minorEastAsia" w:cs="Arial"/>
            <w:bCs w:val="0"/>
            <w:spacing w:val="0"/>
            <w:sz w:val="20"/>
            <w:szCs w:val="20"/>
            <w:lang w:eastAsia="ru-RU"/>
          </w:rPr>
          <w:tab/>
        </w:r>
        <w:r w:rsidR="00C94A29" w:rsidRPr="007D050A">
          <w:rPr>
            <w:rStyle w:val="af8"/>
            <w:rFonts w:cs="Arial"/>
            <w:sz w:val="20"/>
            <w:szCs w:val="20"/>
          </w:rPr>
          <w:t>Меры по переводу котельных, размещенных в существующих и расширяемых зонах действия источников тепловой энергии, функционирующих в режиме комбинированной выработки электрической и тепловой энергии, в пиковый режим работы, либо по выводу их из эксплуатации.</w:t>
        </w:r>
        <w:r w:rsidR="00C94A29" w:rsidRPr="007D050A">
          <w:rPr>
            <w:rFonts w:cs="Arial"/>
            <w:webHidden/>
            <w:sz w:val="20"/>
            <w:szCs w:val="20"/>
          </w:rPr>
          <w:tab/>
        </w:r>
        <w:r w:rsidR="00C94A29" w:rsidRPr="007D050A">
          <w:rPr>
            <w:rFonts w:cs="Arial"/>
            <w:webHidden/>
            <w:sz w:val="20"/>
            <w:szCs w:val="20"/>
          </w:rPr>
          <w:fldChar w:fldCharType="begin"/>
        </w:r>
        <w:r w:rsidR="00C94A29" w:rsidRPr="007D050A">
          <w:rPr>
            <w:rFonts w:cs="Arial"/>
            <w:webHidden/>
            <w:sz w:val="20"/>
            <w:szCs w:val="20"/>
          </w:rPr>
          <w:instrText xml:space="preserve"> PAGEREF _Toc35260938 \h </w:instrText>
        </w:r>
        <w:r w:rsidR="00C94A29" w:rsidRPr="007D050A">
          <w:rPr>
            <w:rFonts w:cs="Arial"/>
            <w:webHidden/>
            <w:sz w:val="20"/>
            <w:szCs w:val="20"/>
          </w:rPr>
        </w:r>
        <w:r w:rsidR="00C94A29" w:rsidRPr="007D050A">
          <w:rPr>
            <w:rFonts w:cs="Arial"/>
            <w:webHidden/>
            <w:sz w:val="20"/>
            <w:szCs w:val="20"/>
          </w:rPr>
          <w:fldChar w:fldCharType="separate"/>
        </w:r>
        <w:r>
          <w:rPr>
            <w:rFonts w:cs="Arial"/>
            <w:webHidden/>
            <w:sz w:val="20"/>
            <w:szCs w:val="20"/>
          </w:rPr>
          <w:t>38</w:t>
        </w:r>
        <w:r w:rsidR="00C94A29" w:rsidRPr="007D050A">
          <w:rPr>
            <w:rFonts w:cs="Arial"/>
            <w:webHidden/>
            <w:sz w:val="20"/>
            <w:szCs w:val="20"/>
          </w:rPr>
          <w:fldChar w:fldCharType="end"/>
        </w:r>
      </w:hyperlink>
    </w:p>
    <w:p w14:paraId="1D861884" w14:textId="0C27F5FD" w:rsidR="00C94A29" w:rsidRPr="007D050A" w:rsidRDefault="004F45FB" w:rsidP="007D050A">
      <w:pPr>
        <w:pStyle w:val="21"/>
        <w:spacing w:line="240" w:lineRule="auto"/>
        <w:rPr>
          <w:rFonts w:eastAsiaTheme="minorEastAsia" w:cs="Arial"/>
          <w:bCs w:val="0"/>
          <w:spacing w:val="0"/>
          <w:sz w:val="20"/>
          <w:szCs w:val="20"/>
          <w:lang w:eastAsia="ru-RU"/>
        </w:rPr>
      </w:pPr>
      <w:hyperlink w:anchor="_Toc35260939" w:history="1">
        <w:r w:rsidR="00C94A29" w:rsidRPr="007D050A">
          <w:rPr>
            <w:rStyle w:val="af8"/>
            <w:rFonts w:cs="Arial"/>
            <w:sz w:val="20"/>
            <w:szCs w:val="20"/>
          </w:rPr>
          <w:t>6.8.</w:t>
        </w:r>
        <w:r w:rsidR="00C94A29" w:rsidRPr="007D050A">
          <w:rPr>
            <w:rFonts w:eastAsiaTheme="minorEastAsia" w:cs="Arial"/>
            <w:bCs w:val="0"/>
            <w:spacing w:val="0"/>
            <w:sz w:val="20"/>
            <w:szCs w:val="20"/>
            <w:lang w:eastAsia="ru-RU"/>
          </w:rPr>
          <w:tab/>
        </w:r>
        <w:r w:rsidR="00C94A29" w:rsidRPr="007D050A">
          <w:rPr>
            <w:rStyle w:val="af8"/>
            <w:rFonts w:cs="Arial"/>
            <w:sz w:val="20"/>
            <w:szCs w:val="20"/>
          </w:rPr>
          <w:t>Температурный график отпуска тепловой энергии для каждого источника тепловой энергии или группы источников тепловой энергии в системе теплоснабжения, работающей на общую тепловую сеть, и оценку затрат при необходимости его изменения.</w:t>
        </w:r>
        <w:r w:rsidR="00C94A29" w:rsidRPr="007D050A">
          <w:rPr>
            <w:rFonts w:cs="Arial"/>
            <w:webHidden/>
            <w:sz w:val="20"/>
            <w:szCs w:val="20"/>
          </w:rPr>
          <w:tab/>
        </w:r>
        <w:r w:rsidR="00C94A29" w:rsidRPr="007D050A">
          <w:rPr>
            <w:rFonts w:cs="Arial"/>
            <w:webHidden/>
            <w:sz w:val="20"/>
            <w:szCs w:val="20"/>
          </w:rPr>
          <w:fldChar w:fldCharType="begin"/>
        </w:r>
        <w:r w:rsidR="00C94A29" w:rsidRPr="007D050A">
          <w:rPr>
            <w:rFonts w:cs="Arial"/>
            <w:webHidden/>
            <w:sz w:val="20"/>
            <w:szCs w:val="20"/>
          </w:rPr>
          <w:instrText xml:space="preserve"> PAGEREF _Toc35260939 \h </w:instrText>
        </w:r>
        <w:r w:rsidR="00C94A29" w:rsidRPr="007D050A">
          <w:rPr>
            <w:rFonts w:cs="Arial"/>
            <w:webHidden/>
            <w:sz w:val="20"/>
            <w:szCs w:val="20"/>
          </w:rPr>
        </w:r>
        <w:r w:rsidR="00C94A29" w:rsidRPr="007D050A">
          <w:rPr>
            <w:rFonts w:cs="Arial"/>
            <w:webHidden/>
            <w:sz w:val="20"/>
            <w:szCs w:val="20"/>
          </w:rPr>
          <w:fldChar w:fldCharType="separate"/>
        </w:r>
        <w:r>
          <w:rPr>
            <w:rFonts w:cs="Arial"/>
            <w:webHidden/>
            <w:sz w:val="20"/>
            <w:szCs w:val="20"/>
          </w:rPr>
          <w:t>38</w:t>
        </w:r>
        <w:r w:rsidR="00C94A29" w:rsidRPr="007D050A">
          <w:rPr>
            <w:rFonts w:cs="Arial"/>
            <w:webHidden/>
            <w:sz w:val="20"/>
            <w:szCs w:val="20"/>
          </w:rPr>
          <w:fldChar w:fldCharType="end"/>
        </w:r>
      </w:hyperlink>
    </w:p>
    <w:p w14:paraId="3C674E2E" w14:textId="58EA0CA8" w:rsidR="00C94A29" w:rsidRPr="007D050A" w:rsidRDefault="004F45FB" w:rsidP="007D050A">
      <w:pPr>
        <w:pStyle w:val="21"/>
        <w:spacing w:line="240" w:lineRule="auto"/>
        <w:rPr>
          <w:rFonts w:eastAsiaTheme="minorEastAsia" w:cs="Arial"/>
          <w:bCs w:val="0"/>
          <w:spacing w:val="0"/>
          <w:sz w:val="20"/>
          <w:szCs w:val="20"/>
          <w:lang w:eastAsia="ru-RU"/>
        </w:rPr>
      </w:pPr>
      <w:hyperlink w:anchor="_Toc35260940" w:history="1">
        <w:r w:rsidR="00C94A29" w:rsidRPr="007D050A">
          <w:rPr>
            <w:rStyle w:val="af8"/>
            <w:rFonts w:cs="Arial"/>
            <w:sz w:val="20"/>
            <w:szCs w:val="20"/>
          </w:rPr>
          <w:t>6.9.</w:t>
        </w:r>
        <w:r w:rsidR="00C94A29" w:rsidRPr="007D050A">
          <w:rPr>
            <w:rFonts w:eastAsiaTheme="minorEastAsia" w:cs="Arial"/>
            <w:bCs w:val="0"/>
            <w:spacing w:val="0"/>
            <w:sz w:val="20"/>
            <w:szCs w:val="20"/>
            <w:lang w:eastAsia="ru-RU"/>
          </w:rPr>
          <w:tab/>
        </w:r>
        <w:r w:rsidR="00C94A29" w:rsidRPr="007D050A">
          <w:rPr>
            <w:rStyle w:val="af8"/>
            <w:rFonts w:cs="Arial"/>
            <w:sz w:val="20"/>
            <w:szCs w:val="20"/>
          </w:rPr>
          <w:t>Предложения по перспективной установленной тепловой мощности каждого источника тепловой энергии с предложениями по сроку ввода в эксплуатацию новых мощностей.</w:t>
        </w:r>
        <w:r w:rsidR="00C94A29" w:rsidRPr="007D050A">
          <w:rPr>
            <w:rFonts w:cs="Arial"/>
            <w:webHidden/>
            <w:sz w:val="20"/>
            <w:szCs w:val="20"/>
          </w:rPr>
          <w:tab/>
        </w:r>
        <w:r w:rsidR="00C94A29" w:rsidRPr="007D050A">
          <w:rPr>
            <w:rFonts w:cs="Arial"/>
            <w:webHidden/>
            <w:sz w:val="20"/>
            <w:szCs w:val="20"/>
          </w:rPr>
          <w:fldChar w:fldCharType="begin"/>
        </w:r>
        <w:r w:rsidR="00C94A29" w:rsidRPr="007D050A">
          <w:rPr>
            <w:rFonts w:cs="Arial"/>
            <w:webHidden/>
            <w:sz w:val="20"/>
            <w:szCs w:val="20"/>
          </w:rPr>
          <w:instrText xml:space="preserve"> PAGEREF _Toc35260940 \h </w:instrText>
        </w:r>
        <w:r w:rsidR="00C94A29" w:rsidRPr="007D050A">
          <w:rPr>
            <w:rFonts w:cs="Arial"/>
            <w:webHidden/>
            <w:sz w:val="20"/>
            <w:szCs w:val="20"/>
          </w:rPr>
        </w:r>
        <w:r w:rsidR="00C94A29" w:rsidRPr="007D050A">
          <w:rPr>
            <w:rFonts w:cs="Arial"/>
            <w:webHidden/>
            <w:sz w:val="20"/>
            <w:szCs w:val="20"/>
          </w:rPr>
          <w:fldChar w:fldCharType="separate"/>
        </w:r>
        <w:r>
          <w:rPr>
            <w:rFonts w:cs="Arial"/>
            <w:webHidden/>
            <w:sz w:val="20"/>
            <w:szCs w:val="20"/>
          </w:rPr>
          <w:t>40</w:t>
        </w:r>
        <w:r w:rsidR="00C94A29" w:rsidRPr="007D050A">
          <w:rPr>
            <w:rFonts w:cs="Arial"/>
            <w:webHidden/>
            <w:sz w:val="20"/>
            <w:szCs w:val="20"/>
          </w:rPr>
          <w:fldChar w:fldCharType="end"/>
        </w:r>
      </w:hyperlink>
    </w:p>
    <w:p w14:paraId="622F0676" w14:textId="2EF16F1C" w:rsidR="00C94A29" w:rsidRPr="007D050A" w:rsidRDefault="004F45FB" w:rsidP="007D050A">
      <w:pPr>
        <w:pStyle w:val="21"/>
        <w:spacing w:line="240" w:lineRule="auto"/>
        <w:rPr>
          <w:rFonts w:eastAsiaTheme="minorEastAsia" w:cs="Arial"/>
          <w:bCs w:val="0"/>
          <w:spacing w:val="0"/>
          <w:sz w:val="20"/>
          <w:szCs w:val="20"/>
          <w:lang w:eastAsia="ru-RU"/>
        </w:rPr>
      </w:pPr>
      <w:hyperlink w:anchor="_Toc35260941" w:history="1">
        <w:r w:rsidR="00C94A29" w:rsidRPr="007D050A">
          <w:rPr>
            <w:rStyle w:val="af8"/>
            <w:rFonts w:cs="Arial"/>
            <w:sz w:val="20"/>
            <w:szCs w:val="20"/>
          </w:rPr>
          <w:t>6.10.</w:t>
        </w:r>
        <w:r w:rsidR="00C94A29" w:rsidRPr="007D050A">
          <w:rPr>
            <w:rFonts w:eastAsiaTheme="minorEastAsia" w:cs="Arial"/>
            <w:bCs w:val="0"/>
            <w:spacing w:val="0"/>
            <w:sz w:val="20"/>
            <w:szCs w:val="20"/>
            <w:lang w:eastAsia="ru-RU"/>
          </w:rPr>
          <w:tab/>
        </w:r>
        <w:r w:rsidR="00C94A29" w:rsidRPr="007D050A">
          <w:rPr>
            <w:rStyle w:val="af8"/>
            <w:rFonts w:cs="Arial"/>
            <w:sz w:val="20"/>
            <w:szCs w:val="20"/>
          </w:rPr>
          <w:t>Предложения по вводу новых и реконструкции существующих источников тепловой энергии с использованием возобновляемых источников энергии, а также местных видов топлива.</w:t>
        </w:r>
        <w:r w:rsidR="00C94A29" w:rsidRPr="007D050A">
          <w:rPr>
            <w:rFonts w:cs="Arial"/>
            <w:webHidden/>
            <w:sz w:val="20"/>
            <w:szCs w:val="20"/>
          </w:rPr>
          <w:tab/>
        </w:r>
        <w:r w:rsidR="00C94A29" w:rsidRPr="007D050A">
          <w:rPr>
            <w:rFonts w:cs="Arial"/>
            <w:webHidden/>
            <w:sz w:val="20"/>
            <w:szCs w:val="20"/>
          </w:rPr>
          <w:fldChar w:fldCharType="begin"/>
        </w:r>
        <w:r w:rsidR="00C94A29" w:rsidRPr="007D050A">
          <w:rPr>
            <w:rFonts w:cs="Arial"/>
            <w:webHidden/>
            <w:sz w:val="20"/>
            <w:szCs w:val="20"/>
          </w:rPr>
          <w:instrText xml:space="preserve"> PAGEREF _Toc35260941 \h </w:instrText>
        </w:r>
        <w:r w:rsidR="00C94A29" w:rsidRPr="007D050A">
          <w:rPr>
            <w:rFonts w:cs="Arial"/>
            <w:webHidden/>
            <w:sz w:val="20"/>
            <w:szCs w:val="20"/>
          </w:rPr>
        </w:r>
        <w:r w:rsidR="00C94A29" w:rsidRPr="007D050A">
          <w:rPr>
            <w:rFonts w:cs="Arial"/>
            <w:webHidden/>
            <w:sz w:val="20"/>
            <w:szCs w:val="20"/>
          </w:rPr>
          <w:fldChar w:fldCharType="separate"/>
        </w:r>
        <w:r>
          <w:rPr>
            <w:rFonts w:cs="Arial"/>
            <w:webHidden/>
            <w:sz w:val="20"/>
            <w:szCs w:val="20"/>
          </w:rPr>
          <w:t>40</w:t>
        </w:r>
        <w:r w:rsidR="00C94A29" w:rsidRPr="007D050A">
          <w:rPr>
            <w:rFonts w:cs="Arial"/>
            <w:webHidden/>
            <w:sz w:val="20"/>
            <w:szCs w:val="20"/>
          </w:rPr>
          <w:fldChar w:fldCharType="end"/>
        </w:r>
      </w:hyperlink>
    </w:p>
    <w:p w14:paraId="4117CF35" w14:textId="64364000" w:rsidR="00C94A29" w:rsidRPr="007D050A" w:rsidRDefault="004F45FB" w:rsidP="007D050A">
      <w:pPr>
        <w:pStyle w:val="14"/>
        <w:spacing w:line="240" w:lineRule="auto"/>
        <w:rPr>
          <w:rFonts w:eastAsiaTheme="minorEastAsia" w:cs="Arial"/>
          <w:bCs w:val="0"/>
          <w:iCs w:val="0"/>
          <w:spacing w:val="0"/>
          <w:kern w:val="0"/>
          <w:sz w:val="20"/>
          <w:szCs w:val="20"/>
          <w:lang w:val="ru-RU" w:eastAsia="ru-RU"/>
        </w:rPr>
      </w:pPr>
      <w:hyperlink w:anchor="_Toc35260942" w:history="1">
        <w:r w:rsidR="00C94A29" w:rsidRPr="007D050A">
          <w:rPr>
            <w:rStyle w:val="af8"/>
            <w:rFonts w:cs="Arial"/>
            <w:sz w:val="20"/>
            <w:szCs w:val="20"/>
          </w:rPr>
          <w:t>7.</w:t>
        </w:r>
        <w:r w:rsidR="00C94A29" w:rsidRPr="007D050A">
          <w:rPr>
            <w:rFonts w:eastAsiaTheme="minorEastAsia" w:cs="Arial"/>
            <w:bCs w:val="0"/>
            <w:iCs w:val="0"/>
            <w:spacing w:val="0"/>
            <w:kern w:val="0"/>
            <w:sz w:val="20"/>
            <w:szCs w:val="20"/>
            <w:lang w:val="ru-RU" w:eastAsia="ru-RU"/>
          </w:rPr>
          <w:tab/>
        </w:r>
        <w:r w:rsidR="00C94A29" w:rsidRPr="007D050A">
          <w:rPr>
            <w:rStyle w:val="af8"/>
            <w:rFonts w:cs="Arial"/>
            <w:sz w:val="20"/>
            <w:szCs w:val="20"/>
          </w:rPr>
          <w:t>Предложения по строительству, реконструкции и (или) модернизации тепловых сетей</w:t>
        </w:r>
        <w:r w:rsidR="00C94A29" w:rsidRPr="007D050A">
          <w:rPr>
            <w:rFonts w:cs="Arial"/>
            <w:webHidden/>
            <w:sz w:val="20"/>
            <w:szCs w:val="20"/>
          </w:rPr>
          <w:tab/>
        </w:r>
        <w:r w:rsidR="00C94A29" w:rsidRPr="007D050A">
          <w:rPr>
            <w:rFonts w:cs="Arial"/>
            <w:webHidden/>
            <w:sz w:val="20"/>
            <w:szCs w:val="20"/>
          </w:rPr>
          <w:fldChar w:fldCharType="begin"/>
        </w:r>
        <w:r w:rsidR="00C94A29" w:rsidRPr="007D050A">
          <w:rPr>
            <w:rFonts w:cs="Arial"/>
            <w:webHidden/>
            <w:sz w:val="20"/>
            <w:szCs w:val="20"/>
          </w:rPr>
          <w:instrText xml:space="preserve"> PAGEREF _Toc35260942 \h </w:instrText>
        </w:r>
        <w:r w:rsidR="00C94A29" w:rsidRPr="007D050A">
          <w:rPr>
            <w:rFonts w:cs="Arial"/>
            <w:webHidden/>
            <w:sz w:val="20"/>
            <w:szCs w:val="20"/>
          </w:rPr>
        </w:r>
        <w:r w:rsidR="00C94A29" w:rsidRPr="007D050A">
          <w:rPr>
            <w:rFonts w:cs="Arial"/>
            <w:webHidden/>
            <w:sz w:val="20"/>
            <w:szCs w:val="20"/>
          </w:rPr>
          <w:fldChar w:fldCharType="separate"/>
        </w:r>
        <w:r>
          <w:rPr>
            <w:rFonts w:cs="Arial"/>
            <w:webHidden/>
            <w:sz w:val="20"/>
            <w:szCs w:val="20"/>
          </w:rPr>
          <w:t>41</w:t>
        </w:r>
        <w:r w:rsidR="00C94A29" w:rsidRPr="007D050A">
          <w:rPr>
            <w:rFonts w:cs="Arial"/>
            <w:webHidden/>
            <w:sz w:val="20"/>
            <w:szCs w:val="20"/>
          </w:rPr>
          <w:fldChar w:fldCharType="end"/>
        </w:r>
      </w:hyperlink>
    </w:p>
    <w:p w14:paraId="49750523" w14:textId="560AFA91" w:rsidR="00C94A29" w:rsidRPr="007D050A" w:rsidRDefault="004F45FB" w:rsidP="007D050A">
      <w:pPr>
        <w:pStyle w:val="21"/>
        <w:spacing w:line="240" w:lineRule="auto"/>
        <w:rPr>
          <w:rFonts w:eastAsiaTheme="minorEastAsia" w:cs="Arial"/>
          <w:bCs w:val="0"/>
          <w:spacing w:val="0"/>
          <w:sz w:val="20"/>
          <w:szCs w:val="20"/>
          <w:lang w:eastAsia="ru-RU"/>
        </w:rPr>
      </w:pPr>
      <w:hyperlink w:anchor="_Toc35260943" w:history="1">
        <w:r w:rsidR="00C94A29" w:rsidRPr="007D050A">
          <w:rPr>
            <w:rStyle w:val="af8"/>
            <w:rFonts w:cs="Arial"/>
            <w:sz w:val="20"/>
            <w:szCs w:val="20"/>
          </w:rPr>
          <w:t>7.1.</w:t>
        </w:r>
        <w:r w:rsidR="00C94A29" w:rsidRPr="007D050A">
          <w:rPr>
            <w:rFonts w:eastAsiaTheme="minorEastAsia" w:cs="Arial"/>
            <w:bCs w:val="0"/>
            <w:spacing w:val="0"/>
            <w:sz w:val="20"/>
            <w:szCs w:val="20"/>
            <w:lang w:eastAsia="ru-RU"/>
          </w:rPr>
          <w:tab/>
        </w:r>
        <w:r w:rsidR="00C94A29" w:rsidRPr="007D050A">
          <w:rPr>
            <w:rStyle w:val="af8"/>
            <w:rFonts w:cs="Arial"/>
            <w:sz w:val="20"/>
            <w:szCs w:val="20"/>
          </w:rPr>
          <w:t>Предложения по строительству, реконструкции и (или) модернизации тепловых сетей, обеспечивающих перераспределение тепловой нагрузки из зон с дефицитом располагаемой тепловой мощности источников тепловой энергии в зоны с резервом располагаемой тепловой мощности источников тепловой энергии (использование существующих резервов).</w:t>
        </w:r>
        <w:r w:rsidR="00C94A29" w:rsidRPr="007D050A">
          <w:rPr>
            <w:rFonts w:cs="Arial"/>
            <w:webHidden/>
            <w:sz w:val="20"/>
            <w:szCs w:val="20"/>
          </w:rPr>
          <w:tab/>
        </w:r>
        <w:r w:rsidR="00C94A29" w:rsidRPr="007D050A">
          <w:rPr>
            <w:rFonts w:cs="Arial"/>
            <w:webHidden/>
            <w:sz w:val="20"/>
            <w:szCs w:val="20"/>
          </w:rPr>
          <w:fldChar w:fldCharType="begin"/>
        </w:r>
        <w:r w:rsidR="00C94A29" w:rsidRPr="007D050A">
          <w:rPr>
            <w:rFonts w:cs="Arial"/>
            <w:webHidden/>
            <w:sz w:val="20"/>
            <w:szCs w:val="20"/>
          </w:rPr>
          <w:instrText xml:space="preserve"> PAGEREF _Toc35260943 \h </w:instrText>
        </w:r>
        <w:r w:rsidR="00C94A29" w:rsidRPr="007D050A">
          <w:rPr>
            <w:rFonts w:cs="Arial"/>
            <w:webHidden/>
            <w:sz w:val="20"/>
            <w:szCs w:val="20"/>
          </w:rPr>
        </w:r>
        <w:r w:rsidR="00C94A29" w:rsidRPr="007D050A">
          <w:rPr>
            <w:rFonts w:cs="Arial"/>
            <w:webHidden/>
            <w:sz w:val="20"/>
            <w:szCs w:val="20"/>
          </w:rPr>
          <w:fldChar w:fldCharType="separate"/>
        </w:r>
        <w:r>
          <w:rPr>
            <w:rFonts w:cs="Arial"/>
            <w:webHidden/>
            <w:sz w:val="20"/>
            <w:szCs w:val="20"/>
          </w:rPr>
          <w:t>41</w:t>
        </w:r>
        <w:r w:rsidR="00C94A29" w:rsidRPr="007D050A">
          <w:rPr>
            <w:rFonts w:cs="Arial"/>
            <w:webHidden/>
            <w:sz w:val="20"/>
            <w:szCs w:val="20"/>
          </w:rPr>
          <w:fldChar w:fldCharType="end"/>
        </w:r>
      </w:hyperlink>
    </w:p>
    <w:p w14:paraId="2952E43C" w14:textId="47546D93" w:rsidR="00C94A29" w:rsidRPr="007D050A" w:rsidRDefault="004F45FB" w:rsidP="007D050A">
      <w:pPr>
        <w:pStyle w:val="21"/>
        <w:spacing w:line="240" w:lineRule="auto"/>
        <w:rPr>
          <w:rFonts w:eastAsiaTheme="minorEastAsia" w:cs="Arial"/>
          <w:bCs w:val="0"/>
          <w:spacing w:val="0"/>
          <w:sz w:val="20"/>
          <w:szCs w:val="20"/>
          <w:lang w:eastAsia="ru-RU"/>
        </w:rPr>
      </w:pPr>
      <w:hyperlink w:anchor="_Toc35260944" w:history="1">
        <w:r w:rsidR="00C94A29" w:rsidRPr="007D050A">
          <w:rPr>
            <w:rStyle w:val="af8"/>
            <w:rFonts w:cs="Arial"/>
            <w:sz w:val="20"/>
            <w:szCs w:val="20"/>
          </w:rPr>
          <w:t>7.2.</w:t>
        </w:r>
        <w:r w:rsidR="00C94A29" w:rsidRPr="007D050A">
          <w:rPr>
            <w:rFonts w:eastAsiaTheme="minorEastAsia" w:cs="Arial"/>
            <w:bCs w:val="0"/>
            <w:spacing w:val="0"/>
            <w:sz w:val="20"/>
            <w:szCs w:val="20"/>
            <w:lang w:eastAsia="ru-RU"/>
          </w:rPr>
          <w:tab/>
        </w:r>
        <w:r w:rsidR="00C94A29" w:rsidRPr="007D050A">
          <w:rPr>
            <w:rStyle w:val="af8"/>
            <w:rFonts w:cs="Arial"/>
            <w:sz w:val="20"/>
            <w:szCs w:val="20"/>
          </w:rPr>
          <w:t>Предложения по строительству, реконструкции и модернизации тепловых сетей для обеспечения перспективных приростов тепловой нагрузки в осваиваемых районах поселения под жилищную, комплексную или производственную застройку.</w:t>
        </w:r>
        <w:r w:rsidR="00C94A29" w:rsidRPr="007D050A">
          <w:rPr>
            <w:rFonts w:cs="Arial"/>
            <w:webHidden/>
            <w:sz w:val="20"/>
            <w:szCs w:val="20"/>
          </w:rPr>
          <w:tab/>
        </w:r>
        <w:r w:rsidR="00C94A29" w:rsidRPr="007D050A">
          <w:rPr>
            <w:rFonts w:cs="Arial"/>
            <w:webHidden/>
            <w:sz w:val="20"/>
            <w:szCs w:val="20"/>
          </w:rPr>
          <w:fldChar w:fldCharType="begin"/>
        </w:r>
        <w:r w:rsidR="00C94A29" w:rsidRPr="007D050A">
          <w:rPr>
            <w:rFonts w:cs="Arial"/>
            <w:webHidden/>
            <w:sz w:val="20"/>
            <w:szCs w:val="20"/>
          </w:rPr>
          <w:instrText xml:space="preserve"> PAGEREF _Toc35260944 \h </w:instrText>
        </w:r>
        <w:r w:rsidR="00C94A29" w:rsidRPr="007D050A">
          <w:rPr>
            <w:rFonts w:cs="Arial"/>
            <w:webHidden/>
            <w:sz w:val="20"/>
            <w:szCs w:val="20"/>
          </w:rPr>
        </w:r>
        <w:r w:rsidR="00C94A29" w:rsidRPr="007D050A">
          <w:rPr>
            <w:rFonts w:cs="Arial"/>
            <w:webHidden/>
            <w:sz w:val="20"/>
            <w:szCs w:val="20"/>
          </w:rPr>
          <w:fldChar w:fldCharType="separate"/>
        </w:r>
        <w:r>
          <w:rPr>
            <w:rFonts w:cs="Arial"/>
            <w:webHidden/>
            <w:sz w:val="20"/>
            <w:szCs w:val="20"/>
          </w:rPr>
          <w:t>41</w:t>
        </w:r>
        <w:r w:rsidR="00C94A29" w:rsidRPr="007D050A">
          <w:rPr>
            <w:rFonts w:cs="Arial"/>
            <w:webHidden/>
            <w:sz w:val="20"/>
            <w:szCs w:val="20"/>
          </w:rPr>
          <w:fldChar w:fldCharType="end"/>
        </w:r>
      </w:hyperlink>
    </w:p>
    <w:p w14:paraId="6C0AA770" w14:textId="4C82F2DA" w:rsidR="00C94A29" w:rsidRPr="007D050A" w:rsidRDefault="004F45FB" w:rsidP="007D050A">
      <w:pPr>
        <w:pStyle w:val="21"/>
        <w:spacing w:line="240" w:lineRule="auto"/>
        <w:rPr>
          <w:rFonts w:eastAsiaTheme="minorEastAsia" w:cs="Arial"/>
          <w:bCs w:val="0"/>
          <w:spacing w:val="0"/>
          <w:sz w:val="20"/>
          <w:szCs w:val="20"/>
          <w:lang w:eastAsia="ru-RU"/>
        </w:rPr>
      </w:pPr>
      <w:hyperlink w:anchor="_Toc35260945" w:history="1">
        <w:r w:rsidR="00C94A29" w:rsidRPr="007D050A">
          <w:rPr>
            <w:rStyle w:val="af8"/>
            <w:rFonts w:cs="Arial"/>
            <w:sz w:val="20"/>
            <w:szCs w:val="20"/>
          </w:rPr>
          <w:t>7.3.</w:t>
        </w:r>
        <w:r w:rsidR="00C94A29" w:rsidRPr="007D050A">
          <w:rPr>
            <w:rFonts w:eastAsiaTheme="minorEastAsia" w:cs="Arial"/>
            <w:bCs w:val="0"/>
            <w:spacing w:val="0"/>
            <w:sz w:val="20"/>
            <w:szCs w:val="20"/>
            <w:lang w:eastAsia="ru-RU"/>
          </w:rPr>
          <w:tab/>
        </w:r>
        <w:r w:rsidR="00C94A29" w:rsidRPr="007D050A">
          <w:rPr>
            <w:rStyle w:val="af8"/>
            <w:rFonts w:cs="Arial"/>
            <w:sz w:val="20"/>
            <w:szCs w:val="20"/>
          </w:rPr>
          <w:t>Предложения по строительству, реконструкции и модернизации тепловых сетей в целях обеспечения условий, при наличии которых существует возможность поставок тепловой энергии потребителям от различных источников тепловой энергии при сохранении надежности теплоснабжения.</w:t>
        </w:r>
        <w:r w:rsidR="00C94A29" w:rsidRPr="007D050A">
          <w:rPr>
            <w:rFonts w:cs="Arial"/>
            <w:webHidden/>
            <w:sz w:val="20"/>
            <w:szCs w:val="20"/>
          </w:rPr>
          <w:tab/>
        </w:r>
        <w:r w:rsidR="00C94A29" w:rsidRPr="007D050A">
          <w:rPr>
            <w:rFonts w:cs="Arial"/>
            <w:webHidden/>
            <w:sz w:val="20"/>
            <w:szCs w:val="20"/>
          </w:rPr>
          <w:fldChar w:fldCharType="begin"/>
        </w:r>
        <w:r w:rsidR="00C94A29" w:rsidRPr="007D050A">
          <w:rPr>
            <w:rFonts w:cs="Arial"/>
            <w:webHidden/>
            <w:sz w:val="20"/>
            <w:szCs w:val="20"/>
          </w:rPr>
          <w:instrText xml:space="preserve"> PAGEREF _Toc35260945 \h </w:instrText>
        </w:r>
        <w:r w:rsidR="00C94A29" w:rsidRPr="007D050A">
          <w:rPr>
            <w:rFonts w:cs="Arial"/>
            <w:webHidden/>
            <w:sz w:val="20"/>
            <w:szCs w:val="20"/>
          </w:rPr>
        </w:r>
        <w:r w:rsidR="00C94A29" w:rsidRPr="007D050A">
          <w:rPr>
            <w:rFonts w:cs="Arial"/>
            <w:webHidden/>
            <w:sz w:val="20"/>
            <w:szCs w:val="20"/>
          </w:rPr>
          <w:fldChar w:fldCharType="separate"/>
        </w:r>
        <w:r>
          <w:rPr>
            <w:rFonts w:cs="Arial"/>
            <w:webHidden/>
            <w:sz w:val="20"/>
            <w:szCs w:val="20"/>
          </w:rPr>
          <w:t>41</w:t>
        </w:r>
        <w:r w:rsidR="00C94A29" w:rsidRPr="007D050A">
          <w:rPr>
            <w:rFonts w:cs="Arial"/>
            <w:webHidden/>
            <w:sz w:val="20"/>
            <w:szCs w:val="20"/>
          </w:rPr>
          <w:fldChar w:fldCharType="end"/>
        </w:r>
      </w:hyperlink>
    </w:p>
    <w:p w14:paraId="6FC66520" w14:textId="08FAC784" w:rsidR="00C94A29" w:rsidRPr="007D050A" w:rsidRDefault="004F45FB" w:rsidP="007D050A">
      <w:pPr>
        <w:pStyle w:val="21"/>
        <w:spacing w:line="240" w:lineRule="auto"/>
        <w:rPr>
          <w:rFonts w:eastAsiaTheme="minorEastAsia" w:cs="Arial"/>
          <w:bCs w:val="0"/>
          <w:spacing w:val="0"/>
          <w:sz w:val="20"/>
          <w:szCs w:val="20"/>
          <w:lang w:eastAsia="ru-RU"/>
        </w:rPr>
      </w:pPr>
      <w:hyperlink w:anchor="_Toc35260946" w:history="1">
        <w:r w:rsidR="00C94A29" w:rsidRPr="007D050A">
          <w:rPr>
            <w:rStyle w:val="af8"/>
            <w:rFonts w:cs="Arial"/>
            <w:sz w:val="20"/>
            <w:szCs w:val="20"/>
          </w:rPr>
          <w:t>7.4.</w:t>
        </w:r>
        <w:r w:rsidR="00C94A29" w:rsidRPr="007D050A">
          <w:rPr>
            <w:rFonts w:eastAsiaTheme="minorEastAsia" w:cs="Arial"/>
            <w:bCs w:val="0"/>
            <w:spacing w:val="0"/>
            <w:sz w:val="20"/>
            <w:szCs w:val="20"/>
            <w:lang w:eastAsia="ru-RU"/>
          </w:rPr>
          <w:tab/>
        </w:r>
        <w:r w:rsidR="00C94A29" w:rsidRPr="007D050A">
          <w:rPr>
            <w:rStyle w:val="af8"/>
            <w:rFonts w:cs="Arial"/>
            <w:sz w:val="20"/>
            <w:szCs w:val="20"/>
          </w:rPr>
          <w:t>Предложения по строительству, реконструкции и модернизации тепловых сетей для повышения эффективности функционирования системы теплоснабжения, в том числе за счет перевода котельных в пиковый режим работы или ликвидации котельных.</w:t>
        </w:r>
        <w:r w:rsidR="00C94A29" w:rsidRPr="007D050A">
          <w:rPr>
            <w:rFonts w:cs="Arial"/>
            <w:webHidden/>
            <w:sz w:val="20"/>
            <w:szCs w:val="20"/>
          </w:rPr>
          <w:tab/>
        </w:r>
        <w:r w:rsidR="00C94A29" w:rsidRPr="007D050A">
          <w:rPr>
            <w:rFonts w:cs="Arial"/>
            <w:webHidden/>
            <w:sz w:val="20"/>
            <w:szCs w:val="20"/>
          </w:rPr>
          <w:fldChar w:fldCharType="begin"/>
        </w:r>
        <w:r w:rsidR="00C94A29" w:rsidRPr="007D050A">
          <w:rPr>
            <w:rFonts w:cs="Arial"/>
            <w:webHidden/>
            <w:sz w:val="20"/>
            <w:szCs w:val="20"/>
          </w:rPr>
          <w:instrText xml:space="preserve"> PAGEREF _Toc35260946 \h </w:instrText>
        </w:r>
        <w:r w:rsidR="00C94A29" w:rsidRPr="007D050A">
          <w:rPr>
            <w:rFonts w:cs="Arial"/>
            <w:webHidden/>
            <w:sz w:val="20"/>
            <w:szCs w:val="20"/>
          </w:rPr>
        </w:r>
        <w:r w:rsidR="00C94A29" w:rsidRPr="007D050A">
          <w:rPr>
            <w:rFonts w:cs="Arial"/>
            <w:webHidden/>
            <w:sz w:val="20"/>
            <w:szCs w:val="20"/>
          </w:rPr>
          <w:fldChar w:fldCharType="separate"/>
        </w:r>
        <w:r>
          <w:rPr>
            <w:rFonts w:cs="Arial"/>
            <w:webHidden/>
            <w:sz w:val="20"/>
            <w:szCs w:val="20"/>
          </w:rPr>
          <w:t>41</w:t>
        </w:r>
        <w:r w:rsidR="00C94A29" w:rsidRPr="007D050A">
          <w:rPr>
            <w:rFonts w:cs="Arial"/>
            <w:webHidden/>
            <w:sz w:val="20"/>
            <w:szCs w:val="20"/>
          </w:rPr>
          <w:fldChar w:fldCharType="end"/>
        </w:r>
      </w:hyperlink>
    </w:p>
    <w:p w14:paraId="29227D21" w14:textId="72A13FC5" w:rsidR="00C94A29" w:rsidRPr="007D050A" w:rsidRDefault="004F45FB" w:rsidP="007D050A">
      <w:pPr>
        <w:pStyle w:val="21"/>
        <w:spacing w:line="240" w:lineRule="auto"/>
        <w:rPr>
          <w:rFonts w:eastAsiaTheme="minorEastAsia" w:cs="Arial"/>
          <w:bCs w:val="0"/>
          <w:spacing w:val="0"/>
          <w:sz w:val="20"/>
          <w:szCs w:val="20"/>
          <w:lang w:eastAsia="ru-RU"/>
        </w:rPr>
      </w:pPr>
      <w:hyperlink w:anchor="_Toc35260947" w:history="1">
        <w:r w:rsidR="00C94A29" w:rsidRPr="007D050A">
          <w:rPr>
            <w:rStyle w:val="af8"/>
            <w:rFonts w:cs="Arial"/>
            <w:sz w:val="20"/>
            <w:szCs w:val="20"/>
          </w:rPr>
          <w:t>7.5.</w:t>
        </w:r>
        <w:r w:rsidR="00C94A29" w:rsidRPr="007D050A">
          <w:rPr>
            <w:rFonts w:eastAsiaTheme="minorEastAsia" w:cs="Arial"/>
            <w:bCs w:val="0"/>
            <w:spacing w:val="0"/>
            <w:sz w:val="20"/>
            <w:szCs w:val="20"/>
            <w:lang w:eastAsia="ru-RU"/>
          </w:rPr>
          <w:tab/>
        </w:r>
        <w:r w:rsidR="00C94A29" w:rsidRPr="007D050A">
          <w:rPr>
            <w:rStyle w:val="af8"/>
            <w:rFonts w:cs="Arial"/>
            <w:sz w:val="20"/>
            <w:szCs w:val="20"/>
          </w:rPr>
          <w:t>Предложения по строительству, реконструкции и модернизации тепловых сетей для обеспечения нормативной надежности теплоснабжения потребителей.</w:t>
        </w:r>
        <w:r w:rsidR="00C94A29" w:rsidRPr="007D050A">
          <w:rPr>
            <w:rFonts w:cs="Arial"/>
            <w:webHidden/>
            <w:sz w:val="20"/>
            <w:szCs w:val="20"/>
          </w:rPr>
          <w:tab/>
        </w:r>
        <w:r w:rsidR="00C94A29" w:rsidRPr="007D050A">
          <w:rPr>
            <w:rFonts w:cs="Arial"/>
            <w:webHidden/>
            <w:sz w:val="20"/>
            <w:szCs w:val="20"/>
          </w:rPr>
          <w:fldChar w:fldCharType="begin"/>
        </w:r>
        <w:r w:rsidR="00C94A29" w:rsidRPr="007D050A">
          <w:rPr>
            <w:rFonts w:cs="Arial"/>
            <w:webHidden/>
            <w:sz w:val="20"/>
            <w:szCs w:val="20"/>
          </w:rPr>
          <w:instrText xml:space="preserve"> PAGEREF _Toc35260947 \h </w:instrText>
        </w:r>
        <w:r w:rsidR="00C94A29" w:rsidRPr="007D050A">
          <w:rPr>
            <w:rFonts w:cs="Arial"/>
            <w:webHidden/>
            <w:sz w:val="20"/>
            <w:szCs w:val="20"/>
          </w:rPr>
        </w:r>
        <w:r w:rsidR="00C94A29" w:rsidRPr="007D050A">
          <w:rPr>
            <w:rFonts w:cs="Arial"/>
            <w:webHidden/>
            <w:sz w:val="20"/>
            <w:szCs w:val="20"/>
          </w:rPr>
          <w:fldChar w:fldCharType="separate"/>
        </w:r>
        <w:r>
          <w:rPr>
            <w:rFonts w:cs="Arial"/>
            <w:webHidden/>
            <w:sz w:val="20"/>
            <w:szCs w:val="20"/>
          </w:rPr>
          <w:t>41</w:t>
        </w:r>
        <w:r w:rsidR="00C94A29" w:rsidRPr="007D050A">
          <w:rPr>
            <w:rFonts w:cs="Arial"/>
            <w:webHidden/>
            <w:sz w:val="20"/>
            <w:szCs w:val="20"/>
          </w:rPr>
          <w:fldChar w:fldCharType="end"/>
        </w:r>
      </w:hyperlink>
    </w:p>
    <w:p w14:paraId="2B27223F" w14:textId="532B0556" w:rsidR="00C94A29" w:rsidRPr="007D050A" w:rsidRDefault="004F45FB" w:rsidP="007D050A">
      <w:pPr>
        <w:pStyle w:val="14"/>
        <w:spacing w:line="240" w:lineRule="auto"/>
        <w:rPr>
          <w:rFonts w:eastAsiaTheme="minorEastAsia" w:cs="Arial"/>
          <w:bCs w:val="0"/>
          <w:iCs w:val="0"/>
          <w:spacing w:val="0"/>
          <w:kern w:val="0"/>
          <w:sz w:val="20"/>
          <w:szCs w:val="20"/>
          <w:lang w:val="ru-RU" w:eastAsia="ru-RU"/>
        </w:rPr>
      </w:pPr>
      <w:hyperlink w:anchor="_Toc35260948" w:history="1">
        <w:r w:rsidR="00C94A29" w:rsidRPr="007D050A">
          <w:rPr>
            <w:rStyle w:val="af8"/>
            <w:rFonts w:cs="Arial"/>
            <w:sz w:val="20"/>
            <w:szCs w:val="20"/>
          </w:rPr>
          <w:t>8.</w:t>
        </w:r>
        <w:r w:rsidR="00C94A29" w:rsidRPr="007D050A">
          <w:rPr>
            <w:rFonts w:eastAsiaTheme="minorEastAsia" w:cs="Arial"/>
            <w:bCs w:val="0"/>
            <w:iCs w:val="0"/>
            <w:spacing w:val="0"/>
            <w:kern w:val="0"/>
            <w:sz w:val="20"/>
            <w:szCs w:val="20"/>
            <w:lang w:val="ru-RU" w:eastAsia="ru-RU"/>
          </w:rPr>
          <w:tab/>
        </w:r>
        <w:r w:rsidR="00C94A29" w:rsidRPr="007D050A">
          <w:rPr>
            <w:rStyle w:val="af8"/>
            <w:rFonts w:cs="Arial"/>
            <w:sz w:val="20"/>
            <w:szCs w:val="20"/>
          </w:rPr>
          <w:t>Предложения по переводу открытых систем теплоснабжения (горячего водоснабжения) в закрытые системы горячего водоснабжения</w:t>
        </w:r>
        <w:r w:rsidR="00C94A29" w:rsidRPr="007D050A">
          <w:rPr>
            <w:rFonts w:cs="Arial"/>
            <w:webHidden/>
            <w:sz w:val="20"/>
            <w:szCs w:val="20"/>
          </w:rPr>
          <w:tab/>
        </w:r>
        <w:r w:rsidR="00C94A29" w:rsidRPr="007D050A">
          <w:rPr>
            <w:rFonts w:cs="Arial"/>
            <w:webHidden/>
            <w:sz w:val="20"/>
            <w:szCs w:val="20"/>
          </w:rPr>
          <w:fldChar w:fldCharType="begin"/>
        </w:r>
        <w:r w:rsidR="00C94A29" w:rsidRPr="007D050A">
          <w:rPr>
            <w:rFonts w:cs="Arial"/>
            <w:webHidden/>
            <w:sz w:val="20"/>
            <w:szCs w:val="20"/>
          </w:rPr>
          <w:instrText xml:space="preserve"> PAGEREF _Toc35260948 \h </w:instrText>
        </w:r>
        <w:r w:rsidR="00C94A29" w:rsidRPr="007D050A">
          <w:rPr>
            <w:rFonts w:cs="Arial"/>
            <w:webHidden/>
            <w:sz w:val="20"/>
            <w:szCs w:val="20"/>
          </w:rPr>
        </w:r>
        <w:r w:rsidR="00C94A29" w:rsidRPr="007D050A">
          <w:rPr>
            <w:rFonts w:cs="Arial"/>
            <w:webHidden/>
            <w:sz w:val="20"/>
            <w:szCs w:val="20"/>
          </w:rPr>
          <w:fldChar w:fldCharType="separate"/>
        </w:r>
        <w:r>
          <w:rPr>
            <w:rFonts w:cs="Arial"/>
            <w:webHidden/>
            <w:sz w:val="20"/>
            <w:szCs w:val="20"/>
          </w:rPr>
          <w:t>42</w:t>
        </w:r>
        <w:r w:rsidR="00C94A29" w:rsidRPr="007D050A">
          <w:rPr>
            <w:rFonts w:cs="Arial"/>
            <w:webHidden/>
            <w:sz w:val="20"/>
            <w:szCs w:val="20"/>
          </w:rPr>
          <w:fldChar w:fldCharType="end"/>
        </w:r>
      </w:hyperlink>
    </w:p>
    <w:p w14:paraId="17599AC3" w14:textId="0E827DBA" w:rsidR="00C94A29" w:rsidRPr="007D050A" w:rsidRDefault="004F45FB" w:rsidP="007D050A">
      <w:pPr>
        <w:pStyle w:val="14"/>
        <w:spacing w:line="240" w:lineRule="auto"/>
        <w:rPr>
          <w:rFonts w:eastAsiaTheme="minorEastAsia" w:cs="Arial"/>
          <w:bCs w:val="0"/>
          <w:iCs w:val="0"/>
          <w:spacing w:val="0"/>
          <w:kern w:val="0"/>
          <w:sz w:val="20"/>
          <w:szCs w:val="20"/>
          <w:lang w:val="ru-RU" w:eastAsia="ru-RU"/>
        </w:rPr>
      </w:pPr>
      <w:hyperlink w:anchor="_Toc35260949" w:history="1">
        <w:r w:rsidR="00C94A29" w:rsidRPr="007D050A">
          <w:rPr>
            <w:rStyle w:val="af8"/>
            <w:rFonts w:cs="Arial"/>
            <w:sz w:val="20"/>
            <w:szCs w:val="20"/>
          </w:rPr>
          <w:t>9.</w:t>
        </w:r>
        <w:r w:rsidR="00C94A29" w:rsidRPr="007D050A">
          <w:rPr>
            <w:rFonts w:eastAsiaTheme="minorEastAsia" w:cs="Arial"/>
            <w:bCs w:val="0"/>
            <w:iCs w:val="0"/>
            <w:spacing w:val="0"/>
            <w:kern w:val="0"/>
            <w:sz w:val="20"/>
            <w:szCs w:val="20"/>
            <w:lang w:val="ru-RU" w:eastAsia="ru-RU"/>
          </w:rPr>
          <w:tab/>
        </w:r>
        <w:r w:rsidR="00C94A29" w:rsidRPr="007D050A">
          <w:rPr>
            <w:rStyle w:val="af8"/>
            <w:rFonts w:cs="Arial"/>
            <w:sz w:val="20"/>
            <w:szCs w:val="20"/>
          </w:rPr>
          <w:t>Перспективные топливные балансы</w:t>
        </w:r>
        <w:r w:rsidR="00C94A29" w:rsidRPr="007D050A">
          <w:rPr>
            <w:rFonts w:cs="Arial"/>
            <w:webHidden/>
            <w:sz w:val="20"/>
            <w:szCs w:val="20"/>
          </w:rPr>
          <w:tab/>
        </w:r>
        <w:r w:rsidR="00C94A29" w:rsidRPr="007D050A">
          <w:rPr>
            <w:rFonts w:cs="Arial"/>
            <w:webHidden/>
            <w:sz w:val="20"/>
            <w:szCs w:val="20"/>
          </w:rPr>
          <w:fldChar w:fldCharType="begin"/>
        </w:r>
        <w:r w:rsidR="00C94A29" w:rsidRPr="007D050A">
          <w:rPr>
            <w:rFonts w:cs="Arial"/>
            <w:webHidden/>
            <w:sz w:val="20"/>
            <w:szCs w:val="20"/>
          </w:rPr>
          <w:instrText xml:space="preserve"> PAGEREF _Toc35260949 \h </w:instrText>
        </w:r>
        <w:r w:rsidR="00C94A29" w:rsidRPr="007D050A">
          <w:rPr>
            <w:rFonts w:cs="Arial"/>
            <w:webHidden/>
            <w:sz w:val="20"/>
            <w:szCs w:val="20"/>
          </w:rPr>
        </w:r>
        <w:r w:rsidR="00C94A29" w:rsidRPr="007D050A">
          <w:rPr>
            <w:rFonts w:cs="Arial"/>
            <w:webHidden/>
            <w:sz w:val="20"/>
            <w:szCs w:val="20"/>
          </w:rPr>
          <w:fldChar w:fldCharType="separate"/>
        </w:r>
        <w:r>
          <w:rPr>
            <w:rFonts w:cs="Arial"/>
            <w:webHidden/>
            <w:sz w:val="20"/>
            <w:szCs w:val="20"/>
          </w:rPr>
          <w:t>43</w:t>
        </w:r>
        <w:r w:rsidR="00C94A29" w:rsidRPr="007D050A">
          <w:rPr>
            <w:rFonts w:cs="Arial"/>
            <w:webHidden/>
            <w:sz w:val="20"/>
            <w:szCs w:val="20"/>
          </w:rPr>
          <w:fldChar w:fldCharType="end"/>
        </w:r>
      </w:hyperlink>
    </w:p>
    <w:p w14:paraId="6392F671" w14:textId="7FFBA041" w:rsidR="00C94A29" w:rsidRPr="007D050A" w:rsidRDefault="004F45FB" w:rsidP="007D050A">
      <w:pPr>
        <w:pStyle w:val="21"/>
        <w:spacing w:line="240" w:lineRule="auto"/>
        <w:rPr>
          <w:rFonts w:eastAsiaTheme="minorEastAsia" w:cs="Arial"/>
          <w:bCs w:val="0"/>
          <w:spacing w:val="0"/>
          <w:sz w:val="20"/>
          <w:szCs w:val="20"/>
          <w:lang w:eastAsia="ru-RU"/>
        </w:rPr>
      </w:pPr>
      <w:hyperlink w:anchor="_Toc35260950" w:history="1">
        <w:r w:rsidR="00C94A29" w:rsidRPr="007D050A">
          <w:rPr>
            <w:rStyle w:val="af8"/>
            <w:rFonts w:cs="Arial"/>
            <w:sz w:val="20"/>
            <w:szCs w:val="20"/>
          </w:rPr>
          <w:t>9.1.</w:t>
        </w:r>
        <w:r w:rsidR="00C94A29" w:rsidRPr="007D050A">
          <w:rPr>
            <w:rFonts w:eastAsiaTheme="minorEastAsia" w:cs="Arial"/>
            <w:bCs w:val="0"/>
            <w:spacing w:val="0"/>
            <w:sz w:val="20"/>
            <w:szCs w:val="20"/>
            <w:lang w:eastAsia="ru-RU"/>
          </w:rPr>
          <w:tab/>
        </w:r>
        <w:r w:rsidR="00C94A29" w:rsidRPr="007D050A">
          <w:rPr>
            <w:rStyle w:val="af8"/>
            <w:rFonts w:cs="Arial"/>
            <w:sz w:val="20"/>
            <w:szCs w:val="20"/>
          </w:rPr>
          <w:t>Перспективные топливные балансы для каждого источника тепловой энергии по видам основного, резервного и аварийного топлива на каждом этапе.</w:t>
        </w:r>
        <w:r w:rsidR="00C94A29" w:rsidRPr="007D050A">
          <w:rPr>
            <w:rFonts w:cs="Arial"/>
            <w:webHidden/>
            <w:sz w:val="20"/>
            <w:szCs w:val="20"/>
          </w:rPr>
          <w:tab/>
        </w:r>
        <w:r w:rsidR="00C94A29" w:rsidRPr="007D050A">
          <w:rPr>
            <w:rFonts w:cs="Arial"/>
            <w:webHidden/>
            <w:sz w:val="20"/>
            <w:szCs w:val="20"/>
          </w:rPr>
          <w:fldChar w:fldCharType="begin"/>
        </w:r>
        <w:r w:rsidR="00C94A29" w:rsidRPr="007D050A">
          <w:rPr>
            <w:rFonts w:cs="Arial"/>
            <w:webHidden/>
            <w:sz w:val="20"/>
            <w:szCs w:val="20"/>
          </w:rPr>
          <w:instrText xml:space="preserve"> PAGEREF _Toc35260950 \h </w:instrText>
        </w:r>
        <w:r w:rsidR="00C94A29" w:rsidRPr="007D050A">
          <w:rPr>
            <w:rFonts w:cs="Arial"/>
            <w:webHidden/>
            <w:sz w:val="20"/>
            <w:szCs w:val="20"/>
          </w:rPr>
        </w:r>
        <w:r w:rsidR="00C94A29" w:rsidRPr="007D050A">
          <w:rPr>
            <w:rFonts w:cs="Arial"/>
            <w:webHidden/>
            <w:sz w:val="20"/>
            <w:szCs w:val="20"/>
          </w:rPr>
          <w:fldChar w:fldCharType="separate"/>
        </w:r>
        <w:r>
          <w:rPr>
            <w:rFonts w:cs="Arial"/>
            <w:webHidden/>
            <w:sz w:val="20"/>
            <w:szCs w:val="20"/>
          </w:rPr>
          <w:t>43</w:t>
        </w:r>
        <w:r w:rsidR="00C94A29" w:rsidRPr="007D050A">
          <w:rPr>
            <w:rFonts w:cs="Arial"/>
            <w:webHidden/>
            <w:sz w:val="20"/>
            <w:szCs w:val="20"/>
          </w:rPr>
          <w:fldChar w:fldCharType="end"/>
        </w:r>
      </w:hyperlink>
    </w:p>
    <w:p w14:paraId="18053175" w14:textId="75D9B953" w:rsidR="00C94A29" w:rsidRPr="007D050A" w:rsidRDefault="004F45FB" w:rsidP="007D050A">
      <w:pPr>
        <w:pStyle w:val="21"/>
        <w:spacing w:line="240" w:lineRule="auto"/>
        <w:rPr>
          <w:rFonts w:eastAsiaTheme="minorEastAsia" w:cs="Arial"/>
          <w:bCs w:val="0"/>
          <w:spacing w:val="0"/>
          <w:sz w:val="20"/>
          <w:szCs w:val="20"/>
          <w:lang w:eastAsia="ru-RU"/>
        </w:rPr>
      </w:pPr>
      <w:hyperlink w:anchor="_Toc35260951" w:history="1">
        <w:r w:rsidR="00C94A29" w:rsidRPr="007D050A">
          <w:rPr>
            <w:rStyle w:val="af8"/>
            <w:rFonts w:cs="Arial"/>
            <w:sz w:val="20"/>
            <w:szCs w:val="20"/>
          </w:rPr>
          <w:t>9.2.</w:t>
        </w:r>
        <w:r w:rsidR="00C94A29" w:rsidRPr="007D050A">
          <w:rPr>
            <w:rFonts w:eastAsiaTheme="minorEastAsia" w:cs="Arial"/>
            <w:bCs w:val="0"/>
            <w:spacing w:val="0"/>
            <w:sz w:val="20"/>
            <w:szCs w:val="20"/>
            <w:lang w:eastAsia="ru-RU"/>
          </w:rPr>
          <w:tab/>
        </w:r>
        <w:r w:rsidR="00C94A29" w:rsidRPr="007D050A">
          <w:rPr>
            <w:rStyle w:val="af8"/>
            <w:rFonts w:cs="Arial"/>
            <w:sz w:val="20"/>
            <w:szCs w:val="20"/>
          </w:rPr>
          <w:t>Потребляемые источником тепловой энергии виды топлива, включая местные виды топлива, а также используемые возобновляемые источники энергии.</w:t>
        </w:r>
        <w:r w:rsidR="00C94A29" w:rsidRPr="007D050A">
          <w:rPr>
            <w:rFonts w:cs="Arial"/>
            <w:webHidden/>
            <w:sz w:val="20"/>
            <w:szCs w:val="20"/>
          </w:rPr>
          <w:tab/>
        </w:r>
        <w:r w:rsidR="00C94A29" w:rsidRPr="007D050A">
          <w:rPr>
            <w:rFonts w:cs="Arial"/>
            <w:webHidden/>
            <w:sz w:val="20"/>
            <w:szCs w:val="20"/>
          </w:rPr>
          <w:fldChar w:fldCharType="begin"/>
        </w:r>
        <w:r w:rsidR="00C94A29" w:rsidRPr="007D050A">
          <w:rPr>
            <w:rFonts w:cs="Arial"/>
            <w:webHidden/>
            <w:sz w:val="20"/>
            <w:szCs w:val="20"/>
          </w:rPr>
          <w:instrText xml:space="preserve"> PAGEREF _Toc35260951 \h </w:instrText>
        </w:r>
        <w:r w:rsidR="00C94A29" w:rsidRPr="007D050A">
          <w:rPr>
            <w:rFonts w:cs="Arial"/>
            <w:webHidden/>
            <w:sz w:val="20"/>
            <w:szCs w:val="20"/>
          </w:rPr>
        </w:r>
        <w:r w:rsidR="00C94A29" w:rsidRPr="007D050A">
          <w:rPr>
            <w:rFonts w:cs="Arial"/>
            <w:webHidden/>
            <w:sz w:val="20"/>
            <w:szCs w:val="20"/>
          </w:rPr>
          <w:fldChar w:fldCharType="separate"/>
        </w:r>
        <w:r>
          <w:rPr>
            <w:rFonts w:cs="Arial"/>
            <w:webHidden/>
            <w:sz w:val="20"/>
            <w:szCs w:val="20"/>
          </w:rPr>
          <w:t>43</w:t>
        </w:r>
        <w:r w:rsidR="00C94A29" w:rsidRPr="007D050A">
          <w:rPr>
            <w:rFonts w:cs="Arial"/>
            <w:webHidden/>
            <w:sz w:val="20"/>
            <w:szCs w:val="20"/>
          </w:rPr>
          <w:fldChar w:fldCharType="end"/>
        </w:r>
      </w:hyperlink>
    </w:p>
    <w:p w14:paraId="1A471845" w14:textId="066866D8" w:rsidR="00C94A29" w:rsidRPr="007D050A" w:rsidRDefault="004F45FB" w:rsidP="007D050A">
      <w:pPr>
        <w:pStyle w:val="21"/>
        <w:spacing w:line="240" w:lineRule="auto"/>
        <w:rPr>
          <w:rFonts w:eastAsiaTheme="minorEastAsia" w:cs="Arial"/>
          <w:bCs w:val="0"/>
          <w:spacing w:val="0"/>
          <w:sz w:val="20"/>
          <w:szCs w:val="20"/>
          <w:lang w:eastAsia="ru-RU"/>
        </w:rPr>
      </w:pPr>
      <w:hyperlink w:anchor="_Toc35260952" w:history="1">
        <w:r w:rsidR="00C94A29" w:rsidRPr="007D050A">
          <w:rPr>
            <w:rStyle w:val="af8"/>
            <w:rFonts w:cs="Arial"/>
            <w:sz w:val="20"/>
            <w:szCs w:val="20"/>
          </w:rPr>
          <w:t>9.3.</w:t>
        </w:r>
        <w:r w:rsidR="00C94A29" w:rsidRPr="007D050A">
          <w:rPr>
            <w:rFonts w:eastAsiaTheme="minorEastAsia" w:cs="Arial"/>
            <w:bCs w:val="0"/>
            <w:spacing w:val="0"/>
            <w:sz w:val="20"/>
            <w:szCs w:val="20"/>
            <w:lang w:eastAsia="ru-RU"/>
          </w:rPr>
          <w:tab/>
        </w:r>
        <w:r w:rsidR="00C94A29" w:rsidRPr="007D050A">
          <w:rPr>
            <w:rStyle w:val="af8"/>
            <w:rFonts w:cs="Arial"/>
            <w:sz w:val="20"/>
            <w:szCs w:val="20"/>
          </w:rPr>
          <w:t>Виды топлива, их доля и значение низшей теплоты сгорания топлива, используемые для производства тепловой энергии по каждой системе теплоснабжения.</w:t>
        </w:r>
        <w:r w:rsidR="00C94A29" w:rsidRPr="007D050A">
          <w:rPr>
            <w:rFonts w:cs="Arial"/>
            <w:webHidden/>
            <w:sz w:val="20"/>
            <w:szCs w:val="20"/>
          </w:rPr>
          <w:tab/>
        </w:r>
        <w:r w:rsidR="00C94A29" w:rsidRPr="007D050A">
          <w:rPr>
            <w:rFonts w:cs="Arial"/>
            <w:webHidden/>
            <w:sz w:val="20"/>
            <w:szCs w:val="20"/>
          </w:rPr>
          <w:fldChar w:fldCharType="begin"/>
        </w:r>
        <w:r w:rsidR="00C94A29" w:rsidRPr="007D050A">
          <w:rPr>
            <w:rFonts w:cs="Arial"/>
            <w:webHidden/>
            <w:sz w:val="20"/>
            <w:szCs w:val="20"/>
          </w:rPr>
          <w:instrText xml:space="preserve"> PAGEREF _Toc35260952 \h </w:instrText>
        </w:r>
        <w:r w:rsidR="00C94A29" w:rsidRPr="007D050A">
          <w:rPr>
            <w:rFonts w:cs="Arial"/>
            <w:webHidden/>
            <w:sz w:val="20"/>
            <w:szCs w:val="20"/>
          </w:rPr>
        </w:r>
        <w:r w:rsidR="00C94A29" w:rsidRPr="007D050A">
          <w:rPr>
            <w:rFonts w:cs="Arial"/>
            <w:webHidden/>
            <w:sz w:val="20"/>
            <w:szCs w:val="20"/>
          </w:rPr>
          <w:fldChar w:fldCharType="separate"/>
        </w:r>
        <w:r>
          <w:rPr>
            <w:rFonts w:cs="Arial"/>
            <w:webHidden/>
            <w:sz w:val="20"/>
            <w:szCs w:val="20"/>
          </w:rPr>
          <w:t>43</w:t>
        </w:r>
        <w:r w:rsidR="00C94A29" w:rsidRPr="007D050A">
          <w:rPr>
            <w:rFonts w:cs="Arial"/>
            <w:webHidden/>
            <w:sz w:val="20"/>
            <w:szCs w:val="20"/>
          </w:rPr>
          <w:fldChar w:fldCharType="end"/>
        </w:r>
      </w:hyperlink>
    </w:p>
    <w:p w14:paraId="347ABC79" w14:textId="608776A5" w:rsidR="00C94A29" w:rsidRPr="007D050A" w:rsidRDefault="004F45FB" w:rsidP="007D050A">
      <w:pPr>
        <w:pStyle w:val="21"/>
        <w:spacing w:line="240" w:lineRule="auto"/>
        <w:rPr>
          <w:rFonts w:eastAsiaTheme="minorEastAsia" w:cs="Arial"/>
          <w:bCs w:val="0"/>
          <w:spacing w:val="0"/>
          <w:sz w:val="20"/>
          <w:szCs w:val="20"/>
          <w:lang w:eastAsia="ru-RU"/>
        </w:rPr>
      </w:pPr>
      <w:hyperlink w:anchor="_Toc35260953" w:history="1">
        <w:r w:rsidR="00C94A29" w:rsidRPr="007D050A">
          <w:rPr>
            <w:rStyle w:val="af8"/>
            <w:rFonts w:cs="Arial"/>
            <w:sz w:val="20"/>
            <w:szCs w:val="20"/>
          </w:rPr>
          <w:t>9.4.</w:t>
        </w:r>
        <w:r w:rsidR="00C94A29" w:rsidRPr="007D050A">
          <w:rPr>
            <w:rFonts w:eastAsiaTheme="minorEastAsia" w:cs="Arial"/>
            <w:bCs w:val="0"/>
            <w:spacing w:val="0"/>
            <w:sz w:val="20"/>
            <w:szCs w:val="20"/>
            <w:lang w:eastAsia="ru-RU"/>
          </w:rPr>
          <w:tab/>
        </w:r>
        <w:r w:rsidR="00C94A29" w:rsidRPr="007D050A">
          <w:rPr>
            <w:rStyle w:val="af8"/>
            <w:rFonts w:cs="Arial"/>
            <w:sz w:val="20"/>
            <w:szCs w:val="20"/>
          </w:rPr>
          <w:t>Преобладающий в поселении вид топлива, определяемый по совокупности всех систем теплоснабжения, находящихся в соответствующем поселении.</w:t>
        </w:r>
        <w:r w:rsidR="00C94A29" w:rsidRPr="007D050A">
          <w:rPr>
            <w:rFonts w:cs="Arial"/>
            <w:webHidden/>
            <w:sz w:val="20"/>
            <w:szCs w:val="20"/>
          </w:rPr>
          <w:tab/>
        </w:r>
        <w:r w:rsidR="00C94A29" w:rsidRPr="007D050A">
          <w:rPr>
            <w:rFonts w:cs="Arial"/>
            <w:webHidden/>
            <w:sz w:val="20"/>
            <w:szCs w:val="20"/>
          </w:rPr>
          <w:fldChar w:fldCharType="begin"/>
        </w:r>
        <w:r w:rsidR="00C94A29" w:rsidRPr="007D050A">
          <w:rPr>
            <w:rFonts w:cs="Arial"/>
            <w:webHidden/>
            <w:sz w:val="20"/>
            <w:szCs w:val="20"/>
          </w:rPr>
          <w:instrText xml:space="preserve"> PAGEREF _Toc35260953 \h </w:instrText>
        </w:r>
        <w:r w:rsidR="00C94A29" w:rsidRPr="007D050A">
          <w:rPr>
            <w:rFonts w:cs="Arial"/>
            <w:webHidden/>
            <w:sz w:val="20"/>
            <w:szCs w:val="20"/>
          </w:rPr>
        </w:r>
        <w:r w:rsidR="00C94A29" w:rsidRPr="007D050A">
          <w:rPr>
            <w:rFonts w:cs="Arial"/>
            <w:webHidden/>
            <w:sz w:val="20"/>
            <w:szCs w:val="20"/>
          </w:rPr>
          <w:fldChar w:fldCharType="separate"/>
        </w:r>
        <w:r>
          <w:rPr>
            <w:rFonts w:cs="Arial"/>
            <w:webHidden/>
            <w:sz w:val="20"/>
            <w:szCs w:val="20"/>
          </w:rPr>
          <w:t>43</w:t>
        </w:r>
        <w:r w:rsidR="00C94A29" w:rsidRPr="007D050A">
          <w:rPr>
            <w:rFonts w:cs="Arial"/>
            <w:webHidden/>
            <w:sz w:val="20"/>
            <w:szCs w:val="20"/>
          </w:rPr>
          <w:fldChar w:fldCharType="end"/>
        </w:r>
      </w:hyperlink>
    </w:p>
    <w:p w14:paraId="639D4AA4" w14:textId="644A7E3D" w:rsidR="00C94A29" w:rsidRPr="007D050A" w:rsidRDefault="004F45FB" w:rsidP="007D050A">
      <w:pPr>
        <w:pStyle w:val="21"/>
        <w:spacing w:line="240" w:lineRule="auto"/>
        <w:rPr>
          <w:rFonts w:eastAsiaTheme="minorEastAsia" w:cs="Arial"/>
          <w:bCs w:val="0"/>
          <w:spacing w:val="0"/>
          <w:sz w:val="20"/>
          <w:szCs w:val="20"/>
          <w:lang w:eastAsia="ru-RU"/>
        </w:rPr>
      </w:pPr>
      <w:hyperlink w:anchor="_Toc35260954" w:history="1">
        <w:r w:rsidR="00C94A29" w:rsidRPr="007D050A">
          <w:rPr>
            <w:rStyle w:val="af8"/>
            <w:rFonts w:cs="Arial"/>
            <w:sz w:val="20"/>
            <w:szCs w:val="20"/>
          </w:rPr>
          <w:t>9.5.</w:t>
        </w:r>
        <w:r w:rsidR="00C94A29" w:rsidRPr="007D050A">
          <w:rPr>
            <w:rFonts w:eastAsiaTheme="minorEastAsia" w:cs="Arial"/>
            <w:bCs w:val="0"/>
            <w:spacing w:val="0"/>
            <w:sz w:val="20"/>
            <w:szCs w:val="20"/>
            <w:lang w:eastAsia="ru-RU"/>
          </w:rPr>
          <w:tab/>
        </w:r>
        <w:r w:rsidR="00C94A29" w:rsidRPr="007D050A">
          <w:rPr>
            <w:rStyle w:val="af8"/>
            <w:rFonts w:cs="Arial"/>
            <w:sz w:val="20"/>
            <w:szCs w:val="20"/>
          </w:rPr>
          <w:t>Приоритетное направление развития топливного баланса поселения.</w:t>
        </w:r>
        <w:r w:rsidR="00C94A29" w:rsidRPr="007D050A">
          <w:rPr>
            <w:rFonts w:cs="Arial"/>
            <w:webHidden/>
            <w:sz w:val="20"/>
            <w:szCs w:val="20"/>
          </w:rPr>
          <w:tab/>
        </w:r>
        <w:r w:rsidR="00C94A29" w:rsidRPr="007D050A">
          <w:rPr>
            <w:rFonts w:cs="Arial"/>
            <w:webHidden/>
            <w:sz w:val="20"/>
            <w:szCs w:val="20"/>
          </w:rPr>
          <w:fldChar w:fldCharType="begin"/>
        </w:r>
        <w:r w:rsidR="00C94A29" w:rsidRPr="007D050A">
          <w:rPr>
            <w:rFonts w:cs="Arial"/>
            <w:webHidden/>
            <w:sz w:val="20"/>
            <w:szCs w:val="20"/>
          </w:rPr>
          <w:instrText xml:space="preserve"> PAGEREF _Toc35260954 \h </w:instrText>
        </w:r>
        <w:r w:rsidR="00C94A29" w:rsidRPr="007D050A">
          <w:rPr>
            <w:rFonts w:cs="Arial"/>
            <w:webHidden/>
            <w:sz w:val="20"/>
            <w:szCs w:val="20"/>
          </w:rPr>
        </w:r>
        <w:r w:rsidR="00C94A29" w:rsidRPr="007D050A">
          <w:rPr>
            <w:rFonts w:cs="Arial"/>
            <w:webHidden/>
            <w:sz w:val="20"/>
            <w:szCs w:val="20"/>
          </w:rPr>
          <w:fldChar w:fldCharType="separate"/>
        </w:r>
        <w:r>
          <w:rPr>
            <w:rFonts w:cs="Arial"/>
            <w:webHidden/>
            <w:sz w:val="20"/>
            <w:szCs w:val="20"/>
          </w:rPr>
          <w:t>43</w:t>
        </w:r>
        <w:r w:rsidR="00C94A29" w:rsidRPr="007D050A">
          <w:rPr>
            <w:rFonts w:cs="Arial"/>
            <w:webHidden/>
            <w:sz w:val="20"/>
            <w:szCs w:val="20"/>
          </w:rPr>
          <w:fldChar w:fldCharType="end"/>
        </w:r>
      </w:hyperlink>
    </w:p>
    <w:p w14:paraId="244569DE" w14:textId="761B7BD7" w:rsidR="00C94A29" w:rsidRPr="007D050A" w:rsidRDefault="004F45FB" w:rsidP="007D050A">
      <w:pPr>
        <w:pStyle w:val="14"/>
        <w:tabs>
          <w:tab w:val="left" w:pos="709"/>
        </w:tabs>
        <w:spacing w:line="240" w:lineRule="auto"/>
        <w:rPr>
          <w:rFonts w:eastAsiaTheme="minorEastAsia" w:cs="Arial"/>
          <w:bCs w:val="0"/>
          <w:iCs w:val="0"/>
          <w:spacing w:val="0"/>
          <w:kern w:val="0"/>
          <w:sz w:val="20"/>
          <w:szCs w:val="20"/>
          <w:lang w:val="ru-RU" w:eastAsia="ru-RU"/>
        </w:rPr>
      </w:pPr>
      <w:hyperlink w:anchor="_Toc35260955" w:history="1">
        <w:r w:rsidR="00C94A29" w:rsidRPr="007D050A">
          <w:rPr>
            <w:rStyle w:val="af8"/>
            <w:rFonts w:cs="Arial"/>
            <w:sz w:val="20"/>
            <w:szCs w:val="20"/>
          </w:rPr>
          <w:t>10.</w:t>
        </w:r>
        <w:r w:rsidR="00C94A29" w:rsidRPr="007D050A">
          <w:rPr>
            <w:rFonts w:eastAsiaTheme="minorEastAsia" w:cs="Arial"/>
            <w:bCs w:val="0"/>
            <w:iCs w:val="0"/>
            <w:spacing w:val="0"/>
            <w:kern w:val="0"/>
            <w:sz w:val="20"/>
            <w:szCs w:val="20"/>
            <w:lang w:val="ru-RU" w:eastAsia="ru-RU"/>
          </w:rPr>
          <w:tab/>
        </w:r>
        <w:r w:rsidR="00C94A29" w:rsidRPr="007D050A">
          <w:rPr>
            <w:rStyle w:val="af8"/>
            <w:rFonts w:cs="Arial"/>
            <w:sz w:val="20"/>
            <w:szCs w:val="20"/>
          </w:rPr>
          <w:t>Инвестиции в строительство, реконструкцию, техническое перевооружение и (или) модернизацию</w:t>
        </w:r>
        <w:r w:rsidR="00C94A29" w:rsidRPr="007D050A">
          <w:rPr>
            <w:rFonts w:cs="Arial"/>
            <w:webHidden/>
            <w:sz w:val="20"/>
            <w:szCs w:val="20"/>
          </w:rPr>
          <w:tab/>
        </w:r>
        <w:r w:rsidR="00C94A29" w:rsidRPr="007D050A">
          <w:rPr>
            <w:rFonts w:cs="Arial"/>
            <w:webHidden/>
            <w:sz w:val="20"/>
            <w:szCs w:val="20"/>
          </w:rPr>
          <w:fldChar w:fldCharType="begin"/>
        </w:r>
        <w:r w:rsidR="00C94A29" w:rsidRPr="007D050A">
          <w:rPr>
            <w:rFonts w:cs="Arial"/>
            <w:webHidden/>
            <w:sz w:val="20"/>
            <w:szCs w:val="20"/>
          </w:rPr>
          <w:instrText xml:space="preserve"> PAGEREF _Toc35260955 \h </w:instrText>
        </w:r>
        <w:r w:rsidR="00C94A29" w:rsidRPr="007D050A">
          <w:rPr>
            <w:rFonts w:cs="Arial"/>
            <w:webHidden/>
            <w:sz w:val="20"/>
            <w:szCs w:val="20"/>
          </w:rPr>
        </w:r>
        <w:r w:rsidR="00C94A29" w:rsidRPr="007D050A">
          <w:rPr>
            <w:rFonts w:cs="Arial"/>
            <w:webHidden/>
            <w:sz w:val="20"/>
            <w:szCs w:val="20"/>
          </w:rPr>
          <w:fldChar w:fldCharType="separate"/>
        </w:r>
        <w:r>
          <w:rPr>
            <w:rFonts w:cs="Arial"/>
            <w:webHidden/>
            <w:sz w:val="20"/>
            <w:szCs w:val="20"/>
          </w:rPr>
          <w:t>54</w:t>
        </w:r>
        <w:r w:rsidR="00C94A29" w:rsidRPr="007D050A">
          <w:rPr>
            <w:rFonts w:cs="Arial"/>
            <w:webHidden/>
            <w:sz w:val="20"/>
            <w:szCs w:val="20"/>
          </w:rPr>
          <w:fldChar w:fldCharType="end"/>
        </w:r>
      </w:hyperlink>
    </w:p>
    <w:p w14:paraId="15FB3FE5" w14:textId="7A35DF15" w:rsidR="00C94A29" w:rsidRPr="007D050A" w:rsidRDefault="004F45FB" w:rsidP="007D050A">
      <w:pPr>
        <w:pStyle w:val="21"/>
        <w:spacing w:line="240" w:lineRule="auto"/>
        <w:rPr>
          <w:rFonts w:eastAsiaTheme="minorEastAsia" w:cs="Arial"/>
          <w:bCs w:val="0"/>
          <w:spacing w:val="0"/>
          <w:sz w:val="20"/>
          <w:szCs w:val="20"/>
          <w:lang w:eastAsia="ru-RU"/>
        </w:rPr>
      </w:pPr>
      <w:hyperlink w:anchor="_Toc35260956" w:history="1">
        <w:r w:rsidR="00C94A29" w:rsidRPr="007D050A">
          <w:rPr>
            <w:rStyle w:val="af8"/>
            <w:rFonts w:cs="Arial"/>
            <w:sz w:val="20"/>
            <w:szCs w:val="20"/>
          </w:rPr>
          <w:t>10.1.</w:t>
        </w:r>
        <w:r w:rsidR="00C94A29" w:rsidRPr="007D050A">
          <w:rPr>
            <w:rFonts w:eastAsiaTheme="minorEastAsia" w:cs="Arial"/>
            <w:bCs w:val="0"/>
            <w:spacing w:val="0"/>
            <w:sz w:val="20"/>
            <w:szCs w:val="20"/>
            <w:lang w:eastAsia="ru-RU"/>
          </w:rPr>
          <w:tab/>
        </w:r>
        <w:r w:rsidR="00C94A29" w:rsidRPr="007D050A">
          <w:rPr>
            <w:rStyle w:val="af8"/>
            <w:rFonts w:cs="Arial"/>
            <w:sz w:val="20"/>
            <w:szCs w:val="20"/>
          </w:rPr>
          <w:t>Предложения по величине необходимых инвестиций в строительство, реконструкцию, техническое перевооружение и модернизацию источников тепловой энергии.</w:t>
        </w:r>
        <w:r w:rsidR="00C94A29" w:rsidRPr="007D050A">
          <w:rPr>
            <w:rFonts w:cs="Arial"/>
            <w:webHidden/>
            <w:sz w:val="20"/>
            <w:szCs w:val="20"/>
          </w:rPr>
          <w:tab/>
        </w:r>
        <w:r w:rsidR="00C94A29" w:rsidRPr="007D050A">
          <w:rPr>
            <w:rFonts w:cs="Arial"/>
            <w:webHidden/>
            <w:sz w:val="20"/>
            <w:szCs w:val="20"/>
          </w:rPr>
          <w:fldChar w:fldCharType="begin"/>
        </w:r>
        <w:r w:rsidR="00C94A29" w:rsidRPr="007D050A">
          <w:rPr>
            <w:rFonts w:cs="Arial"/>
            <w:webHidden/>
            <w:sz w:val="20"/>
            <w:szCs w:val="20"/>
          </w:rPr>
          <w:instrText xml:space="preserve"> PAGEREF _Toc35260956 \h </w:instrText>
        </w:r>
        <w:r w:rsidR="00C94A29" w:rsidRPr="007D050A">
          <w:rPr>
            <w:rFonts w:cs="Arial"/>
            <w:webHidden/>
            <w:sz w:val="20"/>
            <w:szCs w:val="20"/>
          </w:rPr>
        </w:r>
        <w:r w:rsidR="00C94A29" w:rsidRPr="007D050A">
          <w:rPr>
            <w:rFonts w:cs="Arial"/>
            <w:webHidden/>
            <w:sz w:val="20"/>
            <w:szCs w:val="20"/>
          </w:rPr>
          <w:fldChar w:fldCharType="separate"/>
        </w:r>
        <w:r>
          <w:rPr>
            <w:rFonts w:cs="Arial"/>
            <w:webHidden/>
            <w:sz w:val="20"/>
            <w:szCs w:val="20"/>
          </w:rPr>
          <w:t>54</w:t>
        </w:r>
        <w:r w:rsidR="00C94A29" w:rsidRPr="007D050A">
          <w:rPr>
            <w:rFonts w:cs="Arial"/>
            <w:webHidden/>
            <w:sz w:val="20"/>
            <w:szCs w:val="20"/>
          </w:rPr>
          <w:fldChar w:fldCharType="end"/>
        </w:r>
      </w:hyperlink>
    </w:p>
    <w:p w14:paraId="62CEEA4A" w14:textId="6F88AFC8" w:rsidR="00C94A29" w:rsidRPr="007D050A" w:rsidRDefault="004F45FB" w:rsidP="007D050A">
      <w:pPr>
        <w:pStyle w:val="21"/>
        <w:spacing w:line="240" w:lineRule="auto"/>
        <w:rPr>
          <w:rFonts w:eastAsiaTheme="minorEastAsia" w:cs="Arial"/>
          <w:bCs w:val="0"/>
          <w:spacing w:val="0"/>
          <w:sz w:val="20"/>
          <w:szCs w:val="20"/>
          <w:lang w:eastAsia="ru-RU"/>
        </w:rPr>
      </w:pPr>
      <w:hyperlink w:anchor="_Toc35260957" w:history="1">
        <w:r w:rsidR="00C94A29" w:rsidRPr="007D050A">
          <w:rPr>
            <w:rStyle w:val="af8"/>
            <w:rFonts w:cs="Arial"/>
            <w:sz w:val="20"/>
            <w:szCs w:val="20"/>
          </w:rPr>
          <w:t>10.2.</w:t>
        </w:r>
        <w:r w:rsidR="00C94A29" w:rsidRPr="007D050A">
          <w:rPr>
            <w:rFonts w:eastAsiaTheme="minorEastAsia" w:cs="Arial"/>
            <w:bCs w:val="0"/>
            <w:spacing w:val="0"/>
            <w:sz w:val="20"/>
            <w:szCs w:val="20"/>
            <w:lang w:eastAsia="ru-RU"/>
          </w:rPr>
          <w:tab/>
        </w:r>
        <w:r w:rsidR="00C94A29" w:rsidRPr="007D050A">
          <w:rPr>
            <w:rStyle w:val="af8"/>
            <w:rFonts w:cs="Arial"/>
            <w:sz w:val="20"/>
            <w:szCs w:val="20"/>
          </w:rPr>
          <w:t>Предложения по величине необходимых инвестиций в строительство, реконструкцию, техническое перевооружение и модернизацию тепловых сетей, насосных станций и тепловых пунктов.</w:t>
        </w:r>
        <w:r w:rsidR="00C94A29" w:rsidRPr="007D050A">
          <w:rPr>
            <w:rFonts w:cs="Arial"/>
            <w:webHidden/>
            <w:sz w:val="20"/>
            <w:szCs w:val="20"/>
          </w:rPr>
          <w:tab/>
        </w:r>
        <w:r w:rsidR="00C94A29" w:rsidRPr="007D050A">
          <w:rPr>
            <w:rFonts w:cs="Arial"/>
            <w:webHidden/>
            <w:sz w:val="20"/>
            <w:szCs w:val="20"/>
          </w:rPr>
          <w:fldChar w:fldCharType="begin"/>
        </w:r>
        <w:r w:rsidR="00C94A29" w:rsidRPr="007D050A">
          <w:rPr>
            <w:rFonts w:cs="Arial"/>
            <w:webHidden/>
            <w:sz w:val="20"/>
            <w:szCs w:val="20"/>
          </w:rPr>
          <w:instrText xml:space="preserve"> PAGEREF _Toc35260957 \h </w:instrText>
        </w:r>
        <w:r w:rsidR="00C94A29" w:rsidRPr="007D050A">
          <w:rPr>
            <w:rFonts w:cs="Arial"/>
            <w:webHidden/>
            <w:sz w:val="20"/>
            <w:szCs w:val="20"/>
          </w:rPr>
        </w:r>
        <w:r w:rsidR="00C94A29" w:rsidRPr="007D050A">
          <w:rPr>
            <w:rFonts w:cs="Arial"/>
            <w:webHidden/>
            <w:sz w:val="20"/>
            <w:szCs w:val="20"/>
          </w:rPr>
          <w:fldChar w:fldCharType="separate"/>
        </w:r>
        <w:r>
          <w:rPr>
            <w:rFonts w:cs="Arial"/>
            <w:webHidden/>
            <w:sz w:val="20"/>
            <w:szCs w:val="20"/>
          </w:rPr>
          <w:t>54</w:t>
        </w:r>
        <w:r w:rsidR="00C94A29" w:rsidRPr="007D050A">
          <w:rPr>
            <w:rFonts w:cs="Arial"/>
            <w:webHidden/>
            <w:sz w:val="20"/>
            <w:szCs w:val="20"/>
          </w:rPr>
          <w:fldChar w:fldCharType="end"/>
        </w:r>
      </w:hyperlink>
    </w:p>
    <w:p w14:paraId="36FEF844" w14:textId="66944EE0" w:rsidR="00C94A29" w:rsidRPr="007D050A" w:rsidRDefault="004F45FB" w:rsidP="007D050A">
      <w:pPr>
        <w:pStyle w:val="21"/>
        <w:spacing w:line="240" w:lineRule="auto"/>
        <w:rPr>
          <w:rFonts w:eastAsiaTheme="minorEastAsia" w:cs="Arial"/>
          <w:bCs w:val="0"/>
          <w:spacing w:val="0"/>
          <w:sz w:val="20"/>
          <w:szCs w:val="20"/>
          <w:lang w:eastAsia="ru-RU"/>
        </w:rPr>
      </w:pPr>
      <w:hyperlink w:anchor="_Toc35260958" w:history="1">
        <w:r w:rsidR="00C94A29" w:rsidRPr="007D050A">
          <w:rPr>
            <w:rStyle w:val="af8"/>
            <w:rFonts w:cs="Arial"/>
            <w:sz w:val="20"/>
            <w:szCs w:val="20"/>
          </w:rPr>
          <w:t>10.3.</w:t>
        </w:r>
        <w:r w:rsidR="00C94A29" w:rsidRPr="007D050A">
          <w:rPr>
            <w:rFonts w:eastAsiaTheme="minorEastAsia" w:cs="Arial"/>
            <w:bCs w:val="0"/>
            <w:spacing w:val="0"/>
            <w:sz w:val="20"/>
            <w:szCs w:val="20"/>
            <w:lang w:eastAsia="ru-RU"/>
          </w:rPr>
          <w:tab/>
        </w:r>
        <w:r w:rsidR="00C94A29" w:rsidRPr="007D050A">
          <w:rPr>
            <w:rStyle w:val="af8"/>
            <w:rFonts w:cs="Arial"/>
            <w:sz w:val="20"/>
            <w:szCs w:val="20"/>
          </w:rPr>
          <w:t>Предложения по величине инвестиций в строительство, реконструкцию, техническое перевооружение и (или) модернизацию в связи с изменениями температурного графика и гидравлического режима работы системы теплоснабжения.</w:t>
        </w:r>
        <w:r w:rsidR="00C94A29" w:rsidRPr="007D050A">
          <w:rPr>
            <w:rFonts w:cs="Arial"/>
            <w:webHidden/>
            <w:sz w:val="20"/>
            <w:szCs w:val="20"/>
          </w:rPr>
          <w:tab/>
        </w:r>
        <w:r w:rsidR="00C94A29" w:rsidRPr="007D050A">
          <w:rPr>
            <w:rFonts w:cs="Arial"/>
            <w:webHidden/>
            <w:sz w:val="20"/>
            <w:szCs w:val="20"/>
          </w:rPr>
          <w:fldChar w:fldCharType="begin"/>
        </w:r>
        <w:r w:rsidR="00C94A29" w:rsidRPr="007D050A">
          <w:rPr>
            <w:rFonts w:cs="Arial"/>
            <w:webHidden/>
            <w:sz w:val="20"/>
            <w:szCs w:val="20"/>
          </w:rPr>
          <w:instrText xml:space="preserve"> PAGEREF _Toc35260958 \h </w:instrText>
        </w:r>
        <w:r w:rsidR="00C94A29" w:rsidRPr="007D050A">
          <w:rPr>
            <w:rFonts w:cs="Arial"/>
            <w:webHidden/>
            <w:sz w:val="20"/>
            <w:szCs w:val="20"/>
          </w:rPr>
        </w:r>
        <w:r w:rsidR="00C94A29" w:rsidRPr="007D050A">
          <w:rPr>
            <w:rFonts w:cs="Arial"/>
            <w:webHidden/>
            <w:sz w:val="20"/>
            <w:szCs w:val="20"/>
          </w:rPr>
          <w:fldChar w:fldCharType="separate"/>
        </w:r>
        <w:r>
          <w:rPr>
            <w:rFonts w:cs="Arial"/>
            <w:webHidden/>
            <w:sz w:val="20"/>
            <w:szCs w:val="20"/>
          </w:rPr>
          <w:t>54</w:t>
        </w:r>
        <w:r w:rsidR="00C94A29" w:rsidRPr="007D050A">
          <w:rPr>
            <w:rFonts w:cs="Arial"/>
            <w:webHidden/>
            <w:sz w:val="20"/>
            <w:szCs w:val="20"/>
          </w:rPr>
          <w:fldChar w:fldCharType="end"/>
        </w:r>
      </w:hyperlink>
    </w:p>
    <w:p w14:paraId="6E872B4E" w14:textId="1ABB370F" w:rsidR="00C94A29" w:rsidRPr="007D050A" w:rsidRDefault="004F45FB" w:rsidP="007D050A">
      <w:pPr>
        <w:pStyle w:val="21"/>
        <w:spacing w:line="240" w:lineRule="auto"/>
        <w:rPr>
          <w:rFonts w:eastAsiaTheme="minorEastAsia" w:cs="Arial"/>
          <w:bCs w:val="0"/>
          <w:spacing w:val="0"/>
          <w:sz w:val="20"/>
          <w:szCs w:val="20"/>
          <w:lang w:eastAsia="ru-RU"/>
        </w:rPr>
      </w:pPr>
      <w:hyperlink w:anchor="_Toc35260959" w:history="1">
        <w:r w:rsidR="00C94A29" w:rsidRPr="007D050A">
          <w:rPr>
            <w:rStyle w:val="af8"/>
            <w:rFonts w:cs="Arial"/>
            <w:sz w:val="20"/>
            <w:szCs w:val="20"/>
          </w:rPr>
          <w:t>10.4.</w:t>
        </w:r>
        <w:r w:rsidR="00C94A29" w:rsidRPr="007D050A">
          <w:rPr>
            <w:rFonts w:eastAsiaTheme="minorEastAsia" w:cs="Arial"/>
            <w:bCs w:val="0"/>
            <w:spacing w:val="0"/>
            <w:sz w:val="20"/>
            <w:szCs w:val="20"/>
            <w:lang w:eastAsia="ru-RU"/>
          </w:rPr>
          <w:tab/>
        </w:r>
        <w:r w:rsidR="00C94A29" w:rsidRPr="007D050A">
          <w:rPr>
            <w:rStyle w:val="af8"/>
            <w:rFonts w:cs="Arial"/>
            <w:sz w:val="20"/>
            <w:szCs w:val="20"/>
          </w:rPr>
          <w:t>Предложения по величине необходимых инвестиций для перевода открытой системы теплоснабжения (горячего водоснабжения) в закрытую систему горячего водоснабжения.</w:t>
        </w:r>
        <w:r w:rsidR="00C94A29" w:rsidRPr="007D050A">
          <w:rPr>
            <w:rFonts w:cs="Arial"/>
            <w:webHidden/>
            <w:sz w:val="20"/>
            <w:szCs w:val="20"/>
          </w:rPr>
          <w:tab/>
        </w:r>
        <w:r w:rsidR="00C94A29" w:rsidRPr="007D050A">
          <w:rPr>
            <w:rFonts w:cs="Arial"/>
            <w:webHidden/>
            <w:sz w:val="20"/>
            <w:szCs w:val="20"/>
          </w:rPr>
          <w:fldChar w:fldCharType="begin"/>
        </w:r>
        <w:r w:rsidR="00C94A29" w:rsidRPr="007D050A">
          <w:rPr>
            <w:rFonts w:cs="Arial"/>
            <w:webHidden/>
            <w:sz w:val="20"/>
            <w:szCs w:val="20"/>
          </w:rPr>
          <w:instrText xml:space="preserve"> PAGEREF _Toc35260959 \h </w:instrText>
        </w:r>
        <w:r w:rsidR="00C94A29" w:rsidRPr="007D050A">
          <w:rPr>
            <w:rFonts w:cs="Arial"/>
            <w:webHidden/>
            <w:sz w:val="20"/>
            <w:szCs w:val="20"/>
          </w:rPr>
        </w:r>
        <w:r w:rsidR="00C94A29" w:rsidRPr="007D050A">
          <w:rPr>
            <w:rFonts w:cs="Arial"/>
            <w:webHidden/>
            <w:sz w:val="20"/>
            <w:szCs w:val="20"/>
          </w:rPr>
          <w:fldChar w:fldCharType="separate"/>
        </w:r>
        <w:r>
          <w:rPr>
            <w:rFonts w:cs="Arial"/>
            <w:webHidden/>
            <w:sz w:val="20"/>
            <w:szCs w:val="20"/>
          </w:rPr>
          <w:t>54</w:t>
        </w:r>
        <w:r w:rsidR="00C94A29" w:rsidRPr="007D050A">
          <w:rPr>
            <w:rFonts w:cs="Arial"/>
            <w:webHidden/>
            <w:sz w:val="20"/>
            <w:szCs w:val="20"/>
          </w:rPr>
          <w:fldChar w:fldCharType="end"/>
        </w:r>
      </w:hyperlink>
    </w:p>
    <w:p w14:paraId="52955109" w14:textId="656B4B89" w:rsidR="00C94A29" w:rsidRPr="007D050A" w:rsidRDefault="004F45FB" w:rsidP="007D050A">
      <w:pPr>
        <w:pStyle w:val="21"/>
        <w:spacing w:line="240" w:lineRule="auto"/>
        <w:rPr>
          <w:rFonts w:eastAsiaTheme="minorEastAsia" w:cs="Arial"/>
          <w:bCs w:val="0"/>
          <w:spacing w:val="0"/>
          <w:sz w:val="20"/>
          <w:szCs w:val="20"/>
          <w:lang w:eastAsia="ru-RU"/>
        </w:rPr>
      </w:pPr>
      <w:hyperlink w:anchor="_Toc35260960" w:history="1">
        <w:r w:rsidR="00C94A29" w:rsidRPr="007D050A">
          <w:rPr>
            <w:rStyle w:val="af8"/>
            <w:rFonts w:cs="Arial"/>
            <w:sz w:val="20"/>
            <w:szCs w:val="20"/>
          </w:rPr>
          <w:t>10.5.</w:t>
        </w:r>
        <w:r w:rsidR="00C94A29" w:rsidRPr="007D050A">
          <w:rPr>
            <w:rFonts w:eastAsiaTheme="minorEastAsia" w:cs="Arial"/>
            <w:bCs w:val="0"/>
            <w:spacing w:val="0"/>
            <w:sz w:val="20"/>
            <w:szCs w:val="20"/>
            <w:lang w:eastAsia="ru-RU"/>
          </w:rPr>
          <w:tab/>
        </w:r>
        <w:r w:rsidR="00C94A29" w:rsidRPr="007D050A">
          <w:rPr>
            <w:rStyle w:val="af8"/>
            <w:rFonts w:cs="Arial"/>
            <w:sz w:val="20"/>
            <w:szCs w:val="20"/>
          </w:rPr>
          <w:t>Оценка эффективности инвестиций по отдельным предложениям.</w:t>
        </w:r>
        <w:r w:rsidR="00C94A29" w:rsidRPr="007D050A">
          <w:rPr>
            <w:rFonts w:cs="Arial"/>
            <w:webHidden/>
            <w:sz w:val="20"/>
            <w:szCs w:val="20"/>
          </w:rPr>
          <w:tab/>
        </w:r>
        <w:r w:rsidR="00C94A29" w:rsidRPr="007D050A">
          <w:rPr>
            <w:rFonts w:cs="Arial"/>
            <w:webHidden/>
            <w:sz w:val="20"/>
            <w:szCs w:val="20"/>
          </w:rPr>
          <w:fldChar w:fldCharType="begin"/>
        </w:r>
        <w:r w:rsidR="00C94A29" w:rsidRPr="007D050A">
          <w:rPr>
            <w:rFonts w:cs="Arial"/>
            <w:webHidden/>
            <w:sz w:val="20"/>
            <w:szCs w:val="20"/>
          </w:rPr>
          <w:instrText xml:space="preserve"> PAGEREF _Toc35260960 \h </w:instrText>
        </w:r>
        <w:r w:rsidR="00C94A29" w:rsidRPr="007D050A">
          <w:rPr>
            <w:rFonts w:cs="Arial"/>
            <w:webHidden/>
            <w:sz w:val="20"/>
            <w:szCs w:val="20"/>
          </w:rPr>
        </w:r>
        <w:r w:rsidR="00C94A29" w:rsidRPr="007D050A">
          <w:rPr>
            <w:rFonts w:cs="Arial"/>
            <w:webHidden/>
            <w:sz w:val="20"/>
            <w:szCs w:val="20"/>
          </w:rPr>
          <w:fldChar w:fldCharType="separate"/>
        </w:r>
        <w:r>
          <w:rPr>
            <w:rFonts w:cs="Arial"/>
            <w:webHidden/>
            <w:sz w:val="20"/>
            <w:szCs w:val="20"/>
          </w:rPr>
          <w:t>54</w:t>
        </w:r>
        <w:r w:rsidR="00C94A29" w:rsidRPr="007D050A">
          <w:rPr>
            <w:rFonts w:cs="Arial"/>
            <w:webHidden/>
            <w:sz w:val="20"/>
            <w:szCs w:val="20"/>
          </w:rPr>
          <w:fldChar w:fldCharType="end"/>
        </w:r>
      </w:hyperlink>
    </w:p>
    <w:p w14:paraId="4552B04B" w14:textId="3904DE4D" w:rsidR="00C94A29" w:rsidRPr="007D050A" w:rsidRDefault="004F45FB" w:rsidP="007D050A">
      <w:pPr>
        <w:pStyle w:val="21"/>
        <w:spacing w:line="240" w:lineRule="auto"/>
        <w:rPr>
          <w:rFonts w:eastAsiaTheme="minorEastAsia" w:cs="Arial"/>
          <w:bCs w:val="0"/>
          <w:spacing w:val="0"/>
          <w:sz w:val="20"/>
          <w:szCs w:val="20"/>
          <w:lang w:eastAsia="ru-RU"/>
        </w:rPr>
      </w:pPr>
      <w:hyperlink w:anchor="_Toc35260961" w:history="1">
        <w:r w:rsidR="00C94A29" w:rsidRPr="007D050A">
          <w:rPr>
            <w:rStyle w:val="af8"/>
            <w:rFonts w:cs="Arial"/>
            <w:sz w:val="20"/>
            <w:szCs w:val="20"/>
          </w:rPr>
          <w:t>10.6.</w:t>
        </w:r>
        <w:r w:rsidR="00C94A29" w:rsidRPr="007D050A">
          <w:rPr>
            <w:rFonts w:eastAsiaTheme="minorEastAsia" w:cs="Arial"/>
            <w:bCs w:val="0"/>
            <w:spacing w:val="0"/>
            <w:sz w:val="20"/>
            <w:szCs w:val="20"/>
            <w:lang w:eastAsia="ru-RU"/>
          </w:rPr>
          <w:tab/>
        </w:r>
        <w:r w:rsidR="00C94A29" w:rsidRPr="007D050A">
          <w:rPr>
            <w:rStyle w:val="af8"/>
            <w:rFonts w:cs="Arial"/>
            <w:sz w:val="20"/>
            <w:szCs w:val="20"/>
          </w:rPr>
          <w:t>Величина фактически осуществленных инвестиций в строительство, реконструкцию, техническое перевооружение и (или) модернизацию объектов теплоснабжения за базовый период.</w:t>
        </w:r>
        <w:r w:rsidR="00C94A29" w:rsidRPr="007D050A">
          <w:rPr>
            <w:rFonts w:cs="Arial"/>
            <w:webHidden/>
            <w:sz w:val="20"/>
            <w:szCs w:val="20"/>
          </w:rPr>
          <w:tab/>
        </w:r>
        <w:r w:rsidR="00C94A29" w:rsidRPr="007D050A">
          <w:rPr>
            <w:rFonts w:cs="Arial"/>
            <w:webHidden/>
            <w:sz w:val="20"/>
            <w:szCs w:val="20"/>
          </w:rPr>
          <w:fldChar w:fldCharType="begin"/>
        </w:r>
        <w:r w:rsidR="00C94A29" w:rsidRPr="007D050A">
          <w:rPr>
            <w:rFonts w:cs="Arial"/>
            <w:webHidden/>
            <w:sz w:val="20"/>
            <w:szCs w:val="20"/>
          </w:rPr>
          <w:instrText xml:space="preserve"> PAGEREF _Toc35260961 \h </w:instrText>
        </w:r>
        <w:r w:rsidR="00C94A29" w:rsidRPr="007D050A">
          <w:rPr>
            <w:rFonts w:cs="Arial"/>
            <w:webHidden/>
            <w:sz w:val="20"/>
            <w:szCs w:val="20"/>
          </w:rPr>
        </w:r>
        <w:r w:rsidR="00C94A29" w:rsidRPr="007D050A">
          <w:rPr>
            <w:rFonts w:cs="Arial"/>
            <w:webHidden/>
            <w:sz w:val="20"/>
            <w:szCs w:val="20"/>
          </w:rPr>
          <w:fldChar w:fldCharType="separate"/>
        </w:r>
        <w:r>
          <w:rPr>
            <w:rFonts w:cs="Arial"/>
            <w:webHidden/>
            <w:sz w:val="20"/>
            <w:szCs w:val="20"/>
          </w:rPr>
          <w:t>54</w:t>
        </w:r>
        <w:r w:rsidR="00C94A29" w:rsidRPr="007D050A">
          <w:rPr>
            <w:rFonts w:cs="Arial"/>
            <w:webHidden/>
            <w:sz w:val="20"/>
            <w:szCs w:val="20"/>
          </w:rPr>
          <w:fldChar w:fldCharType="end"/>
        </w:r>
      </w:hyperlink>
    </w:p>
    <w:p w14:paraId="104207EA" w14:textId="0CA3CE14" w:rsidR="00C94A29" w:rsidRPr="007D050A" w:rsidRDefault="004F45FB" w:rsidP="007D050A">
      <w:pPr>
        <w:pStyle w:val="14"/>
        <w:tabs>
          <w:tab w:val="left" w:pos="709"/>
        </w:tabs>
        <w:spacing w:line="240" w:lineRule="auto"/>
        <w:rPr>
          <w:rFonts w:eastAsiaTheme="minorEastAsia" w:cs="Arial"/>
          <w:bCs w:val="0"/>
          <w:iCs w:val="0"/>
          <w:spacing w:val="0"/>
          <w:kern w:val="0"/>
          <w:sz w:val="20"/>
          <w:szCs w:val="20"/>
          <w:lang w:val="ru-RU" w:eastAsia="ru-RU"/>
        </w:rPr>
      </w:pPr>
      <w:hyperlink w:anchor="_Toc35260962" w:history="1">
        <w:r w:rsidR="00C94A29" w:rsidRPr="007D050A">
          <w:rPr>
            <w:rStyle w:val="af8"/>
            <w:rFonts w:cs="Arial"/>
            <w:sz w:val="20"/>
            <w:szCs w:val="20"/>
          </w:rPr>
          <w:t>11.</w:t>
        </w:r>
        <w:r w:rsidR="00C94A29" w:rsidRPr="007D050A">
          <w:rPr>
            <w:rFonts w:eastAsiaTheme="minorEastAsia" w:cs="Arial"/>
            <w:bCs w:val="0"/>
            <w:iCs w:val="0"/>
            <w:spacing w:val="0"/>
            <w:kern w:val="0"/>
            <w:sz w:val="20"/>
            <w:szCs w:val="20"/>
            <w:lang w:val="ru-RU" w:eastAsia="ru-RU"/>
          </w:rPr>
          <w:tab/>
        </w:r>
        <w:r w:rsidR="00C94A29" w:rsidRPr="007D050A">
          <w:rPr>
            <w:rStyle w:val="af8"/>
            <w:rFonts w:cs="Arial"/>
            <w:sz w:val="20"/>
            <w:szCs w:val="20"/>
          </w:rPr>
          <w:t>Решение о присвоении статуса единой теплоснабжающей организации (организациям)</w:t>
        </w:r>
        <w:r w:rsidR="00C94A29" w:rsidRPr="007D050A">
          <w:rPr>
            <w:rFonts w:cs="Arial"/>
            <w:webHidden/>
            <w:sz w:val="20"/>
            <w:szCs w:val="20"/>
          </w:rPr>
          <w:tab/>
        </w:r>
        <w:r w:rsidR="00C94A29" w:rsidRPr="007D050A">
          <w:rPr>
            <w:rFonts w:cs="Arial"/>
            <w:webHidden/>
            <w:sz w:val="20"/>
            <w:szCs w:val="20"/>
          </w:rPr>
          <w:fldChar w:fldCharType="begin"/>
        </w:r>
        <w:r w:rsidR="00C94A29" w:rsidRPr="007D050A">
          <w:rPr>
            <w:rFonts w:cs="Arial"/>
            <w:webHidden/>
            <w:sz w:val="20"/>
            <w:szCs w:val="20"/>
          </w:rPr>
          <w:instrText xml:space="preserve"> PAGEREF _Toc35260962 \h </w:instrText>
        </w:r>
        <w:r w:rsidR="00C94A29" w:rsidRPr="007D050A">
          <w:rPr>
            <w:rFonts w:cs="Arial"/>
            <w:webHidden/>
            <w:sz w:val="20"/>
            <w:szCs w:val="20"/>
          </w:rPr>
        </w:r>
        <w:r w:rsidR="00C94A29" w:rsidRPr="007D050A">
          <w:rPr>
            <w:rFonts w:cs="Arial"/>
            <w:webHidden/>
            <w:sz w:val="20"/>
            <w:szCs w:val="20"/>
          </w:rPr>
          <w:fldChar w:fldCharType="separate"/>
        </w:r>
        <w:r>
          <w:rPr>
            <w:rFonts w:cs="Arial"/>
            <w:webHidden/>
            <w:sz w:val="20"/>
            <w:szCs w:val="20"/>
          </w:rPr>
          <w:t>56</w:t>
        </w:r>
        <w:r w:rsidR="00C94A29" w:rsidRPr="007D050A">
          <w:rPr>
            <w:rFonts w:cs="Arial"/>
            <w:webHidden/>
            <w:sz w:val="20"/>
            <w:szCs w:val="20"/>
          </w:rPr>
          <w:fldChar w:fldCharType="end"/>
        </w:r>
      </w:hyperlink>
    </w:p>
    <w:p w14:paraId="5036473E" w14:textId="544EB7ED" w:rsidR="00C94A29" w:rsidRPr="007D050A" w:rsidRDefault="004F45FB" w:rsidP="007D050A">
      <w:pPr>
        <w:pStyle w:val="21"/>
        <w:spacing w:line="240" w:lineRule="auto"/>
        <w:rPr>
          <w:rFonts w:eastAsiaTheme="minorEastAsia" w:cs="Arial"/>
          <w:bCs w:val="0"/>
          <w:spacing w:val="0"/>
          <w:sz w:val="20"/>
          <w:szCs w:val="20"/>
          <w:lang w:eastAsia="ru-RU"/>
        </w:rPr>
      </w:pPr>
      <w:hyperlink w:anchor="_Toc35260963" w:history="1">
        <w:r w:rsidR="00C94A29" w:rsidRPr="007D050A">
          <w:rPr>
            <w:rStyle w:val="af8"/>
            <w:rFonts w:cs="Arial"/>
            <w:sz w:val="20"/>
            <w:szCs w:val="20"/>
          </w:rPr>
          <w:t>11.1.</w:t>
        </w:r>
        <w:r w:rsidR="00C94A29" w:rsidRPr="007D050A">
          <w:rPr>
            <w:rFonts w:eastAsiaTheme="minorEastAsia" w:cs="Arial"/>
            <w:bCs w:val="0"/>
            <w:spacing w:val="0"/>
            <w:sz w:val="20"/>
            <w:szCs w:val="20"/>
            <w:lang w:eastAsia="ru-RU"/>
          </w:rPr>
          <w:tab/>
        </w:r>
        <w:r w:rsidR="00C94A29" w:rsidRPr="007D050A">
          <w:rPr>
            <w:rStyle w:val="af8"/>
            <w:rFonts w:cs="Arial"/>
            <w:sz w:val="20"/>
            <w:szCs w:val="20"/>
          </w:rPr>
          <w:t>Решение о присвоении статуса единой теплоснабжающей организации (организациям).</w:t>
        </w:r>
        <w:r w:rsidR="00C94A29" w:rsidRPr="007D050A">
          <w:rPr>
            <w:rFonts w:cs="Arial"/>
            <w:webHidden/>
            <w:sz w:val="20"/>
            <w:szCs w:val="20"/>
          </w:rPr>
          <w:tab/>
        </w:r>
        <w:r w:rsidR="00C94A29" w:rsidRPr="007D050A">
          <w:rPr>
            <w:rFonts w:cs="Arial"/>
            <w:webHidden/>
            <w:sz w:val="20"/>
            <w:szCs w:val="20"/>
          </w:rPr>
          <w:fldChar w:fldCharType="begin"/>
        </w:r>
        <w:r w:rsidR="00C94A29" w:rsidRPr="007D050A">
          <w:rPr>
            <w:rFonts w:cs="Arial"/>
            <w:webHidden/>
            <w:sz w:val="20"/>
            <w:szCs w:val="20"/>
          </w:rPr>
          <w:instrText xml:space="preserve"> PAGEREF _Toc35260963 \h </w:instrText>
        </w:r>
        <w:r w:rsidR="00C94A29" w:rsidRPr="007D050A">
          <w:rPr>
            <w:rFonts w:cs="Arial"/>
            <w:webHidden/>
            <w:sz w:val="20"/>
            <w:szCs w:val="20"/>
          </w:rPr>
        </w:r>
        <w:r w:rsidR="00C94A29" w:rsidRPr="007D050A">
          <w:rPr>
            <w:rFonts w:cs="Arial"/>
            <w:webHidden/>
            <w:sz w:val="20"/>
            <w:szCs w:val="20"/>
          </w:rPr>
          <w:fldChar w:fldCharType="separate"/>
        </w:r>
        <w:r>
          <w:rPr>
            <w:rFonts w:cs="Arial"/>
            <w:webHidden/>
            <w:sz w:val="20"/>
            <w:szCs w:val="20"/>
          </w:rPr>
          <w:t>56</w:t>
        </w:r>
        <w:r w:rsidR="00C94A29" w:rsidRPr="007D050A">
          <w:rPr>
            <w:rFonts w:cs="Arial"/>
            <w:webHidden/>
            <w:sz w:val="20"/>
            <w:szCs w:val="20"/>
          </w:rPr>
          <w:fldChar w:fldCharType="end"/>
        </w:r>
      </w:hyperlink>
    </w:p>
    <w:p w14:paraId="4D57E7F2" w14:textId="000C484A" w:rsidR="00C94A29" w:rsidRPr="007D050A" w:rsidRDefault="004F45FB" w:rsidP="007D050A">
      <w:pPr>
        <w:pStyle w:val="21"/>
        <w:spacing w:line="240" w:lineRule="auto"/>
        <w:rPr>
          <w:rFonts w:eastAsiaTheme="minorEastAsia" w:cs="Arial"/>
          <w:bCs w:val="0"/>
          <w:spacing w:val="0"/>
          <w:sz w:val="20"/>
          <w:szCs w:val="20"/>
          <w:lang w:eastAsia="ru-RU"/>
        </w:rPr>
      </w:pPr>
      <w:hyperlink w:anchor="_Toc35260964" w:history="1">
        <w:r w:rsidR="00C94A29" w:rsidRPr="007D050A">
          <w:rPr>
            <w:rStyle w:val="af8"/>
            <w:rFonts w:cs="Arial"/>
            <w:sz w:val="20"/>
            <w:szCs w:val="20"/>
          </w:rPr>
          <w:t>11.2.</w:t>
        </w:r>
        <w:r w:rsidR="00C94A29" w:rsidRPr="007D050A">
          <w:rPr>
            <w:rFonts w:eastAsiaTheme="minorEastAsia" w:cs="Arial"/>
            <w:bCs w:val="0"/>
            <w:spacing w:val="0"/>
            <w:sz w:val="20"/>
            <w:szCs w:val="20"/>
            <w:lang w:eastAsia="ru-RU"/>
          </w:rPr>
          <w:tab/>
        </w:r>
        <w:r w:rsidR="00C94A29" w:rsidRPr="007D050A">
          <w:rPr>
            <w:rStyle w:val="af8"/>
            <w:rFonts w:cs="Arial"/>
            <w:sz w:val="20"/>
            <w:szCs w:val="20"/>
          </w:rPr>
          <w:t>Реестр зон деятельности единой теплоснабжающей организации (организаций).</w:t>
        </w:r>
        <w:r w:rsidR="00C94A29" w:rsidRPr="007D050A">
          <w:rPr>
            <w:rFonts w:cs="Arial"/>
            <w:webHidden/>
            <w:sz w:val="20"/>
            <w:szCs w:val="20"/>
          </w:rPr>
          <w:tab/>
        </w:r>
        <w:r w:rsidR="00C94A29" w:rsidRPr="007D050A">
          <w:rPr>
            <w:rFonts w:cs="Arial"/>
            <w:webHidden/>
            <w:sz w:val="20"/>
            <w:szCs w:val="20"/>
          </w:rPr>
          <w:fldChar w:fldCharType="begin"/>
        </w:r>
        <w:r w:rsidR="00C94A29" w:rsidRPr="007D050A">
          <w:rPr>
            <w:rFonts w:cs="Arial"/>
            <w:webHidden/>
            <w:sz w:val="20"/>
            <w:szCs w:val="20"/>
          </w:rPr>
          <w:instrText xml:space="preserve"> PAGEREF _Toc35260964 \h </w:instrText>
        </w:r>
        <w:r w:rsidR="00C94A29" w:rsidRPr="007D050A">
          <w:rPr>
            <w:rFonts w:cs="Arial"/>
            <w:webHidden/>
            <w:sz w:val="20"/>
            <w:szCs w:val="20"/>
          </w:rPr>
        </w:r>
        <w:r w:rsidR="00C94A29" w:rsidRPr="007D050A">
          <w:rPr>
            <w:rFonts w:cs="Arial"/>
            <w:webHidden/>
            <w:sz w:val="20"/>
            <w:szCs w:val="20"/>
          </w:rPr>
          <w:fldChar w:fldCharType="separate"/>
        </w:r>
        <w:r>
          <w:rPr>
            <w:rFonts w:cs="Arial"/>
            <w:webHidden/>
            <w:sz w:val="20"/>
            <w:szCs w:val="20"/>
          </w:rPr>
          <w:t>56</w:t>
        </w:r>
        <w:r w:rsidR="00C94A29" w:rsidRPr="007D050A">
          <w:rPr>
            <w:rFonts w:cs="Arial"/>
            <w:webHidden/>
            <w:sz w:val="20"/>
            <w:szCs w:val="20"/>
          </w:rPr>
          <w:fldChar w:fldCharType="end"/>
        </w:r>
      </w:hyperlink>
    </w:p>
    <w:p w14:paraId="406A0143" w14:textId="4FD1EAB6" w:rsidR="00C94A29" w:rsidRPr="007D050A" w:rsidRDefault="004F45FB" w:rsidP="007D050A">
      <w:pPr>
        <w:pStyle w:val="21"/>
        <w:spacing w:line="240" w:lineRule="auto"/>
        <w:rPr>
          <w:rFonts w:eastAsiaTheme="minorEastAsia" w:cs="Arial"/>
          <w:bCs w:val="0"/>
          <w:spacing w:val="0"/>
          <w:sz w:val="20"/>
          <w:szCs w:val="20"/>
          <w:lang w:eastAsia="ru-RU"/>
        </w:rPr>
      </w:pPr>
      <w:hyperlink w:anchor="_Toc35260965" w:history="1">
        <w:r w:rsidR="00C94A29" w:rsidRPr="007D050A">
          <w:rPr>
            <w:rStyle w:val="af8"/>
            <w:rFonts w:cs="Arial"/>
            <w:sz w:val="20"/>
            <w:szCs w:val="20"/>
          </w:rPr>
          <w:t>11.3.</w:t>
        </w:r>
        <w:r w:rsidR="00C94A29" w:rsidRPr="007D050A">
          <w:rPr>
            <w:rFonts w:eastAsiaTheme="minorEastAsia" w:cs="Arial"/>
            <w:bCs w:val="0"/>
            <w:spacing w:val="0"/>
            <w:sz w:val="20"/>
            <w:szCs w:val="20"/>
            <w:lang w:eastAsia="ru-RU"/>
          </w:rPr>
          <w:tab/>
        </w:r>
        <w:r w:rsidR="00C94A29" w:rsidRPr="007D050A">
          <w:rPr>
            <w:rStyle w:val="af8"/>
            <w:rFonts w:cs="Arial"/>
            <w:sz w:val="20"/>
            <w:szCs w:val="20"/>
          </w:rPr>
          <w:t>Основания, в том числе критерии, в соответствии с которыми теплоснабжающей организации присвоен статус единой теплоснабжающей организации.</w:t>
        </w:r>
        <w:r w:rsidR="00C94A29" w:rsidRPr="007D050A">
          <w:rPr>
            <w:rFonts w:cs="Arial"/>
            <w:webHidden/>
            <w:sz w:val="20"/>
            <w:szCs w:val="20"/>
          </w:rPr>
          <w:tab/>
        </w:r>
        <w:r w:rsidR="00C94A29" w:rsidRPr="007D050A">
          <w:rPr>
            <w:rFonts w:cs="Arial"/>
            <w:webHidden/>
            <w:sz w:val="20"/>
            <w:szCs w:val="20"/>
          </w:rPr>
          <w:fldChar w:fldCharType="begin"/>
        </w:r>
        <w:r w:rsidR="00C94A29" w:rsidRPr="007D050A">
          <w:rPr>
            <w:rFonts w:cs="Arial"/>
            <w:webHidden/>
            <w:sz w:val="20"/>
            <w:szCs w:val="20"/>
          </w:rPr>
          <w:instrText xml:space="preserve"> PAGEREF _Toc35260965 \h </w:instrText>
        </w:r>
        <w:r w:rsidR="00C94A29" w:rsidRPr="007D050A">
          <w:rPr>
            <w:rFonts w:cs="Arial"/>
            <w:webHidden/>
            <w:sz w:val="20"/>
            <w:szCs w:val="20"/>
          </w:rPr>
        </w:r>
        <w:r w:rsidR="00C94A29" w:rsidRPr="007D050A">
          <w:rPr>
            <w:rFonts w:cs="Arial"/>
            <w:webHidden/>
            <w:sz w:val="20"/>
            <w:szCs w:val="20"/>
          </w:rPr>
          <w:fldChar w:fldCharType="separate"/>
        </w:r>
        <w:r>
          <w:rPr>
            <w:rFonts w:cs="Arial"/>
            <w:webHidden/>
            <w:sz w:val="20"/>
            <w:szCs w:val="20"/>
          </w:rPr>
          <w:t>60</w:t>
        </w:r>
        <w:r w:rsidR="00C94A29" w:rsidRPr="007D050A">
          <w:rPr>
            <w:rFonts w:cs="Arial"/>
            <w:webHidden/>
            <w:sz w:val="20"/>
            <w:szCs w:val="20"/>
          </w:rPr>
          <w:fldChar w:fldCharType="end"/>
        </w:r>
      </w:hyperlink>
    </w:p>
    <w:p w14:paraId="3DBF32B8" w14:textId="2B6FA8F8" w:rsidR="00C94A29" w:rsidRPr="007D050A" w:rsidRDefault="004F45FB" w:rsidP="007D050A">
      <w:pPr>
        <w:pStyle w:val="21"/>
        <w:spacing w:line="240" w:lineRule="auto"/>
        <w:rPr>
          <w:rFonts w:eastAsiaTheme="minorEastAsia" w:cs="Arial"/>
          <w:bCs w:val="0"/>
          <w:spacing w:val="0"/>
          <w:sz w:val="20"/>
          <w:szCs w:val="20"/>
          <w:lang w:eastAsia="ru-RU"/>
        </w:rPr>
      </w:pPr>
      <w:hyperlink w:anchor="_Toc35260966" w:history="1">
        <w:r w:rsidR="00C94A29" w:rsidRPr="007D050A">
          <w:rPr>
            <w:rStyle w:val="af8"/>
            <w:rFonts w:cs="Arial"/>
            <w:sz w:val="20"/>
            <w:szCs w:val="20"/>
          </w:rPr>
          <w:t>11.4.</w:t>
        </w:r>
        <w:r w:rsidR="00C94A29" w:rsidRPr="007D050A">
          <w:rPr>
            <w:rFonts w:eastAsiaTheme="minorEastAsia" w:cs="Arial"/>
            <w:bCs w:val="0"/>
            <w:spacing w:val="0"/>
            <w:sz w:val="20"/>
            <w:szCs w:val="20"/>
            <w:lang w:eastAsia="ru-RU"/>
          </w:rPr>
          <w:tab/>
        </w:r>
        <w:r w:rsidR="00C94A29" w:rsidRPr="007D050A">
          <w:rPr>
            <w:rStyle w:val="af8"/>
            <w:rFonts w:cs="Arial"/>
            <w:sz w:val="20"/>
            <w:szCs w:val="20"/>
          </w:rPr>
          <w:t>Информация о поданных теплоснабжающими организациями заявках на присвоение статуса единой теплоснабжающей организации.</w:t>
        </w:r>
        <w:r w:rsidR="00C94A29" w:rsidRPr="007D050A">
          <w:rPr>
            <w:rFonts w:cs="Arial"/>
            <w:webHidden/>
            <w:sz w:val="20"/>
            <w:szCs w:val="20"/>
          </w:rPr>
          <w:tab/>
        </w:r>
        <w:r w:rsidR="00C94A29" w:rsidRPr="007D050A">
          <w:rPr>
            <w:rFonts w:cs="Arial"/>
            <w:webHidden/>
            <w:sz w:val="20"/>
            <w:szCs w:val="20"/>
          </w:rPr>
          <w:fldChar w:fldCharType="begin"/>
        </w:r>
        <w:r w:rsidR="00C94A29" w:rsidRPr="007D050A">
          <w:rPr>
            <w:rFonts w:cs="Arial"/>
            <w:webHidden/>
            <w:sz w:val="20"/>
            <w:szCs w:val="20"/>
          </w:rPr>
          <w:instrText xml:space="preserve"> PAGEREF _Toc35260966 \h </w:instrText>
        </w:r>
        <w:r w:rsidR="00C94A29" w:rsidRPr="007D050A">
          <w:rPr>
            <w:rFonts w:cs="Arial"/>
            <w:webHidden/>
            <w:sz w:val="20"/>
            <w:szCs w:val="20"/>
          </w:rPr>
        </w:r>
        <w:r w:rsidR="00C94A29" w:rsidRPr="007D050A">
          <w:rPr>
            <w:rFonts w:cs="Arial"/>
            <w:webHidden/>
            <w:sz w:val="20"/>
            <w:szCs w:val="20"/>
          </w:rPr>
          <w:fldChar w:fldCharType="separate"/>
        </w:r>
        <w:r>
          <w:rPr>
            <w:rFonts w:cs="Arial"/>
            <w:webHidden/>
            <w:sz w:val="20"/>
            <w:szCs w:val="20"/>
          </w:rPr>
          <w:t>60</w:t>
        </w:r>
        <w:r w:rsidR="00C94A29" w:rsidRPr="007D050A">
          <w:rPr>
            <w:rFonts w:cs="Arial"/>
            <w:webHidden/>
            <w:sz w:val="20"/>
            <w:szCs w:val="20"/>
          </w:rPr>
          <w:fldChar w:fldCharType="end"/>
        </w:r>
      </w:hyperlink>
    </w:p>
    <w:p w14:paraId="6B098C57" w14:textId="458FDA66" w:rsidR="00C94A29" w:rsidRPr="007D050A" w:rsidRDefault="004F45FB" w:rsidP="007D050A">
      <w:pPr>
        <w:pStyle w:val="21"/>
        <w:spacing w:line="240" w:lineRule="auto"/>
        <w:rPr>
          <w:rFonts w:eastAsiaTheme="minorEastAsia" w:cs="Arial"/>
          <w:bCs w:val="0"/>
          <w:spacing w:val="0"/>
          <w:sz w:val="20"/>
          <w:szCs w:val="20"/>
          <w:lang w:eastAsia="ru-RU"/>
        </w:rPr>
      </w:pPr>
      <w:hyperlink w:anchor="_Toc35260967" w:history="1">
        <w:r w:rsidR="00C94A29" w:rsidRPr="007D050A">
          <w:rPr>
            <w:rStyle w:val="af8"/>
            <w:rFonts w:cs="Arial"/>
            <w:sz w:val="20"/>
            <w:szCs w:val="20"/>
          </w:rPr>
          <w:t>11.5.</w:t>
        </w:r>
        <w:r w:rsidR="00C94A29" w:rsidRPr="007D050A">
          <w:rPr>
            <w:rFonts w:eastAsiaTheme="minorEastAsia" w:cs="Arial"/>
            <w:bCs w:val="0"/>
            <w:spacing w:val="0"/>
            <w:sz w:val="20"/>
            <w:szCs w:val="20"/>
            <w:lang w:eastAsia="ru-RU"/>
          </w:rPr>
          <w:tab/>
        </w:r>
        <w:r w:rsidR="00C94A29" w:rsidRPr="007D050A">
          <w:rPr>
            <w:rStyle w:val="af8"/>
            <w:rFonts w:cs="Arial"/>
            <w:sz w:val="20"/>
            <w:szCs w:val="20"/>
          </w:rPr>
          <w:t>Реестр систем теплоснабжения, содержащий перечень теплоснабжающих организаций, действующих в каждой системе теплоснабжения, расположенных в границах поселения.</w:t>
        </w:r>
        <w:r w:rsidR="00C94A29" w:rsidRPr="007D050A">
          <w:rPr>
            <w:rFonts w:cs="Arial"/>
            <w:webHidden/>
            <w:sz w:val="20"/>
            <w:szCs w:val="20"/>
          </w:rPr>
          <w:tab/>
        </w:r>
        <w:r w:rsidR="00C94A29" w:rsidRPr="007D050A">
          <w:rPr>
            <w:rFonts w:cs="Arial"/>
            <w:webHidden/>
            <w:sz w:val="20"/>
            <w:szCs w:val="20"/>
          </w:rPr>
          <w:fldChar w:fldCharType="begin"/>
        </w:r>
        <w:r w:rsidR="00C94A29" w:rsidRPr="007D050A">
          <w:rPr>
            <w:rFonts w:cs="Arial"/>
            <w:webHidden/>
            <w:sz w:val="20"/>
            <w:szCs w:val="20"/>
          </w:rPr>
          <w:instrText xml:space="preserve"> PAGEREF _Toc35260967 \h </w:instrText>
        </w:r>
        <w:r w:rsidR="00C94A29" w:rsidRPr="007D050A">
          <w:rPr>
            <w:rFonts w:cs="Arial"/>
            <w:webHidden/>
            <w:sz w:val="20"/>
            <w:szCs w:val="20"/>
          </w:rPr>
        </w:r>
        <w:r w:rsidR="00C94A29" w:rsidRPr="007D050A">
          <w:rPr>
            <w:rFonts w:cs="Arial"/>
            <w:webHidden/>
            <w:sz w:val="20"/>
            <w:szCs w:val="20"/>
          </w:rPr>
          <w:fldChar w:fldCharType="separate"/>
        </w:r>
        <w:r>
          <w:rPr>
            <w:rFonts w:cs="Arial"/>
            <w:webHidden/>
            <w:sz w:val="20"/>
            <w:szCs w:val="20"/>
          </w:rPr>
          <w:t>60</w:t>
        </w:r>
        <w:r w:rsidR="00C94A29" w:rsidRPr="007D050A">
          <w:rPr>
            <w:rFonts w:cs="Arial"/>
            <w:webHidden/>
            <w:sz w:val="20"/>
            <w:szCs w:val="20"/>
          </w:rPr>
          <w:fldChar w:fldCharType="end"/>
        </w:r>
      </w:hyperlink>
    </w:p>
    <w:p w14:paraId="6859DB17" w14:textId="1AD315CB" w:rsidR="00C94A29" w:rsidRPr="007D050A" w:rsidRDefault="004F45FB" w:rsidP="007D050A">
      <w:pPr>
        <w:pStyle w:val="14"/>
        <w:tabs>
          <w:tab w:val="left" w:pos="709"/>
        </w:tabs>
        <w:spacing w:line="240" w:lineRule="auto"/>
        <w:rPr>
          <w:rFonts w:eastAsiaTheme="minorEastAsia" w:cs="Arial"/>
          <w:bCs w:val="0"/>
          <w:iCs w:val="0"/>
          <w:spacing w:val="0"/>
          <w:kern w:val="0"/>
          <w:sz w:val="20"/>
          <w:szCs w:val="20"/>
          <w:lang w:val="ru-RU" w:eastAsia="ru-RU"/>
        </w:rPr>
      </w:pPr>
      <w:hyperlink w:anchor="_Toc35260968" w:history="1">
        <w:r w:rsidR="00C94A29" w:rsidRPr="007D050A">
          <w:rPr>
            <w:rStyle w:val="af8"/>
            <w:rFonts w:cs="Arial"/>
            <w:sz w:val="20"/>
            <w:szCs w:val="20"/>
          </w:rPr>
          <w:t>12.</w:t>
        </w:r>
        <w:r w:rsidR="00C94A29" w:rsidRPr="007D050A">
          <w:rPr>
            <w:rFonts w:eastAsiaTheme="minorEastAsia" w:cs="Arial"/>
            <w:bCs w:val="0"/>
            <w:iCs w:val="0"/>
            <w:spacing w:val="0"/>
            <w:kern w:val="0"/>
            <w:sz w:val="20"/>
            <w:szCs w:val="20"/>
            <w:lang w:val="ru-RU" w:eastAsia="ru-RU"/>
          </w:rPr>
          <w:tab/>
        </w:r>
        <w:r w:rsidR="00C94A29" w:rsidRPr="007D050A">
          <w:rPr>
            <w:rStyle w:val="af8"/>
            <w:rFonts w:cs="Arial"/>
            <w:sz w:val="20"/>
            <w:szCs w:val="20"/>
          </w:rPr>
          <w:t>Решения о распределении тепловой нагрузки между источниками тепловой энергии</w:t>
        </w:r>
        <w:r w:rsidR="00C94A29" w:rsidRPr="007D050A">
          <w:rPr>
            <w:rFonts w:cs="Arial"/>
            <w:webHidden/>
            <w:sz w:val="20"/>
            <w:szCs w:val="20"/>
          </w:rPr>
          <w:tab/>
        </w:r>
        <w:r w:rsidR="00C94A29" w:rsidRPr="007D050A">
          <w:rPr>
            <w:rFonts w:cs="Arial"/>
            <w:webHidden/>
            <w:sz w:val="20"/>
            <w:szCs w:val="20"/>
          </w:rPr>
          <w:fldChar w:fldCharType="begin"/>
        </w:r>
        <w:r w:rsidR="00C94A29" w:rsidRPr="007D050A">
          <w:rPr>
            <w:rFonts w:cs="Arial"/>
            <w:webHidden/>
            <w:sz w:val="20"/>
            <w:szCs w:val="20"/>
          </w:rPr>
          <w:instrText xml:space="preserve"> PAGEREF _Toc35260968 \h </w:instrText>
        </w:r>
        <w:r w:rsidR="00C94A29" w:rsidRPr="007D050A">
          <w:rPr>
            <w:rFonts w:cs="Arial"/>
            <w:webHidden/>
            <w:sz w:val="20"/>
            <w:szCs w:val="20"/>
          </w:rPr>
        </w:r>
        <w:r w:rsidR="00C94A29" w:rsidRPr="007D050A">
          <w:rPr>
            <w:rFonts w:cs="Arial"/>
            <w:webHidden/>
            <w:sz w:val="20"/>
            <w:szCs w:val="20"/>
          </w:rPr>
          <w:fldChar w:fldCharType="separate"/>
        </w:r>
        <w:r>
          <w:rPr>
            <w:rFonts w:cs="Arial"/>
            <w:webHidden/>
            <w:sz w:val="20"/>
            <w:szCs w:val="20"/>
          </w:rPr>
          <w:t>61</w:t>
        </w:r>
        <w:r w:rsidR="00C94A29" w:rsidRPr="007D050A">
          <w:rPr>
            <w:rFonts w:cs="Arial"/>
            <w:webHidden/>
            <w:sz w:val="20"/>
            <w:szCs w:val="20"/>
          </w:rPr>
          <w:fldChar w:fldCharType="end"/>
        </w:r>
      </w:hyperlink>
    </w:p>
    <w:p w14:paraId="5A36FA5D" w14:textId="763C26D6" w:rsidR="00C94A29" w:rsidRPr="007D050A" w:rsidRDefault="004F45FB" w:rsidP="007D050A">
      <w:pPr>
        <w:pStyle w:val="21"/>
        <w:spacing w:line="240" w:lineRule="auto"/>
        <w:rPr>
          <w:rFonts w:eastAsiaTheme="minorEastAsia" w:cs="Arial"/>
          <w:bCs w:val="0"/>
          <w:spacing w:val="0"/>
          <w:sz w:val="20"/>
          <w:szCs w:val="20"/>
          <w:lang w:eastAsia="ru-RU"/>
        </w:rPr>
      </w:pPr>
      <w:hyperlink w:anchor="_Toc35260969" w:history="1">
        <w:r w:rsidR="00C94A29" w:rsidRPr="007D050A">
          <w:rPr>
            <w:rStyle w:val="af8"/>
            <w:rFonts w:cs="Arial"/>
            <w:sz w:val="20"/>
            <w:szCs w:val="20"/>
          </w:rPr>
          <w:t>12.1.</w:t>
        </w:r>
        <w:r w:rsidR="00C94A29" w:rsidRPr="007D050A">
          <w:rPr>
            <w:rFonts w:eastAsiaTheme="minorEastAsia" w:cs="Arial"/>
            <w:bCs w:val="0"/>
            <w:spacing w:val="0"/>
            <w:sz w:val="20"/>
            <w:szCs w:val="20"/>
            <w:lang w:eastAsia="ru-RU"/>
          </w:rPr>
          <w:tab/>
        </w:r>
        <w:r w:rsidR="00C94A29" w:rsidRPr="007D050A">
          <w:rPr>
            <w:rStyle w:val="af8"/>
            <w:rFonts w:cs="Arial"/>
            <w:sz w:val="20"/>
            <w:szCs w:val="20"/>
          </w:rPr>
          <w:t>Сведения о величине тепловой нагрузки, распределяемой (перераспределяемой) между источниками тепловой энергии в соответствии с указанными в схеме теплоснабжения решениями об определении границ зон действия источников тепловой энергии.</w:t>
        </w:r>
        <w:r w:rsidR="00C94A29" w:rsidRPr="007D050A">
          <w:rPr>
            <w:rFonts w:cs="Arial"/>
            <w:webHidden/>
            <w:sz w:val="20"/>
            <w:szCs w:val="20"/>
          </w:rPr>
          <w:tab/>
        </w:r>
        <w:r w:rsidR="00C94A29" w:rsidRPr="007D050A">
          <w:rPr>
            <w:rFonts w:cs="Arial"/>
            <w:webHidden/>
            <w:sz w:val="20"/>
            <w:szCs w:val="20"/>
          </w:rPr>
          <w:fldChar w:fldCharType="begin"/>
        </w:r>
        <w:r w:rsidR="00C94A29" w:rsidRPr="007D050A">
          <w:rPr>
            <w:rFonts w:cs="Arial"/>
            <w:webHidden/>
            <w:sz w:val="20"/>
            <w:szCs w:val="20"/>
          </w:rPr>
          <w:instrText xml:space="preserve"> PAGEREF _Toc35260969 \h </w:instrText>
        </w:r>
        <w:r w:rsidR="00C94A29" w:rsidRPr="007D050A">
          <w:rPr>
            <w:rFonts w:cs="Arial"/>
            <w:webHidden/>
            <w:sz w:val="20"/>
            <w:szCs w:val="20"/>
          </w:rPr>
        </w:r>
        <w:r w:rsidR="00C94A29" w:rsidRPr="007D050A">
          <w:rPr>
            <w:rFonts w:cs="Arial"/>
            <w:webHidden/>
            <w:sz w:val="20"/>
            <w:szCs w:val="20"/>
          </w:rPr>
          <w:fldChar w:fldCharType="separate"/>
        </w:r>
        <w:r>
          <w:rPr>
            <w:rFonts w:cs="Arial"/>
            <w:webHidden/>
            <w:sz w:val="20"/>
            <w:szCs w:val="20"/>
          </w:rPr>
          <w:t>61</w:t>
        </w:r>
        <w:r w:rsidR="00C94A29" w:rsidRPr="007D050A">
          <w:rPr>
            <w:rFonts w:cs="Arial"/>
            <w:webHidden/>
            <w:sz w:val="20"/>
            <w:szCs w:val="20"/>
          </w:rPr>
          <w:fldChar w:fldCharType="end"/>
        </w:r>
      </w:hyperlink>
    </w:p>
    <w:p w14:paraId="0A2FA90A" w14:textId="3F9538BC" w:rsidR="00C94A29" w:rsidRPr="007D050A" w:rsidRDefault="004F45FB" w:rsidP="007D050A">
      <w:pPr>
        <w:pStyle w:val="14"/>
        <w:tabs>
          <w:tab w:val="left" w:pos="709"/>
        </w:tabs>
        <w:spacing w:line="240" w:lineRule="auto"/>
        <w:rPr>
          <w:rFonts w:eastAsiaTheme="minorEastAsia" w:cs="Arial"/>
          <w:bCs w:val="0"/>
          <w:iCs w:val="0"/>
          <w:spacing w:val="0"/>
          <w:kern w:val="0"/>
          <w:sz w:val="20"/>
          <w:szCs w:val="20"/>
          <w:lang w:val="ru-RU" w:eastAsia="ru-RU"/>
        </w:rPr>
      </w:pPr>
      <w:hyperlink w:anchor="_Toc35260970" w:history="1">
        <w:r w:rsidR="00C94A29" w:rsidRPr="007D050A">
          <w:rPr>
            <w:rStyle w:val="af8"/>
            <w:rFonts w:cs="Arial"/>
            <w:sz w:val="20"/>
            <w:szCs w:val="20"/>
          </w:rPr>
          <w:t>13.</w:t>
        </w:r>
        <w:r w:rsidR="00C94A29" w:rsidRPr="007D050A">
          <w:rPr>
            <w:rFonts w:eastAsiaTheme="minorEastAsia" w:cs="Arial"/>
            <w:bCs w:val="0"/>
            <w:iCs w:val="0"/>
            <w:spacing w:val="0"/>
            <w:kern w:val="0"/>
            <w:sz w:val="20"/>
            <w:szCs w:val="20"/>
            <w:lang w:val="ru-RU" w:eastAsia="ru-RU"/>
          </w:rPr>
          <w:tab/>
        </w:r>
        <w:r w:rsidR="00C94A29" w:rsidRPr="007D050A">
          <w:rPr>
            <w:rStyle w:val="af8"/>
            <w:rFonts w:cs="Arial"/>
            <w:sz w:val="20"/>
            <w:szCs w:val="20"/>
          </w:rPr>
          <w:t>Решения по бесхозяйным тепловым сетям</w:t>
        </w:r>
        <w:r w:rsidR="00C94A29" w:rsidRPr="007D050A">
          <w:rPr>
            <w:rFonts w:cs="Arial"/>
            <w:webHidden/>
            <w:sz w:val="20"/>
            <w:szCs w:val="20"/>
          </w:rPr>
          <w:tab/>
        </w:r>
        <w:r w:rsidR="00C94A29" w:rsidRPr="007D050A">
          <w:rPr>
            <w:rFonts w:cs="Arial"/>
            <w:webHidden/>
            <w:sz w:val="20"/>
            <w:szCs w:val="20"/>
          </w:rPr>
          <w:fldChar w:fldCharType="begin"/>
        </w:r>
        <w:r w:rsidR="00C94A29" w:rsidRPr="007D050A">
          <w:rPr>
            <w:rFonts w:cs="Arial"/>
            <w:webHidden/>
            <w:sz w:val="20"/>
            <w:szCs w:val="20"/>
          </w:rPr>
          <w:instrText xml:space="preserve"> PAGEREF _Toc35260970 \h </w:instrText>
        </w:r>
        <w:r w:rsidR="00C94A29" w:rsidRPr="007D050A">
          <w:rPr>
            <w:rFonts w:cs="Arial"/>
            <w:webHidden/>
            <w:sz w:val="20"/>
            <w:szCs w:val="20"/>
          </w:rPr>
        </w:r>
        <w:r w:rsidR="00C94A29" w:rsidRPr="007D050A">
          <w:rPr>
            <w:rFonts w:cs="Arial"/>
            <w:webHidden/>
            <w:sz w:val="20"/>
            <w:szCs w:val="20"/>
          </w:rPr>
          <w:fldChar w:fldCharType="separate"/>
        </w:r>
        <w:r>
          <w:rPr>
            <w:rFonts w:cs="Arial"/>
            <w:webHidden/>
            <w:sz w:val="20"/>
            <w:szCs w:val="20"/>
          </w:rPr>
          <w:t>62</w:t>
        </w:r>
        <w:r w:rsidR="00C94A29" w:rsidRPr="007D050A">
          <w:rPr>
            <w:rFonts w:cs="Arial"/>
            <w:webHidden/>
            <w:sz w:val="20"/>
            <w:szCs w:val="20"/>
          </w:rPr>
          <w:fldChar w:fldCharType="end"/>
        </w:r>
      </w:hyperlink>
    </w:p>
    <w:p w14:paraId="6174A3A5" w14:textId="6D4A42CD" w:rsidR="00C94A29" w:rsidRPr="007D050A" w:rsidRDefault="004F45FB" w:rsidP="007D050A">
      <w:pPr>
        <w:pStyle w:val="21"/>
        <w:spacing w:line="240" w:lineRule="auto"/>
        <w:rPr>
          <w:rFonts w:eastAsiaTheme="minorEastAsia" w:cs="Arial"/>
          <w:bCs w:val="0"/>
          <w:spacing w:val="0"/>
          <w:sz w:val="20"/>
          <w:szCs w:val="20"/>
          <w:lang w:eastAsia="ru-RU"/>
        </w:rPr>
      </w:pPr>
      <w:hyperlink w:anchor="_Toc35260971" w:history="1">
        <w:r w:rsidR="00C94A29" w:rsidRPr="007D050A">
          <w:rPr>
            <w:rStyle w:val="af8"/>
            <w:rFonts w:cs="Arial"/>
            <w:sz w:val="20"/>
            <w:szCs w:val="20"/>
          </w:rPr>
          <w:t>13.1.</w:t>
        </w:r>
        <w:r w:rsidR="00C94A29" w:rsidRPr="007D050A">
          <w:rPr>
            <w:rFonts w:eastAsiaTheme="minorEastAsia" w:cs="Arial"/>
            <w:bCs w:val="0"/>
            <w:spacing w:val="0"/>
            <w:sz w:val="20"/>
            <w:szCs w:val="20"/>
            <w:lang w:eastAsia="ru-RU"/>
          </w:rPr>
          <w:tab/>
        </w:r>
        <w:r w:rsidR="00C94A29" w:rsidRPr="007D050A">
          <w:rPr>
            <w:rStyle w:val="af8"/>
            <w:rFonts w:cs="Arial"/>
            <w:sz w:val="20"/>
            <w:szCs w:val="20"/>
          </w:rPr>
          <w:t>Перечень выявленных бесхозяйных тепловых сетей (в случае их выявления) и перечень организаций, уполномоченных на их эксплуатацию.</w:t>
        </w:r>
        <w:r w:rsidR="00C94A29" w:rsidRPr="007D050A">
          <w:rPr>
            <w:rFonts w:cs="Arial"/>
            <w:webHidden/>
            <w:sz w:val="20"/>
            <w:szCs w:val="20"/>
          </w:rPr>
          <w:tab/>
        </w:r>
        <w:r w:rsidR="00C94A29" w:rsidRPr="007D050A">
          <w:rPr>
            <w:rFonts w:cs="Arial"/>
            <w:webHidden/>
            <w:sz w:val="20"/>
            <w:szCs w:val="20"/>
          </w:rPr>
          <w:fldChar w:fldCharType="begin"/>
        </w:r>
        <w:r w:rsidR="00C94A29" w:rsidRPr="007D050A">
          <w:rPr>
            <w:rFonts w:cs="Arial"/>
            <w:webHidden/>
            <w:sz w:val="20"/>
            <w:szCs w:val="20"/>
          </w:rPr>
          <w:instrText xml:space="preserve"> PAGEREF _Toc35260971 \h </w:instrText>
        </w:r>
        <w:r w:rsidR="00C94A29" w:rsidRPr="007D050A">
          <w:rPr>
            <w:rFonts w:cs="Arial"/>
            <w:webHidden/>
            <w:sz w:val="20"/>
            <w:szCs w:val="20"/>
          </w:rPr>
        </w:r>
        <w:r w:rsidR="00C94A29" w:rsidRPr="007D050A">
          <w:rPr>
            <w:rFonts w:cs="Arial"/>
            <w:webHidden/>
            <w:sz w:val="20"/>
            <w:szCs w:val="20"/>
          </w:rPr>
          <w:fldChar w:fldCharType="separate"/>
        </w:r>
        <w:r>
          <w:rPr>
            <w:rFonts w:cs="Arial"/>
            <w:webHidden/>
            <w:sz w:val="20"/>
            <w:szCs w:val="20"/>
          </w:rPr>
          <w:t>62</w:t>
        </w:r>
        <w:r w:rsidR="00C94A29" w:rsidRPr="007D050A">
          <w:rPr>
            <w:rFonts w:cs="Arial"/>
            <w:webHidden/>
            <w:sz w:val="20"/>
            <w:szCs w:val="20"/>
          </w:rPr>
          <w:fldChar w:fldCharType="end"/>
        </w:r>
      </w:hyperlink>
    </w:p>
    <w:p w14:paraId="52B6E7ED" w14:textId="535B56E4" w:rsidR="00C94A29" w:rsidRPr="007D050A" w:rsidRDefault="004F45FB" w:rsidP="007D050A">
      <w:pPr>
        <w:pStyle w:val="14"/>
        <w:tabs>
          <w:tab w:val="left" w:pos="709"/>
        </w:tabs>
        <w:spacing w:line="240" w:lineRule="auto"/>
        <w:rPr>
          <w:rFonts w:eastAsiaTheme="minorEastAsia" w:cs="Arial"/>
          <w:bCs w:val="0"/>
          <w:iCs w:val="0"/>
          <w:spacing w:val="0"/>
          <w:kern w:val="0"/>
          <w:sz w:val="20"/>
          <w:szCs w:val="20"/>
          <w:lang w:val="ru-RU" w:eastAsia="ru-RU"/>
        </w:rPr>
      </w:pPr>
      <w:hyperlink w:anchor="_Toc35260972" w:history="1">
        <w:r w:rsidR="00C94A29" w:rsidRPr="007D050A">
          <w:rPr>
            <w:rStyle w:val="af8"/>
            <w:rFonts w:cs="Arial"/>
            <w:sz w:val="20"/>
            <w:szCs w:val="20"/>
          </w:rPr>
          <w:t>14.</w:t>
        </w:r>
        <w:r w:rsidR="00C94A29" w:rsidRPr="007D050A">
          <w:rPr>
            <w:rFonts w:eastAsiaTheme="minorEastAsia" w:cs="Arial"/>
            <w:bCs w:val="0"/>
            <w:iCs w:val="0"/>
            <w:spacing w:val="0"/>
            <w:kern w:val="0"/>
            <w:sz w:val="20"/>
            <w:szCs w:val="20"/>
            <w:lang w:val="ru-RU" w:eastAsia="ru-RU"/>
          </w:rPr>
          <w:tab/>
        </w:r>
        <w:r w:rsidR="00C94A29" w:rsidRPr="007D050A">
          <w:rPr>
            <w:rStyle w:val="af8"/>
            <w:rFonts w:cs="Arial"/>
            <w:sz w:val="20"/>
            <w:szCs w:val="20"/>
          </w:rPr>
          <w:t>Синхронизация схемы теплоснабжения со схемой газоснабжения и газификации поселения, схемой и программой развития электроэнергетики, а также со схемой водоснабжения и водоотведения поселения</w:t>
        </w:r>
        <w:r w:rsidR="00C94A29" w:rsidRPr="007D050A">
          <w:rPr>
            <w:rFonts w:cs="Arial"/>
            <w:webHidden/>
            <w:sz w:val="20"/>
            <w:szCs w:val="20"/>
          </w:rPr>
          <w:tab/>
        </w:r>
        <w:r w:rsidR="00C94A29" w:rsidRPr="007D050A">
          <w:rPr>
            <w:rFonts w:cs="Arial"/>
            <w:webHidden/>
            <w:sz w:val="20"/>
            <w:szCs w:val="20"/>
          </w:rPr>
          <w:fldChar w:fldCharType="begin"/>
        </w:r>
        <w:r w:rsidR="00C94A29" w:rsidRPr="007D050A">
          <w:rPr>
            <w:rFonts w:cs="Arial"/>
            <w:webHidden/>
            <w:sz w:val="20"/>
            <w:szCs w:val="20"/>
          </w:rPr>
          <w:instrText xml:space="preserve"> PAGEREF _Toc35260972 \h </w:instrText>
        </w:r>
        <w:r w:rsidR="00C94A29" w:rsidRPr="007D050A">
          <w:rPr>
            <w:rFonts w:cs="Arial"/>
            <w:webHidden/>
            <w:sz w:val="20"/>
            <w:szCs w:val="20"/>
          </w:rPr>
        </w:r>
        <w:r w:rsidR="00C94A29" w:rsidRPr="007D050A">
          <w:rPr>
            <w:rFonts w:cs="Arial"/>
            <w:webHidden/>
            <w:sz w:val="20"/>
            <w:szCs w:val="20"/>
          </w:rPr>
          <w:fldChar w:fldCharType="separate"/>
        </w:r>
        <w:r>
          <w:rPr>
            <w:rFonts w:cs="Arial"/>
            <w:webHidden/>
            <w:sz w:val="20"/>
            <w:szCs w:val="20"/>
          </w:rPr>
          <w:t>63</w:t>
        </w:r>
        <w:r w:rsidR="00C94A29" w:rsidRPr="007D050A">
          <w:rPr>
            <w:rFonts w:cs="Arial"/>
            <w:webHidden/>
            <w:sz w:val="20"/>
            <w:szCs w:val="20"/>
          </w:rPr>
          <w:fldChar w:fldCharType="end"/>
        </w:r>
      </w:hyperlink>
    </w:p>
    <w:p w14:paraId="4DEC5A05" w14:textId="04A22249" w:rsidR="00C94A29" w:rsidRPr="007D050A" w:rsidRDefault="004F45FB" w:rsidP="007D050A">
      <w:pPr>
        <w:pStyle w:val="21"/>
        <w:spacing w:line="240" w:lineRule="auto"/>
        <w:rPr>
          <w:rFonts w:eastAsiaTheme="minorEastAsia" w:cs="Arial"/>
          <w:bCs w:val="0"/>
          <w:spacing w:val="0"/>
          <w:sz w:val="20"/>
          <w:szCs w:val="20"/>
          <w:lang w:eastAsia="ru-RU"/>
        </w:rPr>
      </w:pPr>
      <w:hyperlink w:anchor="_Toc35260973" w:history="1">
        <w:r w:rsidR="00C94A29" w:rsidRPr="007D050A">
          <w:rPr>
            <w:rStyle w:val="af8"/>
            <w:rFonts w:cs="Arial"/>
            <w:sz w:val="20"/>
            <w:szCs w:val="20"/>
          </w:rPr>
          <w:t>14.1.</w:t>
        </w:r>
        <w:r w:rsidR="00C94A29" w:rsidRPr="007D050A">
          <w:rPr>
            <w:rFonts w:eastAsiaTheme="minorEastAsia" w:cs="Arial"/>
            <w:bCs w:val="0"/>
            <w:spacing w:val="0"/>
            <w:sz w:val="20"/>
            <w:szCs w:val="20"/>
            <w:lang w:eastAsia="ru-RU"/>
          </w:rPr>
          <w:tab/>
        </w:r>
        <w:r w:rsidR="00C94A29" w:rsidRPr="007D050A">
          <w:rPr>
            <w:rStyle w:val="af8"/>
            <w:rFonts w:cs="Arial"/>
            <w:sz w:val="20"/>
            <w:szCs w:val="20"/>
          </w:rPr>
          <w:t>Описание решений о развитии соответствующей системы газоснабжения в части обеспечения топливом источников тепловой энергии.</w:t>
        </w:r>
        <w:r w:rsidR="00C94A29" w:rsidRPr="007D050A">
          <w:rPr>
            <w:rFonts w:cs="Arial"/>
            <w:webHidden/>
            <w:sz w:val="20"/>
            <w:szCs w:val="20"/>
          </w:rPr>
          <w:tab/>
        </w:r>
        <w:r w:rsidR="00C94A29" w:rsidRPr="007D050A">
          <w:rPr>
            <w:rFonts w:cs="Arial"/>
            <w:webHidden/>
            <w:sz w:val="20"/>
            <w:szCs w:val="20"/>
          </w:rPr>
          <w:fldChar w:fldCharType="begin"/>
        </w:r>
        <w:r w:rsidR="00C94A29" w:rsidRPr="007D050A">
          <w:rPr>
            <w:rFonts w:cs="Arial"/>
            <w:webHidden/>
            <w:sz w:val="20"/>
            <w:szCs w:val="20"/>
          </w:rPr>
          <w:instrText xml:space="preserve"> PAGEREF _Toc35260973 \h </w:instrText>
        </w:r>
        <w:r w:rsidR="00C94A29" w:rsidRPr="007D050A">
          <w:rPr>
            <w:rFonts w:cs="Arial"/>
            <w:webHidden/>
            <w:sz w:val="20"/>
            <w:szCs w:val="20"/>
          </w:rPr>
        </w:r>
        <w:r w:rsidR="00C94A29" w:rsidRPr="007D050A">
          <w:rPr>
            <w:rFonts w:cs="Arial"/>
            <w:webHidden/>
            <w:sz w:val="20"/>
            <w:szCs w:val="20"/>
          </w:rPr>
          <w:fldChar w:fldCharType="separate"/>
        </w:r>
        <w:r>
          <w:rPr>
            <w:rFonts w:cs="Arial"/>
            <w:webHidden/>
            <w:sz w:val="20"/>
            <w:szCs w:val="20"/>
          </w:rPr>
          <w:t>63</w:t>
        </w:r>
        <w:r w:rsidR="00C94A29" w:rsidRPr="007D050A">
          <w:rPr>
            <w:rFonts w:cs="Arial"/>
            <w:webHidden/>
            <w:sz w:val="20"/>
            <w:szCs w:val="20"/>
          </w:rPr>
          <w:fldChar w:fldCharType="end"/>
        </w:r>
      </w:hyperlink>
    </w:p>
    <w:p w14:paraId="7F46535F" w14:textId="268D91E7" w:rsidR="00C94A29" w:rsidRPr="007D050A" w:rsidRDefault="004F45FB" w:rsidP="007D050A">
      <w:pPr>
        <w:pStyle w:val="21"/>
        <w:spacing w:line="240" w:lineRule="auto"/>
        <w:rPr>
          <w:rFonts w:eastAsiaTheme="minorEastAsia" w:cs="Arial"/>
          <w:bCs w:val="0"/>
          <w:spacing w:val="0"/>
          <w:sz w:val="20"/>
          <w:szCs w:val="20"/>
          <w:lang w:eastAsia="ru-RU"/>
        </w:rPr>
      </w:pPr>
      <w:hyperlink w:anchor="_Toc35260974" w:history="1">
        <w:r w:rsidR="00C94A29" w:rsidRPr="007D050A">
          <w:rPr>
            <w:rStyle w:val="af8"/>
            <w:rFonts w:cs="Arial"/>
            <w:sz w:val="20"/>
            <w:szCs w:val="20"/>
          </w:rPr>
          <w:t>14.2.</w:t>
        </w:r>
        <w:r w:rsidR="00C94A29" w:rsidRPr="007D050A">
          <w:rPr>
            <w:rFonts w:eastAsiaTheme="minorEastAsia" w:cs="Arial"/>
            <w:bCs w:val="0"/>
            <w:spacing w:val="0"/>
            <w:sz w:val="20"/>
            <w:szCs w:val="20"/>
            <w:lang w:eastAsia="ru-RU"/>
          </w:rPr>
          <w:tab/>
        </w:r>
        <w:r w:rsidR="00C94A29" w:rsidRPr="007D050A">
          <w:rPr>
            <w:rStyle w:val="af8"/>
            <w:rFonts w:cs="Arial"/>
            <w:sz w:val="20"/>
            <w:szCs w:val="20"/>
          </w:rPr>
          <w:t>Описание проблем организации газоснабжения источников тепловой энергии.</w:t>
        </w:r>
        <w:r w:rsidR="00C94A29" w:rsidRPr="007D050A">
          <w:rPr>
            <w:rFonts w:cs="Arial"/>
            <w:webHidden/>
            <w:sz w:val="20"/>
            <w:szCs w:val="20"/>
          </w:rPr>
          <w:tab/>
        </w:r>
        <w:r w:rsidR="00C94A29" w:rsidRPr="007D050A">
          <w:rPr>
            <w:rFonts w:cs="Arial"/>
            <w:webHidden/>
            <w:sz w:val="20"/>
            <w:szCs w:val="20"/>
          </w:rPr>
          <w:fldChar w:fldCharType="begin"/>
        </w:r>
        <w:r w:rsidR="00C94A29" w:rsidRPr="007D050A">
          <w:rPr>
            <w:rFonts w:cs="Arial"/>
            <w:webHidden/>
            <w:sz w:val="20"/>
            <w:szCs w:val="20"/>
          </w:rPr>
          <w:instrText xml:space="preserve"> PAGEREF _Toc35260974 \h </w:instrText>
        </w:r>
        <w:r w:rsidR="00C94A29" w:rsidRPr="007D050A">
          <w:rPr>
            <w:rFonts w:cs="Arial"/>
            <w:webHidden/>
            <w:sz w:val="20"/>
            <w:szCs w:val="20"/>
          </w:rPr>
        </w:r>
        <w:r w:rsidR="00C94A29" w:rsidRPr="007D050A">
          <w:rPr>
            <w:rFonts w:cs="Arial"/>
            <w:webHidden/>
            <w:sz w:val="20"/>
            <w:szCs w:val="20"/>
          </w:rPr>
          <w:fldChar w:fldCharType="separate"/>
        </w:r>
        <w:r>
          <w:rPr>
            <w:rFonts w:cs="Arial"/>
            <w:webHidden/>
            <w:sz w:val="20"/>
            <w:szCs w:val="20"/>
          </w:rPr>
          <w:t>63</w:t>
        </w:r>
        <w:r w:rsidR="00C94A29" w:rsidRPr="007D050A">
          <w:rPr>
            <w:rFonts w:cs="Arial"/>
            <w:webHidden/>
            <w:sz w:val="20"/>
            <w:szCs w:val="20"/>
          </w:rPr>
          <w:fldChar w:fldCharType="end"/>
        </w:r>
      </w:hyperlink>
    </w:p>
    <w:p w14:paraId="47F95062" w14:textId="79DC767B" w:rsidR="00C94A29" w:rsidRPr="007D050A" w:rsidRDefault="004F45FB" w:rsidP="007D050A">
      <w:pPr>
        <w:pStyle w:val="21"/>
        <w:spacing w:line="240" w:lineRule="auto"/>
        <w:rPr>
          <w:rFonts w:eastAsiaTheme="minorEastAsia" w:cs="Arial"/>
          <w:bCs w:val="0"/>
          <w:spacing w:val="0"/>
          <w:sz w:val="20"/>
          <w:szCs w:val="20"/>
          <w:lang w:eastAsia="ru-RU"/>
        </w:rPr>
      </w:pPr>
      <w:hyperlink w:anchor="_Toc35260975" w:history="1">
        <w:r w:rsidR="00C94A29" w:rsidRPr="007D050A">
          <w:rPr>
            <w:rStyle w:val="af8"/>
            <w:rFonts w:cs="Arial"/>
            <w:sz w:val="20"/>
            <w:szCs w:val="20"/>
          </w:rPr>
          <w:t>14.3.</w:t>
        </w:r>
        <w:r w:rsidR="00C94A29" w:rsidRPr="007D050A">
          <w:rPr>
            <w:rFonts w:eastAsiaTheme="minorEastAsia" w:cs="Arial"/>
            <w:bCs w:val="0"/>
            <w:spacing w:val="0"/>
            <w:sz w:val="20"/>
            <w:szCs w:val="20"/>
            <w:lang w:eastAsia="ru-RU"/>
          </w:rPr>
          <w:tab/>
        </w:r>
        <w:r w:rsidR="00C94A29" w:rsidRPr="007D050A">
          <w:rPr>
            <w:rStyle w:val="af8"/>
            <w:rFonts w:cs="Arial"/>
            <w:sz w:val="20"/>
            <w:szCs w:val="20"/>
          </w:rPr>
          <w:t xml:space="preserve">Предложения по корректировке (разработке) региональной (межрегиональной) программы </w:t>
        </w:r>
        <w:r w:rsidR="00C94A29" w:rsidRPr="007D050A">
          <w:rPr>
            <w:rStyle w:val="af8"/>
            <w:rFonts w:cs="Arial"/>
            <w:sz w:val="20"/>
            <w:szCs w:val="20"/>
          </w:rPr>
          <w:lastRenderedPageBreak/>
          <w:t>газификации жилищно-коммунального хозяйства, промышленных и иных организаций для обеспечения согласованности такой программы с указанными в схеме теплоснабжения решениями о развитии источников тепловой энергии и систем теплоснабжения.</w:t>
        </w:r>
        <w:r w:rsidR="00C94A29" w:rsidRPr="007D050A">
          <w:rPr>
            <w:rFonts w:cs="Arial"/>
            <w:webHidden/>
            <w:sz w:val="20"/>
            <w:szCs w:val="20"/>
          </w:rPr>
          <w:tab/>
        </w:r>
        <w:r w:rsidR="00C94A29" w:rsidRPr="007D050A">
          <w:rPr>
            <w:rFonts w:cs="Arial"/>
            <w:webHidden/>
            <w:sz w:val="20"/>
            <w:szCs w:val="20"/>
          </w:rPr>
          <w:fldChar w:fldCharType="begin"/>
        </w:r>
        <w:r w:rsidR="00C94A29" w:rsidRPr="007D050A">
          <w:rPr>
            <w:rFonts w:cs="Arial"/>
            <w:webHidden/>
            <w:sz w:val="20"/>
            <w:szCs w:val="20"/>
          </w:rPr>
          <w:instrText xml:space="preserve"> PAGEREF _Toc35260975 \h </w:instrText>
        </w:r>
        <w:r w:rsidR="00C94A29" w:rsidRPr="007D050A">
          <w:rPr>
            <w:rFonts w:cs="Arial"/>
            <w:webHidden/>
            <w:sz w:val="20"/>
            <w:szCs w:val="20"/>
          </w:rPr>
        </w:r>
        <w:r w:rsidR="00C94A29" w:rsidRPr="007D050A">
          <w:rPr>
            <w:rFonts w:cs="Arial"/>
            <w:webHidden/>
            <w:sz w:val="20"/>
            <w:szCs w:val="20"/>
          </w:rPr>
          <w:fldChar w:fldCharType="separate"/>
        </w:r>
        <w:r>
          <w:rPr>
            <w:rFonts w:cs="Arial"/>
            <w:webHidden/>
            <w:sz w:val="20"/>
            <w:szCs w:val="20"/>
          </w:rPr>
          <w:t>63</w:t>
        </w:r>
        <w:r w:rsidR="00C94A29" w:rsidRPr="007D050A">
          <w:rPr>
            <w:rFonts w:cs="Arial"/>
            <w:webHidden/>
            <w:sz w:val="20"/>
            <w:szCs w:val="20"/>
          </w:rPr>
          <w:fldChar w:fldCharType="end"/>
        </w:r>
      </w:hyperlink>
    </w:p>
    <w:p w14:paraId="428D9698" w14:textId="19CB81BC" w:rsidR="00C94A29" w:rsidRPr="007D050A" w:rsidRDefault="004F45FB" w:rsidP="007D050A">
      <w:pPr>
        <w:pStyle w:val="21"/>
        <w:spacing w:line="240" w:lineRule="auto"/>
        <w:rPr>
          <w:rFonts w:eastAsiaTheme="minorEastAsia" w:cs="Arial"/>
          <w:bCs w:val="0"/>
          <w:spacing w:val="0"/>
          <w:sz w:val="20"/>
          <w:szCs w:val="20"/>
          <w:lang w:eastAsia="ru-RU"/>
        </w:rPr>
      </w:pPr>
      <w:hyperlink w:anchor="_Toc35260976" w:history="1">
        <w:r w:rsidR="00C94A29" w:rsidRPr="007D050A">
          <w:rPr>
            <w:rStyle w:val="af8"/>
            <w:rFonts w:cs="Arial"/>
            <w:sz w:val="20"/>
            <w:szCs w:val="20"/>
          </w:rPr>
          <w:t>14.4.</w:t>
        </w:r>
        <w:r w:rsidR="00C94A29" w:rsidRPr="007D050A">
          <w:rPr>
            <w:rFonts w:eastAsiaTheme="minorEastAsia" w:cs="Arial"/>
            <w:bCs w:val="0"/>
            <w:spacing w:val="0"/>
            <w:sz w:val="20"/>
            <w:szCs w:val="20"/>
            <w:lang w:eastAsia="ru-RU"/>
          </w:rPr>
          <w:tab/>
        </w:r>
        <w:r w:rsidR="00C94A29" w:rsidRPr="007D050A">
          <w:rPr>
            <w:rStyle w:val="af8"/>
            <w:rFonts w:cs="Arial"/>
            <w:sz w:val="20"/>
            <w:szCs w:val="20"/>
          </w:rPr>
          <w:t>Описание решений (вырабатываемых с учетом положений утвержденной схемы и программы развития Единой энергетической системы России) о строительстве, реконструкции, техническом перевооружении и (или) модернизации, выводе из эксплуатации источников тепловой энергии и генерирующих объектов, включая входящее в их состав оборудование, функционирующих в режиме комбинированной выработки электрической и тепловой энергии, в части перспективных балансов тепловой мощности в схемах теплоснабжения.</w:t>
        </w:r>
        <w:r w:rsidR="00C94A29" w:rsidRPr="007D050A">
          <w:rPr>
            <w:rFonts w:cs="Arial"/>
            <w:webHidden/>
            <w:sz w:val="20"/>
            <w:szCs w:val="20"/>
          </w:rPr>
          <w:tab/>
        </w:r>
        <w:r w:rsidR="00C94A29" w:rsidRPr="007D050A">
          <w:rPr>
            <w:rFonts w:cs="Arial"/>
            <w:webHidden/>
            <w:sz w:val="20"/>
            <w:szCs w:val="20"/>
          </w:rPr>
          <w:fldChar w:fldCharType="begin"/>
        </w:r>
        <w:r w:rsidR="00C94A29" w:rsidRPr="007D050A">
          <w:rPr>
            <w:rFonts w:cs="Arial"/>
            <w:webHidden/>
            <w:sz w:val="20"/>
            <w:szCs w:val="20"/>
          </w:rPr>
          <w:instrText xml:space="preserve"> PAGEREF _Toc35260976 \h </w:instrText>
        </w:r>
        <w:r w:rsidR="00C94A29" w:rsidRPr="007D050A">
          <w:rPr>
            <w:rFonts w:cs="Arial"/>
            <w:webHidden/>
            <w:sz w:val="20"/>
            <w:szCs w:val="20"/>
          </w:rPr>
        </w:r>
        <w:r w:rsidR="00C94A29" w:rsidRPr="007D050A">
          <w:rPr>
            <w:rFonts w:cs="Arial"/>
            <w:webHidden/>
            <w:sz w:val="20"/>
            <w:szCs w:val="20"/>
          </w:rPr>
          <w:fldChar w:fldCharType="separate"/>
        </w:r>
        <w:r>
          <w:rPr>
            <w:rFonts w:cs="Arial"/>
            <w:webHidden/>
            <w:sz w:val="20"/>
            <w:szCs w:val="20"/>
          </w:rPr>
          <w:t>63</w:t>
        </w:r>
        <w:r w:rsidR="00C94A29" w:rsidRPr="007D050A">
          <w:rPr>
            <w:rFonts w:cs="Arial"/>
            <w:webHidden/>
            <w:sz w:val="20"/>
            <w:szCs w:val="20"/>
          </w:rPr>
          <w:fldChar w:fldCharType="end"/>
        </w:r>
      </w:hyperlink>
    </w:p>
    <w:p w14:paraId="4CD71AA3" w14:textId="487BE598" w:rsidR="00C94A29" w:rsidRPr="007D050A" w:rsidRDefault="004F45FB" w:rsidP="007D050A">
      <w:pPr>
        <w:pStyle w:val="21"/>
        <w:spacing w:line="240" w:lineRule="auto"/>
        <w:rPr>
          <w:rFonts w:eastAsiaTheme="minorEastAsia" w:cs="Arial"/>
          <w:bCs w:val="0"/>
          <w:spacing w:val="0"/>
          <w:sz w:val="20"/>
          <w:szCs w:val="20"/>
          <w:lang w:eastAsia="ru-RU"/>
        </w:rPr>
      </w:pPr>
      <w:hyperlink w:anchor="_Toc35260977" w:history="1">
        <w:r w:rsidR="00C94A29" w:rsidRPr="007D050A">
          <w:rPr>
            <w:rStyle w:val="af8"/>
            <w:rFonts w:cs="Arial"/>
            <w:sz w:val="20"/>
            <w:szCs w:val="20"/>
          </w:rPr>
          <w:t>14.5.</w:t>
        </w:r>
        <w:r w:rsidR="00C94A29" w:rsidRPr="007D050A">
          <w:rPr>
            <w:rFonts w:eastAsiaTheme="minorEastAsia" w:cs="Arial"/>
            <w:bCs w:val="0"/>
            <w:spacing w:val="0"/>
            <w:sz w:val="20"/>
            <w:szCs w:val="20"/>
            <w:lang w:eastAsia="ru-RU"/>
          </w:rPr>
          <w:tab/>
        </w:r>
        <w:r w:rsidR="00C94A29" w:rsidRPr="007D050A">
          <w:rPr>
            <w:rStyle w:val="af8"/>
            <w:rFonts w:cs="Arial"/>
            <w:sz w:val="20"/>
            <w:szCs w:val="20"/>
          </w:rPr>
          <w:t>Предложения по строительству генерирующих объектов, функционирующих в режиме комбинированной выработки электрической и тепловой энергии, указанных в схеме теплоснабжения, для их учета при разработке схемы и программы перспективного развития электроэнергетики субъекта Российской Федерации, схемы и программы развития Единой энергетической системы России, содержащие в том числе описание участия указанных объектов в перспективных балансах тепловой мощности и энергии.</w:t>
        </w:r>
        <w:r w:rsidR="00C94A29" w:rsidRPr="007D050A">
          <w:rPr>
            <w:rFonts w:cs="Arial"/>
            <w:webHidden/>
            <w:sz w:val="20"/>
            <w:szCs w:val="20"/>
          </w:rPr>
          <w:tab/>
        </w:r>
        <w:r w:rsidR="00C94A29" w:rsidRPr="007D050A">
          <w:rPr>
            <w:rFonts w:cs="Arial"/>
            <w:webHidden/>
            <w:sz w:val="20"/>
            <w:szCs w:val="20"/>
          </w:rPr>
          <w:fldChar w:fldCharType="begin"/>
        </w:r>
        <w:r w:rsidR="00C94A29" w:rsidRPr="007D050A">
          <w:rPr>
            <w:rFonts w:cs="Arial"/>
            <w:webHidden/>
            <w:sz w:val="20"/>
            <w:szCs w:val="20"/>
          </w:rPr>
          <w:instrText xml:space="preserve"> PAGEREF _Toc35260977 \h </w:instrText>
        </w:r>
        <w:r w:rsidR="00C94A29" w:rsidRPr="007D050A">
          <w:rPr>
            <w:rFonts w:cs="Arial"/>
            <w:webHidden/>
            <w:sz w:val="20"/>
            <w:szCs w:val="20"/>
          </w:rPr>
        </w:r>
        <w:r w:rsidR="00C94A29" w:rsidRPr="007D050A">
          <w:rPr>
            <w:rFonts w:cs="Arial"/>
            <w:webHidden/>
            <w:sz w:val="20"/>
            <w:szCs w:val="20"/>
          </w:rPr>
          <w:fldChar w:fldCharType="separate"/>
        </w:r>
        <w:r>
          <w:rPr>
            <w:rFonts w:cs="Arial"/>
            <w:webHidden/>
            <w:sz w:val="20"/>
            <w:szCs w:val="20"/>
          </w:rPr>
          <w:t>64</w:t>
        </w:r>
        <w:r w:rsidR="00C94A29" w:rsidRPr="007D050A">
          <w:rPr>
            <w:rFonts w:cs="Arial"/>
            <w:webHidden/>
            <w:sz w:val="20"/>
            <w:szCs w:val="20"/>
          </w:rPr>
          <w:fldChar w:fldCharType="end"/>
        </w:r>
      </w:hyperlink>
    </w:p>
    <w:p w14:paraId="7325BBC0" w14:textId="7B4751C0" w:rsidR="00C94A29" w:rsidRPr="007D050A" w:rsidRDefault="004F45FB" w:rsidP="007D050A">
      <w:pPr>
        <w:pStyle w:val="21"/>
        <w:spacing w:line="240" w:lineRule="auto"/>
        <w:rPr>
          <w:rFonts w:eastAsiaTheme="minorEastAsia" w:cs="Arial"/>
          <w:bCs w:val="0"/>
          <w:spacing w:val="0"/>
          <w:sz w:val="20"/>
          <w:szCs w:val="20"/>
          <w:lang w:eastAsia="ru-RU"/>
        </w:rPr>
      </w:pPr>
      <w:hyperlink w:anchor="_Toc35260978" w:history="1">
        <w:r w:rsidR="00C94A29" w:rsidRPr="007D050A">
          <w:rPr>
            <w:rStyle w:val="af8"/>
            <w:rFonts w:cs="Arial"/>
            <w:sz w:val="20"/>
            <w:szCs w:val="20"/>
          </w:rPr>
          <w:t>14.6.</w:t>
        </w:r>
        <w:r w:rsidR="00C94A29" w:rsidRPr="007D050A">
          <w:rPr>
            <w:rFonts w:eastAsiaTheme="minorEastAsia" w:cs="Arial"/>
            <w:bCs w:val="0"/>
            <w:spacing w:val="0"/>
            <w:sz w:val="20"/>
            <w:szCs w:val="20"/>
            <w:lang w:eastAsia="ru-RU"/>
          </w:rPr>
          <w:tab/>
        </w:r>
        <w:r w:rsidR="00C94A29" w:rsidRPr="007D050A">
          <w:rPr>
            <w:rStyle w:val="af8"/>
            <w:rFonts w:cs="Arial"/>
            <w:sz w:val="20"/>
            <w:szCs w:val="20"/>
          </w:rPr>
          <w:t>Описание решений о развитии соответствующей системы водоснабжения в части, относящейся к системам теплоснабжения.</w:t>
        </w:r>
        <w:r w:rsidR="00C94A29" w:rsidRPr="007D050A">
          <w:rPr>
            <w:rFonts w:cs="Arial"/>
            <w:webHidden/>
            <w:sz w:val="20"/>
            <w:szCs w:val="20"/>
          </w:rPr>
          <w:tab/>
        </w:r>
        <w:r w:rsidR="00C94A29" w:rsidRPr="007D050A">
          <w:rPr>
            <w:rFonts w:cs="Arial"/>
            <w:webHidden/>
            <w:sz w:val="20"/>
            <w:szCs w:val="20"/>
          </w:rPr>
          <w:fldChar w:fldCharType="begin"/>
        </w:r>
        <w:r w:rsidR="00C94A29" w:rsidRPr="007D050A">
          <w:rPr>
            <w:rFonts w:cs="Arial"/>
            <w:webHidden/>
            <w:sz w:val="20"/>
            <w:szCs w:val="20"/>
          </w:rPr>
          <w:instrText xml:space="preserve"> PAGEREF _Toc35260978 \h </w:instrText>
        </w:r>
        <w:r w:rsidR="00C94A29" w:rsidRPr="007D050A">
          <w:rPr>
            <w:rFonts w:cs="Arial"/>
            <w:webHidden/>
            <w:sz w:val="20"/>
            <w:szCs w:val="20"/>
          </w:rPr>
        </w:r>
        <w:r w:rsidR="00C94A29" w:rsidRPr="007D050A">
          <w:rPr>
            <w:rFonts w:cs="Arial"/>
            <w:webHidden/>
            <w:sz w:val="20"/>
            <w:szCs w:val="20"/>
          </w:rPr>
          <w:fldChar w:fldCharType="separate"/>
        </w:r>
        <w:r>
          <w:rPr>
            <w:rFonts w:cs="Arial"/>
            <w:webHidden/>
            <w:sz w:val="20"/>
            <w:szCs w:val="20"/>
          </w:rPr>
          <w:t>64</w:t>
        </w:r>
        <w:r w:rsidR="00C94A29" w:rsidRPr="007D050A">
          <w:rPr>
            <w:rFonts w:cs="Arial"/>
            <w:webHidden/>
            <w:sz w:val="20"/>
            <w:szCs w:val="20"/>
          </w:rPr>
          <w:fldChar w:fldCharType="end"/>
        </w:r>
      </w:hyperlink>
    </w:p>
    <w:p w14:paraId="09A09B1B" w14:textId="0C2E3A90" w:rsidR="00C94A29" w:rsidRPr="007D050A" w:rsidRDefault="004F45FB" w:rsidP="007D050A">
      <w:pPr>
        <w:pStyle w:val="21"/>
        <w:spacing w:line="240" w:lineRule="auto"/>
        <w:rPr>
          <w:rFonts w:eastAsiaTheme="minorEastAsia" w:cs="Arial"/>
          <w:bCs w:val="0"/>
          <w:spacing w:val="0"/>
          <w:sz w:val="20"/>
          <w:szCs w:val="20"/>
          <w:lang w:eastAsia="ru-RU"/>
        </w:rPr>
      </w:pPr>
      <w:hyperlink w:anchor="_Toc35260979" w:history="1">
        <w:r w:rsidR="00C94A29" w:rsidRPr="007D050A">
          <w:rPr>
            <w:rStyle w:val="af8"/>
            <w:rFonts w:cs="Arial"/>
            <w:sz w:val="20"/>
            <w:szCs w:val="20"/>
          </w:rPr>
          <w:t>14.7.</w:t>
        </w:r>
        <w:r w:rsidR="00C94A29" w:rsidRPr="007D050A">
          <w:rPr>
            <w:rFonts w:eastAsiaTheme="minorEastAsia" w:cs="Arial"/>
            <w:bCs w:val="0"/>
            <w:spacing w:val="0"/>
            <w:sz w:val="20"/>
            <w:szCs w:val="20"/>
            <w:lang w:eastAsia="ru-RU"/>
          </w:rPr>
          <w:tab/>
        </w:r>
        <w:r w:rsidR="00C94A29" w:rsidRPr="007D050A">
          <w:rPr>
            <w:rStyle w:val="af8"/>
            <w:rFonts w:cs="Arial"/>
            <w:sz w:val="20"/>
            <w:szCs w:val="20"/>
          </w:rPr>
          <w:t>Предложения по корректировке (разработке) схемы водоснабжения поселения для обеспечения согласованности такой схемы и указанных в схеме теплоснабжения решений о развитии источников тепловой энергии и систем теплоснабжения.</w:t>
        </w:r>
        <w:r w:rsidR="00C94A29" w:rsidRPr="007D050A">
          <w:rPr>
            <w:rFonts w:cs="Arial"/>
            <w:webHidden/>
            <w:sz w:val="20"/>
            <w:szCs w:val="20"/>
          </w:rPr>
          <w:tab/>
        </w:r>
        <w:r w:rsidR="00C94A29" w:rsidRPr="007D050A">
          <w:rPr>
            <w:rFonts w:cs="Arial"/>
            <w:webHidden/>
            <w:sz w:val="20"/>
            <w:szCs w:val="20"/>
          </w:rPr>
          <w:fldChar w:fldCharType="begin"/>
        </w:r>
        <w:r w:rsidR="00C94A29" w:rsidRPr="007D050A">
          <w:rPr>
            <w:rFonts w:cs="Arial"/>
            <w:webHidden/>
            <w:sz w:val="20"/>
            <w:szCs w:val="20"/>
          </w:rPr>
          <w:instrText xml:space="preserve"> PAGEREF _Toc35260979 \h </w:instrText>
        </w:r>
        <w:r w:rsidR="00C94A29" w:rsidRPr="007D050A">
          <w:rPr>
            <w:rFonts w:cs="Arial"/>
            <w:webHidden/>
            <w:sz w:val="20"/>
            <w:szCs w:val="20"/>
          </w:rPr>
        </w:r>
        <w:r w:rsidR="00C94A29" w:rsidRPr="007D050A">
          <w:rPr>
            <w:rFonts w:cs="Arial"/>
            <w:webHidden/>
            <w:sz w:val="20"/>
            <w:szCs w:val="20"/>
          </w:rPr>
          <w:fldChar w:fldCharType="separate"/>
        </w:r>
        <w:r>
          <w:rPr>
            <w:rFonts w:cs="Arial"/>
            <w:webHidden/>
            <w:sz w:val="20"/>
            <w:szCs w:val="20"/>
          </w:rPr>
          <w:t>64</w:t>
        </w:r>
        <w:r w:rsidR="00C94A29" w:rsidRPr="007D050A">
          <w:rPr>
            <w:rFonts w:cs="Arial"/>
            <w:webHidden/>
            <w:sz w:val="20"/>
            <w:szCs w:val="20"/>
          </w:rPr>
          <w:fldChar w:fldCharType="end"/>
        </w:r>
      </w:hyperlink>
    </w:p>
    <w:p w14:paraId="716B1314" w14:textId="04A267EC" w:rsidR="00C94A29" w:rsidRPr="007D050A" w:rsidRDefault="004F45FB" w:rsidP="007D050A">
      <w:pPr>
        <w:pStyle w:val="14"/>
        <w:tabs>
          <w:tab w:val="left" w:pos="709"/>
        </w:tabs>
        <w:spacing w:line="240" w:lineRule="auto"/>
        <w:rPr>
          <w:rFonts w:eastAsiaTheme="minorEastAsia" w:cs="Arial"/>
          <w:bCs w:val="0"/>
          <w:iCs w:val="0"/>
          <w:spacing w:val="0"/>
          <w:kern w:val="0"/>
          <w:sz w:val="20"/>
          <w:szCs w:val="20"/>
          <w:lang w:val="ru-RU" w:eastAsia="ru-RU"/>
        </w:rPr>
      </w:pPr>
      <w:hyperlink w:anchor="_Toc35260980" w:history="1">
        <w:r w:rsidR="00C94A29" w:rsidRPr="007D050A">
          <w:rPr>
            <w:rStyle w:val="af8"/>
            <w:rFonts w:cs="Arial"/>
            <w:sz w:val="20"/>
            <w:szCs w:val="20"/>
          </w:rPr>
          <w:t>15.</w:t>
        </w:r>
        <w:r w:rsidR="00C94A29" w:rsidRPr="007D050A">
          <w:rPr>
            <w:rFonts w:eastAsiaTheme="minorEastAsia" w:cs="Arial"/>
            <w:bCs w:val="0"/>
            <w:iCs w:val="0"/>
            <w:spacing w:val="0"/>
            <w:kern w:val="0"/>
            <w:sz w:val="20"/>
            <w:szCs w:val="20"/>
            <w:lang w:val="ru-RU" w:eastAsia="ru-RU"/>
          </w:rPr>
          <w:tab/>
        </w:r>
        <w:r w:rsidR="00C94A29" w:rsidRPr="007D050A">
          <w:rPr>
            <w:rStyle w:val="af8"/>
            <w:rFonts w:cs="Arial"/>
            <w:sz w:val="20"/>
            <w:szCs w:val="20"/>
          </w:rPr>
          <w:t>Индикаторы развития систем теплоснабжения поселения, городского округа, города федерального значения</w:t>
        </w:r>
        <w:r w:rsidR="00C94A29" w:rsidRPr="007D050A">
          <w:rPr>
            <w:rFonts w:cs="Arial"/>
            <w:webHidden/>
            <w:sz w:val="20"/>
            <w:szCs w:val="20"/>
          </w:rPr>
          <w:tab/>
        </w:r>
        <w:r w:rsidR="00C94A29" w:rsidRPr="007D050A">
          <w:rPr>
            <w:rFonts w:cs="Arial"/>
            <w:webHidden/>
            <w:sz w:val="20"/>
            <w:szCs w:val="20"/>
          </w:rPr>
          <w:fldChar w:fldCharType="begin"/>
        </w:r>
        <w:r w:rsidR="00C94A29" w:rsidRPr="007D050A">
          <w:rPr>
            <w:rFonts w:cs="Arial"/>
            <w:webHidden/>
            <w:sz w:val="20"/>
            <w:szCs w:val="20"/>
          </w:rPr>
          <w:instrText xml:space="preserve"> PAGEREF _Toc35260980 \h </w:instrText>
        </w:r>
        <w:r w:rsidR="00C94A29" w:rsidRPr="007D050A">
          <w:rPr>
            <w:rFonts w:cs="Arial"/>
            <w:webHidden/>
            <w:sz w:val="20"/>
            <w:szCs w:val="20"/>
          </w:rPr>
        </w:r>
        <w:r w:rsidR="00C94A29" w:rsidRPr="007D050A">
          <w:rPr>
            <w:rFonts w:cs="Arial"/>
            <w:webHidden/>
            <w:sz w:val="20"/>
            <w:szCs w:val="20"/>
          </w:rPr>
          <w:fldChar w:fldCharType="separate"/>
        </w:r>
        <w:r>
          <w:rPr>
            <w:rFonts w:cs="Arial"/>
            <w:webHidden/>
            <w:sz w:val="20"/>
            <w:szCs w:val="20"/>
          </w:rPr>
          <w:t>65</w:t>
        </w:r>
        <w:r w:rsidR="00C94A29" w:rsidRPr="007D050A">
          <w:rPr>
            <w:rFonts w:cs="Arial"/>
            <w:webHidden/>
            <w:sz w:val="20"/>
            <w:szCs w:val="20"/>
          </w:rPr>
          <w:fldChar w:fldCharType="end"/>
        </w:r>
      </w:hyperlink>
    </w:p>
    <w:p w14:paraId="33C7CFEA" w14:textId="7E09D308" w:rsidR="00C94A29" w:rsidRPr="007D050A" w:rsidRDefault="004F45FB" w:rsidP="007D050A">
      <w:pPr>
        <w:pStyle w:val="14"/>
        <w:tabs>
          <w:tab w:val="left" w:pos="709"/>
        </w:tabs>
        <w:spacing w:line="240" w:lineRule="auto"/>
        <w:rPr>
          <w:rFonts w:eastAsiaTheme="minorEastAsia" w:cs="Arial"/>
          <w:bCs w:val="0"/>
          <w:iCs w:val="0"/>
          <w:spacing w:val="0"/>
          <w:kern w:val="0"/>
          <w:sz w:val="20"/>
          <w:szCs w:val="20"/>
          <w:lang w:val="ru-RU" w:eastAsia="ru-RU"/>
        </w:rPr>
      </w:pPr>
      <w:hyperlink w:anchor="_Toc35260981" w:history="1">
        <w:r w:rsidR="00C94A29" w:rsidRPr="007D050A">
          <w:rPr>
            <w:rStyle w:val="af8"/>
            <w:rFonts w:cs="Arial"/>
            <w:sz w:val="20"/>
            <w:szCs w:val="20"/>
          </w:rPr>
          <w:t>16.</w:t>
        </w:r>
        <w:r w:rsidR="00C94A29" w:rsidRPr="007D050A">
          <w:rPr>
            <w:rFonts w:eastAsiaTheme="minorEastAsia" w:cs="Arial"/>
            <w:bCs w:val="0"/>
            <w:iCs w:val="0"/>
            <w:spacing w:val="0"/>
            <w:kern w:val="0"/>
            <w:sz w:val="20"/>
            <w:szCs w:val="20"/>
            <w:lang w:val="ru-RU" w:eastAsia="ru-RU"/>
          </w:rPr>
          <w:tab/>
        </w:r>
        <w:r w:rsidR="00C94A29" w:rsidRPr="007D050A">
          <w:rPr>
            <w:rStyle w:val="af8"/>
            <w:rFonts w:cs="Arial"/>
            <w:sz w:val="20"/>
            <w:szCs w:val="20"/>
          </w:rPr>
          <w:t>Ценовые (тарифные) последствия</w:t>
        </w:r>
        <w:r w:rsidR="00C94A29" w:rsidRPr="007D050A">
          <w:rPr>
            <w:rFonts w:cs="Arial"/>
            <w:webHidden/>
            <w:sz w:val="20"/>
            <w:szCs w:val="20"/>
          </w:rPr>
          <w:tab/>
        </w:r>
        <w:r w:rsidR="00C94A29" w:rsidRPr="007D050A">
          <w:rPr>
            <w:rFonts w:cs="Arial"/>
            <w:webHidden/>
            <w:sz w:val="20"/>
            <w:szCs w:val="20"/>
          </w:rPr>
          <w:fldChar w:fldCharType="begin"/>
        </w:r>
        <w:r w:rsidR="00C94A29" w:rsidRPr="007D050A">
          <w:rPr>
            <w:rFonts w:cs="Arial"/>
            <w:webHidden/>
            <w:sz w:val="20"/>
            <w:szCs w:val="20"/>
          </w:rPr>
          <w:instrText xml:space="preserve"> PAGEREF _Toc35260981 \h </w:instrText>
        </w:r>
        <w:r w:rsidR="00C94A29" w:rsidRPr="007D050A">
          <w:rPr>
            <w:rFonts w:cs="Arial"/>
            <w:webHidden/>
            <w:sz w:val="20"/>
            <w:szCs w:val="20"/>
          </w:rPr>
        </w:r>
        <w:r w:rsidR="00C94A29" w:rsidRPr="007D050A">
          <w:rPr>
            <w:rFonts w:cs="Arial"/>
            <w:webHidden/>
            <w:sz w:val="20"/>
            <w:szCs w:val="20"/>
          </w:rPr>
          <w:fldChar w:fldCharType="separate"/>
        </w:r>
        <w:r>
          <w:rPr>
            <w:rFonts w:cs="Arial"/>
            <w:webHidden/>
            <w:sz w:val="20"/>
            <w:szCs w:val="20"/>
          </w:rPr>
          <w:t>69</w:t>
        </w:r>
        <w:r w:rsidR="00C94A29" w:rsidRPr="007D050A">
          <w:rPr>
            <w:rFonts w:cs="Arial"/>
            <w:webHidden/>
            <w:sz w:val="20"/>
            <w:szCs w:val="20"/>
          </w:rPr>
          <w:fldChar w:fldCharType="end"/>
        </w:r>
      </w:hyperlink>
    </w:p>
    <w:p w14:paraId="13802258" w14:textId="77777777" w:rsidR="007C4AAC" w:rsidRDefault="007C4AAC" w:rsidP="007D050A">
      <w:pPr>
        <w:spacing w:after="0" w:line="240" w:lineRule="auto"/>
        <w:jc w:val="both"/>
        <w:rPr>
          <w:rStyle w:val="af8"/>
          <w:rFonts w:cs="Arial"/>
          <w:caps/>
          <w:noProof/>
          <w:sz w:val="20"/>
          <w:szCs w:val="20"/>
        </w:rPr>
      </w:pPr>
      <w:r w:rsidRPr="007D050A">
        <w:rPr>
          <w:rStyle w:val="af8"/>
          <w:rFonts w:ascii="Arial" w:hAnsi="Arial" w:cs="Arial"/>
          <w:caps/>
          <w:noProof/>
          <w:sz w:val="20"/>
          <w:szCs w:val="20"/>
        </w:rPr>
        <w:fldChar w:fldCharType="end"/>
      </w:r>
    </w:p>
    <w:p w14:paraId="35B257BF" w14:textId="77777777" w:rsidR="007C4AAC" w:rsidRDefault="007C4AAC">
      <w:pPr>
        <w:rPr>
          <w:rStyle w:val="af8"/>
          <w:rFonts w:cs="Arial"/>
          <w:caps/>
          <w:noProof/>
          <w:sz w:val="20"/>
          <w:szCs w:val="20"/>
        </w:rPr>
      </w:pPr>
      <w:r>
        <w:rPr>
          <w:rStyle w:val="af8"/>
          <w:rFonts w:cs="Arial"/>
          <w:caps/>
          <w:noProof/>
          <w:sz w:val="20"/>
          <w:szCs w:val="20"/>
        </w:rPr>
        <w:br w:type="page"/>
      </w:r>
    </w:p>
    <w:p w14:paraId="15DD02B2" w14:textId="77777777" w:rsidR="007C4AAC" w:rsidRDefault="007C4AAC" w:rsidP="00901B0E">
      <w:pPr>
        <w:pStyle w:val="-1"/>
        <w:numPr>
          <w:ilvl w:val="0"/>
          <w:numId w:val="0"/>
        </w:numPr>
        <w:ind w:left="397"/>
        <w:jc w:val="center"/>
      </w:pPr>
      <w:bookmarkStart w:id="28" w:name="_Toc330904297"/>
      <w:bookmarkStart w:id="29" w:name="_Toc35260912"/>
      <w:r>
        <w:lastRenderedPageBreak/>
        <w:t>Введение</w:t>
      </w:r>
      <w:bookmarkEnd w:id="28"/>
      <w:bookmarkEnd w:id="29"/>
    </w:p>
    <w:p w14:paraId="5ABD2501" w14:textId="77777777" w:rsidR="001245B4" w:rsidRDefault="001245B4" w:rsidP="001245B4">
      <w:pPr>
        <w:pStyle w:val="-4"/>
        <w:rPr>
          <w:rFonts w:eastAsia="Times New Roman"/>
        </w:rPr>
      </w:pPr>
      <w:r w:rsidRPr="007D050A">
        <w:rPr>
          <w:rFonts w:eastAsia="Times New Roman"/>
        </w:rPr>
        <w:t>Актуализация схемы теплоснабжения на период до 2032 года выполнена в соответствии</w:t>
      </w:r>
      <w:r>
        <w:rPr>
          <w:rFonts w:eastAsia="Times New Roman"/>
        </w:rPr>
        <w:t xml:space="preserve"> с постановлением Правительства Российской Федерации № 154 от 22.02.2012 г., на основе документов территориального планирования поселения, утверждённых в соответствии с законодательством и градостроительной деятельности.</w:t>
      </w:r>
    </w:p>
    <w:p w14:paraId="25417600" w14:textId="77777777" w:rsidR="001245B4" w:rsidRDefault="001245B4" w:rsidP="001245B4">
      <w:pPr>
        <w:pStyle w:val="-4"/>
        <w:rPr>
          <w:rFonts w:eastAsia="Times New Roman"/>
        </w:rPr>
      </w:pPr>
      <w:r>
        <w:rPr>
          <w:rFonts w:eastAsia="Times New Roman"/>
        </w:rPr>
        <w:t>Основной задачей схемы теплоснабжения является разработка перспективы развития системы теплоснабжения, обеспечивающей реализацию Генерального плана муниципального образования, определение необходимых мероприятий и затрат на решение выявленных проблем, реконструкцию и модернизацию тепловых сетей и энергоисточников.</w:t>
      </w:r>
    </w:p>
    <w:p w14:paraId="5B58A149" w14:textId="77777777" w:rsidR="001245B4" w:rsidRDefault="001245B4" w:rsidP="001245B4">
      <w:pPr>
        <w:pStyle w:val="-4"/>
        <w:rPr>
          <w:rFonts w:eastAsia="Times New Roman" w:cs="Arial"/>
          <w:spacing w:val="-5"/>
        </w:rPr>
      </w:pPr>
      <w:r>
        <w:rPr>
          <w:rFonts w:eastAsia="Times New Roman" w:cs="Arial"/>
          <w:spacing w:val="-5"/>
        </w:rPr>
        <w:t>Целями актуализации схемы теплоснабжения являются:</w:t>
      </w:r>
    </w:p>
    <w:p w14:paraId="72304BB4" w14:textId="77777777" w:rsidR="001245B4" w:rsidRDefault="001245B4" w:rsidP="00310C49">
      <w:pPr>
        <w:pStyle w:val="-4"/>
        <w:numPr>
          <w:ilvl w:val="0"/>
          <w:numId w:val="20"/>
        </w:numPr>
        <w:spacing w:line="276" w:lineRule="auto"/>
        <w:rPr>
          <w:rFonts w:eastAsia="Calibri" w:cs="Arial"/>
          <w:szCs w:val="24"/>
          <w:lang w:bidi="en-US"/>
        </w:rPr>
      </w:pPr>
      <w:r>
        <w:rPr>
          <w:rFonts w:eastAsia="Calibri" w:cs="Arial"/>
          <w:szCs w:val="24"/>
          <w:lang w:bidi="en-US"/>
        </w:rPr>
        <w:t>учёт предложений и замечаний, установленных по результатам экспертизы утвержденной схемы теплоснабжения;</w:t>
      </w:r>
    </w:p>
    <w:p w14:paraId="41D51E98" w14:textId="77777777" w:rsidR="001245B4" w:rsidRDefault="001245B4" w:rsidP="00310C49">
      <w:pPr>
        <w:pStyle w:val="-4"/>
        <w:numPr>
          <w:ilvl w:val="0"/>
          <w:numId w:val="20"/>
        </w:numPr>
        <w:spacing w:line="276" w:lineRule="auto"/>
        <w:rPr>
          <w:rFonts w:eastAsia="Calibri" w:cs="Arial"/>
          <w:szCs w:val="24"/>
          <w:lang w:bidi="en-US"/>
        </w:rPr>
      </w:pPr>
      <w:r>
        <w:rPr>
          <w:rFonts w:eastAsia="Calibri" w:cs="Arial"/>
          <w:szCs w:val="24"/>
          <w:lang w:bidi="en-US"/>
        </w:rPr>
        <w:t>актуализация показателей схемы по фактическим данным за период с базового года утвержденной схемы;</w:t>
      </w:r>
    </w:p>
    <w:p w14:paraId="28037DC5" w14:textId="77777777" w:rsidR="001245B4" w:rsidRDefault="001245B4" w:rsidP="00310C49">
      <w:pPr>
        <w:pStyle w:val="-4"/>
        <w:numPr>
          <w:ilvl w:val="0"/>
          <w:numId w:val="20"/>
        </w:numPr>
        <w:spacing w:line="276" w:lineRule="auto"/>
        <w:rPr>
          <w:rFonts w:eastAsia="Calibri" w:cs="Arial"/>
          <w:szCs w:val="24"/>
          <w:lang w:bidi="en-US"/>
        </w:rPr>
      </w:pPr>
      <w:r>
        <w:rPr>
          <w:rFonts w:eastAsia="Calibri" w:cs="Arial"/>
          <w:szCs w:val="24"/>
          <w:lang w:bidi="en-US"/>
        </w:rPr>
        <w:t>рассмотрение новых предложений, а также мониторинг и актуализация проектов, включенных в реестр проектов схемы теплоснабжения;</w:t>
      </w:r>
    </w:p>
    <w:p w14:paraId="28FCAC29" w14:textId="77777777" w:rsidR="001245B4" w:rsidRDefault="001245B4" w:rsidP="00310C49">
      <w:pPr>
        <w:pStyle w:val="-4"/>
        <w:numPr>
          <w:ilvl w:val="0"/>
          <w:numId w:val="20"/>
        </w:numPr>
        <w:spacing w:line="276" w:lineRule="auto"/>
        <w:rPr>
          <w:rFonts w:eastAsia="Calibri" w:cs="Arial"/>
          <w:szCs w:val="24"/>
          <w:lang w:bidi="en-US"/>
        </w:rPr>
      </w:pPr>
      <w:r>
        <w:rPr>
          <w:rFonts w:eastAsia="Calibri" w:cs="Arial"/>
          <w:szCs w:val="24"/>
          <w:lang w:bidi="en-US"/>
        </w:rPr>
        <w:t>мониторинг и актуализация тарифных последствий;</w:t>
      </w:r>
    </w:p>
    <w:p w14:paraId="00656037" w14:textId="77777777" w:rsidR="001245B4" w:rsidRDefault="001245B4" w:rsidP="00310C49">
      <w:pPr>
        <w:pStyle w:val="-4"/>
        <w:numPr>
          <w:ilvl w:val="0"/>
          <w:numId w:val="20"/>
        </w:numPr>
        <w:spacing w:line="276" w:lineRule="auto"/>
        <w:rPr>
          <w:rFonts w:eastAsia="Calibri" w:cs="Arial"/>
          <w:szCs w:val="24"/>
          <w:lang w:bidi="en-US"/>
        </w:rPr>
      </w:pPr>
      <w:r>
        <w:rPr>
          <w:rFonts w:eastAsia="Calibri" w:cs="Arial"/>
          <w:szCs w:val="24"/>
          <w:lang w:bidi="en-US"/>
        </w:rPr>
        <w:t>актуализация границ зон деятельности утвержденных ЕТО.</w:t>
      </w:r>
    </w:p>
    <w:p w14:paraId="4C28BDC0" w14:textId="77777777" w:rsidR="001245B4" w:rsidRDefault="001245B4" w:rsidP="001245B4">
      <w:pPr>
        <w:pStyle w:val="-4"/>
        <w:rPr>
          <w:rFonts w:eastAsia="Times New Roman"/>
        </w:rPr>
      </w:pPr>
      <w:r w:rsidRPr="007D050A">
        <w:rPr>
          <w:rFonts w:eastAsia="Times New Roman"/>
        </w:rPr>
        <w:t>Схема теплоснабжения актуализируется с соблюдением следующих принципов:</w:t>
      </w:r>
    </w:p>
    <w:p w14:paraId="52044930" w14:textId="77777777" w:rsidR="001245B4" w:rsidRDefault="001245B4" w:rsidP="00310C49">
      <w:pPr>
        <w:pStyle w:val="-4"/>
        <w:numPr>
          <w:ilvl w:val="0"/>
          <w:numId w:val="21"/>
        </w:numPr>
        <w:spacing w:line="276" w:lineRule="auto"/>
        <w:rPr>
          <w:rFonts w:eastAsia="Times New Roman"/>
        </w:rPr>
      </w:pPr>
      <w:r>
        <w:rPr>
          <w:rFonts w:eastAsia="Times New Roman"/>
        </w:rPr>
        <w:t>обеспечение безопасности и надёжности теплоснабжения потребителей в соответствии с требованиями технических регламентов;</w:t>
      </w:r>
    </w:p>
    <w:p w14:paraId="0978A7E2" w14:textId="77777777" w:rsidR="001245B4" w:rsidRDefault="001245B4" w:rsidP="00310C49">
      <w:pPr>
        <w:pStyle w:val="-4"/>
        <w:numPr>
          <w:ilvl w:val="0"/>
          <w:numId w:val="21"/>
        </w:numPr>
        <w:spacing w:line="276" w:lineRule="auto"/>
        <w:rPr>
          <w:rFonts w:eastAsia="Times New Roman"/>
        </w:rPr>
      </w:pPr>
      <w:r>
        <w:rPr>
          <w:rFonts w:eastAsia="Times New Roman"/>
        </w:rPr>
        <w:t>обеспечение энергетической эффективности теплоснабжения и потребления тепловой энергии с учётом требований, установленных федеральными законами;</w:t>
      </w:r>
    </w:p>
    <w:p w14:paraId="74CD3CB9" w14:textId="77777777" w:rsidR="001245B4" w:rsidRDefault="001245B4" w:rsidP="00310C49">
      <w:pPr>
        <w:pStyle w:val="-4"/>
        <w:numPr>
          <w:ilvl w:val="0"/>
          <w:numId w:val="21"/>
        </w:numPr>
        <w:spacing w:line="276" w:lineRule="auto"/>
        <w:rPr>
          <w:rFonts w:eastAsia="Times New Roman"/>
        </w:rPr>
      </w:pPr>
      <w:r>
        <w:rPr>
          <w:rFonts w:eastAsia="Times New Roman"/>
        </w:rPr>
        <w:t>обеспечение приоритетного использования комбинированной выработки тепловой и электрической энергии для организации теплоснабжения с учетом экономической обоснованности;</w:t>
      </w:r>
    </w:p>
    <w:p w14:paraId="009F8B2F" w14:textId="77777777" w:rsidR="001245B4" w:rsidRDefault="001245B4" w:rsidP="00310C49">
      <w:pPr>
        <w:pStyle w:val="-4"/>
        <w:numPr>
          <w:ilvl w:val="0"/>
          <w:numId w:val="21"/>
        </w:numPr>
        <w:spacing w:line="276" w:lineRule="auto"/>
        <w:rPr>
          <w:rFonts w:eastAsia="Times New Roman"/>
        </w:rPr>
      </w:pPr>
      <w:r>
        <w:rPr>
          <w:rFonts w:eastAsia="Times New Roman"/>
        </w:rPr>
        <w:t>соблюдение баланса экономических интересов теплоснабжающих организаций и интересов потребителей;</w:t>
      </w:r>
    </w:p>
    <w:p w14:paraId="03AB34DD" w14:textId="77777777" w:rsidR="001245B4" w:rsidRDefault="001245B4" w:rsidP="00310C49">
      <w:pPr>
        <w:pStyle w:val="-4"/>
        <w:numPr>
          <w:ilvl w:val="0"/>
          <w:numId w:val="21"/>
        </w:numPr>
        <w:spacing w:line="276" w:lineRule="auto"/>
        <w:rPr>
          <w:rFonts w:eastAsia="Times New Roman"/>
        </w:rPr>
      </w:pPr>
      <w:r>
        <w:rPr>
          <w:rFonts w:eastAsia="Times New Roman"/>
        </w:rPr>
        <w:t>минимизация затрат на теплоснабжение в расчёте на единицу тепловой энергии для потребителя в долгосрочной перспективе;</w:t>
      </w:r>
    </w:p>
    <w:p w14:paraId="5A17AAE5" w14:textId="77777777" w:rsidR="001245B4" w:rsidRDefault="001245B4" w:rsidP="00310C49">
      <w:pPr>
        <w:pStyle w:val="-4"/>
        <w:numPr>
          <w:ilvl w:val="0"/>
          <w:numId w:val="21"/>
        </w:numPr>
        <w:spacing w:line="276" w:lineRule="auto"/>
        <w:rPr>
          <w:rFonts w:eastAsia="Times New Roman"/>
        </w:rPr>
      </w:pPr>
      <w:r>
        <w:rPr>
          <w:rFonts w:eastAsia="Times New Roman"/>
        </w:rPr>
        <w:t>обеспечение недискриминационных и стабильных условий осуществления предпринимательской деятельности в сфере теплоснабжения;</w:t>
      </w:r>
    </w:p>
    <w:p w14:paraId="590409C2" w14:textId="77777777" w:rsidR="001245B4" w:rsidRDefault="001245B4" w:rsidP="00310C49">
      <w:pPr>
        <w:pStyle w:val="-4"/>
        <w:numPr>
          <w:ilvl w:val="0"/>
          <w:numId w:val="21"/>
        </w:numPr>
        <w:spacing w:line="276" w:lineRule="auto"/>
        <w:rPr>
          <w:rFonts w:eastAsia="Times New Roman"/>
        </w:rPr>
      </w:pPr>
      <w:r>
        <w:rPr>
          <w:rFonts w:eastAsia="Times New Roman"/>
        </w:rPr>
        <w:t>согласование схем теплоснабжения с иными программами развития сетей инженерно-технического обеспечения, а также с программами газификации поселений.</w:t>
      </w:r>
    </w:p>
    <w:p w14:paraId="0AF74E04" w14:textId="77777777" w:rsidR="001245B4" w:rsidRDefault="001245B4" w:rsidP="001245B4">
      <w:pPr>
        <w:pStyle w:val="-4"/>
        <w:rPr>
          <w:rFonts w:eastAsia="Times New Roman"/>
        </w:rPr>
      </w:pPr>
      <w:r w:rsidRPr="007D050A">
        <w:rPr>
          <w:rFonts w:eastAsia="Times New Roman"/>
        </w:rPr>
        <w:t>За базовый период схемы теплоснабжения принято состояние на 01.01.2022 г.</w:t>
      </w:r>
    </w:p>
    <w:p w14:paraId="4C78B091" w14:textId="77777777" w:rsidR="007C4AAC" w:rsidRDefault="007C4AAC">
      <w:r>
        <w:br w:type="page"/>
      </w:r>
    </w:p>
    <w:p w14:paraId="4D1A7E98" w14:textId="77777777" w:rsidR="007C4AAC" w:rsidRPr="008B4686" w:rsidRDefault="007C4AAC" w:rsidP="008B4686">
      <w:pPr>
        <w:pStyle w:val="-1"/>
      </w:pPr>
      <w:bookmarkStart w:id="30" w:name="_Toc35260913"/>
      <w:r w:rsidRPr="008B4686">
        <w:lastRenderedPageBreak/>
        <w:t>Общие положения</w:t>
      </w:r>
      <w:bookmarkEnd w:id="30"/>
    </w:p>
    <w:p w14:paraId="0C7777D8" w14:textId="77777777" w:rsidR="00940ECD" w:rsidRPr="007E6043" w:rsidRDefault="00940ECD" w:rsidP="00940ECD">
      <w:pPr>
        <w:widowControl w:val="0"/>
        <w:spacing w:before="120" w:after="120" w:line="360" w:lineRule="atLeast"/>
        <w:ind w:firstLine="567"/>
        <w:jc w:val="both"/>
        <w:rPr>
          <w:rFonts w:ascii="Arial" w:eastAsia="Times New Roman" w:hAnsi="Arial" w:cs="Times New Roman"/>
          <w:lang w:eastAsia="ru-RU"/>
        </w:rPr>
      </w:pPr>
      <w:r w:rsidRPr="007E6043">
        <w:rPr>
          <w:rFonts w:ascii="Arial" w:eastAsia="Times New Roman" w:hAnsi="Arial" w:cs="Times New Roman"/>
          <w:lang w:eastAsia="ru-RU"/>
        </w:rPr>
        <w:t xml:space="preserve">В соответствие с п. 22 Требований к порядку разработки и утверждения схем теплоснабжения, утверждённых постановлением Правительства Российской Федерации № 154 от 22.02.2012, схема теплоснабжения подлежит </w:t>
      </w:r>
      <w:r>
        <w:rPr>
          <w:rFonts w:ascii="Arial" w:eastAsia="Times New Roman" w:hAnsi="Arial" w:cs="Times New Roman"/>
          <w:lang w:eastAsia="ru-RU"/>
        </w:rPr>
        <w:t xml:space="preserve">разработке и </w:t>
      </w:r>
      <w:r w:rsidRPr="007E6043">
        <w:rPr>
          <w:rFonts w:ascii="Arial" w:eastAsia="Times New Roman" w:hAnsi="Arial" w:cs="Times New Roman"/>
          <w:lang w:eastAsia="ru-RU"/>
        </w:rPr>
        <w:t>ежегодной актуализации в отношении следующих данных:</w:t>
      </w:r>
    </w:p>
    <w:p w14:paraId="5E3D5F27" w14:textId="77777777" w:rsidR="00940ECD" w:rsidRPr="0061794A" w:rsidRDefault="00940ECD" w:rsidP="00310C49">
      <w:pPr>
        <w:pStyle w:val="-4"/>
        <w:numPr>
          <w:ilvl w:val="0"/>
          <w:numId w:val="7"/>
        </w:numPr>
        <w:spacing w:line="276" w:lineRule="auto"/>
        <w:rPr>
          <w:rFonts w:eastAsia="Times New Roman"/>
        </w:rPr>
      </w:pPr>
      <w:r w:rsidRPr="0061794A">
        <w:rPr>
          <w:rFonts w:eastAsia="Times New Roman"/>
        </w:rPr>
        <w:t>распределение тепловой нагрузки между источниками тепловой энергии в период, на который распределяются нагрузки;</w:t>
      </w:r>
    </w:p>
    <w:p w14:paraId="73783228" w14:textId="77777777" w:rsidR="00940ECD" w:rsidRPr="0061794A" w:rsidRDefault="00940ECD" w:rsidP="00310C49">
      <w:pPr>
        <w:pStyle w:val="-4"/>
        <w:numPr>
          <w:ilvl w:val="0"/>
          <w:numId w:val="7"/>
        </w:numPr>
        <w:spacing w:line="276" w:lineRule="auto"/>
        <w:rPr>
          <w:rFonts w:eastAsia="Times New Roman"/>
        </w:rPr>
      </w:pPr>
      <w:r w:rsidRPr="0061794A">
        <w:rPr>
          <w:rFonts w:eastAsia="Times New Roman"/>
        </w:rPr>
        <w:t>изменение тепловых нагрузок в каждой зоне действия источников тепловой энергии, в том числе за счет перераспределения тепловой нагрузки из одной зоны действия в другую в период, на который распределяются нагрузки;</w:t>
      </w:r>
    </w:p>
    <w:p w14:paraId="65292450" w14:textId="77777777" w:rsidR="00940ECD" w:rsidRPr="0061794A" w:rsidRDefault="00940ECD" w:rsidP="00310C49">
      <w:pPr>
        <w:pStyle w:val="-4"/>
        <w:numPr>
          <w:ilvl w:val="0"/>
          <w:numId w:val="7"/>
        </w:numPr>
        <w:spacing w:line="276" w:lineRule="auto"/>
        <w:rPr>
          <w:rFonts w:eastAsia="Times New Roman"/>
        </w:rPr>
      </w:pPr>
      <w:r w:rsidRPr="0061794A">
        <w:rPr>
          <w:rFonts w:eastAsia="Times New Roman"/>
        </w:rPr>
        <w:t>внесение изменений в схему теплоснабжения или отказ от внесения изменений в части включения в неё мероприятий по обеспечению технической возможности подключения к системам теплоснабжения объектов капитального строительства;</w:t>
      </w:r>
    </w:p>
    <w:p w14:paraId="7662ED99" w14:textId="77777777" w:rsidR="00940ECD" w:rsidRPr="0061794A" w:rsidRDefault="00940ECD" w:rsidP="00310C49">
      <w:pPr>
        <w:pStyle w:val="-4"/>
        <w:numPr>
          <w:ilvl w:val="0"/>
          <w:numId w:val="7"/>
        </w:numPr>
        <w:spacing w:line="276" w:lineRule="auto"/>
        <w:rPr>
          <w:rFonts w:eastAsia="Times New Roman"/>
        </w:rPr>
      </w:pPr>
      <w:r w:rsidRPr="0061794A">
        <w:rPr>
          <w:rFonts w:eastAsia="Times New Roman"/>
        </w:rPr>
        <w:t>переключение тепловой нагрузки от котельных на источники с комбинированной выработкой тепловой и электрической энергии в весенне-летний период функционирования систем теплоснабжения;</w:t>
      </w:r>
    </w:p>
    <w:p w14:paraId="4C41ECEF" w14:textId="77777777" w:rsidR="00940ECD" w:rsidRPr="0061794A" w:rsidRDefault="00940ECD" w:rsidP="00310C49">
      <w:pPr>
        <w:pStyle w:val="-4"/>
        <w:numPr>
          <w:ilvl w:val="0"/>
          <w:numId w:val="7"/>
        </w:numPr>
        <w:spacing w:line="276" w:lineRule="auto"/>
        <w:rPr>
          <w:rFonts w:eastAsia="Times New Roman"/>
        </w:rPr>
      </w:pPr>
      <w:r w:rsidRPr="0061794A">
        <w:rPr>
          <w:rFonts w:eastAsia="Times New Roman"/>
        </w:rPr>
        <w:t>переключение тепловой нагрузки от котельных на источники с комбинированной выработкой тепловой и электрической энергии в отопительный период, в том числе за счет вывода котельных в пиковый режим работы, холодный резерв, из эксплуатации;</w:t>
      </w:r>
    </w:p>
    <w:p w14:paraId="182B6B76" w14:textId="77777777" w:rsidR="00940ECD" w:rsidRPr="0061794A" w:rsidRDefault="00940ECD" w:rsidP="00310C49">
      <w:pPr>
        <w:pStyle w:val="-4"/>
        <w:numPr>
          <w:ilvl w:val="0"/>
          <w:numId w:val="7"/>
        </w:numPr>
        <w:spacing w:line="276" w:lineRule="auto"/>
        <w:rPr>
          <w:rFonts w:eastAsia="Times New Roman"/>
        </w:rPr>
      </w:pPr>
      <w:r w:rsidRPr="0061794A">
        <w:rPr>
          <w:rFonts w:eastAsia="Times New Roman"/>
        </w:rPr>
        <w:t>мероприятия по переоборудованию котельных в источники комбинированной выработки электрической и тепловой энергии;</w:t>
      </w:r>
    </w:p>
    <w:p w14:paraId="54C65127" w14:textId="77777777" w:rsidR="00940ECD" w:rsidRPr="0061794A" w:rsidRDefault="00940ECD" w:rsidP="00310C49">
      <w:pPr>
        <w:pStyle w:val="-4"/>
        <w:numPr>
          <w:ilvl w:val="0"/>
          <w:numId w:val="7"/>
        </w:numPr>
        <w:spacing w:line="276" w:lineRule="auto"/>
        <w:rPr>
          <w:rFonts w:eastAsia="Times New Roman"/>
        </w:rPr>
      </w:pPr>
      <w:r w:rsidRPr="0061794A">
        <w:rPr>
          <w:rFonts w:eastAsia="Times New Roman"/>
        </w:rPr>
        <w:t>ввод в эксплуатацию в результате строительства, реконструкции и технического перевооружения источников тепловой энергии и соответствие их обязательным требованиям, установленным законодательством Российской Федерации и проектной документацией;</w:t>
      </w:r>
    </w:p>
    <w:p w14:paraId="5724235A" w14:textId="77777777" w:rsidR="00940ECD" w:rsidRPr="0061794A" w:rsidRDefault="00940ECD" w:rsidP="00310C49">
      <w:pPr>
        <w:pStyle w:val="-4"/>
        <w:numPr>
          <w:ilvl w:val="0"/>
          <w:numId w:val="7"/>
        </w:numPr>
        <w:spacing w:line="276" w:lineRule="auto"/>
        <w:rPr>
          <w:rFonts w:eastAsia="Times New Roman"/>
        </w:rPr>
      </w:pPr>
      <w:r w:rsidRPr="0061794A">
        <w:rPr>
          <w:rFonts w:eastAsia="Times New Roman"/>
        </w:rPr>
        <w:t>строительство и реконструкция тепловых сетей, включая их реконструкцию в связи с исчерпанием установленного и продленного ресурсов;</w:t>
      </w:r>
    </w:p>
    <w:p w14:paraId="206D19E6" w14:textId="77777777" w:rsidR="00940ECD" w:rsidRPr="0061794A" w:rsidRDefault="00940ECD" w:rsidP="00310C49">
      <w:pPr>
        <w:pStyle w:val="-4"/>
        <w:numPr>
          <w:ilvl w:val="0"/>
          <w:numId w:val="7"/>
        </w:numPr>
        <w:spacing w:line="276" w:lineRule="auto"/>
        <w:rPr>
          <w:rFonts w:eastAsia="Times New Roman"/>
        </w:rPr>
      </w:pPr>
      <w:r w:rsidRPr="0061794A">
        <w:rPr>
          <w:rFonts w:eastAsia="Times New Roman"/>
        </w:rPr>
        <w:t>баланс топливно-энергетических ресурсов для обеспечения теплоснабжения, в том числе расходов аварийных запасов топлива;</w:t>
      </w:r>
    </w:p>
    <w:p w14:paraId="14875D1B" w14:textId="77777777" w:rsidR="00940ECD" w:rsidRPr="0061794A" w:rsidRDefault="00940ECD" w:rsidP="00310C49">
      <w:pPr>
        <w:pStyle w:val="-4"/>
        <w:numPr>
          <w:ilvl w:val="0"/>
          <w:numId w:val="7"/>
        </w:numPr>
        <w:spacing w:line="276" w:lineRule="auto"/>
        <w:rPr>
          <w:rFonts w:eastAsia="Times New Roman"/>
        </w:rPr>
      </w:pPr>
      <w:r w:rsidRPr="0061794A">
        <w:rPr>
          <w:rFonts w:eastAsia="Times New Roman"/>
        </w:rPr>
        <w:t>финансовые потребности при изменении схемы теплоснабжения и источники их покрытия.</w:t>
      </w:r>
    </w:p>
    <w:p w14:paraId="280B9267" w14:textId="77777777" w:rsidR="007C4AAC" w:rsidRDefault="00940ECD" w:rsidP="00940ECD">
      <w:pPr>
        <w:pStyle w:val="-4"/>
        <w:rPr>
          <w:rFonts w:eastAsia="Times New Roman"/>
        </w:rPr>
      </w:pPr>
      <w:r>
        <w:rPr>
          <w:rFonts w:eastAsia="Times New Roman"/>
        </w:rPr>
        <w:t>Поселение является территориальным районом муниципального образования – МО «</w:t>
      </w:r>
      <w:r w:rsidR="00A47357">
        <w:rPr>
          <w:rFonts w:eastAsia="Times New Roman"/>
        </w:rPr>
        <w:t>Усть-Коксинский</w:t>
      </w:r>
      <w:r>
        <w:rPr>
          <w:rFonts w:eastAsia="Times New Roman"/>
        </w:rPr>
        <w:t xml:space="preserve"> район», Республики Алтай, Российской Федерации.</w:t>
      </w:r>
    </w:p>
    <w:p w14:paraId="5EFC38BB" w14:textId="77777777" w:rsidR="008B4686" w:rsidRDefault="008B4686" w:rsidP="008B4686">
      <w:pPr>
        <w:pStyle w:val="-4"/>
      </w:pPr>
      <w:r>
        <w:t xml:space="preserve">МО «Усть-Коксинский район» расположен на юго-западе Республики Алтай в горностепной зоне. На территории района находится самая высокая гора Сибири — Белуха (4506 м.), в окрестностях которой в 1997 году создан природный парк “Белуха”, являющийся частью природно-заповедного фонда Республики Алтай. </w:t>
      </w:r>
    </w:p>
    <w:p w14:paraId="0D194A6F" w14:textId="77777777" w:rsidR="008B4686" w:rsidRDefault="008B4686" w:rsidP="008B4686">
      <w:pPr>
        <w:rPr>
          <w:rFonts w:ascii="Arial" w:eastAsiaTheme="minorEastAsia" w:hAnsi="Arial"/>
          <w:lang w:eastAsia="ru-RU"/>
        </w:rPr>
      </w:pPr>
      <w:r>
        <w:br w:type="page"/>
      </w:r>
    </w:p>
    <w:p w14:paraId="1E493867" w14:textId="77777777" w:rsidR="008B4686" w:rsidRDefault="008B4686" w:rsidP="008B4686">
      <w:pPr>
        <w:pStyle w:val="-4"/>
      </w:pPr>
      <w:r>
        <w:lastRenderedPageBreak/>
        <w:t xml:space="preserve">Находящиеся на его территории озера Кучерлинское и Верхнее Аккемское, а также сам горный массив Белуха, считаются природными памятниками. В южной части района на границе с Казахстаном к природному парку “Белуха” прилегает Катунский заповедник площадью в 150 тыс. га. Это самая высокая часть территории Республики Алтай (от 1300 до 3300 м над уровнем моря). </w:t>
      </w:r>
    </w:p>
    <w:p w14:paraId="7A05841B" w14:textId="77777777" w:rsidR="008B4686" w:rsidRDefault="008B4686" w:rsidP="008B4686">
      <w:pPr>
        <w:pStyle w:val="-4"/>
      </w:pPr>
      <w:r>
        <w:t>Усть-Коксинский район расположен на юго-западной части Горного Алтая, граничит с Усть-Канским, Онгудайским и Кош-Агачским районами Республики Алтай и Казахстаном и находится в непосредственной близости от Монголии и Китая.</w:t>
      </w:r>
    </w:p>
    <w:p w14:paraId="40AA04F5" w14:textId="77777777" w:rsidR="008B4686" w:rsidRDefault="008B4686" w:rsidP="008B4686">
      <w:pPr>
        <w:pStyle w:val="-4"/>
      </w:pPr>
      <w:r>
        <w:t>Площадь Усть-Коксинского района - 12,96 кв. км, население 17498 человек. Всего на территории района 42 населенных пункта. Около 80% населения района – русские и 20% - алтайцы, кроме этого в районе проживают казахи, украинцы, немцы и др. народы.</w:t>
      </w:r>
    </w:p>
    <w:p w14:paraId="558CFC4D" w14:textId="77777777" w:rsidR="008B4686" w:rsidRDefault="008B4686" w:rsidP="008B4686">
      <w:pPr>
        <w:pStyle w:val="-4"/>
      </w:pPr>
      <w:r>
        <w:t>На территории района зарегистрировано свыше 121 предприяти</w:t>
      </w:r>
      <w:r w:rsidR="00E701A3">
        <w:t>я</w:t>
      </w:r>
      <w:r>
        <w:t>, организаци</w:t>
      </w:r>
      <w:r w:rsidR="00E701A3">
        <w:t>и</w:t>
      </w:r>
      <w:r>
        <w:t xml:space="preserve"> и 508 предпринимателей. Из 6 810 </w:t>
      </w:r>
      <w:r w:rsidR="00773300">
        <w:t xml:space="preserve">чел. </w:t>
      </w:r>
      <w:r>
        <w:t>экономически активного населения на производстве или в других сферах деятельности занято 5 100 человек.</w:t>
      </w:r>
    </w:p>
    <w:p w14:paraId="1CB7F2E3" w14:textId="77777777" w:rsidR="008B4686" w:rsidRDefault="008B4686" w:rsidP="008B4686">
      <w:pPr>
        <w:pStyle w:val="-4"/>
      </w:pPr>
      <w:r>
        <w:t>Усть-Коксинский район отдален от крупных промышленных и торговых центров. Расстояние от Усть-Коксы до Горно-Алтайска 401 км, до ближайшей железнодорожной станции и аэропорта г. Бийска 510 км.</w:t>
      </w:r>
    </w:p>
    <w:p w14:paraId="57EDAAEE" w14:textId="77777777" w:rsidR="008B4686" w:rsidRPr="00222B4B" w:rsidRDefault="008B4686" w:rsidP="008B4686">
      <w:pPr>
        <w:pStyle w:val="-4"/>
      </w:pPr>
      <w:r w:rsidRPr="003F2C9E">
        <w:t xml:space="preserve">В административном плане территория </w:t>
      </w:r>
      <w:r w:rsidRPr="00222B4B">
        <w:t>МО «Усть-Коксинский район»</w:t>
      </w:r>
      <w:r w:rsidRPr="003F2C9E">
        <w:t xml:space="preserve"> разбита на 9 сельских администраций</w:t>
      </w:r>
      <w:r w:rsidRPr="00222B4B">
        <w:t>:</w:t>
      </w:r>
    </w:p>
    <w:p w14:paraId="53C35CB4" w14:textId="77777777" w:rsidR="00452481" w:rsidRPr="007D050A" w:rsidRDefault="00452481" w:rsidP="00452481">
      <w:pPr>
        <w:pStyle w:val="aff1"/>
        <w:widowControl w:val="0"/>
        <w:numPr>
          <w:ilvl w:val="0"/>
          <w:numId w:val="15"/>
        </w:numPr>
        <w:spacing w:before="120" w:after="120" w:line="276" w:lineRule="auto"/>
        <w:ind w:left="1276" w:hanging="425"/>
        <w:jc w:val="both"/>
        <w:rPr>
          <w:rFonts w:ascii="Arial" w:eastAsia="Times New Roman" w:hAnsi="Arial" w:cs="Times New Roman"/>
          <w:lang w:eastAsia="ru-RU"/>
        </w:rPr>
      </w:pPr>
      <w:r w:rsidRPr="007D050A">
        <w:rPr>
          <w:rFonts w:ascii="Arial" w:eastAsia="Times New Roman" w:hAnsi="Arial" w:cs="Times New Roman"/>
          <w:lang w:eastAsia="ru-RU"/>
        </w:rPr>
        <w:t>Амурское сельское поселение с административным центром в селе Амур. Население - 1759 чел. Общая площадь - 1109,00 км</w:t>
      </w:r>
      <w:r w:rsidRPr="007D050A">
        <w:rPr>
          <w:rFonts w:ascii="Calibri" w:eastAsia="Times New Roman" w:hAnsi="Calibri" w:cs="Calibri"/>
          <w:lang w:eastAsia="ru-RU"/>
        </w:rPr>
        <w:t>²</w:t>
      </w:r>
      <w:r w:rsidRPr="007D050A">
        <w:rPr>
          <w:rFonts w:ascii="Arial" w:eastAsia="Times New Roman" w:hAnsi="Arial" w:cs="Times New Roman"/>
          <w:lang w:eastAsia="ru-RU"/>
        </w:rPr>
        <w:t>.</w:t>
      </w:r>
    </w:p>
    <w:p w14:paraId="08C842FB" w14:textId="77777777" w:rsidR="00452481" w:rsidRPr="007D050A" w:rsidRDefault="00452481" w:rsidP="00452481">
      <w:pPr>
        <w:pStyle w:val="aff1"/>
        <w:widowControl w:val="0"/>
        <w:numPr>
          <w:ilvl w:val="0"/>
          <w:numId w:val="15"/>
        </w:numPr>
        <w:spacing w:before="120" w:after="120" w:line="276" w:lineRule="auto"/>
        <w:ind w:left="1276" w:hanging="425"/>
        <w:jc w:val="both"/>
        <w:rPr>
          <w:rFonts w:ascii="Arial" w:eastAsia="Times New Roman" w:hAnsi="Arial" w:cs="Times New Roman"/>
          <w:lang w:eastAsia="ru-RU"/>
        </w:rPr>
      </w:pPr>
      <w:r w:rsidRPr="007D050A">
        <w:rPr>
          <w:rFonts w:ascii="Arial" w:eastAsia="Times New Roman" w:hAnsi="Arial" w:cs="Times New Roman"/>
          <w:lang w:eastAsia="ru-RU"/>
        </w:rPr>
        <w:t xml:space="preserve">Верх-Уймонское сельское поселение с административным центром в селе Верх-Уймон. </w:t>
      </w:r>
    </w:p>
    <w:p w14:paraId="05BE45A5" w14:textId="77777777" w:rsidR="00452481" w:rsidRPr="007D050A" w:rsidRDefault="00452481" w:rsidP="00452481">
      <w:pPr>
        <w:pStyle w:val="aff1"/>
        <w:widowControl w:val="0"/>
        <w:spacing w:before="120" w:after="120" w:line="276" w:lineRule="auto"/>
        <w:ind w:left="1276"/>
        <w:jc w:val="both"/>
        <w:rPr>
          <w:rFonts w:ascii="Arial" w:eastAsia="Times New Roman" w:hAnsi="Arial" w:cs="Times New Roman"/>
          <w:lang w:eastAsia="ru-RU"/>
        </w:rPr>
      </w:pPr>
      <w:r w:rsidRPr="007D050A">
        <w:rPr>
          <w:rFonts w:ascii="Arial" w:eastAsia="Times New Roman" w:hAnsi="Arial" w:cs="Times New Roman"/>
          <w:lang w:eastAsia="ru-RU"/>
        </w:rPr>
        <w:t xml:space="preserve">Население - </w:t>
      </w:r>
      <w:r w:rsidRPr="007D050A">
        <w:rPr>
          <w:rFonts w:ascii="Arial" w:hAnsi="Arial" w:cs="Arial"/>
          <w:bCs/>
        </w:rPr>
        <w:t>2227</w:t>
      </w:r>
      <w:r w:rsidRPr="007D050A">
        <w:rPr>
          <w:rFonts w:ascii="Arial" w:eastAsia="Times New Roman" w:hAnsi="Arial" w:cs="Times New Roman"/>
          <w:lang w:eastAsia="ru-RU"/>
        </w:rPr>
        <w:t xml:space="preserve"> чел. Общая площадь - 1669,00 км</w:t>
      </w:r>
      <w:r w:rsidRPr="007D050A">
        <w:rPr>
          <w:rFonts w:ascii="Calibri" w:eastAsia="Times New Roman" w:hAnsi="Calibri" w:cs="Calibri"/>
          <w:lang w:eastAsia="ru-RU"/>
        </w:rPr>
        <w:t>²</w:t>
      </w:r>
      <w:r w:rsidRPr="007D050A">
        <w:rPr>
          <w:rFonts w:ascii="Arial" w:eastAsia="Times New Roman" w:hAnsi="Arial" w:cs="Times New Roman"/>
          <w:lang w:eastAsia="ru-RU"/>
        </w:rPr>
        <w:t>.</w:t>
      </w:r>
    </w:p>
    <w:p w14:paraId="6F826FBB" w14:textId="77777777" w:rsidR="00452481" w:rsidRPr="007D050A" w:rsidRDefault="00452481" w:rsidP="00452481">
      <w:pPr>
        <w:pStyle w:val="aff1"/>
        <w:widowControl w:val="0"/>
        <w:numPr>
          <w:ilvl w:val="0"/>
          <w:numId w:val="15"/>
        </w:numPr>
        <w:spacing w:before="120" w:after="120" w:line="276" w:lineRule="auto"/>
        <w:ind w:left="1276" w:hanging="425"/>
        <w:jc w:val="both"/>
        <w:rPr>
          <w:rFonts w:ascii="Arial" w:eastAsia="Times New Roman" w:hAnsi="Arial" w:cs="Times New Roman"/>
          <w:lang w:eastAsia="ru-RU"/>
        </w:rPr>
      </w:pPr>
      <w:r w:rsidRPr="007D050A">
        <w:rPr>
          <w:rFonts w:ascii="Arial" w:eastAsia="Times New Roman" w:hAnsi="Arial" w:cs="Times New Roman"/>
          <w:lang w:eastAsia="ru-RU"/>
        </w:rPr>
        <w:t xml:space="preserve">Горбуновское сельское поселение с административным центром в селе Горбуново. </w:t>
      </w:r>
    </w:p>
    <w:p w14:paraId="7A0539E3" w14:textId="77777777" w:rsidR="00452481" w:rsidRPr="007D050A" w:rsidRDefault="00452481" w:rsidP="00452481">
      <w:pPr>
        <w:pStyle w:val="aff1"/>
        <w:widowControl w:val="0"/>
        <w:spacing w:before="120" w:after="120" w:line="276" w:lineRule="auto"/>
        <w:ind w:left="1276"/>
        <w:jc w:val="both"/>
        <w:rPr>
          <w:rFonts w:ascii="Arial" w:eastAsia="Times New Roman" w:hAnsi="Arial" w:cs="Times New Roman"/>
          <w:lang w:eastAsia="ru-RU"/>
        </w:rPr>
      </w:pPr>
      <w:r w:rsidRPr="007D050A">
        <w:rPr>
          <w:rFonts w:ascii="Arial" w:eastAsia="Times New Roman" w:hAnsi="Arial" w:cs="Times New Roman"/>
          <w:lang w:eastAsia="ru-RU"/>
        </w:rPr>
        <w:t>Население - 1000 чел. Общая площадь - 38,00 км</w:t>
      </w:r>
      <w:r w:rsidRPr="007D050A">
        <w:rPr>
          <w:rFonts w:ascii="Calibri" w:eastAsia="Times New Roman" w:hAnsi="Calibri" w:cs="Calibri"/>
          <w:lang w:eastAsia="ru-RU"/>
        </w:rPr>
        <w:t>²</w:t>
      </w:r>
      <w:r w:rsidRPr="007D050A">
        <w:rPr>
          <w:rFonts w:ascii="Arial" w:eastAsia="Times New Roman" w:hAnsi="Arial" w:cs="Times New Roman"/>
          <w:lang w:eastAsia="ru-RU"/>
        </w:rPr>
        <w:t>.</w:t>
      </w:r>
    </w:p>
    <w:p w14:paraId="358ABB77" w14:textId="77777777" w:rsidR="00452481" w:rsidRPr="007D050A" w:rsidRDefault="00452481" w:rsidP="00452481">
      <w:pPr>
        <w:pStyle w:val="aff1"/>
        <w:widowControl w:val="0"/>
        <w:numPr>
          <w:ilvl w:val="0"/>
          <w:numId w:val="15"/>
        </w:numPr>
        <w:spacing w:before="120" w:after="120" w:line="276" w:lineRule="auto"/>
        <w:ind w:left="1276" w:hanging="425"/>
        <w:jc w:val="both"/>
        <w:rPr>
          <w:rFonts w:ascii="Arial" w:eastAsia="Times New Roman" w:hAnsi="Arial" w:cs="Times New Roman"/>
          <w:lang w:eastAsia="ru-RU"/>
        </w:rPr>
      </w:pPr>
      <w:r w:rsidRPr="007D050A">
        <w:rPr>
          <w:rFonts w:ascii="Arial" w:eastAsia="Times New Roman" w:hAnsi="Arial" w:cs="Times New Roman"/>
          <w:lang w:eastAsia="ru-RU"/>
        </w:rPr>
        <w:t xml:space="preserve">Карагайское сельское поселение с административным центром в селе Карагай. Население - </w:t>
      </w:r>
      <w:r w:rsidRPr="007D050A">
        <w:rPr>
          <w:rFonts w:ascii="Arial" w:hAnsi="Arial" w:cs="Arial"/>
          <w:bCs/>
        </w:rPr>
        <w:t>947</w:t>
      </w:r>
      <w:r w:rsidRPr="007D050A">
        <w:rPr>
          <w:rFonts w:ascii="Arial" w:eastAsia="Times New Roman" w:hAnsi="Arial" w:cs="Times New Roman"/>
          <w:lang w:eastAsia="ru-RU"/>
        </w:rPr>
        <w:t xml:space="preserve"> чел. Общая площадь - 808,54 км</w:t>
      </w:r>
      <w:r w:rsidRPr="007D050A">
        <w:rPr>
          <w:rFonts w:ascii="Calibri" w:eastAsia="Times New Roman" w:hAnsi="Calibri" w:cs="Calibri"/>
          <w:lang w:eastAsia="ru-RU"/>
        </w:rPr>
        <w:t>²</w:t>
      </w:r>
      <w:r w:rsidRPr="007D050A">
        <w:rPr>
          <w:rFonts w:ascii="Arial" w:eastAsia="Times New Roman" w:hAnsi="Arial" w:cs="Times New Roman"/>
          <w:lang w:eastAsia="ru-RU"/>
        </w:rPr>
        <w:t>.</w:t>
      </w:r>
    </w:p>
    <w:p w14:paraId="2646A3C4" w14:textId="77777777" w:rsidR="00452481" w:rsidRPr="007D050A" w:rsidRDefault="00452481" w:rsidP="00452481">
      <w:pPr>
        <w:pStyle w:val="aff1"/>
        <w:widowControl w:val="0"/>
        <w:numPr>
          <w:ilvl w:val="0"/>
          <w:numId w:val="15"/>
        </w:numPr>
        <w:spacing w:before="120" w:after="120" w:line="276" w:lineRule="auto"/>
        <w:ind w:left="1276" w:hanging="425"/>
        <w:jc w:val="both"/>
        <w:rPr>
          <w:rFonts w:ascii="Arial" w:eastAsia="Times New Roman" w:hAnsi="Arial" w:cs="Times New Roman"/>
          <w:lang w:eastAsia="ru-RU"/>
        </w:rPr>
      </w:pPr>
      <w:r w:rsidRPr="007D050A">
        <w:rPr>
          <w:rFonts w:ascii="Arial" w:eastAsia="Times New Roman" w:hAnsi="Arial" w:cs="Times New Roman"/>
          <w:lang w:eastAsia="ru-RU"/>
        </w:rPr>
        <w:t xml:space="preserve">Катандинское сельское поселение с административным центром в селе Катанда. Население - </w:t>
      </w:r>
      <w:r w:rsidRPr="007D050A">
        <w:rPr>
          <w:rFonts w:ascii="Arial" w:hAnsi="Arial" w:cs="Arial"/>
          <w:bCs/>
        </w:rPr>
        <w:t>1873</w:t>
      </w:r>
      <w:r w:rsidRPr="007D050A">
        <w:rPr>
          <w:rFonts w:ascii="Arial" w:eastAsia="Times New Roman" w:hAnsi="Arial" w:cs="Times New Roman"/>
          <w:lang w:eastAsia="ru-RU"/>
        </w:rPr>
        <w:t xml:space="preserve"> чел. Общая площадь - 3983,00 км</w:t>
      </w:r>
      <w:r w:rsidRPr="007D050A">
        <w:rPr>
          <w:rFonts w:ascii="Calibri" w:eastAsia="Times New Roman" w:hAnsi="Calibri" w:cs="Calibri"/>
          <w:lang w:eastAsia="ru-RU"/>
        </w:rPr>
        <w:t>²</w:t>
      </w:r>
      <w:r w:rsidRPr="007D050A">
        <w:rPr>
          <w:rFonts w:ascii="Arial" w:eastAsia="Times New Roman" w:hAnsi="Arial" w:cs="Times New Roman"/>
          <w:lang w:eastAsia="ru-RU"/>
        </w:rPr>
        <w:t>.</w:t>
      </w:r>
    </w:p>
    <w:p w14:paraId="7F056061" w14:textId="77777777" w:rsidR="00452481" w:rsidRPr="007D050A" w:rsidRDefault="00452481" w:rsidP="00452481">
      <w:pPr>
        <w:pStyle w:val="aff1"/>
        <w:widowControl w:val="0"/>
        <w:numPr>
          <w:ilvl w:val="0"/>
          <w:numId w:val="15"/>
        </w:numPr>
        <w:spacing w:before="120" w:after="120" w:line="276" w:lineRule="auto"/>
        <w:ind w:left="1276" w:hanging="425"/>
        <w:jc w:val="both"/>
        <w:rPr>
          <w:rFonts w:ascii="Arial" w:eastAsia="Times New Roman" w:hAnsi="Arial" w:cs="Times New Roman"/>
          <w:lang w:eastAsia="ru-RU"/>
        </w:rPr>
      </w:pPr>
      <w:r w:rsidRPr="007D050A">
        <w:rPr>
          <w:rFonts w:ascii="Arial" w:eastAsia="Times New Roman" w:hAnsi="Arial" w:cs="Times New Roman"/>
          <w:lang w:eastAsia="ru-RU"/>
        </w:rPr>
        <w:t xml:space="preserve">Огнёвское сельское поселение с административным центром в селе Огнёвка. Население - </w:t>
      </w:r>
      <w:r w:rsidRPr="007D050A">
        <w:rPr>
          <w:rFonts w:ascii="Arial" w:hAnsi="Arial" w:cs="Arial"/>
          <w:bCs/>
        </w:rPr>
        <w:t>1225</w:t>
      </w:r>
      <w:r w:rsidRPr="007D050A">
        <w:rPr>
          <w:rFonts w:ascii="Arial" w:eastAsia="Times New Roman" w:hAnsi="Arial" w:cs="Times New Roman"/>
          <w:lang w:eastAsia="ru-RU"/>
        </w:rPr>
        <w:t xml:space="preserve"> чел. Общая площадь - 1925,00 км</w:t>
      </w:r>
      <w:r w:rsidRPr="007D050A">
        <w:rPr>
          <w:rFonts w:ascii="Calibri" w:eastAsia="Times New Roman" w:hAnsi="Calibri" w:cs="Calibri"/>
          <w:lang w:eastAsia="ru-RU"/>
        </w:rPr>
        <w:t>²</w:t>
      </w:r>
      <w:r w:rsidRPr="007D050A">
        <w:rPr>
          <w:rFonts w:ascii="Arial" w:eastAsia="Times New Roman" w:hAnsi="Arial" w:cs="Times New Roman"/>
          <w:lang w:eastAsia="ru-RU"/>
        </w:rPr>
        <w:t>.</w:t>
      </w:r>
    </w:p>
    <w:p w14:paraId="0C4F62B3" w14:textId="77777777" w:rsidR="00452481" w:rsidRPr="007D050A" w:rsidRDefault="00452481" w:rsidP="00452481">
      <w:pPr>
        <w:pStyle w:val="aff1"/>
        <w:widowControl w:val="0"/>
        <w:numPr>
          <w:ilvl w:val="0"/>
          <w:numId w:val="15"/>
        </w:numPr>
        <w:spacing w:before="120" w:after="120" w:line="276" w:lineRule="auto"/>
        <w:ind w:left="1276" w:hanging="425"/>
        <w:jc w:val="both"/>
        <w:rPr>
          <w:rFonts w:ascii="Arial" w:eastAsia="Times New Roman" w:hAnsi="Arial" w:cs="Times New Roman"/>
          <w:lang w:eastAsia="ru-RU"/>
        </w:rPr>
      </w:pPr>
      <w:r w:rsidRPr="007D050A">
        <w:rPr>
          <w:rFonts w:ascii="Arial" w:eastAsia="Times New Roman" w:hAnsi="Arial" w:cs="Times New Roman"/>
          <w:lang w:eastAsia="ru-RU"/>
        </w:rPr>
        <w:t>Талдинское сельское поселение с административным центром в селе Талда. Население -</w:t>
      </w:r>
      <w:r w:rsidRPr="007D050A">
        <w:rPr>
          <w:rFonts w:ascii="Arial" w:hAnsi="Arial" w:cs="Arial"/>
          <w:bCs/>
        </w:rPr>
        <w:t>1398</w:t>
      </w:r>
      <w:r w:rsidRPr="007D050A">
        <w:rPr>
          <w:rFonts w:ascii="Arial" w:eastAsia="Times New Roman" w:hAnsi="Arial" w:cs="Times New Roman"/>
          <w:lang w:eastAsia="ru-RU"/>
        </w:rPr>
        <w:t xml:space="preserve"> чел. Общая площадь - 802,00 км</w:t>
      </w:r>
      <w:r w:rsidRPr="007D050A">
        <w:rPr>
          <w:rFonts w:ascii="Calibri" w:eastAsia="Times New Roman" w:hAnsi="Calibri" w:cs="Calibri"/>
          <w:lang w:eastAsia="ru-RU"/>
        </w:rPr>
        <w:t>²</w:t>
      </w:r>
      <w:r w:rsidRPr="007D050A">
        <w:rPr>
          <w:rFonts w:ascii="Arial" w:eastAsia="Times New Roman" w:hAnsi="Arial" w:cs="Times New Roman"/>
          <w:lang w:eastAsia="ru-RU"/>
        </w:rPr>
        <w:t>.</w:t>
      </w:r>
    </w:p>
    <w:p w14:paraId="5C8A316F" w14:textId="77777777" w:rsidR="00452481" w:rsidRPr="007D050A" w:rsidRDefault="00452481" w:rsidP="00452481">
      <w:pPr>
        <w:pStyle w:val="aff1"/>
        <w:widowControl w:val="0"/>
        <w:numPr>
          <w:ilvl w:val="0"/>
          <w:numId w:val="15"/>
        </w:numPr>
        <w:spacing w:before="120" w:after="120" w:line="276" w:lineRule="auto"/>
        <w:ind w:left="1276" w:hanging="425"/>
        <w:jc w:val="both"/>
        <w:rPr>
          <w:rFonts w:ascii="Arial" w:eastAsia="Times New Roman" w:hAnsi="Arial" w:cs="Times New Roman"/>
          <w:lang w:eastAsia="ru-RU"/>
        </w:rPr>
      </w:pPr>
      <w:r w:rsidRPr="007D050A">
        <w:rPr>
          <w:rFonts w:ascii="Arial" w:eastAsia="Times New Roman" w:hAnsi="Arial" w:cs="Times New Roman"/>
          <w:lang w:eastAsia="ru-RU"/>
        </w:rPr>
        <w:t>Усть-Коксинское сельское поселение с административным центром в селе Усть-Кокса. Население - 6951 чел. Общая площадь - 1739,00 км</w:t>
      </w:r>
      <w:r w:rsidRPr="007D050A">
        <w:rPr>
          <w:rFonts w:ascii="Calibri" w:eastAsia="Times New Roman" w:hAnsi="Calibri" w:cs="Calibri"/>
          <w:lang w:eastAsia="ru-RU"/>
        </w:rPr>
        <w:t>²</w:t>
      </w:r>
      <w:r w:rsidRPr="007D050A">
        <w:rPr>
          <w:rFonts w:ascii="Arial" w:eastAsia="Times New Roman" w:hAnsi="Arial" w:cs="Times New Roman"/>
          <w:lang w:eastAsia="ru-RU"/>
        </w:rPr>
        <w:t>.</w:t>
      </w:r>
    </w:p>
    <w:p w14:paraId="3C97694F" w14:textId="77777777" w:rsidR="008B4686" w:rsidRPr="007D050A" w:rsidRDefault="00452481" w:rsidP="00452481">
      <w:pPr>
        <w:pStyle w:val="aff1"/>
        <w:widowControl w:val="0"/>
        <w:numPr>
          <w:ilvl w:val="0"/>
          <w:numId w:val="15"/>
        </w:numPr>
        <w:spacing w:before="120" w:after="120" w:line="276" w:lineRule="auto"/>
        <w:ind w:left="1276" w:hanging="425"/>
        <w:jc w:val="both"/>
        <w:rPr>
          <w:rFonts w:ascii="Arial" w:eastAsia="Times New Roman" w:hAnsi="Arial" w:cs="Times New Roman"/>
          <w:lang w:eastAsia="ru-RU"/>
        </w:rPr>
      </w:pPr>
      <w:r w:rsidRPr="007D050A">
        <w:rPr>
          <w:rFonts w:ascii="Arial" w:eastAsia="Times New Roman" w:hAnsi="Arial" w:cs="Times New Roman"/>
          <w:lang w:eastAsia="ru-RU"/>
        </w:rPr>
        <w:t xml:space="preserve">Чендекское сельское поселение с административным центром в селе Чендек. Население - </w:t>
      </w:r>
      <w:r w:rsidRPr="007D050A">
        <w:rPr>
          <w:rFonts w:ascii="Arial" w:hAnsi="Arial" w:cs="Arial"/>
          <w:bCs/>
        </w:rPr>
        <w:t>1415</w:t>
      </w:r>
      <w:r w:rsidRPr="007D050A">
        <w:rPr>
          <w:rFonts w:ascii="Arial" w:eastAsia="Times New Roman" w:hAnsi="Arial" w:cs="Times New Roman"/>
          <w:lang w:eastAsia="ru-RU"/>
        </w:rPr>
        <w:t xml:space="preserve"> чел. Общая площадь - 870,00 км</w:t>
      </w:r>
      <w:r w:rsidRPr="007D050A">
        <w:rPr>
          <w:rFonts w:ascii="Calibri" w:eastAsia="Times New Roman" w:hAnsi="Calibri" w:cs="Calibri"/>
          <w:lang w:eastAsia="ru-RU"/>
        </w:rPr>
        <w:t>²</w:t>
      </w:r>
      <w:r w:rsidR="008B4686" w:rsidRPr="007D050A">
        <w:rPr>
          <w:rFonts w:ascii="Arial" w:eastAsia="Times New Roman" w:hAnsi="Arial" w:cs="Times New Roman"/>
          <w:lang w:eastAsia="ru-RU"/>
        </w:rPr>
        <w:t>.</w:t>
      </w:r>
    </w:p>
    <w:p w14:paraId="17AFCA74" w14:textId="77777777" w:rsidR="008B4686" w:rsidRDefault="008B4686" w:rsidP="008B4686">
      <w:pPr>
        <w:widowControl w:val="0"/>
        <w:spacing w:before="120" w:after="120" w:line="360" w:lineRule="atLeast"/>
        <w:jc w:val="center"/>
        <w:rPr>
          <w:rFonts w:ascii="Arial" w:eastAsia="Times New Roman" w:hAnsi="Arial" w:cs="Times New Roman"/>
          <w:lang w:eastAsia="ru-RU"/>
        </w:rPr>
      </w:pPr>
      <w:r>
        <w:rPr>
          <w:noProof/>
          <w:lang w:eastAsia="ru-RU"/>
        </w:rPr>
        <w:lastRenderedPageBreak/>
        <w:drawing>
          <wp:inline distT="0" distB="0" distL="0" distR="0" wp14:anchorId="6B63EFD2" wp14:editId="73F44B57">
            <wp:extent cx="6082748" cy="7674991"/>
            <wp:effectExtent l="0" t="0" r="0" b="254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1211" t="2767" r="499" b="515"/>
                    <a:stretch/>
                  </pic:blipFill>
                  <pic:spPr bwMode="auto">
                    <a:xfrm>
                      <a:off x="0" y="0"/>
                      <a:ext cx="6082748" cy="7674991"/>
                    </a:xfrm>
                    <a:prstGeom prst="rect">
                      <a:avLst/>
                    </a:prstGeom>
                    <a:ln>
                      <a:noFill/>
                    </a:ln>
                    <a:extLst>
                      <a:ext uri="{53640926-AAD7-44D8-BBD7-CCE9431645EC}">
                        <a14:shadowObscured xmlns:a14="http://schemas.microsoft.com/office/drawing/2010/main"/>
                      </a:ext>
                    </a:extLst>
                  </pic:spPr>
                </pic:pic>
              </a:graphicData>
            </a:graphic>
          </wp:inline>
        </w:drawing>
      </w:r>
    </w:p>
    <w:p w14:paraId="4DF673F2" w14:textId="24C93848" w:rsidR="008B4686" w:rsidRPr="002B35C3" w:rsidRDefault="008B4686" w:rsidP="008B4686">
      <w:pPr>
        <w:pStyle w:val="-f1"/>
      </w:pPr>
      <w:bookmarkStart w:id="31" w:name="_Ref20216766"/>
      <w:bookmarkStart w:id="32" w:name="_Toc21523735"/>
      <w:bookmarkStart w:id="33" w:name="_Toc21587257"/>
      <w:bookmarkStart w:id="34" w:name="_Toc26867771"/>
      <w:bookmarkStart w:id="35" w:name="_Toc34809877"/>
      <w:bookmarkStart w:id="36" w:name="_Toc35261004"/>
      <w:r w:rsidRPr="002B35C3">
        <w:t xml:space="preserve">Рисунок </w:t>
      </w:r>
      <w:bookmarkEnd w:id="31"/>
      <w:r w:rsidRPr="002B35C3">
        <w:fldChar w:fldCharType="begin"/>
      </w:r>
      <w:r w:rsidRPr="002B35C3">
        <w:instrText xml:space="preserve"> STYLEREF "СТ - 1 заголовок"  \s </w:instrText>
      </w:r>
      <w:r w:rsidRPr="002B35C3">
        <w:fldChar w:fldCharType="separate"/>
      </w:r>
      <w:r w:rsidR="004F45FB">
        <w:rPr>
          <w:noProof/>
        </w:rPr>
        <w:t>1</w:t>
      </w:r>
      <w:r w:rsidRPr="002B35C3">
        <w:fldChar w:fldCharType="end"/>
      </w:r>
      <w:r w:rsidRPr="002B35C3">
        <w:t>.</w:t>
      </w:r>
      <w:fldSimple w:instr=" SEQ Рисунок \* ARABIC \r 1 ">
        <w:r w:rsidR="004F45FB">
          <w:rPr>
            <w:noProof/>
          </w:rPr>
          <w:t>1</w:t>
        </w:r>
      </w:fldSimple>
      <w:r w:rsidRPr="002B35C3">
        <w:t xml:space="preserve"> – Структура территориального деления </w:t>
      </w:r>
      <w:bookmarkEnd w:id="32"/>
      <w:bookmarkEnd w:id="33"/>
      <w:bookmarkEnd w:id="34"/>
      <w:r w:rsidRPr="002B35C3">
        <w:t>МО «</w:t>
      </w:r>
      <w:r w:rsidR="00A47357">
        <w:t>Усть-Коксинский</w:t>
      </w:r>
      <w:r w:rsidRPr="002B35C3">
        <w:t xml:space="preserve"> район»</w:t>
      </w:r>
      <w:bookmarkEnd w:id="35"/>
      <w:bookmarkEnd w:id="36"/>
    </w:p>
    <w:p w14:paraId="02CAE069" w14:textId="77777777" w:rsidR="008B4686" w:rsidRPr="008D0AD6" w:rsidRDefault="008B4686" w:rsidP="008B4686">
      <w:pPr>
        <w:widowControl w:val="0"/>
        <w:spacing w:before="120" w:after="120" w:line="360" w:lineRule="atLeast"/>
        <w:rPr>
          <w:rFonts w:ascii="Arial" w:eastAsia="Times New Roman" w:hAnsi="Arial" w:cs="Times New Roman"/>
          <w:sz w:val="16"/>
          <w:szCs w:val="16"/>
          <w:lang w:eastAsia="ru-RU"/>
        </w:rPr>
      </w:pPr>
      <w:r>
        <w:rPr>
          <w:rFonts w:ascii="Arial" w:eastAsia="Times New Roman" w:hAnsi="Arial" w:cs="Times New Roman"/>
          <w:sz w:val="16"/>
          <w:szCs w:val="16"/>
          <w:lang w:eastAsia="ru-RU"/>
        </w:rPr>
        <w:t xml:space="preserve">* </w:t>
      </w:r>
      <w:r w:rsidRPr="008D0AD6">
        <w:rPr>
          <w:rFonts w:ascii="Arial" w:eastAsia="Times New Roman" w:hAnsi="Arial" w:cs="Times New Roman"/>
          <w:sz w:val="16"/>
          <w:szCs w:val="16"/>
          <w:lang w:eastAsia="ru-RU"/>
        </w:rPr>
        <w:t>СЦТ – система централизованного теплоснабжения</w:t>
      </w:r>
      <w:r>
        <w:rPr>
          <w:rFonts w:ascii="Arial" w:eastAsia="Times New Roman" w:hAnsi="Arial" w:cs="Times New Roman"/>
          <w:sz w:val="16"/>
          <w:szCs w:val="16"/>
          <w:lang w:eastAsia="ru-RU"/>
        </w:rPr>
        <w:t>.</w:t>
      </w:r>
    </w:p>
    <w:p w14:paraId="3C0FD949" w14:textId="77777777" w:rsidR="008B4686" w:rsidRDefault="008B4686" w:rsidP="008B4686">
      <w:pPr>
        <w:rPr>
          <w:rFonts w:ascii="Arial" w:eastAsiaTheme="minorEastAsia" w:hAnsi="Arial"/>
          <w:lang w:eastAsia="ru-RU"/>
        </w:rPr>
      </w:pPr>
      <w:r>
        <w:br w:type="page"/>
      </w:r>
    </w:p>
    <w:p w14:paraId="470FA7C1" w14:textId="77777777" w:rsidR="008B4686" w:rsidRPr="0062678E" w:rsidRDefault="008B4686" w:rsidP="008B4686">
      <w:pPr>
        <w:pStyle w:val="-4"/>
        <w:rPr>
          <w:b/>
        </w:rPr>
      </w:pPr>
      <w:r w:rsidRPr="00300A0B">
        <w:rPr>
          <w:b/>
        </w:rPr>
        <w:lastRenderedPageBreak/>
        <w:t>Амурское с</w:t>
      </w:r>
      <w:r w:rsidRPr="0062678E">
        <w:rPr>
          <w:b/>
        </w:rPr>
        <w:t>ельское поселение</w:t>
      </w:r>
    </w:p>
    <w:p w14:paraId="3EA3669D" w14:textId="77777777" w:rsidR="008B4686" w:rsidRPr="0062678E" w:rsidRDefault="008B4686" w:rsidP="008B4686">
      <w:pPr>
        <w:pStyle w:val="-4"/>
      </w:pPr>
      <w:r w:rsidRPr="0062678E">
        <w:t>Амурское сельское поселение расположено в северо-западной части Усть-Коксинского района Республики Алтай. Территория состоит из двух частей. Основной участок граничит на севере с Талдинским СП Усть-Коксинского района, на востоке и юге с Усть-Коксинским СП, на западе с Карагайским СП Усть-Коксинского района. Чересполосный участок расположен в 14 км северо-западнее основного, граничит на севере и западе с Усть-Канским районом, на востоке с Талдинским СП, на юге с Карагайским СП Усть-Коксинского района. Особенностью географического положения является большая удаленность от центра Российской Федерации - более 4000 км от г. Москвы, от республиканского центра - г. Горно-Алтайска - 447 км.</w:t>
      </w:r>
    </w:p>
    <w:p w14:paraId="1DA46429" w14:textId="77777777" w:rsidR="008B4686" w:rsidRDefault="008B4686" w:rsidP="008B4686">
      <w:pPr>
        <w:pStyle w:val="-4"/>
      </w:pPr>
      <w:r w:rsidRPr="0062678E">
        <w:t>Расстояние до районного центра - с. Кокса</w:t>
      </w:r>
      <w:r w:rsidR="00F973B4">
        <w:t>,</w:t>
      </w:r>
      <w:r w:rsidRPr="0062678E">
        <w:t xml:space="preserve"> - составляет 43 км, до ближайшей железнодорожной станции - г. Бийска - 545 км. Амурское сельское поселение муниципального образования Усть-Коксинский район Республики Алтай наделено статусом сельского поселения законом Республики Алтай от 13 января 2005 года №10-РЗ «Об образовании муниципальных образований, наделении соответствующим статусом и установлении их границ».</w:t>
      </w:r>
    </w:p>
    <w:p w14:paraId="46A34B8A" w14:textId="77777777" w:rsidR="008B4686" w:rsidRPr="0062678E" w:rsidRDefault="008B4686" w:rsidP="008B4686">
      <w:pPr>
        <w:pStyle w:val="-4"/>
      </w:pPr>
      <w:r w:rsidRPr="0062678E">
        <w:t xml:space="preserve">Общая площадь Амурского сельского поселения – 111135 га, что составляет 10 % от всей территории Усть-Коксинского района. </w:t>
      </w:r>
    </w:p>
    <w:p w14:paraId="0195D463" w14:textId="77777777" w:rsidR="008B4686" w:rsidRPr="0062678E" w:rsidRDefault="008B4686" w:rsidP="008B4686">
      <w:pPr>
        <w:pStyle w:val="-4"/>
      </w:pPr>
      <w:r w:rsidRPr="0062678E">
        <w:t xml:space="preserve">В состав сельского поселения входят села: </w:t>
      </w:r>
    </w:p>
    <w:p w14:paraId="6C0198FA" w14:textId="77777777" w:rsidR="008B4686" w:rsidRPr="0062678E" w:rsidRDefault="008B4686" w:rsidP="00310C49">
      <w:pPr>
        <w:pStyle w:val="-4"/>
        <w:numPr>
          <w:ilvl w:val="0"/>
          <w:numId w:val="16"/>
        </w:numPr>
        <w:spacing w:before="0" w:after="0"/>
      </w:pPr>
      <w:r w:rsidRPr="0062678E">
        <w:t xml:space="preserve">Амур, которое является административным центром сельсовета, </w:t>
      </w:r>
    </w:p>
    <w:p w14:paraId="1456A5D0" w14:textId="77777777" w:rsidR="008B4686" w:rsidRPr="0062678E" w:rsidRDefault="008B4686" w:rsidP="00310C49">
      <w:pPr>
        <w:pStyle w:val="-4"/>
        <w:numPr>
          <w:ilvl w:val="0"/>
          <w:numId w:val="16"/>
        </w:numPr>
        <w:spacing w:before="0" w:after="0"/>
      </w:pPr>
      <w:r w:rsidRPr="0062678E">
        <w:t xml:space="preserve">с. Абай, </w:t>
      </w:r>
    </w:p>
    <w:p w14:paraId="5B23C64C" w14:textId="77777777" w:rsidR="008B4686" w:rsidRPr="0062678E" w:rsidRDefault="008B4686" w:rsidP="00310C49">
      <w:pPr>
        <w:pStyle w:val="-4"/>
        <w:numPr>
          <w:ilvl w:val="0"/>
          <w:numId w:val="16"/>
        </w:numPr>
        <w:spacing w:before="0" w:after="0"/>
      </w:pPr>
      <w:r w:rsidRPr="0062678E">
        <w:t xml:space="preserve">с. Юстик, </w:t>
      </w:r>
    </w:p>
    <w:p w14:paraId="067B321F" w14:textId="77777777" w:rsidR="008B4686" w:rsidRPr="0062678E" w:rsidRDefault="008B4686" w:rsidP="00310C49">
      <w:pPr>
        <w:pStyle w:val="-4"/>
        <w:numPr>
          <w:ilvl w:val="0"/>
          <w:numId w:val="16"/>
        </w:numPr>
        <w:spacing w:before="0" w:after="0"/>
      </w:pPr>
      <w:r w:rsidRPr="0062678E">
        <w:t xml:space="preserve">п. Красноярка, </w:t>
      </w:r>
    </w:p>
    <w:p w14:paraId="3F3E80F1" w14:textId="77777777" w:rsidR="008B4686" w:rsidRPr="0062678E" w:rsidRDefault="008B4686" w:rsidP="00310C49">
      <w:pPr>
        <w:pStyle w:val="-4"/>
        <w:numPr>
          <w:ilvl w:val="0"/>
          <w:numId w:val="16"/>
        </w:numPr>
        <w:spacing w:before="0" w:after="0"/>
      </w:pPr>
      <w:r w:rsidRPr="0062678E">
        <w:t xml:space="preserve">п. Улужай. </w:t>
      </w:r>
    </w:p>
    <w:p w14:paraId="5BE5616F" w14:textId="77777777" w:rsidR="008B4686" w:rsidRPr="0062678E" w:rsidRDefault="008B4686" w:rsidP="008B4686">
      <w:pPr>
        <w:pStyle w:val="-4"/>
        <w:rPr>
          <w:b/>
        </w:rPr>
      </w:pPr>
      <w:r w:rsidRPr="0062678E">
        <w:rPr>
          <w:b/>
        </w:rPr>
        <w:t>Природные условия</w:t>
      </w:r>
      <w:r>
        <w:rPr>
          <w:b/>
        </w:rPr>
        <w:t xml:space="preserve"> и климат</w:t>
      </w:r>
    </w:p>
    <w:p w14:paraId="09D7CEE5" w14:textId="77777777" w:rsidR="008B4686" w:rsidRPr="0062678E" w:rsidRDefault="008B4686" w:rsidP="008B4686">
      <w:pPr>
        <w:pStyle w:val="-4"/>
      </w:pPr>
      <w:r w:rsidRPr="0062678E">
        <w:t xml:space="preserve">В соответствии с общим сейсмическим районированием территории Российской Федерации населенные пункты Амурского СП расположены в </w:t>
      </w:r>
      <w:r>
        <w:t>районе с расчё</w:t>
      </w:r>
      <w:r w:rsidRPr="0062678E">
        <w:t>тной сейсмической интенсив</w:t>
      </w:r>
      <w:r>
        <w:t>ностью шкалы MSK-</w:t>
      </w:r>
      <w:r w:rsidRPr="0062678E">
        <w:t>64 8 баллов при сейсмической опасности «А», категория гру</w:t>
      </w:r>
      <w:r>
        <w:t xml:space="preserve">нта по сейсмическим свойствам - </w:t>
      </w:r>
      <w:r w:rsidRPr="0062678E">
        <w:t>II.</w:t>
      </w:r>
    </w:p>
    <w:p w14:paraId="3728EC6D" w14:textId="77777777" w:rsidR="008B4686" w:rsidRDefault="008B4686" w:rsidP="008B4686">
      <w:pPr>
        <w:pStyle w:val="-4"/>
      </w:pPr>
      <w:r>
        <w:t>Согласно СНиП 23-01-</w:t>
      </w:r>
      <w:r w:rsidRPr="0062678E">
        <w:t>99 «Строительная клима</w:t>
      </w:r>
      <w:r>
        <w:t>тология» район относится к «1В»</w:t>
      </w:r>
      <w:r w:rsidRPr="0062678E">
        <w:t>.</w:t>
      </w:r>
    </w:p>
    <w:p w14:paraId="3802E525" w14:textId="77777777" w:rsidR="008B4686" w:rsidRPr="0062678E" w:rsidRDefault="008B4686" w:rsidP="008B4686">
      <w:pPr>
        <w:pStyle w:val="-4"/>
      </w:pPr>
      <w:r>
        <w:t xml:space="preserve">Расчётная температура наружного воздуха для проектирования систем отопления составляет </w:t>
      </w:r>
      <w:r w:rsidR="001245B4">
        <w:t>минус 38,4</w:t>
      </w:r>
      <w:r>
        <w:t xml:space="preserve"> </w:t>
      </w:r>
      <w:r w:rsidRPr="0062678E">
        <w:rPr>
          <w:vertAlign w:val="superscript"/>
        </w:rPr>
        <w:t>0</w:t>
      </w:r>
      <w:r w:rsidRPr="0062678E">
        <w:t>С</w:t>
      </w:r>
      <w:r>
        <w:t>.</w:t>
      </w:r>
    </w:p>
    <w:p w14:paraId="621D8439" w14:textId="77777777" w:rsidR="008B4686" w:rsidRPr="0062678E" w:rsidRDefault="008B4686" w:rsidP="008B4686">
      <w:pPr>
        <w:pStyle w:val="-4"/>
      </w:pPr>
      <w:r w:rsidRPr="0062678E">
        <w:t xml:space="preserve">Климат характеризуется сочетанием резко континентальных черт, которые меняются на склонах и котловинах. Климат отличается суровой зимой с сильными ветрами и метелями, весенними и осенними заморозками, жарким летом. Среднегодовая температура воздуха составляет 1,9 </w:t>
      </w:r>
      <w:r w:rsidRPr="0062678E">
        <w:rPr>
          <w:vertAlign w:val="superscript"/>
        </w:rPr>
        <w:t>0</w:t>
      </w:r>
      <w:r w:rsidRPr="0062678E">
        <w:t>С. Наиболее холодным месяцем является январь со среднесуточной температурой воздуха -</w:t>
      </w:r>
      <w:r>
        <w:t xml:space="preserve"> </w:t>
      </w:r>
      <w:r w:rsidRPr="0062678E">
        <w:t xml:space="preserve">23,3 </w:t>
      </w:r>
      <w:r w:rsidRPr="0062678E">
        <w:rPr>
          <w:vertAlign w:val="superscript"/>
        </w:rPr>
        <w:t>0</w:t>
      </w:r>
      <w:r w:rsidRPr="0062678E">
        <w:t>С и её абсолютным минимумом в отдельные годы -</w:t>
      </w:r>
      <w:r>
        <w:t xml:space="preserve"> </w:t>
      </w:r>
      <w:r w:rsidRPr="0062678E">
        <w:t xml:space="preserve">56 </w:t>
      </w:r>
      <w:r w:rsidRPr="0062678E">
        <w:rPr>
          <w:vertAlign w:val="superscript"/>
        </w:rPr>
        <w:t>0</w:t>
      </w:r>
      <w:r w:rsidRPr="0062678E">
        <w:t xml:space="preserve">С. </w:t>
      </w:r>
      <w:r w:rsidRPr="0062678E">
        <w:lastRenderedPageBreak/>
        <w:t xml:space="preserve">Наиболее высокая средняя месячная и абсолютная максимальная температура воздуха наблюдаются в июле: 15,4 </w:t>
      </w:r>
      <w:r w:rsidRPr="0062678E">
        <w:rPr>
          <w:vertAlign w:val="superscript"/>
        </w:rPr>
        <w:t>0</w:t>
      </w:r>
      <w:r w:rsidRPr="0062678E">
        <w:t xml:space="preserve">С и 34 </w:t>
      </w:r>
      <w:r w:rsidRPr="0062678E">
        <w:rPr>
          <w:vertAlign w:val="superscript"/>
        </w:rPr>
        <w:t>0</w:t>
      </w:r>
      <w:r w:rsidRPr="0062678E">
        <w:t>С. Безморозный период длится 95 дней. Средняя годовая температура поверхности почвы составляет 1</w:t>
      </w:r>
      <w:r>
        <w:t xml:space="preserve"> </w:t>
      </w:r>
      <w:r w:rsidRPr="0062678E">
        <w:rPr>
          <w:vertAlign w:val="superscript"/>
        </w:rPr>
        <w:t>0</w:t>
      </w:r>
      <w:r w:rsidRPr="0062678E">
        <w:t xml:space="preserve">С, абсолютные ее значения наблюдаются в июле (60 </w:t>
      </w:r>
      <w:r w:rsidRPr="0062678E">
        <w:rPr>
          <w:vertAlign w:val="superscript"/>
        </w:rPr>
        <w:t>0</w:t>
      </w:r>
      <w:r w:rsidRPr="0062678E">
        <w:t xml:space="preserve">С) и в январе (- 60 </w:t>
      </w:r>
      <w:r w:rsidRPr="0062678E">
        <w:rPr>
          <w:vertAlign w:val="superscript"/>
        </w:rPr>
        <w:t>0</w:t>
      </w:r>
      <w:r w:rsidRPr="0062678E">
        <w:t>С). За год выпадает 40 мм осадков. Выпадение первого снега наблюдается спустя 3</w:t>
      </w:r>
      <w:r>
        <w:t xml:space="preserve"> </w:t>
      </w:r>
      <w:r w:rsidRPr="0062678E">
        <w:t>-</w:t>
      </w:r>
      <w:r>
        <w:t xml:space="preserve"> </w:t>
      </w:r>
      <w:r w:rsidRPr="0062678E">
        <w:t xml:space="preserve">9 дней после перехода средней суточной температуры воздуха через 0 </w:t>
      </w:r>
      <w:r w:rsidRPr="0062678E">
        <w:rPr>
          <w:vertAlign w:val="superscript"/>
        </w:rPr>
        <w:t>0</w:t>
      </w:r>
      <w:r w:rsidRPr="0062678E">
        <w:t>С. В среднем снежный покров устанавливается 14 октября, а сходит 22 марта. Высота снежного покрова в такие зимы в среднем достигает 31 см</w:t>
      </w:r>
      <w:r>
        <w:t>.</w:t>
      </w:r>
      <w:r w:rsidRPr="0062678E">
        <w:t>, а запас воды в снеге 63 мм. Погода с ветрами бывает более 200 дней в году. Наиболее часты ветры весной и осенью, когда число дней со штилем не превышает 5 – 10 дней в месяц. Наибольшей скоростью ветра характеризуется зимний период</w:t>
      </w:r>
      <w:r>
        <w:t>,</w:t>
      </w:r>
      <w:r w:rsidRPr="0062678E">
        <w:t xml:space="preserve"> среднемесячные значения скорости ветра не бывают меньше 1,4 м/с, а в порывах достигают 40 м/с. Ветер силой более 4-х баллов (по международной шкале Бофорта более 8 м/с) повторяется ежемесячно в среднем в 2,52</w:t>
      </w:r>
      <w:r>
        <w:t xml:space="preserve"> </w:t>
      </w:r>
      <w:r w:rsidRPr="0062678E">
        <w:t>% случаев. Преобладающее направление ветра в году западное.</w:t>
      </w:r>
    </w:p>
    <w:p w14:paraId="216658FF" w14:textId="77777777" w:rsidR="008B4686" w:rsidRPr="0062678E" w:rsidRDefault="008B4686" w:rsidP="008B4686">
      <w:pPr>
        <w:pStyle w:val="-4"/>
      </w:pPr>
      <w:r w:rsidRPr="0062678E">
        <w:t>Нормативная глубина се</w:t>
      </w:r>
      <w:r>
        <w:t>зонного промерзания суглинков 1,</w:t>
      </w:r>
      <w:r w:rsidRPr="0062678E">
        <w:t>9 м</w:t>
      </w:r>
      <w:r>
        <w:t>.</w:t>
      </w:r>
      <w:r w:rsidRPr="0062678E">
        <w:t>, супесей, песко</w:t>
      </w:r>
      <w:r>
        <w:t>в пылеватых и песков мелких – 2,</w:t>
      </w:r>
      <w:r w:rsidRPr="0062678E">
        <w:t>3 м.</w:t>
      </w:r>
    </w:p>
    <w:p w14:paraId="6E7103C1" w14:textId="77777777" w:rsidR="008B4686" w:rsidRDefault="008B4686" w:rsidP="008B4686">
      <w:pPr>
        <w:pStyle w:val="-4"/>
        <w:rPr>
          <w:b/>
        </w:rPr>
      </w:pPr>
      <w:r>
        <w:rPr>
          <w:b/>
        </w:rPr>
        <w:t>Расчё</w:t>
      </w:r>
      <w:r w:rsidRPr="0062678E">
        <w:rPr>
          <w:b/>
        </w:rPr>
        <w:t>тная численность населения</w:t>
      </w:r>
    </w:p>
    <w:p w14:paraId="00A9EA25" w14:textId="47404049" w:rsidR="008B4686" w:rsidRDefault="008B4686" w:rsidP="008B4686">
      <w:pPr>
        <w:pStyle w:val="-f0"/>
      </w:pPr>
      <w:bookmarkStart w:id="37" w:name="_Toc34809822"/>
      <w:bookmarkStart w:id="38" w:name="_Toc35260982"/>
      <w:r w:rsidRPr="00AA358C">
        <w:t>Таблица</w:t>
      </w:r>
      <w:r>
        <w:t xml:space="preserve"> </w:t>
      </w:r>
      <w:fldSimple w:instr=" STYLEREF  \s &quot;СТ - 1 заголовок&quot; ">
        <w:r w:rsidR="004F45FB">
          <w:rPr>
            <w:noProof/>
          </w:rPr>
          <w:t>1</w:t>
        </w:r>
      </w:fldSimple>
      <w:r w:rsidRPr="00AA358C">
        <w:t>.</w:t>
      </w:r>
      <w:fldSimple w:instr=" SEQ Таблица \* ARABIC \s 1 ">
        <w:r w:rsidR="004F45FB">
          <w:rPr>
            <w:noProof/>
          </w:rPr>
          <w:t>1</w:t>
        </w:r>
      </w:fldSimple>
      <w:r>
        <w:t xml:space="preserve"> </w:t>
      </w:r>
      <w:r>
        <w:sym w:font="Symbol" w:char="F02D"/>
      </w:r>
      <w:r w:rsidRPr="00AA358C">
        <w:t xml:space="preserve"> </w:t>
      </w:r>
      <w:r>
        <w:t>Расчё</w:t>
      </w:r>
      <w:r w:rsidRPr="0062678E">
        <w:t>тная численность населения</w:t>
      </w:r>
      <w:bookmarkEnd w:id="37"/>
      <w:bookmarkEnd w:id="3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6"/>
        <w:gridCol w:w="2407"/>
        <w:gridCol w:w="2407"/>
        <w:gridCol w:w="2407"/>
      </w:tblGrid>
      <w:tr w:rsidR="001245B4" w14:paraId="46E007FA" w14:textId="77777777" w:rsidTr="001245B4">
        <w:tc>
          <w:tcPr>
            <w:tcW w:w="1250" w:type="pct"/>
            <w:tcBorders>
              <w:top w:val="single" w:sz="4" w:space="0" w:color="auto"/>
              <w:left w:val="single" w:sz="4" w:space="0" w:color="auto"/>
              <w:bottom w:val="single" w:sz="4" w:space="0" w:color="auto"/>
              <w:right w:val="single" w:sz="4" w:space="0" w:color="auto"/>
            </w:tcBorders>
            <w:shd w:val="clear" w:color="auto" w:fill="DAEEF3"/>
            <w:vAlign w:val="center"/>
            <w:hideMark/>
          </w:tcPr>
          <w:p w14:paraId="118837A1" w14:textId="77777777" w:rsidR="001245B4" w:rsidRDefault="001245B4">
            <w:pPr>
              <w:widowControl w:val="0"/>
              <w:spacing w:after="0" w:line="240" w:lineRule="auto"/>
              <w:jc w:val="center"/>
              <w:rPr>
                <w:rFonts w:ascii="Arial" w:hAnsi="Arial" w:cs="Arial"/>
              </w:rPr>
            </w:pPr>
            <w:r>
              <w:rPr>
                <w:rFonts w:ascii="Arial" w:hAnsi="Arial" w:cs="Arial"/>
              </w:rPr>
              <w:t>Населённый пункт</w:t>
            </w:r>
          </w:p>
        </w:tc>
        <w:tc>
          <w:tcPr>
            <w:tcW w:w="1250" w:type="pct"/>
            <w:tcBorders>
              <w:top w:val="single" w:sz="4" w:space="0" w:color="auto"/>
              <w:left w:val="single" w:sz="4" w:space="0" w:color="auto"/>
              <w:bottom w:val="single" w:sz="4" w:space="0" w:color="auto"/>
              <w:right w:val="single" w:sz="4" w:space="0" w:color="auto"/>
            </w:tcBorders>
            <w:shd w:val="clear" w:color="auto" w:fill="DAEEF3"/>
            <w:vAlign w:val="center"/>
            <w:hideMark/>
          </w:tcPr>
          <w:p w14:paraId="31CAD915" w14:textId="77777777" w:rsidR="001245B4" w:rsidRDefault="001245B4">
            <w:pPr>
              <w:widowControl w:val="0"/>
              <w:spacing w:after="0" w:line="240" w:lineRule="auto"/>
              <w:jc w:val="center"/>
              <w:rPr>
                <w:rFonts w:ascii="Arial" w:hAnsi="Arial" w:cs="Arial"/>
              </w:rPr>
            </w:pPr>
            <w:r>
              <w:rPr>
                <w:rFonts w:ascii="Arial" w:hAnsi="Arial" w:cs="Arial"/>
              </w:rPr>
              <w:t>Ед. изм.</w:t>
            </w:r>
          </w:p>
        </w:tc>
        <w:tc>
          <w:tcPr>
            <w:tcW w:w="1250" w:type="pct"/>
            <w:tcBorders>
              <w:top w:val="single" w:sz="4" w:space="0" w:color="auto"/>
              <w:left w:val="single" w:sz="4" w:space="0" w:color="auto"/>
              <w:bottom w:val="single" w:sz="4" w:space="0" w:color="auto"/>
              <w:right w:val="single" w:sz="4" w:space="0" w:color="auto"/>
            </w:tcBorders>
            <w:shd w:val="clear" w:color="auto" w:fill="DAEEF3"/>
            <w:vAlign w:val="center"/>
            <w:hideMark/>
          </w:tcPr>
          <w:p w14:paraId="4DF6C572" w14:textId="77777777" w:rsidR="001245B4" w:rsidRDefault="001245B4">
            <w:pPr>
              <w:widowControl w:val="0"/>
              <w:spacing w:after="0" w:line="240" w:lineRule="auto"/>
              <w:jc w:val="center"/>
              <w:rPr>
                <w:rFonts w:ascii="Arial" w:hAnsi="Arial" w:cs="Arial"/>
              </w:rPr>
            </w:pPr>
            <w:r>
              <w:rPr>
                <w:rFonts w:ascii="Arial" w:hAnsi="Arial" w:cs="Arial"/>
              </w:rPr>
              <w:t>На 01.01.2022</w:t>
            </w:r>
          </w:p>
        </w:tc>
        <w:tc>
          <w:tcPr>
            <w:tcW w:w="1250" w:type="pct"/>
            <w:tcBorders>
              <w:top w:val="single" w:sz="4" w:space="0" w:color="auto"/>
              <w:left w:val="single" w:sz="4" w:space="0" w:color="auto"/>
              <w:bottom w:val="single" w:sz="4" w:space="0" w:color="auto"/>
              <w:right w:val="single" w:sz="4" w:space="0" w:color="auto"/>
            </w:tcBorders>
            <w:shd w:val="clear" w:color="auto" w:fill="DAEEF3"/>
            <w:vAlign w:val="center"/>
            <w:hideMark/>
          </w:tcPr>
          <w:p w14:paraId="0F017B33" w14:textId="77777777" w:rsidR="001245B4" w:rsidRDefault="001245B4">
            <w:pPr>
              <w:widowControl w:val="0"/>
              <w:spacing w:after="0" w:line="240" w:lineRule="auto"/>
              <w:jc w:val="center"/>
              <w:rPr>
                <w:rFonts w:ascii="Arial" w:hAnsi="Arial" w:cs="Arial"/>
              </w:rPr>
            </w:pPr>
            <w:r>
              <w:rPr>
                <w:rFonts w:ascii="Arial" w:hAnsi="Arial" w:cs="Arial"/>
              </w:rPr>
              <w:t>На 01.01.2032</w:t>
            </w:r>
          </w:p>
        </w:tc>
      </w:tr>
      <w:tr w:rsidR="001245B4" w:rsidRPr="007D050A" w14:paraId="30C692B7" w14:textId="77777777" w:rsidTr="001245B4">
        <w:tc>
          <w:tcPr>
            <w:tcW w:w="1250" w:type="pct"/>
            <w:tcBorders>
              <w:top w:val="single" w:sz="4" w:space="0" w:color="auto"/>
              <w:left w:val="single" w:sz="4" w:space="0" w:color="auto"/>
              <w:bottom w:val="single" w:sz="4" w:space="0" w:color="auto"/>
              <w:right w:val="single" w:sz="4" w:space="0" w:color="auto"/>
            </w:tcBorders>
            <w:vAlign w:val="center"/>
            <w:hideMark/>
          </w:tcPr>
          <w:p w14:paraId="1B9EE15B" w14:textId="77777777" w:rsidR="001245B4" w:rsidRPr="007D050A" w:rsidRDefault="001245B4">
            <w:pPr>
              <w:widowControl w:val="0"/>
              <w:spacing w:after="0" w:line="240" w:lineRule="auto"/>
              <w:jc w:val="center"/>
              <w:rPr>
                <w:rFonts w:ascii="Arial" w:hAnsi="Arial" w:cs="Arial"/>
              </w:rPr>
            </w:pPr>
            <w:r w:rsidRPr="007D050A">
              <w:rPr>
                <w:rFonts w:ascii="Arial" w:hAnsi="Arial" w:cs="Arial"/>
              </w:rPr>
              <w:t>с. Амур</w:t>
            </w:r>
          </w:p>
        </w:tc>
        <w:tc>
          <w:tcPr>
            <w:tcW w:w="1250" w:type="pct"/>
            <w:tcBorders>
              <w:top w:val="single" w:sz="4" w:space="0" w:color="auto"/>
              <w:left w:val="single" w:sz="4" w:space="0" w:color="auto"/>
              <w:bottom w:val="single" w:sz="4" w:space="0" w:color="auto"/>
              <w:right w:val="single" w:sz="4" w:space="0" w:color="auto"/>
            </w:tcBorders>
            <w:vAlign w:val="center"/>
            <w:hideMark/>
          </w:tcPr>
          <w:p w14:paraId="39382A3D" w14:textId="77777777" w:rsidR="001245B4" w:rsidRPr="007D050A" w:rsidRDefault="001245B4">
            <w:pPr>
              <w:widowControl w:val="0"/>
              <w:spacing w:after="0" w:line="240" w:lineRule="auto"/>
              <w:jc w:val="center"/>
              <w:rPr>
                <w:rFonts w:ascii="Arial" w:hAnsi="Arial" w:cs="Arial"/>
              </w:rPr>
            </w:pPr>
            <w:r w:rsidRPr="007D050A">
              <w:rPr>
                <w:rFonts w:ascii="Arial" w:hAnsi="Arial" w:cs="Arial"/>
              </w:rPr>
              <w:t>чел.</w:t>
            </w:r>
          </w:p>
        </w:tc>
        <w:tc>
          <w:tcPr>
            <w:tcW w:w="1250" w:type="pct"/>
            <w:tcBorders>
              <w:top w:val="single" w:sz="4" w:space="0" w:color="auto"/>
              <w:left w:val="single" w:sz="4" w:space="0" w:color="auto"/>
              <w:bottom w:val="single" w:sz="4" w:space="0" w:color="auto"/>
              <w:right w:val="single" w:sz="4" w:space="0" w:color="auto"/>
            </w:tcBorders>
            <w:vAlign w:val="center"/>
            <w:hideMark/>
          </w:tcPr>
          <w:p w14:paraId="3AB93942" w14:textId="77777777" w:rsidR="001245B4" w:rsidRPr="007D050A" w:rsidRDefault="001245B4">
            <w:pPr>
              <w:widowControl w:val="0"/>
              <w:spacing w:after="0" w:line="240" w:lineRule="auto"/>
              <w:jc w:val="center"/>
              <w:rPr>
                <w:rFonts w:ascii="Arial" w:hAnsi="Arial" w:cs="Arial"/>
              </w:rPr>
            </w:pPr>
            <w:r w:rsidRPr="007D050A">
              <w:rPr>
                <w:rFonts w:ascii="Arial" w:hAnsi="Arial" w:cs="Arial"/>
              </w:rPr>
              <w:t>929</w:t>
            </w:r>
          </w:p>
        </w:tc>
        <w:tc>
          <w:tcPr>
            <w:tcW w:w="1250" w:type="pct"/>
            <w:tcBorders>
              <w:top w:val="single" w:sz="4" w:space="0" w:color="auto"/>
              <w:left w:val="single" w:sz="4" w:space="0" w:color="auto"/>
              <w:bottom w:val="single" w:sz="4" w:space="0" w:color="auto"/>
              <w:right w:val="single" w:sz="4" w:space="0" w:color="auto"/>
            </w:tcBorders>
            <w:vAlign w:val="center"/>
            <w:hideMark/>
          </w:tcPr>
          <w:p w14:paraId="6ED65D4F" w14:textId="77777777" w:rsidR="001245B4" w:rsidRPr="007D050A" w:rsidRDefault="001245B4">
            <w:pPr>
              <w:widowControl w:val="0"/>
              <w:spacing w:after="0" w:line="240" w:lineRule="auto"/>
              <w:jc w:val="center"/>
              <w:rPr>
                <w:rFonts w:ascii="Arial" w:hAnsi="Arial" w:cs="Arial"/>
              </w:rPr>
            </w:pPr>
            <w:r w:rsidRPr="007D050A">
              <w:rPr>
                <w:rFonts w:ascii="Arial" w:hAnsi="Arial" w:cs="Arial"/>
              </w:rPr>
              <w:t>970</w:t>
            </w:r>
          </w:p>
        </w:tc>
      </w:tr>
      <w:tr w:rsidR="001245B4" w:rsidRPr="007D050A" w14:paraId="790079B1" w14:textId="77777777" w:rsidTr="001245B4">
        <w:tc>
          <w:tcPr>
            <w:tcW w:w="1250" w:type="pct"/>
            <w:tcBorders>
              <w:top w:val="single" w:sz="4" w:space="0" w:color="auto"/>
              <w:left w:val="single" w:sz="4" w:space="0" w:color="auto"/>
              <w:bottom w:val="single" w:sz="4" w:space="0" w:color="auto"/>
              <w:right w:val="single" w:sz="4" w:space="0" w:color="auto"/>
            </w:tcBorders>
            <w:vAlign w:val="center"/>
            <w:hideMark/>
          </w:tcPr>
          <w:p w14:paraId="4CF7496D" w14:textId="77777777" w:rsidR="001245B4" w:rsidRPr="007D050A" w:rsidRDefault="001245B4">
            <w:pPr>
              <w:widowControl w:val="0"/>
              <w:spacing w:after="0" w:line="240" w:lineRule="auto"/>
              <w:jc w:val="center"/>
              <w:rPr>
                <w:rFonts w:ascii="Arial" w:hAnsi="Arial" w:cs="Arial"/>
              </w:rPr>
            </w:pPr>
            <w:r w:rsidRPr="007D050A">
              <w:rPr>
                <w:rFonts w:ascii="Arial" w:hAnsi="Arial" w:cs="Arial"/>
              </w:rPr>
              <w:t>с. Абай</w:t>
            </w:r>
          </w:p>
        </w:tc>
        <w:tc>
          <w:tcPr>
            <w:tcW w:w="1250" w:type="pct"/>
            <w:tcBorders>
              <w:top w:val="single" w:sz="4" w:space="0" w:color="auto"/>
              <w:left w:val="single" w:sz="4" w:space="0" w:color="auto"/>
              <w:bottom w:val="single" w:sz="4" w:space="0" w:color="auto"/>
              <w:right w:val="single" w:sz="4" w:space="0" w:color="auto"/>
            </w:tcBorders>
            <w:vAlign w:val="center"/>
            <w:hideMark/>
          </w:tcPr>
          <w:p w14:paraId="45C8B75C" w14:textId="77777777" w:rsidR="001245B4" w:rsidRPr="007D050A" w:rsidRDefault="001245B4">
            <w:pPr>
              <w:widowControl w:val="0"/>
              <w:spacing w:after="0" w:line="240" w:lineRule="auto"/>
              <w:jc w:val="center"/>
              <w:rPr>
                <w:rFonts w:ascii="Arial" w:hAnsi="Arial" w:cs="Arial"/>
              </w:rPr>
            </w:pPr>
            <w:r w:rsidRPr="007D050A">
              <w:rPr>
                <w:rFonts w:ascii="Arial" w:hAnsi="Arial" w:cs="Arial"/>
              </w:rPr>
              <w:t>чел.</w:t>
            </w:r>
          </w:p>
        </w:tc>
        <w:tc>
          <w:tcPr>
            <w:tcW w:w="1250" w:type="pct"/>
            <w:tcBorders>
              <w:top w:val="single" w:sz="4" w:space="0" w:color="auto"/>
              <w:left w:val="single" w:sz="4" w:space="0" w:color="auto"/>
              <w:bottom w:val="single" w:sz="4" w:space="0" w:color="auto"/>
              <w:right w:val="single" w:sz="4" w:space="0" w:color="auto"/>
            </w:tcBorders>
            <w:vAlign w:val="center"/>
            <w:hideMark/>
          </w:tcPr>
          <w:p w14:paraId="402F1951" w14:textId="77777777" w:rsidR="001245B4" w:rsidRPr="007D050A" w:rsidRDefault="001245B4">
            <w:pPr>
              <w:widowControl w:val="0"/>
              <w:spacing w:after="0" w:line="240" w:lineRule="auto"/>
              <w:jc w:val="center"/>
              <w:rPr>
                <w:rFonts w:ascii="Arial" w:hAnsi="Arial" w:cs="Arial"/>
              </w:rPr>
            </w:pPr>
            <w:r w:rsidRPr="007D050A">
              <w:rPr>
                <w:rFonts w:ascii="Arial" w:hAnsi="Arial" w:cs="Arial"/>
              </w:rPr>
              <w:t>423</w:t>
            </w:r>
          </w:p>
        </w:tc>
        <w:tc>
          <w:tcPr>
            <w:tcW w:w="1250" w:type="pct"/>
            <w:tcBorders>
              <w:top w:val="single" w:sz="4" w:space="0" w:color="auto"/>
              <w:left w:val="single" w:sz="4" w:space="0" w:color="auto"/>
              <w:bottom w:val="single" w:sz="4" w:space="0" w:color="auto"/>
              <w:right w:val="single" w:sz="4" w:space="0" w:color="auto"/>
            </w:tcBorders>
            <w:vAlign w:val="center"/>
            <w:hideMark/>
          </w:tcPr>
          <w:p w14:paraId="69EB0A8C" w14:textId="77777777" w:rsidR="001245B4" w:rsidRPr="007D050A" w:rsidRDefault="001245B4">
            <w:pPr>
              <w:widowControl w:val="0"/>
              <w:spacing w:after="0" w:line="240" w:lineRule="auto"/>
              <w:jc w:val="center"/>
              <w:rPr>
                <w:rFonts w:ascii="Arial" w:hAnsi="Arial" w:cs="Arial"/>
              </w:rPr>
            </w:pPr>
            <w:r w:rsidRPr="007D050A">
              <w:rPr>
                <w:rFonts w:ascii="Arial" w:hAnsi="Arial" w:cs="Arial"/>
              </w:rPr>
              <w:t>450</w:t>
            </w:r>
          </w:p>
        </w:tc>
      </w:tr>
      <w:tr w:rsidR="001245B4" w:rsidRPr="007D050A" w14:paraId="31382120" w14:textId="77777777" w:rsidTr="001245B4">
        <w:tc>
          <w:tcPr>
            <w:tcW w:w="1250" w:type="pct"/>
            <w:tcBorders>
              <w:top w:val="single" w:sz="4" w:space="0" w:color="auto"/>
              <w:left w:val="single" w:sz="4" w:space="0" w:color="auto"/>
              <w:bottom w:val="single" w:sz="4" w:space="0" w:color="auto"/>
              <w:right w:val="single" w:sz="4" w:space="0" w:color="auto"/>
            </w:tcBorders>
            <w:vAlign w:val="center"/>
            <w:hideMark/>
          </w:tcPr>
          <w:p w14:paraId="22497D87" w14:textId="77777777" w:rsidR="001245B4" w:rsidRPr="007D050A" w:rsidRDefault="001245B4">
            <w:pPr>
              <w:widowControl w:val="0"/>
              <w:spacing w:after="0" w:line="240" w:lineRule="auto"/>
              <w:jc w:val="center"/>
              <w:rPr>
                <w:rFonts w:ascii="Arial" w:hAnsi="Arial" w:cs="Arial"/>
              </w:rPr>
            </w:pPr>
            <w:r w:rsidRPr="007D050A">
              <w:rPr>
                <w:rFonts w:ascii="Arial" w:hAnsi="Arial" w:cs="Arial"/>
              </w:rPr>
              <w:t>с. Юстик</w:t>
            </w:r>
          </w:p>
        </w:tc>
        <w:tc>
          <w:tcPr>
            <w:tcW w:w="1250" w:type="pct"/>
            <w:tcBorders>
              <w:top w:val="single" w:sz="4" w:space="0" w:color="auto"/>
              <w:left w:val="single" w:sz="4" w:space="0" w:color="auto"/>
              <w:bottom w:val="single" w:sz="4" w:space="0" w:color="auto"/>
              <w:right w:val="single" w:sz="4" w:space="0" w:color="auto"/>
            </w:tcBorders>
            <w:vAlign w:val="center"/>
            <w:hideMark/>
          </w:tcPr>
          <w:p w14:paraId="78617231" w14:textId="77777777" w:rsidR="001245B4" w:rsidRPr="007D050A" w:rsidRDefault="001245B4">
            <w:pPr>
              <w:widowControl w:val="0"/>
              <w:spacing w:after="0" w:line="240" w:lineRule="auto"/>
              <w:jc w:val="center"/>
              <w:rPr>
                <w:rFonts w:ascii="Arial" w:hAnsi="Arial" w:cs="Arial"/>
              </w:rPr>
            </w:pPr>
            <w:r w:rsidRPr="007D050A">
              <w:rPr>
                <w:rFonts w:ascii="Arial" w:hAnsi="Arial" w:cs="Arial"/>
              </w:rPr>
              <w:t>чел.</w:t>
            </w:r>
          </w:p>
        </w:tc>
        <w:tc>
          <w:tcPr>
            <w:tcW w:w="1250" w:type="pct"/>
            <w:tcBorders>
              <w:top w:val="single" w:sz="4" w:space="0" w:color="auto"/>
              <w:left w:val="single" w:sz="4" w:space="0" w:color="auto"/>
              <w:bottom w:val="single" w:sz="4" w:space="0" w:color="auto"/>
              <w:right w:val="single" w:sz="4" w:space="0" w:color="auto"/>
            </w:tcBorders>
            <w:vAlign w:val="center"/>
            <w:hideMark/>
          </w:tcPr>
          <w:p w14:paraId="4D66ACF3" w14:textId="77777777" w:rsidR="001245B4" w:rsidRPr="007D050A" w:rsidRDefault="001245B4">
            <w:pPr>
              <w:widowControl w:val="0"/>
              <w:spacing w:after="0" w:line="240" w:lineRule="auto"/>
              <w:jc w:val="center"/>
              <w:rPr>
                <w:rFonts w:ascii="Arial" w:hAnsi="Arial" w:cs="Arial"/>
              </w:rPr>
            </w:pPr>
            <w:r w:rsidRPr="007D050A">
              <w:rPr>
                <w:rFonts w:ascii="Arial" w:hAnsi="Arial" w:cs="Arial"/>
              </w:rPr>
              <w:t>340</w:t>
            </w:r>
          </w:p>
        </w:tc>
        <w:tc>
          <w:tcPr>
            <w:tcW w:w="1250" w:type="pct"/>
            <w:tcBorders>
              <w:top w:val="single" w:sz="4" w:space="0" w:color="auto"/>
              <w:left w:val="single" w:sz="4" w:space="0" w:color="auto"/>
              <w:bottom w:val="single" w:sz="4" w:space="0" w:color="auto"/>
              <w:right w:val="single" w:sz="4" w:space="0" w:color="auto"/>
            </w:tcBorders>
            <w:vAlign w:val="center"/>
            <w:hideMark/>
          </w:tcPr>
          <w:p w14:paraId="7705B686" w14:textId="77777777" w:rsidR="001245B4" w:rsidRPr="007D050A" w:rsidRDefault="001245B4">
            <w:pPr>
              <w:widowControl w:val="0"/>
              <w:spacing w:after="0" w:line="240" w:lineRule="auto"/>
              <w:jc w:val="center"/>
              <w:rPr>
                <w:rFonts w:ascii="Arial" w:hAnsi="Arial" w:cs="Arial"/>
              </w:rPr>
            </w:pPr>
            <w:r w:rsidRPr="007D050A">
              <w:rPr>
                <w:rFonts w:ascii="Arial" w:hAnsi="Arial" w:cs="Arial"/>
              </w:rPr>
              <w:t>370</w:t>
            </w:r>
          </w:p>
        </w:tc>
      </w:tr>
      <w:tr w:rsidR="001245B4" w:rsidRPr="007D050A" w14:paraId="31F2C625" w14:textId="77777777" w:rsidTr="001245B4">
        <w:tc>
          <w:tcPr>
            <w:tcW w:w="1250" w:type="pct"/>
            <w:tcBorders>
              <w:top w:val="single" w:sz="4" w:space="0" w:color="auto"/>
              <w:left w:val="single" w:sz="4" w:space="0" w:color="auto"/>
              <w:bottom w:val="single" w:sz="4" w:space="0" w:color="auto"/>
              <w:right w:val="single" w:sz="4" w:space="0" w:color="auto"/>
            </w:tcBorders>
            <w:vAlign w:val="center"/>
            <w:hideMark/>
          </w:tcPr>
          <w:p w14:paraId="515B9893" w14:textId="77777777" w:rsidR="001245B4" w:rsidRPr="007D050A" w:rsidRDefault="001245B4">
            <w:pPr>
              <w:widowControl w:val="0"/>
              <w:spacing w:after="0" w:line="240" w:lineRule="auto"/>
              <w:jc w:val="center"/>
              <w:rPr>
                <w:rFonts w:ascii="Arial" w:hAnsi="Arial" w:cs="Arial"/>
              </w:rPr>
            </w:pPr>
            <w:r w:rsidRPr="007D050A">
              <w:rPr>
                <w:rFonts w:ascii="Arial" w:hAnsi="Arial" w:cs="Arial"/>
              </w:rPr>
              <w:t>п. Красноярка</w:t>
            </w:r>
          </w:p>
        </w:tc>
        <w:tc>
          <w:tcPr>
            <w:tcW w:w="1250" w:type="pct"/>
            <w:tcBorders>
              <w:top w:val="single" w:sz="4" w:space="0" w:color="auto"/>
              <w:left w:val="single" w:sz="4" w:space="0" w:color="auto"/>
              <w:bottom w:val="single" w:sz="4" w:space="0" w:color="auto"/>
              <w:right w:val="single" w:sz="4" w:space="0" w:color="auto"/>
            </w:tcBorders>
            <w:vAlign w:val="center"/>
            <w:hideMark/>
          </w:tcPr>
          <w:p w14:paraId="41F911F9" w14:textId="77777777" w:rsidR="001245B4" w:rsidRPr="007D050A" w:rsidRDefault="001245B4">
            <w:pPr>
              <w:widowControl w:val="0"/>
              <w:spacing w:after="0" w:line="240" w:lineRule="auto"/>
              <w:jc w:val="center"/>
              <w:rPr>
                <w:rFonts w:ascii="Arial" w:hAnsi="Arial" w:cs="Arial"/>
              </w:rPr>
            </w:pPr>
            <w:r w:rsidRPr="007D050A">
              <w:rPr>
                <w:rFonts w:ascii="Arial" w:hAnsi="Arial" w:cs="Arial"/>
              </w:rPr>
              <w:t>чел.</w:t>
            </w:r>
          </w:p>
        </w:tc>
        <w:tc>
          <w:tcPr>
            <w:tcW w:w="1250" w:type="pct"/>
            <w:tcBorders>
              <w:top w:val="single" w:sz="4" w:space="0" w:color="auto"/>
              <w:left w:val="single" w:sz="4" w:space="0" w:color="auto"/>
              <w:bottom w:val="single" w:sz="4" w:space="0" w:color="auto"/>
              <w:right w:val="single" w:sz="4" w:space="0" w:color="auto"/>
            </w:tcBorders>
            <w:vAlign w:val="center"/>
            <w:hideMark/>
          </w:tcPr>
          <w:p w14:paraId="0B335DBE" w14:textId="77777777" w:rsidR="001245B4" w:rsidRPr="007D050A" w:rsidRDefault="001245B4">
            <w:pPr>
              <w:widowControl w:val="0"/>
              <w:spacing w:after="0" w:line="240" w:lineRule="auto"/>
              <w:jc w:val="center"/>
              <w:rPr>
                <w:rFonts w:ascii="Arial" w:hAnsi="Arial" w:cs="Arial"/>
              </w:rPr>
            </w:pPr>
            <w:r w:rsidRPr="007D050A">
              <w:rPr>
                <w:rFonts w:ascii="Arial" w:hAnsi="Arial" w:cs="Arial"/>
              </w:rPr>
              <w:t>66</w:t>
            </w:r>
          </w:p>
        </w:tc>
        <w:tc>
          <w:tcPr>
            <w:tcW w:w="1250" w:type="pct"/>
            <w:tcBorders>
              <w:top w:val="single" w:sz="4" w:space="0" w:color="auto"/>
              <w:left w:val="single" w:sz="4" w:space="0" w:color="auto"/>
              <w:bottom w:val="single" w:sz="4" w:space="0" w:color="auto"/>
              <w:right w:val="single" w:sz="4" w:space="0" w:color="auto"/>
            </w:tcBorders>
            <w:vAlign w:val="center"/>
            <w:hideMark/>
          </w:tcPr>
          <w:p w14:paraId="4CA00529" w14:textId="77777777" w:rsidR="001245B4" w:rsidRPr="007D050A" w:rsidRDefault="001245B4">
            <w:pPr>
              <w:widowControl w:val="0"/>
              <w:spacing w:after="0" w:line="240" w:lineRule="auto"/>
              <w:jc w:val="center"/>
              <w:rPr>
                <w:rFonts w:ascii="Arial" w:hAnsi="Arial" w:cs="Arial"/>
              </w:rPr>
            </w:pPr>
            <w:r w:rsidRPr="007D050A">
              <w:rPr>
                <w:rFonts w:ascii="Arial" w:hAnsi="Arial" w:cs="Arial"/>
              </w:rPr>
              <w:t>80</w:t>
            </w:r>
          </w:p>
        </w:tc>
      </w:tr>
      <w:tr w:rsidR="001245B4" w:rsidRPr="007D050A" w14:paraId="265AE207" w14:textId="77777777" w:rsidTr="001245B4">
        <w:tc>
          <w:tcPr>
            <w:tcW w:w="1250" w:type="pct"/>
            <w:tcBorders>
              <w:top w:val="single" w:sz="4" w:space="0" w:color="auto"/>
              <w:left w:val="single" w:sz="4" w:space="0" w:color="auto"/>
              <w:bottom w:val="single" w:sz="4" w:space="0" w:color="auto"/>
              <w:right w:val="single" w:sz="4" w:space="0" w:color="auto"/>
            </w:tcBorders>
            <w:vAlign w:val="center"/>
            <w:hideMark/>
          </w:tcPr>
          <w:p w14:paraId="49A84186" w14:textId="77777777" w:rsidR="001245B4" w:rsidRPr="007D050A" w:rsidRDefault="001245B4">
            <w:pPr>
              <w:widowControl w:val="0"/>
              <w:spacing w:after="0" w:line="240" w:lineRule="auto"/>
              <w:jc w:val="center"/>
              <w:rPr>
                <w:rFonts w:ascii="Arial" w:hAnsi="Arial" w:cs="Arial"/>
              </w:rPr>
            </w:pPr>
            <w:r w:rsidRPr="007D050A">
              <w:rPr>
                <w:rFonts w:ascii="Arial" w:hAnsi="Arial" w:cs="Arial"/>
              </w:rPr>
              <w:t>п. Улужай</w:t>
            </w:r>
          </w:p>
        </w:tc>
        <w:tc>
          <w:tcPr>
            <w:tcW w:w="1250" w:type="pct"/>
            <w:tcBorders>
              <w:top w:val="single" w:sz="4" w:space="0" w:color="auto"/>
              <w:left w:val="single" w:sz="4" w:space="0" w:color="auto"/>
              <w:bottom w:val="single" w:sz="4" w:space="0" w:color="auto"/>
              <w:right w:val="single" w:sz="4" w:space="0" w:color="auto"/>
            </w:tcBorders>
            <w:vAlign w:val="center"/>
            <w:hideMark/>
          </w:tcPr>
          <w:p w14:paraId="56E6817A" w14:textId="77777777" w:rsidR="001245B4" w:rsidRPr="007D050A" w:rsidRDefault="001245B4">
            <w:pPr>
              <w:widowControl w:val="0"/>
              <w:spacing w:after="0" w:line="240" w:lineRule="auto"/>
              <w:jc w:val="center"/>
              <w:rPr>
                <w:rFonts w:ascii="Arial" w:hAnsi="Arial" w:cs="Arial"/>
              </w:rPr>
            </w:pPr>
            <w:r w:rsidRPr="007D050A">
              <w:rPr>
                <w:rFonts w:ascii="Arial" w:hAnsi="Arial" w:cs="Arial"/>
              </w:rPr>
              <w:t>чел.</w:t>
            </w:r>
          </w:p>
        </w:tc>
        <w:tc>
          <w:tcPr>
            <w:tcW w:w="1250" w:type="pct"/>
            <w:tcBorders>
              <w:top w:val="single" w:sz="4" w:space="0" w:color="auto"/>
              <w:left w:val="single" w:sz="4" w:space="0" w:color="auto"/>
              <w:bottom w:val="single" w:sz="4" w:space="0" w:color="auto"/>
              <w:right w:val="single" w:sz="4" w:space="0" w:color="auto"/>
            </w:tcBorders>
            <w:vAlign w:val="center"/>
            <w:hideMark/>
          </w:tcPr>
          <w:p w14:paraId="64021051" w14:textId="77777777" w:rsidR="001245B4" w:rsidRPr="007D050A" w:rsidRDefault="001245B4">
            <w:pPr>
              <w:widowControl w:val="0"/>
              <w:spacing w:after="0" w:line="240" w:lineRule="auto"/>
              <w:jc w:val="center"/>
              <w:rPr>
                <w:rFonts w:ascii="Arial" w:hAnsi="Arial" w:cs="Arial"/>
              </w:rPr>
            </w:pPr>
            <w:r w:rsidRPr="007D050A">
              <w:rPr>
                <w:rFonts w:ascii="Arial" w:hAnsi="Arial" w:cs="Arial"/>
              </w:rPr>
              <w:t>1</w:t>
            </w:r>
          </w:p>
        </w:tc>
        <w:tc>
          <w:tcPr>
            <w:tcW w:w="1250" w:type="pct"/>
            <w:tcBorders>
              <w:top w:val="single" w:sz="4" w:space="0" w:color="auto"/>
              <w:left w:val="single" w:sz="4" w:space="0" w:color="auto"/>
              <w:bottom w:val="single" w:sz="4" w:space="0" w:color="auto"/>
              <w:right w:val="single" w:sz="4" w:space="0" w:color="auto"/>
            </w:tcBorders>
            <w:vAlign w:val="center"/>
            <w:hideMark/>
          </w:tcPr>
          <w:p w14:paraId="3E38DBF4" w14:textId="77777777" w:rsidR="001245B4" w:rsidRPr="007D050A" w:rsidRDefault="001245B4">
            <w:pPr>
              <w:widowControl w:val="0"/>
              <w:spacing w:after="0" w:line="240" w:lineRule="auto"/>
              <w:jc w:val="center"/>
              <w:rPr>
                <w:rFonts w:ascii="Arial" w:hAnsi="Arial" w:cs="Arial"/>
              </w:rPr>
            </w:pPr>
            <w:r w:rsidRPr="007D050A">
              <w:rPr>
                <w:rFonts w:ascii="Arial" w:hAnsi="Arial" w:cs="Arial"/>
              </w:rPr>
              <w:t>4</w:t>
            </w:r>
          </w:p>
        </w:tc>
      </w:tr>
      <w:tr w:rsidR="001245B4" w14:paraId="765D7228" w14:textId="77777777" w:rsidTr="001245B4">
        <w:tc>
          <w:tcPr>
            <w:tcW w:w="1250" w:type="pct"/>
            <w:tcBorders>
              <w:top w:val="single" w:sz="4" w:space="0" w:color="auto"/>
              <w:left w:val="single" w:sz="4" w:space="0" w:color="auto"/>
              <w:bottom w:val="single" w:sz="4" w:space="0" w:color="auto"/>
              <w:right w:val="single" w:sz="4" w:space="0" w:color="auto"/>
            </w:tcBorders>
            <w:vAlign w:val="center"/>
            <w:hideMark/>
          </w:tcPr>
          <w:p w14:paraId="079DFDD7" w14:textId="77777777" w:rsidR="001245B4" w:rsidRPr="007D050A" w:rsidRDefault="001245B4">
            <w:pPr>
              <w:widowControl w:val="0"/>
              <w:spacing w:after="0" w:line="240" w:lineRule="auto"/>
              <w:jc w:val="center"/>
              <w:rPr>
                <w:rFonts w:ascii="Arial" w:hAnsi="Arial" w:cs="Arial"/>
                <w:b/>
              </w:rPr>
            </w:pPr>
            <w:r w:rsidRPr="007D050A">
              <w:rPr>
                <w:rFonts w:ascii="Arial" w:hAnsi="Arial" w:cs="Arial"/>
                <w:b/>
              </w:rPr>
              <w:t>Всего</w:t>
            </w:r>
          </w:p>
        </w:tc>
        <w:tc>
          <w:tcPr>
            <w:tcW w:w="1250" w:type="pct"/>
            <w:tcBorders>
              <w:top w:val="single" w:sz="4" w:space="0" w:color="auto"/>
              <w:left w:val="single" w:sz="4" w:space="0" w:color="auto"/>
              <w:bottom w:val="single" w:sz="4" w:space="0" w:color="auto"/>
              <w:right w:val="single" w:sz="4" w:space="0" w:color="auto"/>
            </w:tcBorders>
            <w:vAlign w:val="center"/>
            <w:hideMark/>
          </w:tcPr>
          <w:p w14:paraId="531FC5AB" w14:textId="77777777" w:rsidR="001245B4" w:rsidRPr="007D050A" w:rsidRDefault="001245B4">
            <w:pPr>
              <w:widowControl w:val="0"/>
              <w:spacing w:after="0" w:line="240" w:lineRule="auto"/>
              <w:jc w:val="center"/>
              <w:rPr>
                <w:rFonts w:ascii="Arial" w:hAnsi="Arial" w:cs="Arial"/>
                <w:b/>
              </w:rPr>
            </w:pPr>
            <w:r w:rsidRPr="007D050A">
              <w:rPr>
                <w:rFonts w:ascii="Arial" w:hAnsi="Arial" w:cs="Arial"/>
                <w:b/>
              </w:rPr>
              <w:t>чел.</w:t>
            </w:r>
          </w:p>
        </w:tc>
        <w:tc>
          <w:tcPr>
            <w:tcW w:w="1250" w:type="pct"/>
            <w:tcBorders>
              <w:top w:val="single" w:sz="4" w:space="0" w:color="auto"/>
              <w:left w:val="single" w:sz="4" w:space="0" w:color="auto"/>
              <w:bottom w:val="single" w:sz="4" w:space="0" w:color="auto"/>
              <w:right w:val="single" w:sz="4" w:space="0" w:color="auto"/>
            </w:tcBorders>
            <w:vAlign w:val="center"/>
            <w:hideMark/>
          </w:tcPr>
          <w:p w14:paraId="04EF238A" w14:textId="77777777" w:rsidR="001245B4" w:rsidRPr="007D050A" w:rsidRDefault="001245B4">
            <w:pPr>
              <w:widowControl w:val="0"/>
              <w:spacing w:after="0" w:line="240" w:lineRule="auto"/>
              <w:jc w:val="center"/>
              <w:rPr>
                <w:rFonts w:ascii="Arial" w:hAnsi="Arial" w:cs="Arial"/>
                <w:b/>
              </w:rPr>
            </w:pPr>
            <w:r w:rsidRPr="007D050A">
              <w:rPr>
                <w:rFonts w:ascii="Arial" w:hAnsi="Arial" w:cs="Arial"/>
                <w:b/>
              </w:rPr>
              <w:t>1759</w:t>
            </w:r>
          </w:p>
        </w:tc>
        <w:tc>
          <w:tcPr>
            <w:tcW w:w="1250" w:type="pct"/>
            <w:tcBorders>
              <w:top w:val="single" w:sz="4" w:space="0" w:color="auto"/>
              <w:left w:val="single" w:sz="4" w:space="0" w:color="auto"/>
              <w:bottom w:val="single" w:sz="4" w:space="0" w:color="auto"/>
              <w:right w:val="single" w:sz="4" w:space="0" w:color="auto"/>
            </w:tcBorders>
            <w:vAlign w:val="center"/>
            <w:hideMark/>
          </w:tcPr>
          <w:p w14:paraId="6533269E" w14:textId="77777777" w:rsidR="001245B4" w:rsidRDefault="001245B4">
            <w:pPr>
              <w:widowControl w:val="0"/>
              <w:spacing w:after="0" w:line="240" w:lineRule="auto"/>
              <w:jc w:val="center"/>
              <w:rPr>
                <w:rFonts w:ascii="Arial" w:hAnsi="Arial" w:cs="Arial"/>
                <w:b/>
              </w:rPr>
            </w:pPr>
            <w:r w:rsidRPr="007D050A">
              <w:rPr>
                <w:rFonts w:ascii="Arial" w:hAnsi="Arial" w:cs="Arial"/>
                <w:b/>
              </w:rPr>
              <w:t>1874</w:t>
            </w:r>
          </w:p>
        </w:tc>
      </w:tr>
    </w:tbl>
    <w:p w14:paraId="79F164E9" w14:textId="77777777" w:rsidR="008B4686" w:rsidRPr="002E6CBD" w:rsidRDefault="008B4686" w:rsidP="008B4686">
      <w:pPr>
        <w:pStyle w:val="-4"/>
        <w:rPr>
          <w:b/>
        </w:rPr>
      </w:pPr>
      <w:r w:rsidRPr="002E6CBD">
        <w:rPr>
          <w:b/>
        </w:rPr>
        <w:t>Производственные ресурсы</w:t>
      </w:r>
    </w:p>
    <w:p w14:paraId="3CB92C91" w14:textId="77777777" w:rsidR="008B4686" w:rsidRPr="002E6CBD" w:rsidRDefault="008B4686" w:rsidP="008B4686">
      <w:pPr>
        <w:pStyle w:val="-4"/>
      </w:pPr>
      <w:r w:rsidRPr="002E6CBD">
        <w:t>Основная отрасль экономики Амурского сельского поселения – сельское хозяйство. Основной деятельностью населения является ведение личного подсобного хозяйства (ЛПХ). По данным администрации Амурского сельского поселения на территории поселения действует СПК</w:t>
      </w:r>
      <w:r>
        <w:t xml:space="preserve"> ПКЗ «Амурский» и сырозавод. В п</w:t>
      </w:r>
      <w:r w:rsidRPr="002E6CBD">
        <w:t>. Красноярка действует мараловодческое хозяйство.</w:t>
      </w:r>
    </w:p>
    <w:p w14:paraId="26EF7C23" w14:textId="77777777" w:rsidR="008B4686" w:rsidRPr="002E6CBD" w:rsidRDefault="008B4686" w:rsidP="008B4686">
      <w:pPr>
        <w:pStyle w:val="-4"/>
        <w:rPr>
          <w:b/>
        </w:rPr>
      </w:pPr>
      <w:r w:rsidRPr="002E6CBD">
        <w:rPr>
          <w:b/>
        </w:rPr>
        <w:t>Социальная сфера</w:t>
      </w:r>
    </w:p>
    <w:p w14:paraId="4C7A0CCD" w14:textId="77777777" w:rsidR="008B4686" w:rsidRDefault="008B4686" w:rsidP="008B4686">
      <w:pPr>
        <w:pStyle w:val="-4"/>
      </w:pPr>
      <w:r w:rsidRPr="002E6CBD">
        <w:t>К социальной сфере отнесены учреждения образования, культуры, здравоохранения, торговли, общественного питания, жилищно</w:t>
      </w:r>
      <w:r>
        <w:t xml:space="preserve">- </w:t>
      </w:r>
      <w:r w:rsidRPr="002E6CBD">
        <w:t>коммунального хозяйства и бытового обслуживания населения</w:t>
      </w:r>
      <w:r>
        <w:t>.</w:t>
      </w:r>
    </w:p>
    <w:p w14:paraId="0149F642" w14:textId="77777777" w:rsidR="008B4686" w:rsidRPr="002E6CBD" w:rsidRDefault="008B4686" w:rsidP="008B4686">
      <w:pPr>
        <w:pStyle w:val="-4"/>
        <w:rPr>
          <w:b/>
        </w:rPr>
      </w:pPr>
      <w:r>
        <w:rPr>
          <w:b/>
        </w:rPr>
        <w:t>Инженерная инфраструктура</w:t>
      </w:r>
    </w:p>
    <w:p w14:paraId="0D78F707" w14:textId="77777777" w:rsidR="008B4686" w:rsidRPr="002E6CBD" w:rsidRDefault="008B4686" w:rsidP="008B4686">
      <w:pPr>
        <w:pStyle w:val="-4"/>
      </w:pPr>
      <w:r w:rsidRPr="002E6CBD">
        <w:t>Частные жилые дома имеют печное отопление. Основными видами топлива являются уголь и дрова.</w:t>
      </w:r>
    </w:p>
    <w:p w14:paraId="74A99218" w14:textId="77777777" w:rsidR="008B4686" w:rsidRPr="002E6CBD" w:rsidRDefault="008B4686" w:rsidP="008B4686">
      <w:pPr>
        <w:pStyle w:val="-4"/>
      </w:pPr>
      <w:r w:rsidRPr="002E6CBD">
        <w:t>Существующий жилой фонд газифицируется сжиженным газом по ГОСТ 20448-90. Охват населения газоснабжением – 80 %</w:t>
      </w:r>
    </w:p>
    <w:p w14:paraId="2856A429" w14:textId="77777777" w:rsidR="008B4686" w:rsidRPr="002E6CBD" w:rsidRDefault="008B4686" w:rsidP="008B4686">
      <w:pPr>
        <w:pStyle w:val="-4"/>
      </w:pPr>
      <w:r w:rsidRPr="002E6CBD">
        <w:lastRenderedPageBreak/>
        <w:t>В настоящее время населенные пункты электрифицированы полностью. Для населения потребление электроэнергии в пределах жилого фонда сводится к расходам на освещение, мелкобытовые и мелкомоторные нагрузки.</w:t>
      </w:r>
    </w:p>
    <w:p w14:paraId="1EE47750" w14:textId="77777777" w:rsidR="008B4686" w:rsidRPr="002E6CBD" w:rsidRDefault="008B4686" w:rsidP="008B4686">
      <w:pPr>
        <w:pStyle w:val="-4"/>
      </w:pPr>
      <w:r w:rsidRPr="002E6CBD">
        <w:t>Система электроснабжения - централизованная. Электроснабжение осуществляется ОАО «МРСК Сибири», филиал «Горно-Алтайские электрические сети». Источником электроснабжения является подстанция ПС-110/35/10кВ №</w:t>
      </w:r>
      <w:r>
        <w:t xml:space="preserve"> </w:t>
      </w:r>
      <w:r w:rsidRPr="002E6CBD">
        <w:t>29 «Талдинская» установленной мощностью 5,0 кВА (два трансформатора по 2,5</w:t>
      </w:r>
      <w:r>
        <w:t xml:space="preserve"> </w:t>
      </w:r>
      <w:r w:rsidRPr="002E6CBD">
        <w:t>кВА). Загруженность ПС №</w:t>
      </w:r>
      <w:r>
        <w:t xml:space="preserve"> </w:t>
      </w:r>
      <w:r w:rsidRPr="002E6CBD">
        <w:t>29 составляет 70%, что дает возможность частично использовать существующий резерв мощности при строительстве новых объектов и развитии существующих. Процент физического износа оборудования подстанции составляет около 50</w:t>
      </w:r>
      <w:r>
        <w:t xml:space="preserve"> </w:t>
      </w:r>
      <w:r w:rsidRPr="002E6CBD">
        <w:t>%. По территории поселка проходят воздушные линии электропередач ЛЭП-10</w:t>
      </w:r>
      <w:r>
        <w:t xml:space="preserve"> </w:t>
      </w:r>
      <w:r w:rsidRPr="002E6CBD">
        <w:t>кВ и ЛЭП-0,4</w:t>
      </w:r>
      <w:r>
        <w:t xml:space="preserve"> </w:t>
      </w:r>
      <w:r w:rsidRPr="002E6CBD">
        <w:t>кВ.</w:t>
      </w:r>
    </w:p>
    <w:p w14:paraId="3DC1F74D" w14:textId="77777777" w:rsidR="008B4686" w:rsidRPr="002E6CBD" w:rsidRDefault="008B4686" w:rsidP="008B4686">
      <w:pPr>
        <w:pStyle w:val="-4"/>
      </w:pPr>
      <w:r w:rsidRPr="002E6CBD">
        <w:t>Распределительные сети напряжением 10</w:t>
      </w:r>
      <w:r>
        <w:t xml:space="preserve"> </w:t>
      </w:r>
      <w:r w:rsidRPr="002E6CBD">
        <w:t>кВ в большей части выполнены по магистральной схеме. Основная часть распределительных сетей напряжением 0,4 и 10 кВ были построены 25 и более лет назад на деревянных опорах, которые за период эксплуатации выработали свой ресурс. Из-за «усталости» металла и перегрузки по току алюминиевые провода сечением 16-50 кв. мм потеряли механическую устойчивость. В настоящее время большинство распределительных сетей физически изношены до аварийного состояния. Эксплуатационные затраты на их поддержание в работоспособном состоянии значительно превышают нормативные. Физический износ линий составляет 50-75%.</w:t>
      </w:r>
    </w:p>
    <w:p w14:paraId="55392A80" w14:textId="77777777" w:rsidR="008B4686" w:rsidRPr="002E6CBD" w:rsidRDefault="008B4686" w:rsidP="008B4686">
      <w:pPr>
        <w:pStyle w:val="-4"/>
        <w:rPr>
          <w:b/>
        </w:rPr>
      </w:pPr>
      <w:r w:rsidRPr="002E6CBD">
        <w:rPr>
          <w:b/>
        </w:rPr>
        <w:t>Функциональное зонирование территории</w:t>
      </w:r>
    </w:p>
    <w:p w14:paraId="0D204F10" w14:textId="77777777" w:rsidR="008B4686" w:rsidRDefault="008B4686" w:rsidP="008B4686">
      <w:pPr>
        <w:pStyle w:val="-4"/>
      </w:pPr>
      <w:r w:rsidRPr="002E6CBD">
        <w:t xml:space="preserve">Генеральным планом определено зонирование территории Амурского сельского поселения и населенных пунктов, входящих в его состав. </w:t>
      </w:r>
    </w:p>
    <w:p w14:paraId="2B85D522" w14:textId="77777777" w:rsidR="008B4686" w:rsidRPr="002E6CBD" w:rsidRDefault="008B4686" w:rsidP="008B4686">
      <w:pPr>
        <w:pStyle w:val="-4"/>
        <w:rPr>
          <w:b/>
        </w:rPr>
      </w:pPr>
      <w:r w:rsidRPr="002E6CBD">
        <w:rPr>
          <w:b/>
        </w:rPr>
        <w:t>Жилая зона</w:t>
      </w:r>
    </w:p>
    <w:p w14:paraId="484E354B" w14:textId="77777777" w:rsidR="008B4686" w:rsidRPr="002E6CBD" w:rsidRDefault="008B4686" w:rsidP="008B4686">
      <w:pPr>
        <w:pStyle w:val="-4"/>
      </w:pPr>
      <w:r w:rsidRPr="002E6CBD">
        <w:t>Жилая зона представлена индивидуальными жилыми домами. В жилых зонах допускается размещение отдельно стоящих, встроенных или пристроенных объектов социального и коммунально-бытового назначения, объектов здравоохранения, объектов дошкольного, начального общего и среднего (полного) общего образования, культовых зданий, стоянок автомобильного транспорта, гаражей, объектов, связанных с проживанием граждан и не оказывающих негативного воздействия на окружающую среду. В состав жилых зон могут включаться также территории, предназначенные для ведения садоводства и дачного хозяйства.</w:t>
      </w:r>
    </w:p>
    <w:p w14:paraId="7B5F6412" w14:textId="77777777" w:rsidR="008B4686" w:rsidRPr="002E6CBD" w:rsidRDefault="008B4686" w:rsidP="008B4686">
      <w:pPr>
        <w:pStyle w:val="-4"/>
        <w:rPr>
          <w:b/>
        </w:rPr>
      </w:pPr>
      <w:r w:rsidRPr="002E6CBD">
        <w:rPr>
          <w:b/>
        </w:rPr>
        <w:t>Общественно-деловая зона</w:t>
      </w:r>
    </w:p>
    <w:p w14:paraId="158F00FA" w14:textId="77777777" w:rsidR="008B4686" w:rsidRPr="002E6CBD" w:rsidRDefault="008B4686" w:rsidP="008B4686">
      <w:pPr>
        <w:pStyle w:val="-4"/>
      </w:pPr>
      <w:r w:rsidRPr="002E6CBD">
        <w:t xml:space="preserve">Общественно-деловая зона включает: </w:t>
      </w:r>
    </w:p>
    <w:p w14:paraId="2A2522CE" w14:textId="77777777" w:rsidR="008B4686" w:rsidRPr="002E6CBD" w:rsidRDefault="008B4686" w:rsidP="00310C49">
      <w:pPr>
        <w:pStyle w:val="-4"/>
        <w:numPr>
          <w:ilvl w:val="0"/>
          <w:numId w:val="17"/>
        </w:numPr>
        <w:spacing w:before="0" w:after="0"/>
      </w:pPr>
      <w:r w:rsidRPr="002E6CBD">
        <w:t>зоны делового, общественного и коммерческого назначения;</w:t>
      </w:r>
    </w:p>
    <w:p w14:paraId="6DB50436" w14:textId="77777777" w:rsidR="008B4686" w:rsidRPr="002E6CBD" w:rsidRDefault="008B4686" w:rsidP="00310C49">
      <w:pPr>
        <w:pStyle w:val="-4"/>
        <w:numPr>
          <w:ilvl w:val="0"/>
          <w:numId w:val="17"/>
        </w:numPr>
        <w:spacing w:before="0" w:after="0"/>
      </w:pPr>
      <w:r w:rsidRPr="002E6CBD">
        <w:t xml:space="preserve">зоны размещения объектов социального и коммунально-бытового назначения; </w:t>
      </w:r>
    </w:p>
    <w:p w14:paraId="546F817A" w14:textId="77777777" w:rsidR="008B4686" w:rsidRPr="002E6CBD" w:rsidRDefault="008B4686" w:rsidP="00310C49">
      <w:pPr>
        <w:pStyle w:val="-4"/>
        <w:numPr>
          <w:ilvl w:val="0"/>
          <w:numId w:val="17"/>
        </w:numPr>
        <w:spacing w:before="0" w:after="0"/>
        <w:jc w:val="left"/>
      </w:pPr>
      <w:r w:rsidRPr="002E6CBD">
        <w:t>зоны обслуживания объектов, необходимых для осуществлени</w:t>
      </w:r>
      <w:r>
        <w:t xml:space="preserve">я </w:t>
      </w:r>
      <w:r w:rsidRPr="002E6CBD">
        <w:t xml:space="preserve">производственной и предпринимательской деятельности. </w:t>
      </w:r>
    </w:p>
    <w:p w14:paraId="54C71AE2" w14:textId="77777777" w:rsidR="008B4686" w:rsidRPr="002E6CBD" w:rsidRDefault="008B4686" w:rsidP="008B4686">
      <w:pPr>
        <w:pStyle w:val="-4"/>
      </w:pPr>
      <w:r w:rsidRPr="002E6CBD">
        <w:lastRenderedPageBreak/>
        <w:t>Общественно-деловые зоны предназначены для размещения объектов здравоохранения, культуры, торговли, общественного питания, социального и коммунально-бытового назначения, предпринимательской деятельности, культовых зданий, стоянок автомобильного транспорта, объектов делового назначения, иных объектов, связанных с обеспечением жизнедеятельности граждан. В перечень объектов капитального строительства, разрешенных для размещения в общественно-деловых зонах, могут включаться жилые дома, гостиницы, подземные или многоэтажные гаражи. Размещение общественно-деловых зон обусловлено необходимостью создания общественных центров для обеспечения обслуживания населения прилегающих территорий.</w:t>
      </w:r>
    </w:p>
    <w:p w14:paraId="755F29B6" w14:textId="77777777" w:rsidR="008B4686" w:rsidRPr="002E6CBD" w:rsidRDefault="008B4686" w:rsidP="008B4686">
      <w:pPr>
        <w:pStyle w:val="-4"/>
        <w:rPr>
          <w:b/>
        </w:rPr>
      </w:pPr>
      <w:r w:rsidRPr="002E6CBD">
        <w:rPr>
          <w:b/>
        </w:rPr>
        <w:t>Производственная зона</w:t>
      </w:r>
    </w:p>
    <w:p w14:paraId="5ED0349C" w14:textId="77777777" w:rsidR="008B4686" w:rsidRPr="002E6CBD" w:rsidRDefault="008B4686" w:rsidP="008B4686">
      <w:pPr>
        <w:pStyle w:val="-4"/>
      </w:pPr>
      <w:r w:rsidRPr="002E6CBD">
        <w:t xml:space="preserve">Производственная зона включает: </w:t>
      </w:r>
    </w:p>
    <w:p w14:paraId="747F2A7F" w14:textId="77777777" w:rsidR="008B4686" w:rsidRPr="002E6CBD" w:rsidRDefault="008B4686" w:rsidP="00310C49">
      <w:pPr>
        <w:pStyle w:val="-4"/>
        <w:numPr>
          <w:ilvl w:val="0"/>
          <w:numId w:val="18"/>
        </w:numPr>
        <w:spacing w:before="0" w:after="0"/>
      </w:pPr>
      <w:r w:rsidRPr="002E6CBD">
        <w:t xml:space="preserve">коммунальные зоны - зоны размещения коммунальных и складских объектов, объектов жилищно-коммунального хозяйства, объектов транспорта, объектов оптовой торговли; </w:t>
      </w:r>
    </w:p>
    <w:p w14:paraId="4D8E4492" w14:textId="77777777" w:rsidR="008B4686" w:rsidRPr="002E6CBD" w:rsidRDefault="008B4686" w:rsidP="00310C49">
      <w:pPr>
        <w:pStyle w:val="-4"/>
        <w:numPr>
          <w:ilvl w:val="0"/>
          <w:numId w:val="18"/>
        </w:numPr>
        <w:spacing w:before="0" w:after="0"/>
      </w:pPr>
      <w:r w:rsidRPr="002E6CBD">
        <w:t xml:space="preserve">производственные зоны - зоны размещения производственных объектов с различными нормативами воздействия на окружающую среду; </w:t>
      </w:r>
    </w:p>
    <w:p w14:paraId="65E96762" w14:textId="77777777" w:rsidR="008B4686" w:rsidRDefault="008B4686" w:rsidP="00310C49">
      <w:pPr>
        <w:pStyle w:val="-4"/>
        <w:numPr>
          <w:ilvl w:val="0"/>
          <w:numId w:val="18"/>
        </w:numPr>
        <w:spacing w:before="0" w:after="0"/>
      </w:pPr>
      <w:r w:rsidRPr="002E6CBD">
        <w:t xml:space="preserve">иные виды производственной, инженерной и транспортной инфраструктур. </w:t>
      </w:r>
    </w:p>
    <w:p w14:paraId="46300C58" w14:textId="77777777" w:rsidR="008B4686" w:rsidRPr="002E6CBD" w:rsidRDefault="008B4686" w:rsidP="008B4686">
      <w:pPr>
        <w:pStyle w:val="-4"/>
      </w:pPr>
      <w:r w:rsidRPr="002E6CBD">
        <w:t>Производственные зоны предназначены для размещения промышленных, коммунальных и складских объектов, объектов инженерной и транспортной инфраструктур, в том числе сооружений и коммуникаций автомобильного</w:t>
      </w:r>
      <w:r w:rsidR="00B515BB">
        <w:t xml:space="preserve"> транспорта</w:t>
      </w:r>
      <w:r w:rsidRPr="002E6CBD">
        <w:t>, связи, а также для установления санитарно-защитных зон таких объектов в соответствии с требованиями технических регламентов.</w:t>
      </w:r>
    </w:p>
    <w:p w14:paraId="3C565B78" w14:textId="77777777" w:rsidR="008B4686" w:rsidRDefault="008B4686" w:rsidP="008B4686">
      <w:pPr>
        <w:pStyle w:val="-4"/>
        <w:ind w:firstLine="0"/>
      </w:pPr>
      <w:r>
        <w:rPr>
          <w:noProof/>
        </w:rPr>
        <w:drawing>
          <wp:inline distT="0" distB="0" distL="0" distR="0" wp14:anchorId="7DFB32C7" wp14:editId="28D7E4F8">
            <wp:extent cx="6119495" cy="3355975"/>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6119495" cy="3355975"/>
                    </a:xfrm>
                    <a:prstGeom prst="rect">
                      <a:avLst/>
                    </a:prstGeom>
                  </pic:spPr>
                </pic:pic>
              </a:graphicData>
            </a:graphic>
          </wp:inline>
        </w:drawing>
      </w:r>
    </w:p>
    <w:p w14:paraId="57FFD9B8" w14:textId="28E42207" w:rsidR="008B4686" w:rsidRDefault="008B4686" w:rsidP="008B4686">
      <w:pPr>
        <w:pStyle w:val="-f1"/>
      </w:pPr>
      <w:bookmarkStart w:id="39" w:name="_Toc34809878"/>
      <w:bookmarkStart w:id="40" w:name="_Toc35261005"/>
      <w:r w:rsidRPr="003E5620">
        <w:t>Рисунок</w:t>
      </w:r>
      <w:r>
        <w:t xml:space="preserve"> </w:t>
      </w:r>
      <w:r>
        <w:fldChar w:fldCharType="begin"/>
      </w:r>
      <w:r>
        <w:instrText xml:space="preserve"> STYLEREF "СТ - 1 заголовок"</w:instrText>
      </w:r>
      <w:r w:rsidRPr="00E838BA">
        <w:instrText xml:space="preserve"> </w:instrText>
      </w:r>
      <w:r>
        <w:instrText xml:space="preserve"> \s </w:instrText>
      </w:r>
      <w:r>
        <w:fldChar w:fldCharType="separate"/>
      </w:r>
      <w:r w:rsidR="004F45FB">
        <w:rPr>
          <w:noProof/>
        </w:rPr>
        <w:t>1</w:t>
      </w:r>
      <w:r>
        <w:fldChar w:fldCharType="end"/>
      </w:r>
      <w:r>
        <w:t>.</w:t>
      </w:r>
      <w:r>
        <w:fldChar w:fldCharType="begin"/>
      </w:r>
      <w:r>
        <w:instrText xml:space="preserve"> SEQ Рисунок \* ARABIC \</w:instrText>
      </w:r>
      <w:r>
        <w:rPr>
          <w:lang w:val="en-US"/>
        </w:rPr>
        <w:instrText>s</w:instrText>
      </w:r>
      <w:r>
        <w:instrText xml:space="preserve"> 1 </w:instrText>
      </w:r>
      <w:r>
        <w:fldChar w:fldCharType="separate"/>
      </w:r>
      <w:r w:rsidR="004F45FB">
        <w:rPr>
          <w:noProof/>
        </w:rPr>
        <w:t>2</w:t>
      </w:r>
      <w:r>
        <w:fldChar w:fldCharType="end"/>
      </w:r>
      <w:r w:rsidRPr="003E5620">
        <w:t xml:space="preserve"> –</w:t>
      </w:r>
      <w:r>
        <w:t xml:space="preserve"> Функциональное зонирование территории с. Амур</w:t>
      </w:r>
      <w:bookmarkEnd w:id="39"/>
      <w:bookmarkEnd w:id="40"/>
    </w:p>
    <w:p w14:paraId="0D503A7E" w14:textId="77777777" w:rsidR="008B4686" w:rsidRDefault="008B4686" w:rsidP="008B4686">
      <w:pPr>
        <w:pStyle w:val="-4"/>
      </w:pPr>
      <w:r>
        <w:rPr>
          <w:noProof/>
        </w:rPr>
        <w:lastRenderedPageBreak/>
        <w:drawing>
          <wp:inline distT="0" distB="0" distL="0" distR="0" wp14:anchorId="7D77CE7D" wp14:editId="78398DCA">
            <wp:extent cx="6119495" cy="3139440"/>
            <wp:effectExtent l="0" t="0" r="0" b="381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6119495" cy="3139440"/>
                    </a:xfrm>
                    <a:prstGeom prst="rect">
                      <a:avLst/>
                    </a:prstGeom>
                  </pic:spPr>
                </pic:pic>
              </a:graphicData>
            </a:graphic>
          </wp:inline>
        </w:drawing>
      </w:r>
    </w:p>
    <w:p w14:paraId="59E0B4A9" w14:textId="1D982264" w:rsidR="008B4686" w:rsidRPr="00F501CD" w:rsidRDefault="008B4686" w:rsidP="008B4686">
      <w:pPr>
        <w:pStyle w:val="-f1"/>
      </w:pPr>
      <w:bookmarkStart w:id="41" w:name="_Toc34809879"/>
      <w:bookmarkStart w:id="42" w:name="_Toc35261006"/>
      <w:r w:rsidRPr="00F501CD">
        <w:t xml:space="preserve">Рисунок </w:t>
      </w:r>
      <w:fldSimple w:instr=" STYLEREF &quot;СТ - 1 заголовок&quot;  \s ">
        <w:r w:rsidR="004F45FB">
          <w:rPr>
            <w:noProof/>
          </w:rPr>
          <w:t>1</w:t>
        </w:r>
      </w:fldSimple>
      <w:r w:rsidRPr="00F501CD">
        <w:t>.</w:t>
      </w:r>
      <w:fldSimple w:instr=" SEQ Рисунок \* ARABIC \s 1 ">
        <w:r w:rsidR="004F45FB">
          <w:rPr>
            <w:noProof/>
          </w:rPr>
          <w:t>3</w:t>
        </w:r>
      </w:fldSimple>
      <w:r w:rsidRPr="00F501CD">
        <w:t xml:space="preserve"> – Функциональное зонирование территории с. Абай</w:t>
      </w:r>
      <w:bookmarkEnd w:id="41"/>
      <w:bookmarkEnd w:id="42"/>
    </w:p>
    <w:p w14:paraId="1C7F9CC6" w14:textId="77777777" w:rsidR="008B4686" w:rsidRPr="00FB4515" w:rsidRDefault="008B4686" w:rsidP="008B4686">
      <w:pPr>
        <w:pStyle w:val="-4"/>
      </w:pPr>
      <w:r>
        <w:rPr>
          <w:noProof/>
        </w:rPr>
        <w:drawing>
          <wp:inline distT="0" distB="0" distL="0" distR="0" wp14:anchorId="53016C4D" wp14:editId="78A4B1CB">
            <wp:extent cx="6119495" cy="376047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119495" cy="3760470"/>
                    </a:xfrm>
                    <a:prstGeom prst="rect">
                      <a:avLst/>
                    </a:prstGeom>
                  </pic:spPr>
                </pic:pic>
              </a:graphicData>
            </a:graphic>
          </wp:inline>
        </w:drawing>
      </w:r>
    </w:p>
    <w:p w14:paraId="66AE288D" w14:textId="1DF0A4AA" w:rsidR="008B4686" w:rsidRPr="00F501CD" w:rsidRDefault="008B4686" w:rsidP="008B4686">
      <w:pPr>
        <w:pStyle w:val="-f1"/>
      </w:pPr>
      <w:bookmarkStart w:id="43" w:name="_Toc34809880"/>
      <w:bookmarkStart w:id="44" w:name="_Toc35261007"/>
      <w:r w:rsidRPr="00F501CD">
        <w:t xml:space="preserve">Рисунок </w:t>
      </w:r>
      <w:fldSimple w:instr=" STYLEREF &quot;СТ - 1 заголовок&quot;  \s ">
        <w:r w:rsidR="004F45FB">
          <w:rPr>
            <w:noProof/>
          </w:rPr>
          <w:t>1</w:t>
        </w:r>
      </w:fldSimple>
      <w:r w:rsidRPr="00F501CD">
        <w:t>.</w:t>
      </w:r>
      <w:fldSimple w:instr=" SEQ Рисунок \* ARABIC \s 1 ">
        <w:r w:rsidR="004F45FB">
          <w:rPr>
            <w:noProof/>
          </w:rPr>
          <w:t>4</w:t>
        </w:r>
      </w:fldSimple>
      <w:r w:rsidRPr="00F501CD">
        <w:t xml:space="preserve"> – Функциональное зонирование территории с. Юстик</w:t>
      </w:r>
      <w:bookmarkEnd w:id="43"/>
      <w:bookmarkEnd w:id="44"/>
    </w:p>
    <w:p w14:paraId="42569425" w14:textId="77777777" w:rsidR="008B4686" w:rsidRDefault="008B4686" w:rsidP="008B4686">
      <w:pPr>
        <w:pStyle w:val="-f1"/>
        <w:jc w:val="left"/>
      </w:pPr>
      <w:r>
        <w:rPr>
          <w:noProof/>
        </w:rPr>
        <w:lastRenderedPageBreak/>
        <w:drawing>
          <wp:inline distT="0" distB="0" distL="0" distR="0" wp14:anchorId="6145A132" wp14:editId="4745DD18">
            <wp:extent cx="5994400" cy="4476339"/>
            <wp:effectExtent l="0" t="0" r="6350" b="63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l="987" t="1116" r="1041" b="2327"/>
                    <a:stretch/>
                  </pic:blipFill>
                  <pic:spPr bwMode="auto">
                    <a:xfrm>
                      <a:off x="0" y="0"/>
                      <a:ext cx="5995419" cy="4477100"/>
                    </a:xfrm>
                    <a:prstGeom prst="rect">
                      <a:avLst/>
                    </a:prstGeom>
                    <a:ln>
                      <a:noFill/>
                    </a:ln>
                    <a:extLst>
                      <a:ext uri="{53640926-AAD7-44D8-BBD7-CCE9431645EC}">
                        <a14:shadowObscured xmlns:a14="http://schemas.microsoft.com/office/drawing/2010/main"/>
                      </a:ext>
                    </a:extLst>
                  </pic:spPr>
                </pic:pic>
              </a:graphicData>
            </a:graphic>
          </wp:inline>
        </w:drawing>
      </w:r>
    </w:p>
    <w:p w14:paraId="0E7E3100" w14:textId="0C758EAC" w:rsidR="008B4686" w:rsidRPr="00F501CD" w:rsidRDefault="008B4686" w:rsidP="008B4686">
      <w:pPr>
        <w:pStyle w:val="-f1"/>
      </w:pPr>
      <w:bookmarkStart w:id="45" w:name="_Toc34809881"/>
      <w:bookmarkStart w:id="46" w:name="_Toc35261008"/>
      <w:r w:rsidRPr="00F501CD">
        <w:t xml:space="preserve">Рисунок </w:t>
      </w:r>
      <w:fldSimple w:instr=" STYLEREF &quot;СТ - 1 заголовок&quot;  \s ">
        <w:r w:rsidR="004F45FB">
          <w:rPr>
            <w:noProof/>
          </w:rPr>
          <w:t>1</w:t>
        </w:r>
      </w:fldSimple>
      <w:r w:rsidRPr="00F501CD">
        <w:t>.</w:t>
      </w:r>
      <w:fldSimple w:instr=" SEQ Рисунок \* ARABIC \s 1 ">
        <w:r w:rsidR="004F45FB">
          <w:rPr>
            <w:noProof/>
          </w:rPr>
          <w:t>5</w:t>
        </w:r>
      </w:fldSimple>
      <w:r w:rsidRPr="00F501CD">
        <w:t xml:space="preserve"> – Функциональное зонирование территории с. Красноярка</w:t>
      </w:r>
      <w:bookmarkEnd w:id="45"/>
      <w:bookmarkEnd w:id="46"/>
    </w:p>
    <w:p w14:paraId="1A2A9383" w14:textId="77777777" w:rsidR="008B4686" w:rsidRDefault="008B4686" w:rsidP="00940ECD">
      <w:pPr>
        <w:pStyle w:val="-4"/>
      </w:pPr>
    </w:p>
    <w:p w14:paraId="6E69B924" w14:textId="77777777" w:rsidR="005B12BC" w:rsidRDefault="006C3456" w:rsidP="006D11FF">
      <w:pPr>
        <w:pStyle w:val="-1"/>
        <w:jc w:val="both"/>
      </w:pPr>
      <w:bookmarkStart w:id="47" w:name="_Toc35260914"/>
      <w:r>
        <w:lastRenderedPageBreak/>
        <w:t>Показатели существующего и перспективного спроса на тепловую энергию (мощность) и теплоноситель в установленных границах территории поселения</w:t>
      </w:r>
      <w:bookmarkEnd w:id="47"/>
    </w:p>
    <w:p w14:paraId="68F08EE4" w14:textId="77777777" w:rsidR="006C3456" w:rsidRPr="00B04E15" w:rsidRDefault="006D11FF" w:rsidP="006D11FF">
      <w:pPr>
        <w:pStyle w:val="-2"/>
        <w:jc w:val="both"/>
      </w:pPr>
      <w:bookmarkStart w:id="48" w:name="_Toc35260915"/>
      <w:r>
        <w:t>В</w:t>
      </w:r>
      <w:r w:rsidR="006C3456">
        <w:t xml:space="preserve">еличины существующей отапливаемой площади и приросты отапливаемой площади строительных фондов по расчетным </w:t>
      </w:r>
      <w:r w:rsidR="006C3456" w:rsidRPr="00B04E15">
        <w:t>элементам территориального деления</w:t>
      </w:r>
      <w:r w:rsidR="00B04E15" w:rsidRPr="00B04E15">
        <w:t>.</w:t>
      </w:r>
      <w:bookmarkEnd w:id="48"/>
    </w:p>
    <w:p w14:paraId="6FA6A18F" w14:textId="77777777" w:rsidR="001245B4" w:rsidRDefault="00AE1960" w:rsidP="001245B4">
      <w:pPr>
        <w:pStyle w:val="-4"/>
      </w:pPr>
      <w:r w:rsidRPr="00300A0B">
        <w:t xml:space="preserve">При расчетной температуре наружного воздуха для Амурского сельского поселения минус </w:t>
      </w:r>
      <w:r w:rsidR="001245B4">
        <w:t>38,4</w:t>
      </w:r>
      <w:r w:rsidRPr="00300A0B">
        <w:t xml:space="preserve"> </w:t>
      </w:r>
      <w:r w:rsidRPr="00300A0B">
        <w:rPr>
          <w:vertAlign w:val="superscript"/>
        </w:rPr>
        <w:t>о</w:t>
      </w:r>
      <w:r w:rsidRPr="00300A0B">
        <w:rPr>
          <w:lang w:val="en-US"/>
        </w:rPr>
        <w:t>C</w:t>
      </w:r>
      <w:r w:rsidRPr="00300A0B">
        <w:t xml:space="preserve"> суммарная тепловая нагрузка потребителей, подключенных к системе централизованного теплоснабжения </w:t>
      </w:r>
      <w:r w:rsidR="001245B4">
        <w:t>Амурского сельского поселения, по состоянию на 01.01.2022 год принята как базовый уровень и составила 0,287 Гкал/ч. При этом нагрузка в 0,209 Гкал/ч подключена к котельной №16 (с. Амур), нагрузка в 0,078 Гкал/ч – к котельной №17 (с. Абай).</w:t>
      </w:r>
    </w:p>
    <w:p w14:paraId="6690D7E5" w14:textId="77777777" w:rsidR="006D11FF" w:rsidRPr="00300A0B" w:rsidRDefault="00AE1960" w:rsidP="00AE1960">
      <w:pPr>
        <w:pStyle w:val="-4"/>
      </w:pPr>
      <w:r w:rsidRPr="00300A0B">
        <w:t>В качестве сетки расчетных элементов территориального деления приняты села и поселки, входящие в состав Амурского сельского поселения. Тепловая нагрузка потребителей в единицах территориального деления, разделенная по видам и признаку теплопотребления, приведена в таблице ниже.</w:t>
      </w:r>
    </w:p>
    <w:p w14:paraId="5DB74A3A" w14:textId="77777777" w:rsidR="00AE1960" w:rsidRDefault="00AE1960" w:rsidP="00AE1960">
      <w:pPr>
        <w:pStyle w:val="-4"/>
      </w:pPr>
      <w:r w:rsidRPr="00300A0B">
        <w:t>Прогнозы приростов площади строительных фондов в данной схеме теплоснабжения не рассматриваются в связи с отсутствием планируемых к вводу объектов перспективного строительства.</w:t>
      </w:r>
    </w:p>
    <w:p w14:paraId="5BA76B56" w14:textId="77777777" w:rsidR="00AE1960" w:rsidRDefault="00AE1960" w:rsidP="00AE1960">
      <w:pPr>
        <w:sectPr w:rsidR="00AE1960" w:rsidSect="00A66023">
          <w:headerReference w:type="default" r:id="rId13"/>
          <w:footerReference w:type="default" r:id="rId14"/>
          <w:pgSz w:w="11906" w:h="16838"/>
          <w:pgMar w:top="851" w:right="851" w:bottom="851" w:left="1418" w:header="709" w:footer="709" w:gutter="0"/>
          <w:cols w:space="708"/>
          <w:titlePg/>
          <w:docGrid w:linePitch="360"/>
        </w:sectPr>
      </w:pPr>
      <w:bookmarkStart w:id="50" w:name="_Toc34809849"/>
    </w:p>
    <w:p w14:paraId="40CD9B08" w14:textId="5F06881F" w:rsidR="00AE1960" w:rsidRDefault="00AE1960" w:rsidP="00AE1960">
      <w:pPr>
        <w:pStyle w:val="-f0"/>
        <w:spacing w:before="0"/>
      </w:pPr>
      <w:bookmarkStart w:id="51" w:name="_Toc35260983"/>
      <w:r w:rsidRPr="00B02409">
        <w:lastRenderedPageBreak/>
        <w:t>Таблица</w:t>
      </w:r>
      <w:r>
        <w:t xml:space="preserve"> </w:t>
      </w:r>
      <w:fldSimple w:instr=" STYLEREF  \s &quot;СТ - 1 заголовок&quot; ">
        <w:r w:rsidR="004F45FB">
          <w:rPr>
            <w:noProof/>
          </w:rPr>
          <w:t>2</w:t>
        </w:r>
      </w:fldSimple>
      <w:r w:rsidRPr="00AA358C">
        <w:t>.</w:t>
      </w:r>
      <w:r>
        <w:fldChar w:fldCharType="begin"/>
      </w:r>
      <w:r>
        <w:instrText xml:space="preserve"> SEQ Таблица \* ARABIC \</w:instrText>
      </w:r>
      <w:r>
        <w:rPr>
          <w:lang w:val="en-US"/>
        </w:rPr>
        <w:instrText>r</w:instrText>
      </w:r>
      <w:r>
        <w:instrText xml:space="preserve"> 1 </w:instrText>
      </w:r>
      <w:r>
        <w:fldChar w:fldCharType="separate"/>
      </w:r>
      <w:r w:rsidR="004F45FB">
        <w:rPr>
          <w:noProof/>
        </w:rPr>
        <w:t>1</w:t>
      </w:r>
      <w:r>
        <w:rPr>
          <w:noProof/>
        </w:rPr>
        <w:fldChar w:fldCharType="end"/>
      </w:r>
      <w:r>
        <w:t xml:space="preserve"> </w:t>
      </w:r>
      <w:r>
        <w:sym w:font="Symbol" w:char="F02D"/>
      </w:r>
      <w:r w:rsidRPr="00AA358C">
        <w:t xml:space="preserve"> </w:t>
      </w:r>
      <w:r>
        <w:t>Подключенная тепловая нагрузка потребителей Амурского сельского поселения на 01.01.202</w:t>
      </w:r>
      <w:r w:rsidR="001245B4">
        <w:t>2</w:t>
      </w:r>
      <w:r>
        <w:t xml:space="preserve"> год.</w:t>
      </w:r>
      <w:bookmarkEnd w:id="50"/>
      <w:bookmarkEnd w:id="5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0"/>
        <w:gridCol w:w="1053"/>
        <w:gridCol w:w="1646"/>
        <w:gridCol w:w="2293"/>
        <w:gridCol w:w="1419"/>
        <w:gridCol w:w="1122"/>
        <w:gridCol w:w="1016"/>
        <w:gridCol w:w="1007"/>
        <w:gridCol w:w="1007"/>
        <w:gridCol w:w="1434"/>
        <w:gridCol w:w="1749"/>
      </w:tblGrid>
      <w:tr w:rsidR="001245B4" w14:paraId="2E7E479E" w14:textId="77777777" w:rsidTr="001245B4">
        <w:trPr>
          <w:trHeight w:val="20"/>
        </w:trPr>
        <w:tc>
          <w:tcPr>
            <w:tcW w:w="456" w:type="pct"/>
            <w:tcBorders>
              <w:top w:val="single" w:sz="4" w:space="0" w:color="auto"/>
              <w:left w:val="single" w:sz="4" w:space="0" w:color="auto"/>
              <w:bottom w:val="single" w:sz="4" w:space="0" w:color="auto"/>
              <w:right w:val="single" w:sz="4" w:space="0" w:color="auto"/>
            </w:tcBorders>
            <w:shd w:val="clear" w:color="auto" w:fill="DAEEF3"/>
            <w:vAlign w:val="center"/>
            <w:hideMark/>
          </w:tcPr>
          <w:p w14:paraId="2AC1651D" w14:textId="77777777" w:rsidR="001245B4" w:rsidRDefault="001245B4">
            <w:pPr>
              <w:spacing w:after="0" w:line="240" w:lineRule="auto"/>
              <w:jc w:val="center"/>
              <w:rPr>
                <w:rFonts w:ascii="Arial" w:eastAsia="Times New Roman" w:hAnsi="Arial" w:cs="Arial"/>
                <w:sz w:val="16"/>
                <w:szCs w:val="16"/>
                <w:lang w:eastAsia="ru-RU"/>
              </w:rPr>
            </w:pPr>
            <w:r>
              <w:rPr>
                <w:rFonts w:ascii="Arial" w:eastAsia="Times New Roman" w:hAnsi="Arial" w:cs="Arial"/>
                <w:sz w:val="16"/>
                <w:szCs w:val="16"/>
                <w:lang w:eastAsia="ru-RU"/>
              </w:rPr>
              <w:t>Сельское поселение</w:t>
            </w:r>
          </w:p>
        </w:tc>
        <w:tc>
          <w:tcPr>
            <w:tcW w:w="348" w:type="pct"/>
            <w:tcBorders>
              <w:top w:val="single" w:sz="4" w:space="0" w:color="auto"/>
              <w:left w:val="single" w:sz="4" w:space="0" w:color="auto"/>
              <w:bottom w:val="single" w:sz="4" w:space="0" w:color="auto"/>
              <w:right w:val="single" w:sz="4" w:space="0" w:color="auto"/>
            </w:tcBorders>
            <w:shd w:val="clear" w:color="auto" w:fill="DAEEF3"/>
            <w:vAlign w:val="center"/>
            <w:hideMark/>
          </w:tcPr>
          <w:p w14:paraId="5850CFE4" w14:textId="77777777" w:rsidR="001245B4" w:rsidRDefault="001245B4">
            <w:pPr>
              <w:spacing w:after="0" w:line="240" w:lineRule="auto"/>
              <w:jc w:val="center"/>
              <w:rPr>
                <w:rFonts w:ascii="Arial" w:eastAsia="Times New Roman" w:hAnsi="Arial" w:cs="Arial"/>
                <w:sz w:val="16"/>
                <w:szCs w:val="16"/>
                <w:lang w:eastAsia="ru-RU"/>
              </w:rPr>
            </w:pPr>
            <w:r>
              <w:rPr>
                <w:rFonts w:ascii="Arial" w:eastAsia="Times New Roman" w:hAnsi="Arial" w:cs="Arial"/>
                <w:sz w:val="16"/>
                <w:szCs w:val="16"/>
                <w:lang w:eastAsia="ru-RU"/>
              </w:rPr>
              <w:t>ЕТД</w:t>
            </w:r>
          </w:p>
        </w:tc>
        <w:tc>
          <w:tcPr>
            <w:tcW w:w="544" w:type="pct"/>
            <w:tcBorders>
              <w:top w:val="single" w:sz="4" w:space="0" w:color="auto"/>
              <w:left w:val="single" w:sz="4" w:space="0" w:color="auto"/>
              <w:bottom w:val="single" w:sz="4" w:space="0" w:color="auto"/>
              <w:right w:val="single" w:sz="4" w:space="0" w:color="auto"/>
            </w:tcBorders>
            <w:shd w:val="clear" w:color="auto" w:fill="DAEEF3"/>
            <w:vAlign w:val="center"/>
            <w:hideMark/>
          </w:tcPr>
          <w:p w14:paraId="2F444D2C" w14:textId="77777777" w:rsidR="001245B4" w:rsidRDefault="001245B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Адрес (ул, дом №)</w:t>
            </w:r>
          </w:p>
        </w:tc>
        <w:tc>
          <w:tcPr>
            <w:tcW w:w="758" w:type="pct"/>
            <w:tcBorders>
              <w:top w:val="single" w:sz="4" w:space="0" w:color="auto"/>
              <w:left w:val="single" w:sz="4" w:space="0" w:color="auto"/>
              <w:bottom w:val="single" w:sz="4" w:space="0" w:color="auto"/>
              <w:right w:val="single" w:sz="4" w:space="0" w:color="auto"/>
            </w:tcBorders>
            <w:shd w:val="clear" w:color="auto" w:fill="DAEEF3"/>
            <w:vAlign w:val="center"/>
            <w:hideMark/>
          </w:tcPr>
          <w:p w14:paraId="6A5167AD" w14:textId="77777777" w:rsidR="001245B4" w:rsidRDefault="001245B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Наименование потребителя</w:t>
            </w:r>
          </w:p>
        </w:tc>
        <w:tc>
          <w:tcPr>
            <w:tcW w:w="469" w:type="pct"/>
            <w:tcBorders>
              <w:top w:val="single" w:sz="4" w:space="0" w:color="auto"/>
              <w:left w:val="single" w:sz="4" w:space="0" w:color="auto"/>
              <w:bottom w:val="single" w:sz="4" w:space="0" w:color="auto"/>
              <w:right w:val="single" w:sz="4" w:space="0" w:color="auto"/>
            </w:tcBorders>
            <w:shd w:val="clear" w:color="auto" w:fill="DAEEF3"/>
            <w:vAlign w:val="center"/>
            <w:hideMark/>
          </w:tcPr>
          <w:p w14:paraId="500337C1" w14:textId="77777777" w:rsidR="001245B4" w:rsidRDefault="001245B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Источник</w:t>
            </w:r>
          </w:p>
        </w:tc>
        <w:tc>
          <w:tcPr>
            <w:tcW w:w="371" w:type="pct"/>
            <w:tcBorders>
              <w:top w:val="single" w:sz="4" w:space="0" w:color="auto"/>
              <w:left w:val="single" w:sz="4" w:space="0" w:color="auto"/>
              <w:bottom w:val="single" w:sz="4" w:space="0" w:color="auto"/>
              <w:right w:val="single" w:sz="4" w:space="0" w:color="auto"/>
            </w:tcBorders>
            <w:shd w:val="clear" w:color="auto" w:fill="DAEEF3"/>
            <w:vAlign w:val="center"/>
            <w:hideMark/>
          </w:tcPr>
          <w:p w14:paraId="267ED423" w14:textId="77777777" w:rsidR="001245B4" w:rsidRDefault="001245B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Тип здания</w:t>
            </w:r>
          </w:p>
        </w:tc>
        <w:tc>
          <w:tcPr>
            <w:tcW w:w="336" w:type="pct"/>
            <w:tcBorders>
              <w:top w:val="single" w:sz="4" w:space="0" w:color="auto"/>
              <w:left w:val="single" w:sz="4" w:space="0" w:color="auto"/>
              <w:bottom w:val="single" w:sz="4" w:space="0" w:color="auto"/>
              <w:right w:val="single" w:sz="4" w:space="0" w:color="auto"/>
            </w:tcBorders>
            <w:shd w:val="clear" w:color="auto" w:fill="DAEEF3"/>
            <w:vAlign w:val="center"/>
            <w:hideMark/>
          </w:tcPr>
          <w:p w14:paraId="6A9D0134" w14:textId="77777777" w:rsidR="001245B4" w:rsidRDefault="001245B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Этажность</w:t>
            </w:r>
          </w:p>
        </w:tc>
        <w:tc>
          <w:tcPr>
            <w:tcW w:w="333" w:type="pct"/>
            <w:tcBorders>
              <w:top w:val="single" w:sz="4" w:space="0" w:color="auto"/>
              <w:left w:val="single" w:sz="4" w:space="0" w:color="auto"/>
              <w:bottom w:val="single" w:sz="4" w:space="0" w:color="auto"/>
              <w:right w:val="single" w:sz="4" w:space="0" w:color="auto"/>
            </w:tcBorders>
            <w:shd w:val="clear" w:color="auto" w:fill="DAEEF3"/>
            <w:vAlign w:val="center"/>
            <w:hideMark/>
          </w:tcPr>
          <w:p w14:paraId="24441477" w14:textId="77777777" w:rsidR="001245B4" w:rsidRDefault="001245B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Площадь общая, м</w:t>
            </w:r>
            <w:r>
              <w:rPr>
                <w:rFonts w:ascii="Arial" w:eastAsia="Times New Roman" w:hAnsi="Arial" w:cs="Arial"/>
                <w:color w:val="000000"/>
                <w:sz w:val="16"/>
                <w:szCs w:val="16"/>
                <w:vertAlign w:val="superscript"/>
                <w:lang w:eastAsia="ru-RU"/>
              </w:rPr>
              <w:t>2</w:t>
            </w:r>
          </w:p>
        </w:tc>
        <w:tc>
          <w:tcPr>
            <w:tcW w:w="333" w:type="pct"/>
            <w:tcBorders>
              <w:top w:val="single" w:sz="4" w:space="0" w:color="auto"/>
              <w:left w:val="single" w:sz="4" w:space="0" w:color="auto"/>
              <w:bottom w:val="single" w:sz="4" w:space="0" w:color="auto"/>
              <w:right w:val="single" w:sz="4" w:space="0" w:color="auto"/>
            </w:tcBorders>
            <w:shd w:val="clear" w:color="auto" w:fill="DAEEF3"/>
            <w:vAlign w:val="center"/>
            <w:hideMark/>
          </w:tcPr>
          <w:p w14:paraId="62D1D446" w14:textId="77777777" w:rsidR="001245B4" w:rsidRDefault="001245B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Площадь отапл., м</w:t>
            </w:r>
            <w:r>
              <w:rPr>
                <w:rFonts w:ascii="Arial" w:eastAsia="Times New Roman" w:hAnsi="Arial" w:cs="Arial"/>
                <w:color w:val="000000"/>
                <w:sz w:val="16"/>
                <w:szCs w:val="16"/>
                <w:vertAlign w:val="superscript"/>
                <w:lang w:eastAsia="ru-RU"/>
              </w:rPr>
              <w:t>2</w:t>
            </w:r>
          </w:p>
        </w:tc>
        <w:tc>
          <w:tcPr>
            <w:tcW w:w="474" w:type="pct"/>
            <w:tcBorders>
              <w:top w:val="single" w:sz="4" w:space="0" w:color="auto"/>
              <w:left w:val="single" w:sz="4" w:space="0" w:color="auto"/>
              <w:bottom w:val="single" w:sz="4" w:space="0" w:color="auto"/>
              <w:right w:val="single" w:sz="4" w:space="0" w:color="auto"/>
            </w:tcBorders>
            <w:shd w:val="clear" w:color="auto" w:fill="DAEEF3"/>
            <w:vAlign w:val="center"/>
            <w:hideMark/>
          </w:tcPr>
          <w:p w14:paraId="26C9605E" w14:textId="77777777" w:rsidR="001245B4" w:rsidRDefault="001245B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Тепловая нагрузка на отопление, Гкал/ч</w:t>
            </w:r>
          </w:p>
        </w:tc>
        <w:tc>
          <w:tcPr>
            <w:tcW w:w="578" w:type="pct"/>
            <w:tcBorders>
              <w:top w:val="single" w:sz="4" w:space="0" w:color="auto"/>
              <w:left w:val="single" w:sz="4" w:space="0" w:color="auto"/>
              <w:bottom w:val="single" w:sz="4" w:space="0" w:color="auto"/>
              <w:right w:val="single" w:sz="4" w:space="0" w:color="auto"/>
            </w:tcBorders>
            <w:shd w:val="clear" w:color="auto" w:fill="DAEEF3"/>
            <w:vAlign w:val="center"/>
            <w:hideMark/>
          </w:tcPr>
          <w:p w14:paraId="1682AEF2" w14:textId="77777777" w:rsidR="001245B4" w:rsidRDefault="001245B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Тепловая нагрузка на отопление (годовое потребление), Гкал</w:t>
            </w:r>
          </w:p>
        </w:tc>
      </w:tr>
      <w:tr w:rsidR="001245B4" w14:paraId="38787B58" w14:textId="77777777" w:rsidTr="001245B4">
        <w:trPr>
          <w:trHeight w:val="20"/>
        </w:trPr>
        <w:tc>
          <w:tcPr>
            <w:tcW w:w="456" w:type="pct"/>
            <w:tcBorders>
              <w:top w:val="single" w:sz="4" w:space="0" w:color="auto"/>
              <w:left w:val="single" w:sz="4" w:space="0" w:color="auto"/>
              <w:bottom w:val="single" w:sz="4" w:space="0" w:color="auto"/>
              <w:right w:val="single" w:sz="4" w:space="0" w:color="auto"/>
            </w:tcBorders>
            <w:noWrap/>
            <w:vAlign w:val="center"/>
            <w:hideMark/>
          </w:tcPr>
          <w:p w14:paraId="3D8E39BD" w14:textId="77777777" w:rsidR="001245B4" w:rsidRDefault="001245B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Амурское</w:t>
            </w:r>
          </w:p>
        </w:tc>
        <w:tc>
          <w:tcPr>
            <w:tcW w:w="348" w:type="pct"/>
            <w:tcBorders>
              <w:top w:val="single" w:sz="4" w:space="0" w:color="auto"/>
              <w:left w:val="single" w:sz="4" w:space="0" w:color="auto"/>
              <w:bottom w:val="single" w:sz="4" w:space="0" w:color="auto"/>
              <w:right w:val="single" w:sz="4" w:space="0" w:color="auto"/>
            </w:tcBorders>
            <w:noWrap/>
            <w:vAlign w:val="center"/>
            <w:hideMark/>
          </w:tcPr>
          <w:p w14:paraId="1449CA20" w14:textId="77777777" w:rsidR="001245B4" w:rsidRDefault="001245B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с. Амур</w:t>
            </w:r>
          </w:p>
        </w:tc>
        <w:tc>
          <w:tcPr>
            <w:tcW w:w="544" w:type="pct"/>
            <w:tcBorders>
              <w:top w:val="single" w:sz="4" w:space="0" w:color="auto"/>
              <w:left w:val="single" w:sz="4" w:space="0" w:color="auto"/>
              <w:bottom w:val="single" w:sz="4" w:space="0" w:color="auto"/>
              <w:right w:val="single" w:sz="4" w:space="0" w:color="auto"/>
            </w:tcBorders>
            <w:vAlign w:val="center"/>
            <w:hideMark/>
          </w:tcPr>
          <w:p w14:paraId="6DDBE585" w14:textId="77777777" w:rsidR="001245B4" w:rsidRDefault="001245B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пер. Школьный, 9</w:t>
            </w:r>
          </w:p>
        </w:tc>
        <w:tc>
          <w:tcPr>
            <w:tcW w:w="758" w:type="pct"/>
            <w:tcBorders>
              <w:top w:val="single" w:sz="4" w:space="0" w:color="auto"/>
              <w:left w:val="single" w:sz="4" w:space="0" w:color="auto"/>
              <w:bottom w:val="single" w:sz="4" w:space="0" w:color="auto"/>
              <w:right w:val="single" w:sz="4" w:space="0" w:color="auto"/>
            </w:tcBorders>
            <w:vAlign w:val="center"/>
            <w:hideMark/>
          </w:tcPr>
          <w:p w14:paraId="28010C7D" w14:textId="77777777" w:rsidR="001245B4" w:rsidRDefault="001245B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МБОУ Амурская СОШ (школа)</w:t>
            </w:r>
          </w:p>
        </w:tc>
        <w:tc>
          <w:tcPr>
            <w:tcW w:w="469" w:type="pct"/>
            <w:tcBorders>
              <w:top w:val="single" w:sz="4" w:space="0" w:color="auto"/>
              <w:left w:val="single" w:sz="4" w:space="0" w:color="auto"/>
              <w:bottom w:val="single" w:sz="4" w:space="0" w:color="auto"/>
              <w:right w:val="single" w:sz="4" w:space="0" w:color="auto"/>
            </w:tcBorders>
            <w:noWrap/>
            <w:vAlign w:val="center"/>
            <w:hideMark/>
          </w:tcPr>
          <w:p w14:paraId="4B48E3E9" w14:textId="77777777" w:rsidR="001245B4" w:rsidRDefault="001245B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Кот. №16</w:t>
            </w:r>
          </w:p>
        </w:tc>
        <w:tc>
          <w:tcPr>
            <w:tcW w:w="371" w:type="pct"/>
            <w:tcBorders>
              <w:top w:val="single" w:sz="4" w:space="0" w:color="auto"/>
              <w:left w:val="single" w:sz="4" w:space="0" w:color="auto"/>
              <w:bottom w:val="single" w:sz="4" w:space="0" w:color="auto"/>
              <w:right w:val="single" w:sz="4" w:space="0" w:color="auto"/>
            </w:tcBorders>
            <w:noWrap/>
            <w:vAlign w:val="center"/>
            <w:hideMark/>
          </w:tcPr>
          <w:p w14:paraId="465C4CF1" w14:textId="77777777" w:rsidR="001245B4" w:rsidRDefault="001245B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адм.</w:t>
            </w:r>
          </w:p>
        </w:tc>
        <w:tc>
          <w:tcPr>
            <w:tcW w:w="336" w:type="pct"/>
            <w:tcBorders>
              <w:top w:val="single" w:sz="4" w:space="0" w:color="auto"/>
              <w:left w:val="single" w:sz="4" w:space="0" w:color="auto"/>
              <w:bottom w:val="single" w:sz="4" w:space="0" w:color="auto"/>
              <w:right w:val="single" w:sz="4" w:space="0" w:color="auto"/>
            </w:tcBorders>
            <w:noWrap/>
            <w:vAlign w:val="center"/>
            <w:hideMark/>
          </w:tcPr>
          <w:p w14:paraId="5E009796" w14:textId="77777777" w:rsidR="001245B4" w:rsidRDefault="001245B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w:t>
            </w:r>
          </w:p>
        </w:tc>
        <w:tc>
          <w:tcPr>
            <w:tcW w:w="333" w:type="pct"/>
            <w:tcBorders>
              <w:top w:val="single" w:sz="4" w:space="0" w:color="auto"/>
              <w:left w:val="single" w:sz="4" w:space="0" w:color="auto"/>
              <w:bottom w:val="single" w:sz="4" w:space="0" w:color="auto"/>
              <w:right w:val="single" w:sz="4" w:space="0" w:color="auto"/>
            </w:tcBorders>
            <w:noWrap/>
            <w:vAlign w:val="center"/>
            <w:hideMark/>
          </w:tcPr>
          <w:p w14:paraId="57C42DC2" w14:textId="77777777" w:rsidR="001245B4" w:rsidRDefault="001245B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333"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1C1C4445" w14:textId="77777777" w:rsidR="001245B4" w:rsidRDefault="001245B4">
            <w:pPr>
              <w:widowControl w:val="0"/>
              <w:spacing w:after="0" w:line="240" w:lineRule="auto"/>
              <w:jc w:val="center"/>
              <w:rPr>
                <w:rFonts w:ascii="Arial" w:hAnsi="Arial" w:cs="Arial"/>
                <w:sz w:val="16"/>
                <w:szCs w:val="16"/>
              </w:rPr>
            </w:pPr>
            <w:r>
              <w:rPr>
                <w:rFonts w:ascii="Arial" w:hAnsi="Arial" w:cs="Arial"/>
                <w:sz w:val="16"/>
                <w:szCs w:val="16"/>
              </w:rPr>
              <w:t>2 382</w:t>
            </w:r>
          </w:p>
        </w:tc>
        <w:tc>
          <w:tcPr>
            <w:tcW w:w="474" w:type="pct"/>
            <w:tcBorders>
              <w:top w:val="single" w:sz="4" w:space="0" w:color="auto"/>
              <w:left w:val="single" w:sz="4" w:space="0" w:color="auto"/>
              <w:bottom w:val="single" w:sz="4" w:space="0" w:color="auto"/>
              <w:right w:val="single" w:sz="4" w:space="0" w:color="auto"/>
            </w:tcBorders>
            <w:noWrap/>
            <w:vAlign w:val="center"/>
            <w:hideMark/>
          </w:tcPr>
          <w:p w14:paraId="0373C7EA" w14:textId="77777777" w:rsidR="001245B4" w:rsidRDefault="001245B4">
            <w:pPr>
              <w:widowControl w:val="0"/>
              <w:spacing w:after="0" w:line="240" w:lineRule="auto"/>
              <w:jc w:val="center"/>
              <w:rPr>
                <w:rFonts w:ascii="Arial" w:hAnsi="Arial" w:cs="Arial"/>
                <w:sz w:val="16"/>
                <w:szCs w:val="16"/>
              </w:rPr>
            </w:pPr>
            <w:r>
              <w:rPr>
                <w:rFonts w:ascii="Arial" w:hAnsi="Arial" w:cs="Arial"/>
                <w:sz w:val="16"/>
                <w:szCs w:val="16"/>
              </w:rPr>
              <w:t>0,1740</w:t>
            </w:r>
          </w:p>
        </w:tc>
        <w:tc>
          <w:tcPr>
            <w:tcW w:w="578" w:type="pct"/>
            <w:tcBorders>
              <w:top w:val="single" w:sz="4" w:space="0" w:color="auto"/>
              <w:left w:val="single" w:sz="4" w:space="0" w:color="auto"/>
              <w:bottom w:val="single" w:sz="4" w:space="0" w:color="auto"/>
              <w:right w:val="single" w:sz="4" w:space="0" w:color="auto"/>
            </w:tcBorders>
            <w:noWrap/>
            <w:vAlign w:val="center"/>
            <w:hideMark/>
          </w:tcPr>
          <w:p w14:paraId="0BC8FC01" w14:textId="77777777" w:rsidR="001245B4" w:rsidRDefault="001245B4">
            <w:pPr>
              <w:widowControl w:val="0"/>
              <w:spacing w:after="0" w:line="240" w:lineRule="auto"/>
              <w:jc w:val="center"/>
              <w:rPr>
                <w:rFonts w:ascii="Arial" w:hAnsi="Arial" w:cs="Arial"/>
                <w:sz w:val="16"/>
                <w:szCs w:val="16"/>
              </w:rPr>
            </w:pPr>
            <w:r>
              <w:rPr>
                <w:rFonts w:ascii="Arial" w:hAnsi="Arial" w:cs="Arial"/>
                <w:sz w:val="16"/>
                <w:szCs w:val="16"/>
              </w:rPr>
              <w:t>487,48</w:t>
            </w:r>
          </w:p>
        </w:tc>
      </w:tr>
      <w:tr w:rsidR="001245B4" w14:paraId="58797603" w14:textId="77777777" w:rsidTr="001245B4">
        <w:trPr>
          <w:trHeight w:val="20"/>
        </w:trPr>
        <w:tc>
          <w:tcPr>
            <w:tcW w:w="456" w:type="pct"/>
            <w:tcBorders>
              <w:top w:val="single" w:sz="4" w:space="0" w:color="auto"/>
              <w:left w:val="single" w:sz="4" w:space="0" w:color="auto"/>
              <w:bottom w:val="single" w:sz="4" w:space="0" w:color="auto"/>
              <w:right w:val="single" w:sz="4" w:space="0" w:color="auto"/>
            </w:tcBorders>
            <w:noWrap/>
            <w:vAlign w:val="center"/>
            <w:hideMark/>
          </w:tcPr>
          <w:p w14:paraId="0120B5AA" w14:textId="77777777" w:rsidR="001245B4" w:rsidRDefault="001245B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Амурское</w:t>
            </w:r>
          </w:p>
        </w:tc>
        <w:tc>
          <w:tcPr>
            <w:tcW w:w="348" w:type="pct"/>
            <w:tcBorders>
              <w:top w:val="single" w:sz="4" w:space="0" w:color="auto"/>
              <w:left w:val="single" w:sz="4" w:space="0" w:color="auto"/>
              <w:bottom w:val="single" w:sz="4" w:space="0" w:color="auto"/>
              <w:right w:val="single" w:sz="4" w:space="0" w:color="auto"/>
            </w:tcBorders>
            <w:noWrap/>
            <w:vAlign w:val="center"/>
            <w:hideMark/>
          </w:tcPr>
          <w:p w14:paraId="5EE5F44D" w14:textId="77777777" w:rsidR="001245B4" w:rsidRDefault="001245B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с. Амур</w:t>
            </w:r>
          </w:p>
        </w:tc>
        <w:tc>
          <w:tcPr>
            <w:tcW w:w="544" w:type="pct"/>
            <w:tcBorders>
              <w:top w:val="single" w:sz="4" w:space="0" w:color="auto"/>
              <w:left w:val="single" w:sz="4" w:space="0" w:color="auto"/>
              <w:bottom w:val="single" w:sz="4" w:space="0" w:color="auto"/>
              <w:right w:val="single" w:sz="4" w:space="0" w:color="auto"/>
            </w:tcBorders>
            <w:vAlign w:val="center"/>
            <w:hideMark/>
          </w:tcPr>
          <w:p w14:paraId="36DA1AFF" w14:textId="77777777" w:rsidR="001245B4" w:rsidRDefault="001245B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пер. Школьный, 9</w:t>
            </w:r>
          </w:p>
        </w:tc>
        <w:tc>
          <w:tcPr>
            <w:tcW w:w="758" w:type="pct"/>
            <w:tcBorders>
              <w:top w:val="single" w:sz="4" w:space="0" w:color="auto"/>
              <w:left w:val="single" w:sz="4" w:space="0" w:color="auto"/>
              <w:bottom w:val="single" w:sz="4" w:space="0" w:color="auto"/>
              <w:right w:val="single" w:sz="4" w:space="0" w:color="auto"/>
            </w:tcBorders>
            <w:vAlign w:val="center"/>
            <w:hideMark/>
          </w:tcPr>
          <w:p w14:paraId="684A7297" w14:textId="77777777" w:rsidR="001245B4" w:rsidRDefault="001245B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МБОУ Амурская СОШ (гараж)</w:t>
            </w:r>
          </w:p>
        </w:tc>
        <w:tc>
          <w:tcPr>
            <w:tcW w:w="469" w:type="pct"/>
            <w:tcBorders>
              <w:top w:val="single" w:sz="4" w:space="0" w:color="auto"/>
              <w:left w:val="single" w:sz="4" w:space="0" w:color="auto"/>
              <w:bottom w:val="single" w:sz="4" w:space="0" w:color="auto"/>
              <w:right w:val="single" w:sz="4" w:space="0" w:color="auto"/>
            </w:tcBorders>
            <w:noWrap/>
            <w:vAlign w:val="center"/>
            <w:hideMark/>
          </w:tcPr>
          <w:p w14:paraId="0B1AEF6A" w14:textId="77777777" w:rsidR="001245B4" w:rsidRDefault="001245B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Кот. №16</w:t>
            </w:r>
          </w:p>
        </w:tc>
        <w:tc>
          <w:tcPr>
            <w:tcW w:w="371" w:type="pct"/>
            <w:tcBorders>
              <w:top w:val="single" w:sz="4" w:space="0" w:color="auto"/>
              <w:left w:val="single" w:sz="4" w:space="0" w:color="auto"/>
              <w:bottom w:val="single" w:sz="4" w:space="0" w:color="auto"/>
              <w:right w:val="single" w:sz="4" w:space="0" w:color="auto"/>
            </w:tcBorders>
            <w:noWrap/>
            <w:vAlign w:val="center"/>
            <w:hideMark/>
          </w:tcPr>
          <w:p w14:paraId="235F5FD8" w14:textId="77777777" w:rsidR="001245B4" w:rsidRDefault="001245B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произв.</w:t>
            </w:r>
          </w:p>
        </w:tc>
        <w:tc>
          <w:tcPr>
            <w:tcW w:w="336" w:type="pct"/>
            <w:tcBorders>
              <w:top w:val="single" w:sz="4" w:space="0" w:color="auto"/>
              <w:left w:val="single" w:sz="4" w:space="0" w:color="auto"/>
              <w:bottom w:val="single" w:sz="4" w:space="0" w:color="auto"/>
              <w:right w:val="single" w:sz="4" w:space="0" w:color="auto"/>
            </w:tcBorders>
            <w:noWrap/>
            <w:vAlign w:val="center"/>
            <w:hideMark/>
          </w:tcPr>
          <w:p w14:paraId="1CECAD00" w14:textId="77777777" w:rsidR="001245B4" w:rsidRDefault="001245B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w:t>
            </w:r>
          </w:p>
        </w:tc>
        <w:tc>
          <w:tcPr>
            <w:tcW w:w="333" w:type="pct"/>
            <w:tcBorders>
              <w:top w:val="single" w:sz="4" w:space="0" w:color="auto"/>
              <w:left w:val="single" w:sz="4" w:space="0" w:color="auto"/>
              <w:bottom w:val="single" w:sz="4" w:space="0" w:color="auto"/>
              <w:right w:val="single" w:sz="4" w:space="0" w:color="auto"/>
            </w:tcBorders>
            <w:noWrap/>
            <w:vAlign w:val="center"/>
            <w:hideMark/>
          </w:tcPr>
          <w:p w14:paraId="3EB59013" w14:textId="77777777" w:rsidR="001245B4" w:rsidRDefault="001245B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333"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5664EFC9" w14:textId="77777777" w:rsidR="001245B4" w:rsidRDefault="001245B4">
            <w:pPr>
              <w:widowControl w:val="0"/>
              <w:spacing w:after="0" w:line="240" w:lineRule="auto"/>
              <w:jc w:val="center"/>
              <w:rPr>
                <w:rFonts w:ascii="Arial" w:hAnsi="Arial" w:cs="Arial"/>
                <w:sz w:val="16"/>
                <w:szCs w:val="16"/>
              </w:rPr>
            </w:pPr>
            <w:r>
              <w:rPr>
                <w:rFonts w:ascii="Arial" w:hAnsi="Arial" w:cs="Arial"/>
                <w:sz w:val="16"/>
                <w:szCs w:val="16"/>
              </w:rPr>
              <w:t>216</w:t>
            </w:r>
          </w:p>
        </w:tc>
        <w:tc>
          <w:tcPr>
            <w:tcW w:w="474" w:type="pct"/>
            <w:tcBorders>
              <w:top w:val="single" w:sz="4" w:space="0" w:color="auto"/>
              <w:left w:val="single" w:sz="4" w:space="0" w:color="auto"/>
              <w:bottom w:val="single" w:sz="4" w:space="0" w:color="auto"/>
              <w:right w:val="single" w:sz="4" w:space="0" w:color="auto"/>
            </w:tcBorders>
            <w:noWrap/>
            <w:vAlign w:val="center"/>
            <w:hideMark/>
          </w:tcPr>
          <w:p w14:paraId="794FC569" w14:textId="77777777" w:rsidR="001245B4" w:rsidRDefault="001245B4">
            <w:pPr>
              <w:widowControl w:val="0"/>
              <w:spacing w:after="0" w:line="240" w:lineRule="auto"/>
              <w:jc w:val="center"/>
              <w:rPr>
                <w:rFonts w:ascii="Arial" w:hAnsi="Arial" w:cs="Arial"/>
                <w:sz w:val="16"/>
                <w:szCs w:val="16"/>
              </w:rPr>
            </w:pPr>
            <w:r>
              <w:rPr>
                <w:rFonts w:ascii="Arial" w:hAnsi="Arial" w:cs="Arial"/>
                <w:sz w:val="16"/>
                <w:szCs w:val="16"/>
              </w:rPr>
              <w:t>0,0090</w:t>
            </w:r>
          </w:p>
        </w:tc>
        <w:tc>
          <w:tcPr>
            <w:tcW w:w="578" w:type="pct"/>
            <w:tcBorders>
              <w:top w:val="single" w:sz="4" w:space="0" w:color="auto"/>
              <w:left w:val="single" w:sz="4" w:space="0" w:color="auto"/>
              <w:bottom w:val="single" w:sz="4" w:space="0" w:color="auto"/>
              <w:right w:val="single" w:sz="4" w:space="0" w:color="auto"/>
            </w:tcBorders>
            <w:noWrap/>
            <w:vAlign w:val="center"/>
            <w:hideMark/>
          </w:tcPr>
          <w:p w14:paraId="045553B8" w14:textId="77777777" w:rsidR="001245B4" w:rsidRDefault="001245B4">
            <w:pPr>
              <w:widowControl w:val="0"/>
              <w:spacing w:after="0" w:line="240" w:lineRule="auto"/>
              <w:jc w:val="center"/>
              <w:rPr>
                <w:rFonts w:ascii="Arial" w:hAnsi="Arial" w:cs="Arial"/>
                <w:sz w:val="16"/>
                <w:szCs w:val="16"/>
              </w:rPr>
            </w:pPr>
            <w:r>
              <w:rPr>
                <w:rFonts w:ascii="Arial" w:hAnsi="Arial" w:cs="Arial"/>
                <w:sz w:val="16"/>
                <w:szCs w:val="16"/>
              </w:rPr>
              <w:t>22,35</w:t>
            </w:r>
          </w:p>
        </w:tc>
      </w:tr>
      <w:tr w:rsidR="001245B4" w14:paraId="7F0C48C1" w14:textId="77777777" w:rsidTr="001245B4">
        <w:trPr>
          <w:trHeight w:val="397"/>
        </w:trPr>
        <w:tc>
          <w:tcPr>
            <w:tcW w:w="456" w:type="pct"/>
            <w:tcBorders>
              <w:top w:val="single" w:sz="4" w:space="0" w:color="auto"/>
              <w:left w:val="single" w:sz="4" w:space="0" w:color="auto"/>
              <w:bottom w:val="single" w:sz="4" w:space="0" w:color="auto"/>
              <w:right w:val="single" w:sz="4" w:space="0" w:color="auto"/>
            </w:tcBorders>
            <w:noWrap/>
            <w:vAlign w:val="center"/>
            <w:hideMark/>
          </w:tcPr>
          <w:p w14:paraId="46B12576" w14:textId="77777777" w:rsidR="001245B4" w:rsidRDefault="001245B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Амурское</w:t>
            </w:r>
          </w:p>
        </w:tc>
        <w:tc>
          <w:tcPr>
            <w:tcW w:w="348" w:type="pct"/>
            <w:tcBorders>
              <w:top w:val="single" w:sz="4" w:space="0" w:color="auto"/>
              <w:left w:val="single" w:sz="4" w:space="0" w:color="auto"/>
              <w:bottom w:val="single" w:sz="4" w:space="0" w:color="auto"/>
              <w:right w:val="single" w:sz="4" w:space="0" w:color="auto"/>
            </w:tcBorders>
            <w:noWrap/>
            <w:vAlign w:val="center"/>
            <w:hideMark/>
          </w:tcPr>
          <w:p w14:paraId="14F6E794" w14:textId="77777777" w:rsidR="001245B4" w:rsidRDefault="001245B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с. Амур</w:t>
            </w:r>
          </w:p>
        </w:tc>
        <w:tc>
          <w:tcPr>
            <w:tcW w:w="544" w:type="pct"/>
            <w:tcBorders>
              <w:top w:val="single" w:sz="4" w:space="0" w:color="auto"/>
              <w:left w:val="single" w:sz="4" w:space="0" w:color="auto"/>
              <w:bottom w:val="single" w:sz="4" w:space="0" w:color="auto"/>
              <w:right w:val="single" w:sz="4" w:space="0" w:color="auto"/>
            </w:tcBorders>
            <w:vAlign w:val="center"/>
            <w:hideMark/>
          </w:tcPr>
          <w:p w14:paraId="5F1EC5B9" w14:textId="77777777" w:rsidR="001245B4" w:rsidRDefault="001245B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пер. Школьный, 8</w:t>
            </w:r>
          </w:p>
        </w:tc>
        <w:tc>
          <w:tcPr>
            <w:tcW w:w="758" w:type="pct"/>
            <w:tcBorders>
              <w:top w:val="single" w:sz="4" w:space="0" w:color="auto"/>
              <w:left w:val="single" w:sz="4" w:space="0" w:color="auto"/>
              <w:bottom w:val="single" w:sz="4" w:space="0" w:color="auto"/>
              <w:right w:val="single" w:sz="4" w:space="0" w:color="auto"/>
            </w:tcBorders>
            <w:vAlign w:val="center"/>
            <w:hideMark/>
          </w:tcPr>
          <w:p w14:paraId="3A942373" w14:textId="77777777" w:rsidR="001245B4" w:rsidRDefault="001245B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Сельский дом культуры</w:t>
            </w:r>
          </w:p>
        </w:tc>
        <w:tc>
          <w:tcPr>
            <w:tcW w:w="469" w:type="pct"/>
            <w:tcBorders>
              <w:top w:val="single" w:sz="4" w:space="0" w:color="auto"/>
              <w:left w:val="single" w:sz="4" w:space="0" w:color="auto"/>
              <w:bottom w:val="single" w:sz="4" w:space="0" w:color="auto"/>
              <w:right w:val="single" w:sz="4" w:space="0" w:color="auto"/>
            </w:tcBorders>
            <w:noWrap/>
            <w:vAlign w:val="center"/>
            <w:hideMark/>
          </w:tcPr>
          <w:p w14:paraId="6020B310" w14:textId="77777777" w:rsidR="001245B4" w:rsidRDefault="001245B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Кот. №16</w:t>
            </w:r>
          </w:p>
        </w:tc>
        <w:tc>
          <w:tcPr>
            <w:tcW w:w="371" w:type="pct"/>
            <w:tcBorders>
              <w:top w:val="single" w:sz="4" w:space="0" w:color="auto"/>
              <w:left w:val="single" w:sz="4" w:space="0" w:color="auto"/>
              <w:bottom w:val="single" w:sz="4" w:space="0" w:color="auto"/>
              <w:right w:val="single" w:sz="4" w:space="0" w:color="auto"/>
            </w:tcBorders>
            <w:noWrap/>
            <w:vAlign w:val="center"/>
            <w:hideMark/>
          </w:tcPr>
          <w:p w14:paraId="6182672B" w14:textId="77777777" w:rsidR="001245B4" w:rsidRDefault="001245B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адм.</w:t>
            </w:r>
          </w:p>
        </w:tc>
        <w:tc>
          <w:tcPr>
            <w:tcW w:w="336" w:type="pct"/>
            <w:tcBorders>
              <w:top w:val="single" w:sz="4" w:space="0" w:color="auto"/>
              <w:left w:val="single" w:sz="4" w:space="0" w:color="auto"/>
              <w:bottom w:val="single" w:sz="4" w:space="0" w:color="auto"/>
              <w:right w:val="single" w:sz="4" w:space="0" w:color="auto"/>
            </w:tcBorders>
            <w:noWrap/>
            <w:vAlign w:val="center"/>
            <w:hideMark/>
          </w:tcPr>
          <w:p w14:paraId="62BCCE36" w14:textId="77777777" w:rsidR="001245B4" w:rsidRDefault="001245B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w:t>
            </w:r>
          </w:p>
        </w:tc>
        <w:tc>
          <w:tcPr>
            <w:tcW w:w="333" w:type="pct"/>
            <w:tcBorders>
              <w:top w:val="single" w:sz="4" w:space="0" w:color="auto"/>
              <w:left w:val="single" w:sz="4" w:space="0" w:color="auto"/>
              <w:bottom w:val="single" w:sz="4" w:space="0" w:color="auto"/>
              <w:right w:val="single" w:sz="4" w:space="0" w:color="auto"/>
            </w:tcBorders>
            <w:noWrap/>
            <w:vAlign w:val="center"/>
            <w:hideMark/>
          </w:tcPr>
          <w:p w14:paraId="003FD58C" w14:textId="77777777" w:rsidR="001245B4" w:rsidRDefault="001245B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333"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2BF00CDD" w14:textId="77777777" w:rsidR="001245B4" w:rsidRDefault="001245B4">
            <w:pPr>
              <w:widowControl w:val="0"/>
              <w:spacing w:after="0" w:line="240" w:lineRule="auto"/>
              <w:jc w:val="center"/>
              <w:rPr>
                <w:rFonts w:ascii="Arial" w:hAnsi="Arial" w:cs="Arial"/>
                <w:sz w:val="16"/>
                <w:szCs w:val="16"/>
              </w:rPr>
            </w:pPr>
            <w:r>
              <w:rPr>
                <w:rFonts w:ascii="Arial" w:hAnsi="Arial" w:cs="Arial"/>
                <w:sz w:val="16"/>
                <w:szCs w:val="16"/>
              </w:rPr>
              <w:t>506</w:t>
            </w:r>
          </w:p>
        </w:tc>
        <w:tc>
          <w:tcPr>
            <w:tcW w:w="474" w:type="pct"/>
            <w:tcBorders>
              <w:top w:val="single" w:sz="4" w:space="0" w:color="auto"/>
              <w:left w:val="single" w:sz="4" w:space="0" w:color="auto"/>
              <w:bottom w:val="single" w:sz="4" w:space="0" w:color="auto"/>
              <w:right w:val="single" w:sz="4" w:space="0" w:color="auto"/>
            </w:tcBorders>
            <w:noWrap/>
            <w:vAlign w:val="center"/>
            <w:hideMark/>
          </w:tcPr>
          <w:p w14:paraId="332A4C2F" w14:textId="77777777" w:rsidR="001245B4" w:rsidRDefault="001245B4">
            <w:pPr>
              <w:widowControl w:val="0"/>
              <w:spacing w:after="0" w:line="240" w:lineRule="auto"/>
              <w:jc w:val="center"/>
              <w:rPr>
                <w:rFonts w:ascii="Arial" w:hAnsi="Arial" w:cs="Arial"/>
                <w:sz w:val="16"/>
                <w:szCs w:val="16"/>
              </w:rPr>
            </w:pPr>
            <w:r>
              <w:rPr>
                <w:rFonts w:ascii="Arial" w:hAnsi="Arial" w:cs="Arial"/>
                <w:sz w:val="16"/>
                <w:szCs w:val="16"/>
              </w:rPr>
              <w:t>0,0260</w:t>
            </w:r>
          </w:p>
        </w:tc>
        <w:tc>
          <w:tcPr>
            <w:tcW w:w="578" w:type="pct"/>
            <w:tcBorders>
              <w:top w:val="single" w:sz="4" w:space="0" w:color="auto"/>
              <w:left w:val="single" w:sz="4" w:space="0" w:color="auto"/>
              <w:bottom w:val="single" w:sz="4" w:space="0" w:color="auto"/>
              <w:right w:val="single" w:sz="4" w:space="0" w:color="auto"/>
            </w:tcBorders>
            <w:noWrap/>
            <w:vAlign w:val="center"/>
            <w:hideMark/>
          </w:tcPr>
          <w:p w14:paraId="78B97D63" w14:textId="77777777" w:rsidR="001245B4" w:rsidRDefault="001245B4">
            <w:pPr>
              <w:widowControl w:val="0"/>
              <w:spacing w:after="0" w:line="240" w:lineRule="auto"/>
              <w:jc w:val="center"/>
              <w:rPr>
                <w:rFonts w:ascii="Arial" w:hAnsi="Arial" w:cs="Arial"/>
                <w:sz w:val="16"/>
                <w:szCs w:val="16"/>
              </w:rPr>
            </w:pPr>
            <w:r>
              <w:rPr>
                <w:rFonts w:ascii="Arial" w:hAnsi="Arial" w:cs="Arial"/>
                <w:sz w:val="16"/>
                <w:szCs w:val="16"/>
              </w:rPr>
              <w:t>72,81</w:t>
            </w:r>
          </w:p>
        </w:tc>
      </w:tr>
      <w:tr w:rsidR="001245B4" w14:paraId="6063F804" w14:textId="77777777" w:rsidTr="001245B4">
        <w:trPr>
          <w:trHeight w:val="20"/>
        </w:trPr>
        <w:tc>
          <w:tcPr>
            <w:tcW w:w="456" w:type="pct"/>
            <w:tcBorders>
              <w:top w:val="single" w:sz="4" w:space="0" w:color="auto"/>
              <w:left w:val="single" w:sz="4" w:space="0" w:color="auto"/>
              <w:bottom w:val="single" w:sz="4" w:space="0" w:color="auto"/>
              <w:right w:val="single" w:sz="4" w:space="0" w:color="auto"/>
            </w:tcBorders>
            <w:noWrap/>
            <w:vAlign w:val="center"/>
            <w:hideMark/>
          </w:tcPr>
          <w:p w14:paraId="155015D1" w14:textId="77777777" w:rsidR="001245B4" w:rsidRDefault="001245B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Амурское</w:t>
            </w:r>
          </w:p>
        </w:tc>
        <w:tc>
          <w:tcPr>
            <w:tcW w:w="348" w:type="pct"/>
            <w:tcBorders>
              <w:top w:val="single" w:sz="4" w:space="0" w:color="auto"/>
              <w:left w:val="single" w:sz="4" w:space="0" w:color="auto"/>
              <w:bottom w:val="single" w:sz="4" w:space="0" w:color="auto"/>
              <w:right w:val="single" w:sz="4" w:space="0" w:color="auto"/>
            </w:tcBorders>
            <w:noWrap/>
            <w:vAlign w:val="center"/>
            <w:hideMark/>
          </w:tcPr>
          <w:p w14:paraId="3C61B696" w14:textId="77777777" w:rsidR="001245B4" w:rsidRDefault="001245B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с. Абай</w:t>
            </w:r>
          </w:p>
        </w:tc>
        <w:tc>
          <w:tcPr>
            <w:tcW w:w="544" w:type="pct"/>
            <w:tcBorders>
              <w:top w:val="single" w:sz="4" w:space="0" w:color="auto"/>
              <w:left w:val="single" w:sz="4" w:space="0" w:color="auto"/>
              <w:bottom w:val="single" w:sz="4" w:space="0" w:color="auto"/>
              <w:right w:val="single" w:sz="4" w:space="0" w:color="auto"/>
            </w:tcBorders>
            <w:vAlign w:val="center"/>
            <w:hideMark/>
          </w:tcPr>
          <w:p w14:paraId="0BA67329" w14:textId="77777777" w:rsidR="001245B4" w:rsidRDefault="001245B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ул. Трактовая, 9</w:t>
            </w:r>
          </w:p>
        </w:tc>
        <w:tc>
          <w:tcPr>
            <w:tcW w:w="758" w:type="pct"/>
            <w:tcBorders>
              <w:top w:val="single" w:sz="4" w:space="0" w:color="auto"/>
              <w:left w:val="single" w:sz="4" w:space="0" w:color="auto"/>
              <w:bottom w:val="single" w:sz="4" w:space="0" w:color="auto"/>
              <w:right w:val="single" w:sz="4" w:space="0" w:color="auto"/>
            </w:tcBorders>
            <w:vAlign w:val="center"/>
            <w:hideMark/>
          </w:tcPr>
          <w:p w14:paraId="0B9C9722" w14:textId="77777777" w:rsidR="001245B4" w:rsidRDefault="001245B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МБОУ "Абайская ООШ"  (школа)</w:t>
            </w:r>
          </w:p>
        </w:tc>
        <w:tc>
          <w:tcPr>
            <w:tcW w:w="469" w:type="pct"/>
            <w:tcBorders>
              <w:top w:val="single" w:sz="4" w:space="0" w:color="auto"/>
              <w:left w:val="single" w:sz="4" w:space="0" w:color="auto"/>
              <w:bottom w:val="single" w:sz="4" w:space="0" w:color="auto"/>
              <w:right w:val="single" w:sz="4" w:space="0" w:color="auto"/>
            </w:tcBorders>
            <w:noWrap/>
            <w:vAlign w:val="center"/>
            <w:hideMark/>
          </w:tcPr>
          <w:p w14:paraId="115E9F6A" w14:textId="77777777" w:rsidR="001245B4" w:rsidRDefault="001245B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Кот. №17</w:t>
            </w:r>
          </w:p>
        </w:tc>
        <w:tc>
          <w:tcPr>
            <w:tcW w:w="371" w:type="pct"/>
            <w:tcBorders>
              <w:top w:val="single" w:sz="4" w:space="0" w:color="auto"/>
              <w:left w:val="single" w:sz="4" w:space="0" w:color="auto"/>
              <w:bottom w:val="single" w:sz="4" w:space="0" w:color="auto"/>
              <w:right w:val="single" w:sz="4" w:space="0" w:color="auto"/>
            </w:tcBorders>
            <w:noWrap/>
            <w:vAlign w:val="center"/>
            <w:hideMark/>
          </w:tcPr>
          <w:p w14:paraId="7616517D" w14:textId="77777777" w:rsidR="001245B4" w:rsidRDefault="001245B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адм.</w:t>
            </w:r>
          </w:p>
        </w:tc>
        <w:tc>
          <w:tcPr>
            <w:tcW w:w="336" w:type="pct"/>
            <w:tcBorders>
              <w:top w:val="single" w:sz="4" w:space="0" w:color="auto"/>
              <w:left w:val="single" w:sz="4" w:space="0" w:color="auto"/>
              <w:bottom w:val="single" w:sz="4" w:space="0" w:color="auto"/>
              <w:right w:val="single" w:sz="4" w:space="0" w:color="auto"/>
            </w:tcBorders>
            <w:noWrap/>
            <w:vAlign w:val="center"/>
            <w:hideMark/>
          </w:tcPr>
          <w:p w14:paraId="51411A27" w14:textId="77777777" w:rsidR="001245B4" w:rsidRDefault="001245B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w:t>
            </w:r>
          </w:p>
        </w:tc>
        <w:tc>
          <w:tcPr>
            <w:tcW w:w="333" w:type="pct"/>
            <w:tcBorders>
              <w:top w:val="single" w:sz="4" w:space="0" w:color="auto"/>
              <w:left w:val="single" w:sz="4" w:space="0" w:color="auto"/>
              <w:bottom w:val="single" w:sz="4" w:space="0" w:color="auto"/>
              <w:right w:val="single" w:sz="4" w:space="0" w:color="auto"/>
            </w:tcBorders>
            <w:noWrap/>
            <w:vAlign w:val="center"/>
            <w:hideMark/>
          </w:tcPr>
          <w:p w14:paraId="499519D1" w14:textId="77777777" w:rsidR="001245B4" w:rsidRDefault="001245B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333"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780C43FC" w14:textId="77777777" w:rsidR="001245B4" w:rsidRDefault="001245B4">
            <w:pPr>
              <w:widowControl w:val="0"/>
              <w:spacing w:after="0" w:line="240" w:lineRule="auto"/>
              <w:jc w:val="center"/>
              <w:rPr>
                <w:rFonts w:ascii="Arial" w:hAnsi="Arial" w:cs="Arial"/>
                <w:sz w:val="16"/>
                <w:szCs w:val="16"/>
              </w:rPr>
            </w:pPr>
            <w:r>
              <w:rPr>
                <w:rFonts w:ascii="Arial" w:hAnsi="Arial" w:cs="Arial"/>
                <w:sz w:val="16"/>
                <w:szCs w:val="16"/>
              </w:rPr>
              <w:t>445</w:t>
            </w:r>
          </w:p>
        </w:tc>
        <w:tc>
          <w:tcPr>
            <w:tcW w:w="474" w:type="pct"/>
            <w:tcBorders>
              <w:top w:val="single" w:sz="4" w:space="0" w:color="auto"/>
              <w:left w:val="single" w:sz="4" w:space="0" w:color="auto"/>
              <w:bottom w:val="single" w:sz="4" w:space="0" w:color="auto"/>
              <w:right w:val="single" w:sz="4" w:space="0" w:color="auto"/>
            </w:tcBorders>
            <w:noWrap/>
            <w:vAlign w:val="center"/>
            <w:hideMark/>
          </w:tcPr>
          <w:p w14:paraId="09990B51" w14:textId="77777777" w:rsidR="001245B4" w:rsidRDefault="001245B4">
            <w:pPr>
              <w:widowControl w:val="0"/>
              <w:spacing w:after="0" w:line="240" w:lineRule="auto"/>
              <w:jc w:val="center"/>
              <w:rPr>
                <w:rFonts w:ascii="Arial" w:hAnsi="Arial" w:cs="Arial"/>
                <w:sz w:val="16"/>
                <w:szCs w:val="16"/>
              </w:rPr>
            </w:pPr>
            <w:r>
              <w:rPr>
                <w:rFonts w:ascii="Arial" w:hAnsi="Arial" w:cs="Arial"/>
                <w:sz w:val="16"/>
                <w:szCs w:val="16"/>
              </w:rPr>
              <w:t>0,0710</w:t>
            </w:r>
          </w:p>
        </w:tc>
        <w:tc>
          <w:tcPr>
            <w:tcW w:w="578" w:type="pct"/>
            <w:tcBorders>
              <w:top w:val="single" w:sz="4" w:space="0" w:color="auto"/>
              <w:left w:val="single" w:sz="4" w:space="0" w:color="auto"/>
              <w:bottom w:val="single" w:sz="4" w:space="0" w:color="auto"/>
              <w:right w:val="single" w:sz="4" w:space="0" w:color="auto"/>
            </w:tcBorders>
            <w:noWrap/>
            <w:vAlign w:val="center"/>
            <w:hideMark/>
          </w:tcPr>
          <w:p w14:paraId="4F53E423" w14:textId="77777777" w:rsidR="001245B4" w:rsidRDefault="001245B4">
            <w:pPr>
              <w:widowControl w:val="0"/>
              <w:spacing w:after="0" w:line="240" w:lineRule="auto"/>
              <w:jc w:val="center"/>
              <w:rPr>
                <w:rFonts w:ascii="Arial" w:hAnsi="Arial" w:cs="Arial"/>
                <w:sz w:val="16"/>
                <w:szCs w:val="16"/>
              </w:rPr>
            </w:pPr>
            <w:r>
              <w:rPr>
                <w:rFonts w:ascii="Arial" w:hAnsi="Arial" w:cs="Arial"/>
                <w:sz w:val="16"/>
                <w:szCs w:val="16"/>
              </w:rPr>
              <w:t>202,66</w:t>
            </w:r>
          </w:p>
        </w:tc>
      </w:tr>
      <w:tr w:rsidR="001245B4" w14:paraId="52EE07A6" w14:textId="77777777" w:rsidTr="001245B4">
        <w:trPr>
          <w:trHeight w:val="20"/>
        </w:trPr>
        <w:tc>
          <w:tcPr>
            <w:tcW w:w="456" w:type="pct"/>
            <w:tcBorders>
              <w:top w:val="single" w:sz="4" w:space="0" w:color="auto"/>
              <w:left w:val="single" w:sz="4" w:space="0" w:color="auto"/>
              <w:bottom w:val="single" w:sz="4" w:space="0" w:color="auto"/>
              <w:right w:val="single" w:sz="4" w:space="0" w:color="auto"/>
            </w:tcBorders>
            <w:noWrap/>
            <w:vAlign w:val="center"/>
            <w:hideMark/>
          </w:tcPr>
          <w:p w14:paraId="762EA178" w14:textId="77777777" w:rsidR="001245B4" w:rsidRDefault="001245B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Амурское</w:t>
            </w:r>
          </w:p>
        </w:tc>
        <w:tc>
          <w:tcPr>
            <w:tcW w:w="348" w:type="pct"/>
            <w:tcBorders>
              <w:top w:val="single" w:sz="4" w:space="0" w:color="auto"/>
              <w:left w:val="single" w:sz="4" w:space="0" w:color="auto"/>
              <w:bottom w:val="single" w:sz="4" w:space="0" w:color="auto"/>
              <w:right w:val="single" w:sz="4" w:space="0" w:color="auto"/>
            </w:tcBorders>
            <w:noWrap/>
            <w:vAlign w:val="center"/>
            <w:hideMark/>
          </w:tcPr>
          <w:p w14:paraId="75F567A2" w14:textId="77777777" w:rsidR="001245B4" w:rsidRDefault="001245B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с. Абай</w:t>
            </w:r>
          </w:p>
        </w:tc>
        <w:tc>
          <w:tcPr>
            <w:tcW w:w="544" w:type="pct"/>
            <w:tcBorders>
              <w:top w:val="single" w:sz="4" w:space="0" w:color="auto"/>
              <w:left w:val="single" w:sz="4" w:space="0" w:color="auto"/>
              <w:bottom w:val="single" w:sz="4" w:space="0" w:color="auto"/>
              <w:right w:val="single" w:sz="4" w:space="0" w:color="auto"/>
            </w:tcBorders>
            <w:vAlign w:val="center"/>
            <w:hideMark/>
          </w:tcPr>
          <w:p w14:paraId="6295B98B" w14:textId="77777777" w:rsidR="001245B4" w:rsidRDefault="001245B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ул. Трактовая, 9</w:t>
            </w:r>
          </w:p>
        </w:tc>
        <w:tc>
          <w:tcPr>
            <w:tcW w:w="758" w:type="pct"/>
            <w:tcBorders>
              <w:top w:val="single" w:sz="4" w:space="0" w:color="auto"/>
              <w:left w:val="single" w:sz="4" w:space="0" w:color="auto"/>
              <w:bottom w:val="single" w:sz="4" w:space="0" w:color="auto"/>
              <w:right w:val="single" w:sz="4" w:space="0" w:color="auto"/>
            </w:tcBorders>
            <w:vAlign w:val="center"/>
            <w:hideMark/>
          </w:tcPr>
          <w:p w14:paraId="24FC07E7" w14:textId="77777777" w:rsidR="001245B4" w:rsidRDefault="001245B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МБОУ "Абайская ООШ"  (склад)</w:t>
            </w:r>
          </w:p>
        </w:tc>
        <w:tc>
          <w:tcPr>
            <w:tcW w:w="469" w:type="pct"/>
            <w:tcBorders>
              <w:top w:val="single" w:sz="4" w:space="0" w:color="auto"/>
              <w:left w:val="single" w:sz="4" w:space="0" w:color="auto"/>
              <w:bottom w:val="single" w:sz="4" w:space="0" w:color="auto"/>
              <w:right w:val="single" w:sz="4" w:space="0" w:color="auto"/>
            </w:tcBorders>
            <w:noWrap/>
            <w:vAlign w:val="center"/>
            <w:hideMark/>
          </w:tcPr>
          <w:p w14:paraId="73C7ECCD" w14:textId="77777777" w:rsidR="001245B4" w:rsidRDefault="001245B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Кот. №17</w:t>
            </w:r>
          </w:p>
        </w:tc>
        <w:tc>
          <w:tcPr>
            <w:tcW w:w="371" w:type="pct"/>
            <w:tcBorders>
              <w:top w:val="single" w:sz="4" w:space="0" w:color="auto"/>
              <w:left w:val="single" w:sz="4" w:space="0" w:color="auto"/>
              <w:bottom w:val="single" w:sz="4" w:space="0" w:color="auto"/>
              <w:right w:val="single" w:sz="4" w:space="0" w:color="auto"/>
            </w:tcBorders>
            <w:noWrap/>
            <w:vAlign w:val="center"/>
            <w:hideMark/>
          </w:tcPr>
          <w:p w14:paraId="57D4640A" w14:textId="77777777" w:rsidR="001245B4" w:rsidRDefault="001245B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произв.</w:t>
            </w:r>
          </w:p>
        </w:tc>
        <w:tc>
          <w:tcPr>
            <w:tcW w:w="336" w:type="pct"/>
            <w:tcBorders>
              <w:top w:val="single" w:sz="4" w:space="0" w:color="auto"/>
              <w:left w:val="single" w:sz="4" w:space="0" w:color="auto"/>
              <w:bottom w:val="single" w:sz="4" w:space="0" w:color="auto"/>
              <w:right w:val="single" w:sz="4" w:space="0" w:color="auto"/>
            </w:tcBorders>
            <w:noWrap/>
            <w:vAlign w:val="center"/>
            <w:hideMark/>
          </w:tcPr>
          <w:p w14:paraId="0A0EBF4F" w14:textId="77777777" w:rsidR="001245B4" w:rsidRDefault="001245B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w:t>
            </w:r>
          </w:p>
        </w:tc>
        <w:tc>
          <w:tcPr>
            <w:tcW w:w="333" w:type="pct"/>
            <w:tcBorders>
              <w:top w:val="single" w:sz="4" w:space="0" w:color="auto"/>
              <w:left w:val="single" w:sz="4" w:space="0" w:color="auto"/>
              <w:bottom w:val="single" w:sz="4" w:space="0" w:color="auto"/>
              <w:right w:val="single" w:sz="4" w:space="0" w:color="auto"/>
            </w:tcBorders>
            <w:noWrap/>
            <w:vAlign w:val="center"/>
            <w:hideMark/>
          </w:tcPr>
          <w:p w14:paraId="72CDEDD9" w14:textId="77777777" w:rsidR="001245B4" w:rsidRDefault="001245B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333"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612A87DB" w14:textId="77777777" w:rsidR="001245B4" w:rsidRDefault="001245B4">
            <w:pPr>
              <w:widowControl w:val="0"/>
              <w:spacing w:after="0" w:line="240" w:lineRule="auto"/>
              <w:jc w:val="center"/>
              <w:rPr>
                <w:rFonts w:ascii="Arial" w:hAnsi="Arial" w:cs="Arial"/>
                <w:sz w:val="16"/>
                <w:szCs w:val="16"/>
              </w:rPr>
            </w:pPr>
            <w:r>
              <w:rPr>
                <w:rFonts w:ascii="Arial" w:hAnsi="Arial" w:cs="Arial"/>
                <w:sz w:val="16"/>
                <w:szCs w:val="16"/>
              </w:rPr>
              <w:t>99</w:t>
            </w:r>
          </w:p>
        </w:tc>
        <w:tc>
          <w:tcPr>
            <w:tcW w:w="474" w:type="pct"/>
            <w:tcBorders>
              <w:top w:val="single" w:sz="4" w:space="0" w:color="auto"/>
              <w:left w:val="single" w:sz="4" w:space="0" w:color="auto"/>
              <w:bottom w:val="single" w:sz="4" w:space="0" w:color="auto"/>
              <w:right w:val="single" w:sz="4" w:space="0" w:color="auto"/>
            </w:tcBorders>
            <w:noWrap/>
            <w:vAlign w:val="center"/>
            <w:hideMark/>
          </w:tcPr>
          <w:p w14:paraId="37AAB74C" w14:textId="77777777" w:rsidR="001245B4" w:rsidRDefault="001245B4">
            <w:pPr>
              <w:widowControl w:val="0"/>
              <w:spacing w:after="0" w:line="240" w:lineRule="auto"/>
              <w:jc w:val="center"/>
              <w:rPr>
                <w:rFonts w:ascii="Arial" w:hAnsi="Arial" w:cs="Arial"/>
                <w:sz w:val="16"/>
                <w:szCs w:val="16"/>
              </w:rPr>
            </w:pPr>
            <w:r>
              <w:rPr>
                <w:rFonts w:ascii="Arial" w:hAnsi="Arial" w:cs="Arial"/>
                <w:sz w:val="16"/>
                <w:szCs w:val="16"/>
              </w:rPr>
              <w:t>0,0070</w:t>
            </w:r>
          </w:p>
        </w:tc>
        <w:tc>
          <w:tcPr>
            <w:tcW w:w="578" w:type="pct"/>
            <w:tcBorders>
              <w:top w:val="single" w:sz="4" w:space="0" w:color="auto"/>
              <w:left w:val="single" w:sz="4" w:space="0" w:color="auto"/>
              <w:bottom w:val="single" w:sz="4" w:space="0" w:color="auto"/>
              <w:right w:val="single" w:sz="4" w:space="0" w:color="auto"/>
            </w:tcBorders>
            <w:noWrap/>
            <w:vAlign w:val="center"/>
            <w:hideMark/>
          </w:tcPr>
          <w:p w14:paraId="2B46B72D" w14:textId="77777777" w:rsidR="001245B4" w:rsidRDefault="001245B4">
            <w:pPr>
              <w:widowControl w:val="0"/>
              <w:spacing w:after="0" w:line="240" w:lineRule="auto"/>
              <w:jc w:val="center"/>
              <w:rPr>
                <w:rFonts w:ascii="Arial" w:hAnsi="Arial" w:cs="Arial"/>
                <w:sz w:val="16"/>
                <w:szCs w:val="16"/>
              </w:rPr>
            </w:pPr>
            <w:r>
              <w:rPr>
                <w:rFonts w:ascii="Arial" w:hAnsi="Arial" w:cs="Arial"/>
                <w:sz w:val="16"/>
                <w:szCs w:val="16"/>
              </w:rPr>
              <w:t>19,09</w:t>
            </w:r>
          </w:p>
        </w:tc>
      </w:tr>
      <w:tr w:rsidR="001245B4" w14:paraId="1FA8BA10" w14:textId="77777777" w:rsidTr="001245B4">
        <w:trPr>
          <w:trHeight w:val="20"/>
        </w:trPr>
        <w:tc>
          <w:tcPr>
            <w:tcW w:w="3948" w:type="pct"/>
            <w:gridSpan w:val="9"/>
            <w:tcBorders>
              <w:top w:val="single" w:sz="4" w:space="0" w:color="auto"/>
              <w:left w:val="single" w:sz="4" w:space="0" w:color="auto"/>
              <w:bottom w:val="single" w:sz="4" w:space="0" w:color="auto"/>
              <w:right w:val="single" w:sz="4" w:space="0" w:color="auto"/>
            </w:tcBorders>
            <w:noWrap/>
            <w:vAlign w:val="center"/>
            <w:hideMark/>
          </w:tcPr>
          <w:p w14:paraId="10A83E07" w14:textId="77777777" w:rsidR="001245B4" w:rsidRDefault="001245B4">
            <w:pPr>
              <w:spacing w:after="0" w:line="240" w:lineRule="auto"/>
              <w:jc w:val="right"/>
              <w:rPr>
                <w:rFonts w:ascii="Arial" w:eastAsia="Times New Roman" w:hAnsi="Arial" w:cs="Arial"/>
                <w:b/>
                <w:color w:val="000000"/>
                <w:sz w:val="16"/>
                <w:szCs w:val="16"/>
                <w:lang w:eastAsia="ru-RU"/>
              </w:rPr>
            </w:pPr>
            <w:r>
              <w:rPr>
                <w:rFonts w:ascii="Arial" w:eastAsia="Times New Roman" w:hAnsi="Arial" w:cs="Arial"/>
                <w:b/>
                <w:color w:val="000000"/>
                <w:sz w:val="16"/>
                <w:szCs w:val="16"/>
                <w:lang w:eastAsia="ru-RU"/>
              </w:rPr>
              <w:t>Итого по с. Амур</w:t>
            </w:r>
          </w:p>
        </w:tc>
        <w:tc>
          <w:tcPr>
            <w:tcW w:w="474" w:type="pct"/>
            <w:tcBorders>
              <w:top w:val="single" w:sz="4" w:space="0" w:color="auto"/>
              <w:left w:val="single" w:sz="4" w:space="0" w:color="auto"/>
              <w:bottom w:val="single" w:sz="4" w:space="0" w:color="auto"/>
              <w:right w:val="single" w:sz="4" w:space="0" w:color="auto"/>
            </w:tcBorders>
            <w:noWrap/>
            <w:vAlign w:val="center"/>
            <w:hideMark/>
          </w:tcPr>
          <w:p w14:paraId="21605A67" w14:textId="77777777" w:rsidR="001245B4" w:rsidRDefault="001245B4">
            <w:pPr>
              <w:widowControl w:val="0"/>
              <w:spacing w:after="0" w:line="240" w:lineRule="auto"/>
              <w:jc w:val="center"/>
              <w:rPr>
                <w:rFonts w:ascii="Arial" w:hAnsi="Arial" w:cs="Arial"/>
                <w:b/>
                <w:bCs/>
                <w:sz w:val="16"/>
                <w:szCs w:val="16"/>
              </w:rPr>
            </w:pPr>
            <w:r>
              <w:rPr>
                <w:rFonts w:ascii="Arial" w:hAnsi="Arial" w:cs="Arial"/>
                <w:b/>
                <w:bCs/>
                <w:sz w:val="16"/>
                <w:szCs w:val="16"/>
              </w:rPr>
              <w:t>0,209</w:t>
            </w:r>
          </w:p>
        </w:tc>
        <w:tc>
          <w:tcPr>
            <w:tcW w:w="578" w:type="pct"/>
            <w:tcBorders>
              <w:top w:val="single" w:sz="4" w:space="0" w:color="auto"/>
              <w:left w:val="single" w:sz="4" w:space="0" w:color="auto"/>
              <w:bottom w:val="single" w:sz="4" w:space="0" w:color="auto"/>
              <w:right w:val="single" w:sz="4" w:space="0" w:color="auto"/>
            </w:tcBorders>
            <w:noWrap/>
            <w:vAlign w:val="center"/>
            <w:hideMark/>
          </w:tcPr>
          <w:p w14:paraId="0878DC51" w14:textId="77777777" w:rsidR="001245B4" w:rsidRDefault="001245B4">
            <w:pPr>
              <w:widowControl w:val="0"/>
              <w:spacing w:after="0" w:line="240" w:lineRule="auto"/>
              <w:jc w:val="center"/>
              <w:rPr>
                <w:rFonts w:ascii="Arial" w:hAnsi="Arial" w:cs="Arial"/>
                <w:b/>
                <w:bCs/>
                <w:sz w:val="16"/>
                <w:szCs w:val="16"/>
              </w:rPr>
            </w:pPr>
            <w:r>
              <w:rPr>
                <w:rFonts w:ascii="Arial" w:hAnsi="Arial" w:cs="Arial"/>
                <w:b/>
                <w:bCs/>
                <w:sz w:val="16"/>
                <w:szCs w:val="16"/>
              </w:rPr>
              <w:t>582,64</w:t>
            </w:r>
          </w:p>
        </w:tc>
      </w:tr>
      <w:tr w:rsidR="001245B4" w14:paraId="49C318BF" w14:textId="77777777" w:rsidTr="001245B4">
        <w:trPr>
          <w:trHeight w:val="20"/>
        </w:trPr>
        <w:tc>
          <w:tcPr>
            <w:tcW w:w="3948" w:type="pct"/>
            <w:gridSpan w:val="9"/>
            <w:tcBorders>
              <w:top w:val="single" w:sz="4" w:space="0" w:color="auto"/>
              <w:left w:val="single" w:sz="4" w:space="0" w:color="auto"/>
              <w:bottom w:val="single" w:sz="4" w:space="0" w:color="auto"/>
              <w:right w:val="single" w:sz="4" w:space="0" w:color="auto"/>
            </w:tcBorders>
            <w:noWrap/>
            <w:vAlign w:val="center"/>
            <w:hideMark/>
          </w:tcPr>
          <w:p w14:paraId="26F6B8DA" w14:textId="77777777" w:rsidR="001245B4" w:rsidRDefault="001245B4">
            <w:pPr>
              <w:spacing w:after="0" w:line="240" w:lineRule="auto"/>
              <w:jc w:val="right"/>
              <w:rPr>
                <w:rFonts w:ascii="Arial" w:eastAsia="Times New Roman" w:hAnsi="Arial" w:cs="Arial"/>
                <w:b/>
                <w:color w:val="000000"/>
                <w:sz w:val="16"/>
                <w:szCs w:val="16"/>
                <w:lang w:eastAsia="ru-RU"/>
              </w:rPr>
            </w:pPr>
            <w:r>
              <w:rPr>
                <w:rFonts w:ascii="Arial" w:eastAsia="Times New Roman" w:hAnsi="Arial" w:cs="Arial"/>
                <w:b/>
                <w:color w:val="000000"/>
                <w:sz w:val="16"/>
                <w:szCs w:val="16"/>
                <w:lang w:eastAsia="ru-RU"/>
              </w:rPr>
              <w:t>Итого по с. Абай</w:t>
            </w:r>
          </w:p>
        </w:tc>
        <w:tc>
          <w:tcPr>
            <w:tcW w:w="474" w:type="pct"/>
            <w:tcBorders>
              <w:top w:val="single" w:sz="4" w:space="0" w:color="auto"/>
              <w:left w:val="single" w:sz="4" w:space="0" w:color="auto"/>
              <w:bottom w:val="single" w:sz="4" w:space="0" w:color="auto"/>
              <w:right w:val="single" w:sz="4" w:space="0" w:color="auto"/>
            </w:tcBorders>
            <w:noWrap/>
            <w:vAlign w:val="center"/>
            <w:hideMark/>
          </w:tcPr>
          <w:p w14:paraId="621E5025" w14:textId="77777777" w:rsidR="001245B4" w:rsidRDefault="001245B4">
            <w:pPr>
              <w:widowControl w:val="0"/>
              <w:spacing w:after="0" w:line="240" w:lineRule="auto"/>
              <w:jc w:val="center"/>
              <w:rPr>
                <w:rFonts w:ascii="Arial" w:hAnsi="Arial" w:cs="Arial"/>
                <w:b/>
                <w:bCs/>
                <w:sz w:val="16"/>
                <w:szCs w:val="16"/>
              </w:rPr>
            </w:pPr>
            <w:r>
              <w:rPr>
                <w:rFonts w:ascii="Arial" w:hAnsi="Arial" w:cs="Arial"/>
                <w:b/>
                <w:bCs/>
                <w:sz w:val="16"/>
                <w:szCs w:val="16"/>
              </w:rPr>
              <w:t>0,078</w:t>
            </w:r>
          </w:p>
        </w:tc>
        <w:tc>
          <w:tcPr>
            <w:tcW w:w="578" w:type="pct"/>
            <w:tcBorders>
              <w:top w:val="single" w:sz="4" w:space="0" w:color="auto"/>
              <w:left w:val="single" w:sz="4" w:space="0" w:color="auto"/>
              <w:bottom w:val="single" w:sz="4" w:space="0" w:color="auto"/>
              <w:right w:val="single" w:sz="4" w:space="0" w:color="auto"/>
            </w:tcBorders>
            <w:noWrap/>
            <w:vAlign w:val="center"/>
            <w:hideMark/>
          </w:tcPr>
          <w:p w14:paraId="3FF58A30" w14:textId="77777777" w:rsidR="001245B4" w:rsidRDefault="001245B4">
            <w:pPr>
              <w:widowControl w:val="0"/>
              <w:spacing w:after="0" w:line="240" w:lineRule="auto"/>
              <w:jc w:val="center"/>
              <w:rPr>
                <w:rFonts w:ascii="Arial" w:hAnsi="Arial" w:cs="Arial"/>
                <w:b/>
                <w:bCs/>
                <w:sz w:val="16"/>
                <w:szCs w:val="16"/>
              </w:rPr>
            </w:pPr>
            <w:r>
              <w:rPr>
                <w:rFonts w:ascii="Arial" w:hAnsi="Arial" w:cs="Arial"/>
                <w:b/>
                <w:bCs/>
                <w:sz w:val="16"/>
                <w:szCs w:val="16"/>
              </w:rPr>
              <w:t>221,75</w:t>
            </w:r>
          </w:p>
        </w:tc>
      </w:tr>
      <w:tr w:rsidR="001245B4" w14:paraId="3C1D53B5" w14:textId="77777777" w:rsidTr="001245B4">
        <w:trPr>
          <w:trHeight w:val="20"/>
        </w:trPr>
        <w:tc>
          <w:tcPr>
            <w:tcW w:w="3948" w:type="pct"/>
            <w:gridSpan w:val="9"/>
            <w:tcBorders>
              <w:top w:val="single" w:sz="4" w:space="0" w:color="auto"/>
              <w:left w:val="single" w:sz="4" w:space="0" w:color="auto"/>
              <w:bottom w:val="single" w:sz="4" w:space="0" w:color="auto"/>
              <w:right w:val="single" w:sz="4" w:space="0" w:color="auto"/>
            </w:tcBorders>
            <w:noWrap/>
            <w:vAlign w:val="center"/>
            <w:hideMark/>
          </w:tcPr>
          <w:p w14:paraId="5C9931E6" w14:textId="77777777" w:rsidR="001245B4" w:rsidRDefault="001245B4">
            <w:pPr>
              <w:spacing w:after="0" w:line="240" w:lineRule="auto"/>
              <w:jc w:val="right"/>
              <w:rPr>
                <w:rFonts w:ascii="Arial" w:eastAsia="Times New Roman" w:hAnsi="Arial" w:cs="Arial"/>
                <w:b/>
                <w:color w:val="000000"/>
                <w:sz w:val="16"/>
                <w:szCs w:val="16"/>
                <w:lang w:eastAsia="ru-RU"/>
              </w:rPr>
            </w:pPr>
            <w:r>
              <w:rPr>
                <w:rFonts w:ascii="Arial" w:eastAsia="Times New Roman" w:hAnsi="Arial" w:cs="Arial"/>
                <w:b/>
                <w:color w:val="000000"/>
                <w:sz w:val="16"/>
                <w:szCs w:val="16"/>
                <w:lang w:eastAsia="ru-RU"/>
              </w:rPr>
              <w:t>Итого</w:t>
            </w:r>
          </w:p>
        </w:tc>
        <w:tc>
          <w:tcPr>
            <w:tcW w:w="474" w:type="pct"/>
            <w:tcBorders>
              <w:top w:val="single" w:sz="4" w:space="0" w:color="auto"/>
              <w:left w:val="single" w:sz="4" w:space="0" w:color="auto"/>
              <w:bottom w:val="single" w:sz="4" w:space="0" w:color="auto"/>
              <w:right w:val="single" w:sz="4" w:space="0" w:color="auto"/>
            </w:tcBorders>
            <w:noWrap/>
            <w:vAlign w:val="center"/>
            <w:hideMark/>
          </w:tcPr>
          <w:p w14:paraId="7C1C2E93" w14:textId="77777777" w:rsidR="001245B4" w:rsidRDefault="001245B4">
            <w:pPr>
              <w:widowControl w:val="0"/>
              <w:spacing w:after="0" w:line="240" w:lineRule="auto"/>
              <w:jc w:val="center"/>
              <w:rPr>
                <w:rFonts w:ascii="Arial" w:hAnsi="Arial" w:cs="Arial"/>
                <w:b/>
                <w:bCs/>
                <w:sz w:val="16"/>
                <w:szCs w:val="16"/>
              </w:rPr>
            </w:pPr>
            <w:r>
              <w:rPr>
                <w:rFonts w:ascii="Arial" w:hAnsi="Arial" w:cs="Arial"/>
                <w:b/>
                <w:bCs/>
                <w:sz w:val="16"/>
                <w:szCs w:val="16"/>
              </w:rPr>
              <w:t>0,287</w:t>
            </w:r>
          </w:p>
        </w:tc>
        <w:tc>
          <w:tcPr>
            <w:tcW w:w="578" w:type="pct"/>
            <w:tcBorders>
              <w:top w:val="single" w:sz="4" w:space="0" w:color="auto"/>
              <w:left w:val="single" w:sz="4" w:space="0" w:color="auto"/>
              <w:bottom w:val="single" w:sz="4" w:space="0" w:color="auto"/>
              <w:right w:val="single" w:sz="4" w:space="0" w:color="auto"/>
            </w:tcBorders>
            <w:noWrap/>
            <w:vAlign w:val="center"/>
            <w:hideMark/>
          </w:tcPr>
          <w:p w14:paraId="6033BE6D" w14:textId="77777777" w:rsidR="001245B4" w:rsidRDefault="001245B4">
            <w:pPr>
              <w:widowControl w:val="0"/>
              <w:spacing w:after="0" w:line="240" w:lineRule="auto"/>
              <w:jc w:val="center"/>
              <w:rPr>
                <w:rFonts w:ascii="Arial" w:hAnsi="Arial" w:cs="Arial"/>
                <w:b/>
                <w:bCs/>
                <w:sz w:val="16"/>
                <w:szCs w:val="16"/>
              </w:rPr>
            </w:pPr>
            <w:r>
              <w:rPr>
                <w:rFonts w:ascii="Arial" w:hAnsi="Arial" w:cs="Arial"/>
                <w:b/>
                <w:bCs/>
                <w:sz w:val="16"/>
                <w:szCs w:val="16"/>
              </w:rPr>
              <w:t>804,39</w:t>
            </w:r>
          </w:p>
        </w:tc>
      </w:tr>
    </w:tbl>
    <w:p w14:paraId="4C21271C" w14:textId="77777777" w:rsidR="00AE1960" w:rsidRPr="00AE1960" w:rsidRDefault="00AE1960" w:rsidP="00AE1960">
      <w:pPr>
        <w:pStyle w:val="-4"/>
      </w:pPr>
    </w:p>
    <w:p w14:paraId="2EE64DA4" w14:textId="77777777" w:rsidR="00AE1960" w:rsidRDefault="00AE1960" w:rsidP="006D11FF">
      <w:pPr>
        <w:pStyle w:val="-2"/>
        <w:jc w:val="both"/>
        <w:sectPr w:rsidR="00AE1960" w:rsidSect="00AE1960">
          <w:pgSz w:w="16838" w:h="11906" w:orient="landscape"/>
          <w:pgMar w:top="1418" w:right="851" w:bottom="851" w:left="851" w:header="709" w:footer="709" w:gutter="0"/>
          <w:cols w:space="708"/>
          <w:docGrid w:linePitch="360"/>
        </w:sectPr>
      </w:pPr>
    </w:p>
    <w:p w14:paraId="543D58B4" w14:textId="77777777" w:rsidR="006C3456" w:rsidRDefault="006D11FF" w:rsidP="00AE1960">
      <w:pPr>
        <w:pStyle w:val="-2"/>
      </w:pPr>
      <w:bookmarkStart w:id="52" w:name="_Toc35260916"/>
      <w:r>
        <w:lastRenderedPageBreak/>
        <w:t>С</w:t>
      </w:r>
      <w:r w:rsidR="006C3456">
        <w:t xml:space="preserve">уществующие и перспективные объемы потребления тепловой </w:t>
      </w:r>
      <w:r w:rsidR="006C3456" w:rsidRPr="00AE1960">
        <w:t>энергии</w:t>
      </w:r>
      <w:r w:rsidR="006C3456">
        <w:t xml:space="preserve"> (мощности) и теплоносителя</w:t>
      </w:r>
      <w:r w:rsidRPr="00B04E15">
        <w:t>.</w:t>
      </w:r>
      <w:bookmarkEnd w:id="52"/>
    </w:p>
    <w:p w14:paraId="5080E035" w14:textId="77777777" w:rsidR="00F25156" w:rsidRDefault="00F25156" w:rsidP="006D11FF">
      <w:pPr>
        <w:pStyle w:val="-4"/>
      </w:pPr>
      <w:r>
        <w:t>Существующее потребление тепл</w:t>
      </w:r>
      <w:r w:rsidR="00C60D22">
        <w:t xml:space="preserve">овой энергии приведено в п. </w:t>
      </w:r>
      <w:r w:rsidR="00A23EA4">
        <w:t>2</w:t>
      </w:r>
      <w:r w:rsidR="00C60D22">
        <w:t>.1, а также в таблицах ниже.</w:t>
      </w:r>
    </w:p>
    <w:p w14:paraId="7B2643E4" w14:textId="576D71C7" w:rsidR="001245B4" w:rsidRDefault="00C60D22" w:rsidP="00C60D22">
      <w:pPr>
        <w:pStyle w:val="-f0"/>
        <w:spacing w:before="0"/>
      </w:pPr>
      <w:bookmarkStart w:id="53" w:name="_Toc34809838"/>
      <w:bookmarkStart w:id="54" w:name="_Toc35260984"/>
      <w:r w:rsidRPr="00B02409">
        <w:t xml:space="preserve">Таблица </w:t>
      </w:r>
      <w:fldSimple w:instr=" STYLEREF  \s &quot;СТ - 1 заголовок&quot; ">
        <w:r w:rsidR="004F45FB">
          <w:rPr>
            <w:noProof/>
          </w:rPr>
          <w:t>2</w:t>
        </w:r>
      </w:fldSimple>
      <w:r w:rsidRPr="00AA358C">
        <w:t>.</w:t>
      </w:r>
      <w:r>
        <w:fldChar w:fldCharType="begin"/>
      </w:r>
      <w:r>
        <w:instrText xml:space="preserve"> SEQ Таблица \* ARABIC \</w:instrText>
      </w:r>
      <w:r>
        <w:rPr>
          <w:lang w:val="en-US"/>
        </w:rPr>
        <w:instrText>s</w:instrText>
      </w:r>
      <w:r>
        <w:instrText xml:space="preserve"> 1 </w:instrText>
      </w:r>
      <w:r>
        <w:fldChar w:fldCharType="separate"/>
      </w:r>
      <w:r w:rsidR="004F45FB">
        <w:rPr>
          <w:noProof/>
        </w:rPr>
        <w:t>2</w:t>
      </w:r>
      <w:r>
        <w:rPr>
          <w:noProof/>
        </w:rPr>
        <w:fldChar w:fldCharType="end"/>
      </w:r>
      <w:r>
        <w:t xml:space="preserve"> </w:t>
      </w:r>
      <w:r>
        <w:sym w:font="Symbol" w:char="F02D"/>
      </w:r>
      <w:r>
        <w:t xml:space="preserve"> Договорные тепловые нагрузки котельных</w:t>
      </w:r>
      <w:bookmarkEnd w:id="53"/>
      <w:bookmarkEnd w:id="54"/>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01"/>
        <w:gridCol w:w="758"/>
        <w:gridCol w:w="759"/>
        <w:gridCol w:w="759"/>
        <w:gridCol w:w="758"/>
        <w:gridCol w:w="759"/>
        <w:gridCol w:w="759"/>
        <w:gridCol w:w="755"/>
        <w:gridCol w:w="732"/>
        <w:gridCol w:w="811"/>
        <w:gridCol w:w="1176"/>
      </w:tblGrid>
      <w:tr w:rsidR="001245B4" w14:paraId="6380E7F4" w14:textId="77777777" w:rsidTr="001245B4">
        <w:trPr>
          <w:trHeight w:val="20"/>
          <w:tblHeader/>
        </w:trPr>
        <w:tc>
          <w:tcPr>
            <w:tcW w:w="1601" w:type="dxa"/>
            <w:vMerge w:val="restart"/>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06077E96" w14:textId="77777777" w:rsidR="001245B4" w:rsidRDefault="001245B4">
            <w:pPr>
              <w:widowControl w:val="0"/>
              <w:spacing w:after="0" w:line="240" w:lineRule="auto"/>
              <w:jc w:val="center"/>
              <w:rPr>
                <w:rFonts w:ascii="Arial" w:hAnsi="Arial" w:cs="Arial"/>
                <w:sz w:val="18"/>
                <w:szCs w:val="18"/>
              </w:rPr>
            </w:pPr>
            <w:r>
              <w:rPr>
                <w:rFonts w:ascii="Arial" w:hAnsi="Arial" w:cs="Arial"/>
                <w:sz w:val="18"/>
                <w:szCs w:val="18"/>
              </w:rPr>
              <w:t xml:space="preserve">Наименование </w:t>
            </w:r>
          </w:p>
          <w:p w14:paraId="6890049A" w14:textId="77777777" w:rsidR="001245B4" w:rsidRDefault="001245B4">
            <w:pPr>
              <w:widowControl w:val="0"/>
              <w:spacing w:after="0" w:line="240" w:lineRule="auto"/>
              <w:jc w:val="center"/>
              <w:rPr>
                <w:rFonts w:ascii="Arial" w:hAnsi="Arial" w:cs="Arial"/>
                <w:sz w:val="18"/>
                <w:szCs w:val="18"/>
              </w:rPr>
            </w:pPr>
            <w:r>
              <w:rPr>
                <w:rFonts w:ascii="Arial" w:hAnsi="Arial" w:cs="Arial"/>
                <w:sz w:val="18"/>
                <w:szCs w:val="18"/>
              </w:rPr>
              <w:t>котельной</w:t>
            </w:r>
          </w:p>
        </w:tc>
        <w:tc>
          <w:tcPr>
            <w:tcW w:w="4552" w:type="dxa"/>
            <w:gridSpan w:val="6"/>
            <w:tcBorders>
              <w:top w:val="single" w:sz="4" w:space="0" w:color="auto"/>
              <w:left w:val="single" w:sz="4" w:space="0" w:color="auto"/>
              <w:bottom w:val="single" w:sz="4" w:space="0" w:color="auto"/>
              <w:right w:val="single" w:sz="4" w:space="0" w:color="auto"/>
            </w:tcBorders>
            <w:shd w:val="clear" w:color="auto" w:fill="DAEEF3"/>
            <w:vAlign w:val="center"/>
            <w:hideMark/>
          </w:tcPr>
          <w:p w14:paraId="780D660D" w14:textId="77777777" w:rsidR="001245B4" w:rsidRDefault="001245B4">
            <w:pPr>
              <w:widowControl w:val="0"/>
              <w:spacing w:after="0" w:line="240" w:lineRule="auto"/>
              <w:jc w:val="center"/>
              <w:rPr>
                <w:rFonts w:ascii="Arial" w:hAnsi="Arial" w:cs="Arial"/>
                <w:sz w:val="18"/>
                <w:szCs w:val="18"/>
              </w:rPr>
            </w:pPr>
            <w:r>
              <w:rPr>
                <w:rFonts w:ascii="Arial" w:hAnsi="Arial" w:cs="Arial"/>
                <w:sz w:val="18"/>
                <w:szCs w:val="18"/>
              </w:rPr>
              <w:t>Тепловая нагрузка в сетевой воде при расчётной tнв=-38,4 °С, Гкал/ч</w:t>
            </w:r>
          </w:p>
        </w:tc>
        <w:tc>
          <w:tcPr>
            <w:tcW w:w="2298" w:type="dxa"/>
            <w:gridSpan w:val="3"/>
            <w:tcBorders>
              <w:top w:val="single" w:sz="4" w:space="0" w:color="auto"/>
              <w:left w:val="single" w:sz="4" w:space="0" w:color="auto"/>
              <w:bottom w:val="single" w:sz="4" w:space="0" w:color="auto"/>
              <w:right w:val="single" w:sz="4" w:space="0" w:color="auto"/>
            </w:tcBorders>
            <w:shd w:val="clear" w:color="auto" w:fill="DAEEF3"/>
            <w:vAlign w:val="center"/>
            <w:hideMark/>
          </w:tcPr>
          <w:p w14:paraId="35110652" w14:textId="77777777" w:rsidR="001245B4" w:rsidRDefault="001245B4">
            <w:pPr>
              <w:widowControl w:val="0"/>
              <w:spacing w:after="0" w:line="240" w:lineRule="auto"/>
              <w:jc w:val="center"/>
              <w:rPr>
                <w:rFonts w:ascii="Arial" w:hAnsi="Arial" w:cs="Arial"/>
                <w:sz w:val="18"/>
                <w:szCs w:val="18"/>
              </w:rPr>
            </w:pPr>
            <w:r>
              <w:rPr>
                <w:rFonts w:ascii="Arial" w:hAnsi="Arial" w:cs="Arial"/>
                <w:sz w:val="18"/>
                <w:szCs w:val="18"/>
              </w:rPr>
              <w:t xml:space="preserve">Признак потребителя </w:t>
            </w:r>
          </w:p>
        </w:tc>
        <w:tc>
          <w:tcPr>
            <w:tcW w:w="1176" w:type="dxa"/>
            <w:vMerge w:val="restart"/>
            <w:tcBorders>
              <w:top w:val="single" w:sz="4" w:space="0" w:color="auto"/>
              <w:left w:val="single" w:sz="4" w:space="0" w:color="auto"/>
              <w:bottom w:val="single" w:sz="4" w:space="0" w:color="auto"/>
              <w:right w:val="single" w:sz="4" w:space="0" w:color="auto"/>
            </w:tcBorders>
            <w:shd w:val="clear" w:color="auto" w:fill="DAEEF3"/>
            <w:vAlign w:val="center"/>
            <w:hideMark/>
          </w:tcPr>
          <w:p w14:paraId="692C4C88" w14:textId="77777777" w:rsidR="001245B4" w:rsidRDefault="001245B4">
            <w:pPr>
              <w:widowControl w:val="0"/>
              <w:spacing w:after="0" w:line="240" w:lineRule="auto"/>
              <w:jc w:val="center"/>
              <w:rPr>
                <w:rFonts w:ascii="Arial" w:hAnsi="Arial" w:cs="Arial"/>
                <w:sz w:val="18"/>
                <w:szCs w:val="18"/>
              </w:rPr>
            </w:pPr>
            <w:r>
              <w:rPr>
                <w:rFonts w:ascii="Arial" w:hAnsi="Arial" w:cs="Arial"/>
                <w:sz w:val="18"/>
                <w:szCs w:val="18"/>
              </w:rPr>
              <w:t>Общая договорная подкл. нагрузка</w:t>
            </w:r>
            <w:r>
              <w:rPr>
                <w:rFonts w:ascii="Arial" w:hAnsi="Arial" w:cs="Arial"/>
                <w:sz w:val="18"/>
                <w:szCs w:val="18"/>
              </w:rPr>
              <w:br/>
              <w:t xml:space="preserve">(tнв=-38,4 °С), </w:t>
            </w:r>
            <w:r>
              <w:rPr>
                <w:rFonts w:ascii="Arial" w:hAnsi="Arial" w:cs="Arial"/>
                <w:sz w:val="18"/>
                <w:szCs w:val="18"/>
              </w:rPr>
              <w:br/>
              <w:t>Гкал/ч</w:t>
            </w:r>
          </w:p>
        </w:tc>
      </w:tr>
      <w:tr w:rsidR="001245B4" w14:paraId="72583742" w14:textId="77777777" w:rsidTr="001245B4">
        <w:trPr>
          <w:trHeight w:val="1713"/>
        </w:trPr>
        <w:tc>
          <w:tcPr>
            <w:tcW w:w="1601" w:type="dxa"/>
            <w:vMerge/>
            <w:tcBorders>
              <w:top w:val="single" w:sz="4" w:space="0" w:color="auto"/>
              <w:left w:val="single" w:sz="4" w:space="0" w:color="auto"/>
              <w:bottom w:val="single" w:sz="4" w:space="0" w:color="auto"/>
              <w:right w:val="single" w:sz="4" w:space="0" w:color="auto"/>
            </w:tcBorders>
            <w:vAlign w:val="center"/>
            <w:hideMark/>
          </w:tcPr>
          <w:p w14:paraId="634F60B8" w14:textId="77777777" w:rsidR="001245B4" w:rsidRDefault="001245B4">
            <w:pPr>
              <w:spacing w:after="0"/>
              <w:rPr>
                <w:rFonts w:ascii="Arial" w:hAnsi="Arial" w:cs="Arial"/>
                <w:sz w:val="18"/>
                <w:szCs w:val="18"/>
              </w:rPr>
            </w:pPr>
          </w:p>
        </w:tc>
        <w:tc>
          <w:tcPr>
            <w:tcW w:w="758" w:type="dxa"/>
            <w:tcBorders>
              <w:top w:val="single" w:sz="4" w:space="0" w:color="auto"/>
              <w:left w:val="single" w:sz="4" w:space="0" w:color="auto"/>
              <w:bottom w:val="single" w:sz="4" w:space="0" w:color="auto"/>
              <w:right w:val="single" w:sz="4" w:space="0" w:color="auto"/>
            </w:tcBorders>
            <w:shd w:val="clear" w:color="auto" w:fill="DAEEF3"/>
            <w:textDirection w:val="btLr"/>
            <w:vAlign w:val="center"/>
            <w:hideMark/>
          </w:tcPr>
          <w:p w14:paraId="773E4DF4" w14:textId="77777777" w:rsidR="001245B4" w:rsidRDefault="001245B4">
            <w:pPr>
              <w:widowControl w:val="0"/>
              <w:spacing w:after="0" w:line="240" w:lineRule="auto"/>
              <w:jc w:val="center"/>
              <w:rPr>
                <w:rFonts w:ascii="Arial" w:hAnsi="Arial" w:cs="Arial"/>
                <w:sz w:val="18"/>
                <w:szCs w:val="18"/>
              </w:rPr>
            </w:pPr>
            <w:r>
              <w:rPr>
                <w:rFonts w:ascii="Arial" w:hAnsi="Arial" w:cs="Arial"/>
                <w:sz w:val="18"/>
                <w:szCs w:val="18"/>
              </w:rPr>
              <w:t>технология</w:t>
            </w:r>
          </w:p>
        </w:tc>
        <w:tc>
          <w:tcPr>
            <w:tcW w:w="759" w:type="dxa"/>
            <w:tcBorders>
              <w:top w:val="single" w:sz="4" w:space="0" w:color="auto"/>
              <w:left w:val="single" w:sz="4" w:space="0" w:color="auto"/>
              <w:bottom w:val="single" w:sz="4" w:space="0" w:color="auto"/>
              <w:right w:val="single" w:sz="4" w:space="0" w:color="auto"/>
            </w:tcBorders>
            <w:shd w:val="clear" w:color="auto" w:fill="DAEEF3"/>
            <w:textDirection w:val="btLr"/>
            <w:vAlign w:val="center"/>
            <w:hideMark/>
          </w:tcPr>
          <w:p w14:paraId="2C41850D" w14:textId="77777777" w:rsidR="001245B4" w:rsidRDefault="001245B4">
            <w:pPr>
              <w:widowControl w:val="0"/>
              <w:spacing w:after="0" w:line="240" w:lineRule="auto"/>
              <w:jc w:val="center"/>
              <w:rPr>
                <w:rFonts w:ascii="Arial" w:hAnsi="Arial" w:cs="Arial"/>
                <w:sz w:val="18"/>
                <w:szCs w:val="18"/>
              </w:rPr>
            </w:pPr>
            <w:r>
              <w:rPr>
                <w:rFonts w:ascii="Arial" w:hAnsi="Arial" w:cs="Arial"/>
                <w:sz w:val="18"/>
                <w:szCs w:val="18"/>
              </w:rPr>
              <w:t>Отопление</w:t>
            </w:r>
          </w:p>
        </w:tc>
        <w:tc>
          <w:tcPr>
            <w:tcW w:w="759" w:type="dxa"/>
            <w:tcBorders>
              <w:top w:val="single" w:sz="4" w:space="0" w:color="auto"/>
              <w:left w:val="single" w:sz="4" w:space="0" w:color="auto"/>
              <w:bottom w:val="single" w:sz="4" w:space="0" w:color="auto"/>
              <w:right w:val="single" w:sz="4" w:space="0" w:color="auto"/>
            </w:tcBorders>
            <w:shd w:val="clear" w:color="auto" w:fill="DAEEF3"/>
            <w:textDirection w:val="btLr"/>
            <w:vAlign w:val="center"/>
            <w:hideMark/>
          </w:tcPr>
          <w:p w14:paraId="6899FD7D" w14:textId="77777777" w:rsidR="001245B4" w:rsidRDefault="001245B4">
            <w:pPr>
              <w:widowControl w:val="0"/>
              <w:spacing w:after="0" w:line="240" w:lineRule="auto"/>
              <w:jc w:val="center"/>
              <w:rPr>
                <w:rFonts w:ascii="Arial" w:hAnsi="Arial" w:cs="Arial"/>
                <w:sz w:val="18"/>
                <w:szCs w:val="18"/>
              </w:rPr>
            </w:pPr>
            <w:r>
              <w:rPr>
                <w:rFonts w:ascii="Arial" w:hAnsi="Arial" w:cs="Arial"/>
                <w:sz w:val="18"/>
                <w:szCs w:val="18"/>
              </w:rPr>
              <w:t>Вентиляция</w:t>
            </w:r>
          </w:p>
        </w:tc>
        <w:tc>
          <w:tcPr>
            <w:tcW w:w="758" w:type="dxa"/>
            <w:tcBorders>
              <w:top w:val="single" w:sz="4" w:space="0" w:color="auto"/>
              <w:left w:val="single" w:sz="4" w:space="0" w:color="auto"/>
              <w:bottom w:val="single" w:sz="4" w:space="0" w:color="auto"/>
              <w:right w:val="single" w:sz="4" w:space="0" w:color="auto"/>
            </w:tcBorders>
            <w:shd w:val="clear" w:color="auto" w:fill="DAEEF3"/>
            <w:textDirection w:val="btLr"/>
            <w:vAlign w:val="center"/>
            <w:hideMark/>
          </w:tcPr>
          <w:p w14:paraId="769EA655" w14:textId="77777777" w:rsidR="001245B4" w:rsidRDefault="001245B4">
            <w:pPr>
              <w:widowControl w:val="0"/>
              <w:spacing w:after="0" w:line="240" w:lineRule="auto"/>
              <w:jc w:val="center"/>
              <w:rPr>
                <w:rFonts w:ascii="Arial" w:hAnsi="Arial" w:cs="Arial"/>
                <w:sz w:val="18"/>
                <w:szCs w:val="18"/>
              </w:rPr>
            </w:pPr>
            <w:r>
              <w:rPr>
                <w:rFonts w:ascii="Arial" w:hAnsi="Arial" w:cs="Arial"/>
                <w:sz w:val="18"/>
                <w:szCs w:val="18"/>
              </w:rPr>
              <w:t>ГВС при средней нагрузке</w:t>
            </w:r>
          </w:p>
        </w:tc>
        <w:tc>
          <w:tcPr>
            <w:tcW w:w="759" w:type="dxa"/>
            <w:tcBorders>
              <w:top w:val="single" w:sz="4" w:space="0" w:color="auto"/>
              <w:left w:val="single" w:sz="4" w:space="0" w:color="auto"/>
              <w:bottom w:val="single" w:sz="4" w:space="0" w:color="auto"/>
              <w:right w:val="single" w:sz="4" w:space="0" w:color="auto"/>
            </w:tcBorders>
            <w:shd w:val="clear" w:color="auto" w:fill="DAEEF3"/>
            <w:textDirection w:val="btLr"/>
            <w:vAlign w:val="center"/>
            <w:hideMark/>
          </w:tcPr>
          <w:p w14:paraId="3F6009BC" w14:textId="77777777" w:rsidR="001245B4" w:rsidRDefault="001245B4">
            <w:pPr>
              <w:widowControl w:val="0"/>
              <w:spacing w:after="0" w:line="240" w:lineRule="auto"/>
              <w:jc w:val="center"/>
              <w:rPr>
                <w:rFonts w:ascii="Arial" w:hAnsi="Arial" w:cs="Arial"/>
                <w:sz w:val="18"/>
                <w:szCs w:val="18"/>
              </w:rPr>
            </w:pPr>
            <w:r>
              <w:rPr>
                <w:rFonts w:ascii="Arial" w:hAnsi="Arial" w:cs="Arial"/>
                <w:sz w:val="18"/>
                <w:szCs w:val="18"/>
              </w:rPr>
              <w:t>ГВС при максимальной нагрузке</w:t>
            </w:r>
          </w:p>
        </w:tc>
        <w:tc>
          <w:tcPr>
            <w:tcW w:w="759" w:type="dxa"/>
            <w:tcBorders>
              <w:top w:val="single" w:sz="4" w:space="0" w:color="auto"/>
              <w:left w:val="single" w:sz="4" w:space="0" w:color="auto"/>
              <w:bottom w:val="single" w:sz="4" w:space="0" w:color="auto"/>
              <w:right w:val="single" w:sz="4" w:space="0" w:color="auto"/>
            </w:tcBorders>
            <w:shd w:val="clear" w:color="auto" w:fill="DAEEF3"/>
            <w:textDirection w:val="btLr"/>
            <w:vAlign w:val="center"/>
            <w:hideMark/>
          </w:tcPr>
          <w:p w14:paraId="626238B4" w14:textId="77777777" w:rsidR="001245B4" w:rsidRDefault="001245B4">
            <w:pPr>
              <w:widowControl w:val="0"/>
              <w:spacing w:after="0" w:line="240" w:lineRule="auto"/>
              <w:jc w:val="center"/>
              <w:rPr>
                <w:rFonts w:ascii="Arial" w:hAnsi="Arial" w:cs="Arial"/>
                <w:sz w:val="18"/>
                <w:szCs w:val="18"/>
              </w:rPr>
            </w:pPr>
            <w:r>
              <w:rPr>
                <w:rFonts w:ascii="Arial" w:hAnsi="Arial" w:cs="Arial"/>
                <w:sz w:val="18"/>
                <w:szCs w:val="18"/>
              </w:rPr>
              <w:t>Договорная присоед. нагрузка</w:t>
            </w:r>
          </w:p>
        </w:tc>
        <w:tc>
          <w:tcPr>
            <w:tcW w:w="755" w:type="dxa"/>
            <w:tcBorders>
              <w:top w:val="single" w:sz="4" w:space="0" w:color="auto"/>
              <w:left w:val="single" w:sz="4" w:space="0" w:color="auto"/>
              <w:bottom w:val="single" w:sz="4" w:space="0" w:color="auto"/>
              <w:right w:val="single" w:sz="4" w:space="0" w:color="auto"/>
            </w:tcBorders>
            <w:shd w:val="clear" w:color="auto" w:fill="DAEEF3"/>
            <w:vAlign w:val="center"/>
            <w:hideMark/>
          </w:tcPr>
          <w:p w14:paraId="6D262F33" w14:textId="77777777" w:rsidR="001245B4" w:rsidRDefault="001245B4">
            <w:pPr>
              <w:widowControl w:val="0"/>
              <w:spacing w:after="0" w:line="240" w:lineRule="auto"/>
              <w:jc w:val="center"/>
              <w:rPr>
                <w:rFonts w:ascii="Arial" w:hAnsi="Arial" w:cs="Arial"/>
                <w:sz w:val="18"/>
                <w:szCs w:val="18"/>
              </w:rPr>
            </w:pPr>
            <w:r>
              <w:rPr>
                <w:rFonts w:ascii="Arial" w:hAnsi="Arial" w:cs="Arial"/>
                <w:sz w:val="18"/>
                <w:szCs w:val="18"/>
              </w:rPr>
              <w:t>ЖФ</w:t>
            </w:r>
          </w:p>
        </w:tc>
        <w:tc>
          <w:tcPr>
            <w:tcW w:w="732" w:type="dxa"/>
            <w:tcBorders>
              <w:top w:val="single" w:sz="4" w:space="0" w:color="auto"/>
              <w:left w:val="single" w:sz="4" w:space="0" w:color="auto"/>
              <w:bottom w:val="single" w:sz="4" w:space="0" w:color="auto"/>
              <w:right w:val="single" w:sz="4" w:space="0" w:color="auto"/>
            </w:tcBorders>
            <w:shd w:val="clear" w:color="auto" w:fill="DAEEF3"/>
            <w:vAlign w:val="center"/>
            <w:hideMark/>
          </w:tcPr>
          <w:p w14:paraId="6CEDA140" w14:textId="77777777" w:rsidR="001245B4" w:rsidRDefault="001245B4">
            <w:pPr>
              <w:widowControl w:val="0"/>
              <w:spacing w:after="0" w:line="240" w:lineRule="auto"/>
              <w:jc w:val="center"/>
              <w:rPr>
                <w:rFonts w:ascii="Arial" w:hAnsi="Arial" w:cs="Arial"/>
                <w:sz w:val="18"/>
                <w:szCs w:val="18"/>
              </w:rPr>
            </w:pPr>
            <w:r>
              <w:rPr>
                <w:rFonts w:ascii="Arial" w:hAnsi="Arial" w:cs="Arial"/>
                <w:sz w:val="18"/>
                <w:szCs w:val="18"/>
              </w:rPr>
              <w:t>ОДЗ</w:t>
            </w:r>
          </w:p>
        </w:tc>
        <w:tc>
          <w:tcPr>
            <w:tcW w:w="811" w:type="dxa"/>
            <w:tcBorders>
              <w:top w:val="single" w:sz="4" w:space="0" w:color="auto"/>
              <w:left w:val="single" w:sz="4" w:space="0" w:color="auto"/>
              <w:bottom w:val="single" w:sz="4" w:space="0" w:color="auto"/>
              <w:right w:val="single" w:sz="4" w:space="0" w:color="auto"/>
            </w:tcBorders>
            <w:shd w:val="clear" w:color="auto" w:fill="DAEEF3"/>
            <w:vAlign w:val="center"/>
            <w:hideMark/>
          </w:tcPr>
          <w:p w14:paraId="734FF97A" w14:textId="77777777" w:rsidR="001245B4" w:rsidRDefault="001245B4">
            <w:pPr>
              <w:widowControl w:val="0"/>
              <w:spacing w:after="0" w:line="240" w:lineRule="auto"/>
              <w:jc w:val="center"/>
              <w:rPr>
                <w:rFonts w:ascii="Arial" w:hAnsi="Arial" w:cs="Arial"/>
                <w:sz w:val="18"/>
                <w:szCs w:val="18"/>
              </w:rPr>
            </w:pPr>
            <w:r>
              <w:rPr>
                <w:rFonts w:ascii="Arial" w:hAnsi="Arial" w:cs="Arial"/>
                <w:sz w:val="18"/>
                <w:szCs w:val="18"/>
              </w:rPr>
              <w:t>П</w:t>
            </w:r>
          </w:p>
        </w:tc>
        <w:tc>
          <w:tcPr>
            <w:tcW w:w="1176" w:type="dxa"/>
            <w:vMerge/>
            <w:tcBorders>
              <w:top w:val="single" w:sz="4" w:space="0" w:color="auto"/>
              <w:left w:val="single" w:sz="4" w:space="0" w:color="auto"/>
              <w:bottom w:val="single" w:sz="4" w:space="0" w:color="auto"/>
              <w:right w:val="single" w:sz="4" w:space="0" w:color="auto"/>
            </w:tcBorders>
            <w:vAlign w:val="center"/>
            <w:hideMark/>
          </w:tcPr>
          <w:p w14:paraId="5E22A671" w14:textId="77777777" w:rsidR="001245B4" w:rsidRDefault="001245B4">
            <w:pPr>
              <w:spacing w:after="0"/>
              <w:rPr>
                <w:rFonts w:ascii="Arial" w:hAnsi="Arial" w:cs="Arial"/>
                <w:sz w:val="18"/>
                <w:szCs w:val="18"/>
              </w:rPr>
            </w:pPr>
          </w:p>
        </w:tc>
      </w:tr>
      <w:tr w:rsidR="001245B4" w14:paraId="76B87A8C" w14:textId="77777777" w:rsidTr="001245B4">
        <w:trPr>
          <w:trHeight w:val="20"/>
        </w:trPr>
        <w:tc>
          <w:tcPr>
            <w:tcW w:w="1601" w:type="dxa"/>
            <w:tcBorders>
              <w:top w:val="single" w:sz="4" w:space="0" w:color="auto"/>
              <w:left w:val="single" w:sz="4" w:space="0" w:color="auto"/>
              <w:bottom w:val="single" w:sz="4" w:space="0" w:color="auto"/>
              <w:right w:val="single" w:sz="4" w:space="0" w:color="auto"/>
            </w:tcBorders>
            <w:noWrap/>
            <w:vAlign w:val="center"/>
            <w:hideMark/>
          </w:tcPr>
          <w:p w14:paraId="3D4CC2A2" w14:textId="77777777" w:rsidR="001245B4" w:rsidRDefault="001245B4">
            <w:pPr>
              <w:widowControl w:val="0"/>
              <w:spacing w:after="0" w:line="240" w:lineRule="auto"/>
              <w:jc w:val="center"/>
              <w:rPr>
                <w:rFonts w:ascii="Arial" w:hAnsi="Arial" w:cs="Arial"/>
                <w:sz w:val="18"/>
                <w:szCs w:val="18"/>
              </w:rPr>
            </w:pPr>
            <w:r>
              <w:rPr>
                <w:rFonts w:ascii="Arial" w:hAnsi="Arial" w:cs="Arial"/>
                <w:sz w:val="18"/>
                <w:szCs w:val="18"/>
              </w:rPr>
              <w:t>Котельная № 16 (с. Амур)</w:t>
            </w:r>
          </w:p>
        </w:tc>
        <w:tc>
          <w:tcPr>
            <w:tcW w:w="758" w:type="dxa"/>
            <w:tcBorders>
              <w:top w:val="single" w:sz="4" w:space="0" w:color="auto"/>
              <w:left w:val="single" w:sz="4" w:space="0" w:color="auto"/>
              <w:bottom w:val="single" w:sz="4" w:space="0" w:color="auto"/>
              <w:right w:val="single" w:sz="4" w:space="0" w:color="auto"/>
            </w:tcBorders>
            <w:noWrap/>
            <w:vAlign w:val="center"/>
            <w:hideMark/>
          </w:tcPr>
          <w:p w14:paraId="44D38ACE" w14:textId="77777777" w:rsidR="001245B4" w:rsidRDefault="001245B4">
            <w:pPr>
              <w:widowControl w:val="0"/>
              <w:spacing w:after="0" w:line="240" w:lineRule="auto"/>
              <w:jc w:val="center"/>
              <w:rPr>
                <w:rFonts w:ascii="Arial" w:hAnsi="Arial" w:cs="Arial"/>
                <w:sz w:val="18"/>
                <w:szCs w:val="18"/>
              </w:rPr>
            </w:pPr>
            <w:r>
              <w:rPr>
                <w:rFonts w:ascii="Arial" w:hAnsi="Arial" w:cs="Arial"/>
                <w:sz w:val="18"/>
                <w:szCs w:val="18"/>
              </w:rPr>
              <w:t>0,00</w:t>
            </w:r>
          </w:p>
        </w:tc>
        <w:tc>
          <w:tcPr>
            <w:tcW w:w="759" w:type="dxa"/>
            <w:tcBorders>
              <w:top w:val="single" w:sz="4" w:space="0" w:color="auto"/>
              <w:left w:val="single" w:sz="4" w:space="0" w:color="auto"/>
              <w:bottom w:val="single" w:sz="4" w:space="0" w:color="auto"/>
              <w:right w:val="single" w:sz="4" w:space="0" w:color="auto"/>
            </w:tcBorders>
            <w:noWrap/>
            <w:vAlign w:val="center"/>
            <w:hideMark/>
          </w:tcPr>
          <w:p w14:paraId="0280E565" w14:textId="77777777" w:rsidR="001245B4" w:rsidRDefault="001245B4">
            <w:pPr>
              <w:widowControl w:val="0"/>
              <w:spacing w:after="0" w:line="240" w:lineRule="auto"/>
              <w:jc w:val="center"/>
              <w:rPr>
                <w:rFonts w:ascii="Arial" w:hAnsi="Arial" w:cs="Arial"/>
                <w:sz w:val="18"/>
                <w:szCs w:val="18"/>
              </w:rPr>
            </w:pPr>
            <w:r>
              <w:rPr>
                <w:rFonts w:ascii="Arial" w:hAnsi="Arial" w:cs="Arial"/>
                <w:sz w:val="18"/>
                <w:szCs w:val="18"/>
              </w:rPr>
              <w:t>0,209</w:t>
            </w:r>
          </w:p>
        </w:tc>
        <w:tc>
          <w:tcPr>
            <w:tcW w:w="759" w:type="dxa"/>
            <w:tcBorders>
              <w:top w:val="single" w:sz="4" w:space="0" w:color="auto"/>
              <w:left w:val="single" w:sz="4" w:space="0" w:color="auto"/>
              <w:bottom w:val="single" w:sz="4" w:space="0" w:color="auto"/>
              <w:right w:val="single" w:sz="4" w:space="0" w:color="auto"/>
            </w:tcBorders>
            <w:noWrap/>
            <w:vAlign w:val="center"/>
            <w:hideMark/>
          </w:tcPr>
          <w:p w14:paraId="25ECFE07" w14:textId="77777777" w:rsidR="001245B4" w:rsidRDefault="001245B4">
            <w:pPr>
              <w:widowControl w:val="0"/>
              <w:spacing w:after="0" w:line="240" w:lineRule="auto"/>
              <w:jc w:val="center"/>
              <w:rPr>
                <w:rFonts w:ascii="Arial" w:hAnsi="Arial" w:cs="Arial"/>
                <w:sz w:val="18"/>
                <w:szCs w:val="18"/>
              </w:rPr>
            </w:pPr>
            <w:r>
              <w:rPr>
                <w:rFonts w:ascii="Arial" w:hAnsi="Arial" w:cs="Arial"/>
                <w:sz w:val="18"/>
                <w:szCs w:val="18"/>
              </w:rPr>
              <w:t>0,00</w:t>
            </w:r>
          </w:p>
        </w:tc>
        <w:tc>
          <w:tcPr>
            <w:tcW w:w="758" w:type="dxa"/>
            <w:tcBorders>
              <w:top w:val="single" w:sz="4" w:space="0" w:color="auto"/>
              <w:left w:val="single" w:sz="4" w:space="0" w:color="auto"/>
              <w:bottom w:val="single" w:sz="4" w:space="0" w:color="auto"/>
              <w:right w:val="single" w:sz="4" w:space="0" w:color="auto"/>
            </w:tcBorders>
            <w:noWrap/>
            <w:vAlign w:val="center"/>
            <w:hideMark/>
          </w:tcPr>
          <w:p w14:paraId="0FDA1E14" w14:textId="77777777" w:rsidR="001245B4" w:rsidRDefault="001245B4">
            <w:pPr>
              <w:widowControl w:val="0"/>
              <w:spacing w:after="0" w:line="240" w:lineRule="auto"/>
              <w:jc w:val="center"/>
              <w:rPr>
                <w:rFonts w:ascii="Arial" w:hAnsi="Arial" w:cs="Arial"/>
                <w:sz w:val="18"/>
                <w:szCs w:val="18"/>
              </w:rPr>
            </w:pPr>
            <w:r>
              <w:rPr>
                <w:rFonts w:ascii="Arial" w:hAnsi="Arial" w:cs="Arial"/>
                <w:sz w:val="18"/>
                <w:szCs w:val="18"/>
              </w:rPr>
              <w:t>0,00</w:t>
            </w:r>
          </w:p>
        </w:tc>
        <w:tc>
          <w:tcPr>
            <w:tcW w:w="759" w:type="dxa"/>
            <w:tcBorders>
              <w:top w:val="single" w:sz="4" w:space="0" w:color="auto"/>
              <w:left w:val="single" w:sz="4" w:space="0" w:color="auto"/>
              <w:bottom w:val="single" w:sz="4" w:space="0" w:color="auto"/>
              <w:right w:val="single" w:sz="4" w:space="0" w:color="auto"/>
            </w:tcBorders>
            <w:noWrap/>
            <w:vAlign w:val="center"/>
            <w:hideMark/>
          </w:tcPr>
          <w:p w14:paraId="3DC08CFA" w14:textId="77777777" w:rsidR="001245B4" w:rsidRDefault="001245B4">
            <w:pPr>
              <w:widowControl w:val="0"/>
              <w:spacing w:after="0" w:line="240" w:lineRule="auto"/>
              <w:jc w:val="center"/>
              <w:rPr>
                <w:rFonts w:ascii="Arial" w:hAnsi="Arial" w:cs="Arial"/>
                <w:sz w:val="18"/>
                <w:szCs w:val="18"/>
              </w:rPr>
            </w:pPr>
            <w:r>
              <w:rPr>
                <w:rFonts w:ascii="Arial" w:hAnsi="Arial" w:cs="Arial"/>
                <w:sz w:val="18"/>
                <w:szCs w:val="18"/>
              </w:rPr>
              <w:t>0,00</w:t>
            </w:r>
          </w:p>
        </w:tc>
        <w:tc>
          <w:tcPr>
            <w:tcW w:w="759" w:type="dxa"/>
            <w:tcBorders>
              <w:top w:val="single" w:sz="4" w:space="0" w:color="auto"/>
              <w:left w:val="single" w:sz="4" w:space="0" w:color="auto"/>
              <w:bottom w:val="single" w:sz="4" w:space="0" w:color="auto"/>
              <w:right w:val="single" w:sz="4" w:space="0" w:color="auto"/>
            </w:tcBorders>
            <w:noWrap/>
            <w:vAlign w:val="center"/>
            <w:hideMark/>
          </w:tcPr>
          <w:p w14:paraId="1EED3700" w14:textId="77777777" w:rsidR="001245B4" w:rsidRDefault="001245B4">
            <w:pPr>
              <w:widowControl w:val="0"/>
              <w:spacing w:after="0" w:line="240" w:lineRule="auto"/>
              <w:jc w:val="center"/>
              <w:rPr>
                <w:rFonts w:ascii="Arial" w:hAnsi="Arial" w:cs="Arial"/>
                <w:sz w:val="18"/>
                <w:szCs w:val="18"/>
              </w:rPr>
            </w:pPr>
            <w:r>
              <w:rPr>
                <w:rFonts w:ascii="Arial" w:hAnsi="Arial" w:cs="Arial"/>
                <w:sz w:val="18"/>
                <w:szCs w:val="18"/>
              </w:rPr>
              <w:t>0,209</w:t>
            </w:r>
          </w:p>
        </w:tc>
        <w:tc>
          <w:tcPr>
            <w:tcW w:w="755" w:type="dxa"/>
            <w:tcBorders>
              <w:top w:val="single" w:sz="4" w:space="0" w:color="auto"/>
              <w:left w:val="single" w:sz="4" w:space="0" w:color="auto"/>
              <w:bottom w:val="single" w:sz="4" w:space="0" w:color="auto"/>
              <w:right w:val="single" w:sz="4" w:space="0" w:color="auto"/>
            </w:tcBorders>
            <w:noWrap/>
            <w:vAlign w:val="center"/>
            <w:hideMark/>
          </w:tcPr>
          <w:p w14:paraId="0D63CF39" w14:textId="77777777" w:rsidR="001245B4" w:rsidRDefault="001245B4">
            <w:pPr>
              <w:widowControl w:val="0"/>
              <w:spacing w:after="0" w:line="240" w:lineRule="auto"/>
              <w:jc w:val="center"/>
              <w:rPr>
                <w:rFonts w:ascii="Arial" w:hAnsi="Arial" w:cs="Arial"/>
                <w:sz w:val="18"/>
                <w:szCs w:val="18"/>
              </w:rPr>
            </w:pPr>
            <w:r>
              <w:rPr>
                <w:rFonts w:ascii="Arial" w:hAnsi="Arial" w:cs="Arial"/>
                <w:sz w:val="18"/>
                <w:szCs w:val="18"/>
              </w:rPr>
              <w:t>0,000</w:t>
            </w:r>
          </w:p>
        </w:tc>
        <w:tc>
          <w:tcPr>
            <w:tcW w:w="732" w:type="dxa"/>
            <w:tcBorders>
              <w:top w:val="single" w:sz="4" w:space="0" w:color="auto"/>
              <w:left w:val="single" w:sz="4" w:space="0" w:color="auto"/>
              <w:bottom w:val="single" w:sz="4" w:space="0" w:color="auto"/>
              <w:right w:val="single" w:sz="4" w:space="0" w:color="auto"/>
            </w:tcBorders>
            <w:noWrap/>
            <w:vAlign w:val="center"/>
            <w:hideMark/>
          </w:tcPr>
          <w:p w14:paraId="4911777A" w14:textId="77777777" w:rsidR="001245B4" w:rsidRDefault="001245B4">
            <w:pPr>
              <w:widowControl w:val="0"/>
              <w:spacing w:after="0" w:line="240" w:lineRule="auto"/>
              <w:jc w:val="center"/>
              <w:rPr>
                <w:rFonts w:ascii="Arial" w:hAnsi="Arial" w:cs="Arial"/>
                <w:sz w:val="18"/>
                <w:szCs w:val="18"/>
              </w:rPr>
            </w:pPr>
            <w:r>
              <w:rPr>
                <w:rFonts w:ascii="Arial" w:hAnsi="Arial" w:cs="Arial"/>
                <w:sz w:val="18"/>
                <w:szCs w:val="18"/>
              </w:rPr>
              <w:t>0,200</w:t>
            </w:r>
          </w:p>
        </w:tc>
        <w:tc>
          <w:tcPr>
            <w:tcW w:w="811" w:type="dxa"/>
            <w:tcBorders>
              <w:top w:val="single" w:sz="4" w:space="0" w:color="auto"/>
              <w:left w:val="single" w:sz="4" w:space="0" w:color="auto"/>
              <w:bottom w:val="single" w:sz="4" w:space="0" w:color="auto"/>
              <w:right w:val="single" w:sz="4" w:space="0" w:color="auto"/>
            </w:tcBorders>
            <w:noWrap/>
            <w:vAlign w:val="center"/>
            <w:hideMark/>
          </w:tcPr>
          <w:p w14:paraId="3E215EE2" w14:textId="77777777" w:rsidR="001245B4" w:rsidRDefault="001245B4">
            <w:pPr>
              <w:widowControl w:val="0"/>
              <w:spacing w:after="0" w:line="240" w:lineRule="auto"/>
              <w:jc w:val="center"/>
              <w:rPr>
                <w:rFonts w:ascii="Arial" w:hAnsi="Arial" w:cs="Arial"/>
                <w:sz w:val="18"/>
                <w:szCs w:val="18"/>
              </w:rPr>
            </w:pPr>
            <w:r>
              <w:rPr>
                <w:rFonts w:ascii="Arial" w:hAnsi="Arial" w:cs="Arial"/>
                <w:sz w:val="18"/>
                <w:szCs w:val="18"/>
              </w:rPr>
              <w:t>0,009</w:t>
            </w:r>
          </w:p>
        </w:tc>
        <w:tc>
          <w:tcPr>
            <w:tcW w:w="1176" w:type="dxa"/>
            <w:tcBorders>
              <w:top w:val="single" w:sz="4" w:space="0" w:color="auto"/>
              <w:left w:val="single" w:sz="4" w:space="0" w:color="auto"/>
              <w:bottom w:val="single" w:sz="4" w:space="0" w:color="auto"/>
              <w:right w:val="single" w:sz="4" w:space="0" w:color="auto"/>
            </w:tcBorders>
            <w:noWrap/>
            <w:vAlign w:val="center"/>
            <w:hideMark/>
          </w:tcPr>
          <w:p w14:paraId="2141DC98" w14:textId="77777777" w:rsidR="001245B4" w:rsidRDefault="001245B4">
            <w:pPr>
              <w:widowControl w:val="0"/>
              <w:spacing w:after="0" w:line="240" w:lineRule="auto"/>
              <w:jc w:val="center"/>
              <w:rPr>
                <w:rFonts w:ascii="Arial" w:hAnsi="Arial" w:cs="Arial"/>
                <w:sz w:val="18"/>
                <w:szCs w:val="18"/>
              </w:rPr>
            </w:pPr>
            <w:r>
              <w:rPr>
                <w:rFonts w:ascii="Arial" w:hAnsi="Arial" w:cs="Arial"/>
                <w:sz w:val="18"/>
                <w:szCs w:val="18"/>
              </w:rPr>
              <w:t>0,209</w:t>
            </w:r>
          </w:p>
        </w:tc>
      </w:tr>
      <w:tr w:rsidR="001245B4" w14:paraId="70659692" w14:textId="77777777" w:rsidTr="001245B4">
        <w:trPr>
          <w:trHeight w:val="20"/>
        </w:trPr>
        <w:tc>
          <w:tcPr>
            <w:tcW w:w="1601" w:type="dxa"/>
            <w:tcBorders>
              <w:top w:val="single" w:sz="4" w:space="0" w:color="auto"/>
              <w:left w:val="single" w:sz="4" w:space="0" w:color="auto"/>
              <w:bottom w:val="single" w:sz="4" w:space="0" w:color="auto"/>
              <w:right w:val="single" w:sz="4" w:space="0" w:color="auto"/>
            </w:tcBorders>
            <w:noWrap/>
            <w:vAlign w:val="center"/>
            <w:hideMark/>
          </w:tcPr>
          <w:p w14:paraId="1E424A11" w14:textId="77777777" w:rsidR="001245B4" w:rsidRDefault="001245B4">
            <w:pPr>
              <w:widowControl w:val="0"/>
              <w:spacing w:after="0" w:line="240" w:lineRule="auto"/>
              <w:jc w:val="center"/>
              <w:rPr>
                <w:rFonts w:ascii="Arial" w:hAnsi="Arial" w:cs="Arial"/>
                <w:sz w:val="18"/>
                <w:szCs w:val="18"/>
              </w:rPr>
            </w:pPr>
            <w:r>
              <w:rPr>
                <w:rFonts w:ascii="Arial" w:hAnsi="Arial" w:cs="Arial"/>
                <w:sz w:val="18"/>
                <w:szCs w:val="18"/>
              </w:rPr>
              <w:t>Котельная № 17 (с. Абай)</w:t>
            </w:r>
          </w:p>
        </w:tc>
        <w:tc>
          <w:tcPr>
            <w:tcW w:w="758" w:type="dxa"/>
            <w:tcBorders>
              <w:top w:val="single" w:sz="4" w:space="0" w:color="auto"/>
              <w:left w:val="single" w:sz="4" w:space="0" w:color="auto"/>
              <w:bottom w:val="single" w:sz="4" w:space="0" w:color="auto"/>
              <w:right w:val="single" w:sz="4" w:space="0" w:color="auto"/>
            </w:tcBorders>
            <w:noWrap/>
            <w:vAlign w:val="center"/>
            <w:hideMark/>
          </w:tcPr>
          <w:p w14:paraId="702035BB" w14:textId="77777777" w:rsidR="001245B4" w:rsidRDefault="001245B4">
            <w:pPr>
              <w:widowControl w:val="0"/>
              <w:spacing w:after="0" w:line="240" w:lineRule="auto"/>
              <w:jc w:val="center"/>
              <w:rPr>
                <w:rFonts w:ascii="Arial" w:hAnsi="Arial" w:cs="Arial"/>
                <w:sz w:val="18"/>
                <w:szCs w:val="18"/>
              </w:rPr>
            </w:pPr>
            <w:r>
              <w:rPr>
                <w:rFonts w:ascii="Arial" w:hAnsi="Arial" w:cs="Arial"/>
                <w:sz w:val="18"/>
                <w:szCs w:val="18"/>
              </w:rPr>
              <w:t>0,00</w:t>
            </w:r>
          </w:p>
        </w:tc>
        <w:tc>
          <w:tcPr>
            <w:tcW w:w="759" w:type="dxa"/>
            <w:tcBorders>
              <w:top w:val="single" w:sz="4" w:space="0" w:color="auto"/>
              <w:left w:val="single" w:sz="4" w:space="0" w:color="auto"/>
              <w:bottom w:val="single" w:sz="4" w:space="0" w:color="auto"/>
              <w:right w:val="single" w:sz="4" w:space="0" w:color="auto"/>
            </w:tcBorders>
            <w:noWrap/>
            <w:vAlign w:val="center"/>
            <w:hideMark/>
          </w:tcPr>
          <w:p w14:paraId="1EBA32AF" w14:textId="77777777" w:rsidR="001245B4" w:rsidRDefault="001245B4">
            <w:pPr>
              <w:widowControl w:val="0"/>
              <w:spacing w:after="0" w:line="240" w:lineRule="auto"/>
              <w:jc w:val="center"/>
              <w:rPr>
                <w:rFonts w:ascii="Arial" w:hAnsi="Arial" w:cs="Arial"/>
                <w:sz w:val="18"/>
                <w:szCs w:val="18"/>
              </w:rPr>
            </w:pPr>
            <w:r>
              <w:rPr>
                <w:rFonts w:ascii="Arial" w:hAnsi="Arial" w:cs="Arial"/>
                <w:sz w:val="18"/>
                <w:szCs w:val="18"/>
              </w:rPr>
              <w:t>0,078</w:t>
            </w:r>
          </w:p>
        </w:tc>
        <w:tc>
          <w:tcPr>
            <w:tcW w:w="759" w:type="dxa"/>
            <w:tcBorders>
              <w:top w:val="single" w:sz="4" w:space="0" w:color="auto"/>
              <w:left w:val="single" w:sz="4" w:space="0" w:color="auto"/>
              <w:bottom w:val="single" w:sz="4" w:space="0" w:color="auto"/>
              <w:right w:val="single" w:sz="4" w:space="0" w:color="auto"/>
            </w:tcBorders>
            <w:noWrap/>
            <w:vAlign w:val="center"/>
            <w:hideMark/>
          </w:tcPr>
          <w:p w14:paraId="68371ED7" w14:textId="77777777" w:rsidR="001245B4" w:rsidRDefault="001245B4">
            <w:pPr>
              <w:widowControl w:val="0"/>
              <w:spacing w:after="0" w:line="240" w:lineRule="auto"/>
              <w:jc w:val="center"/>
              <w:rPr>
                <w:rFonts w:ascii="Arial" w:hAnsi="Arial" w:cs="Arial"/>
                <w:sz w:val="18"/>
                <w:szCs w:val="18"/>
              </w:rPr>
            </w:pPr>
            <w:r>
              <w:rPr>
                <w:rFonts w:ascii="Arial" w:hAnsi="Arial" w:cs="Arial"/>
                <w:sz w:val="18"/>
                <w:szCs w:val="18"/>
              </w:rPr>
              <w:t>0,00</w:t>
            </w:r>
          </w:p>
        </w:tc>
        <w:tc>
          <w:tcPr>
            <w:tcW w:w="758" w:type="dxa"/>
            <w:tcBorders>
              <w:top w:val="single" w:sz="4" w:space="0" w:color="auto"/>
              <w:left w:val="single" w:sz="4" w:space="0" w:color="auto"/>
              <w:bottom w:val="single" w:sz="4" w:space="0" w:color="auto"/>
              <w:right w:val="single" w:sz="4" w:space="0" w:color="auto"/>
            </w:tcBorders>
            <w:noWrap/>
            <w:vAlign w:val="center"/>
            <w:hideMark/>
          </w:tcPr>
          <w:p w14:paraId="25A711F2" w14:textId="77777777" w:rsidR="001245B4" w:rsidRDefault="001245B4">
            <w:pPr>
              <w:widowControl w:val="0"/>
              <w:spacing w:after="0" w:line="240" w:lineRule="auto"/>
              <w:jc w:val="center"/>
              <w:rPr>
                <w:rFonts w:ascii="Arial" w:hAnsi="Arial" w:cs="Arial"/>
                <w:sz w:val="18"/>
                <w:szCs w:val="18"/>
              </w:rPr>
            </w:pPr>
            <w:r>
              <w:rPr>
                <w:rFonts w:ascii="Arial" w:hAnsi="Arial" w:cs="Arial"/>
                <w:sz w:val="18"/>
                <w:szCs w:val="18"/>
              </w:rPr>
              <w:t>0,00</w:t>
            </w:r>
          </w:p>
        </w:tc>
        <w:tc>
          <w:tcPr>
            <w:tcW w:w="759" w:type="dxa"/>
            <w:tcBorders>
              <w:top w:val="single" w:sz="4" w:space="0" w:color="auto"/>
              <w:left w:val="single" w:sz="4" w:space="0" w:color="auto"/>
              <w:bottom w:val="single" w:sz="4" w:space="0" w:color="auto"/>
              <w:right w:val="single" w:sz="4" w:space="0" w:color="auto"/>
            </w:tcBorders>
            <w:noWrap/>
            <w:vAlign w:val="center"/>
            <w:hideMark/>
          </w:tcPr>
          <w:p w14:paraId="156843B6" w14:textId="77777777" w:rsidR="001245B4" w:rsidRDefault="001245B4">
            <w:pPr>
              <w:widowControl w:val="0"/>
              <w:spacing w:after="0" w:line="240" w:lineRule="auto"/>
              <w:jc w:val="center"/>
              <w:rPr>
                <w:rFonts w:ascii="Arial" w:hAnsi="Arial" w:cs="Arial"/>
                <w:sz w:val="18"/>
                <w:szCs w:val="18"/>
              </w:rPr>
            </w:pPr>
            <w:r>
              <w:rPr>
                <w:rFonts w:ascii="Arial" w:hAnsi="Arial" w:cs="Arial"/>
                <w:sz w:val="18"/>
                <w:szCs w:val="18"/>
              </w:rPr>
              <w:t>0,00</w:t>
            </w:r>
          </w:p>
        </w:tc>
        <w:tc>
          <w:tcPr>
            <w:tcW w:w="759" w:type="dxa"/>
            <w:tcBorders>
              <w:top w:val="single" w:sz="4" w:space="0" w:color="auto"/>
              <w:left w:val="single" w:sz="4" w:space="0" w:color="auto"/>
              <w:bottom w:val="single" w:sz="4" w:space="0" w:color="auto"/>
              <w:right w:val="single" w:sz="4" w:space="0" w:color="auto"/>
            </w:tcBorders>
            <w:noWrap/>
            <w:vAlign w:val="center"/>
            <w:hideMark/>
          </w:tcPr>
          <w:p w14:paraId="5BFA6BF1" w14:textId="77777777" w:rsidR="001245B4" w:rsidRDefault="001245B4">
            <w:pPr>
              <w:widowControl w:val="0"/>
              <w:spacing w:after="0" w:line="240" w:lineRule="auto"/>
              <w:jc w:val="center"/>
              <w:rPr>
                <w:rFonts w:ascii="Arial" w:hAnsi="Arial" w:cs="Arial"/>
                <w:sz w:val="18"/>
                <w:szCs w:val="18"/>
              </w:rPr>
            </w:pPr>
            <w:r>
              <w:rPr>
                <w:rFonts w:ascii="Arial" w:hAnsi="Arial" w:cs="Arial"/>
                <w:sz w:val="18"/>
                <w:szCs w:val="18"/>
              </w:rPr>
              <w:t>0,078</w:t>
            </w:r>
          </w:p>
        </w:tc>
        <w:tc>
          <w:tcPr>
            <w:tcW w:w="755" w:type="dxa"/>
            <w:tcBorders>
              <w:top w:val="single" w:sz="4" w:space="0" w:color="auto"/>
              <w:left w:val="single" w:sz="4" w:space="0" w:color="auto"/>
              <w:bottom w:val="single" w:sz="4" w:space="0" w:color="auto"/>
              <w:right w:val="single" w:sz="4" w:space="0" w:color="auto"/>
            </w:tcBorders>
            <w:noWrap/>
            <w:vAlign w:val="center"/>
            <w:hideMark/>
          </w:tcPr>
          <w:p w14:paraId="310BD9B0" w14:textId="77777777" w:rsidR="001245B4" w:rsidRDefault="001245B4">
            <w:pPr>
              <w:widowControl w:val="0"/>
              <w:spacing w:after="0" w:line="240" w:lineRule="auto"/>
              <w:jc w:val="center"/>
              <w:rPr>
                <w:rFonts w:ascii="Arial" w:hAnsi="Arial" w:cs="Arial"/>
                <w:sz w:val="18"/>
                <w:szCs w:val="18"/>
              </w:rPr>
            </w:pPr>
            <w:r>
              <w:rPr>
                <w:rFonts w:ascii="Arial" w:hAnsi="Arial" w:cs="Arial"/>
                <w:sz w:val="18"/>
                <w:szCs w:val="18"/>
              </w:rPr>
              <w:t>0,000</w:t>
            </w:r>
          </w:p>
        </w:tc>
        <w:tc>
          <w:tcPr>
            <w:tcW w:w="732" w:type="dxa"/>
            <w:tcBorders>
              <w:top w:val="single" w:sz="4" w:space="0" w:color="auto"/>
              <w:left w:val="single" w:sz="4" w:space="0" w:color="auto"/>
              <w:bottom w:val="single" w:sz="4" w:space="0" w:color="auto"/>
              <w:right w:val="single" w:sz="4" w:space="0" w:color="auto"/>
            </w:tcBorders>
            <w:noWrap/>
            <w:vAlign w:val="center"/>
            <w:hideMark/>
          </w:tcPr>
          <w:p w14:paraId="2EAB0650" w14:textId="77777777" w:rsidR="001245B4" w:rsidRDefault="001245B4">
            <w:pPr>
              <w:widowControl w:val="0"/>
              <w:spacing w:after="0" w:line="240" w:lineRule="auto"/>
              <w:jc w:val="center"/>
              <w:rPr>
                <w:rFonts w:ascii="Arial" w:hAnsi="Arial" w:cs="Arial"/>
                <w:sz w:val="18"/>
                <w:szCs w:val="18"/>
              </w:rPr>
            </w:pPr>
            <w:r>
              <w:rPr>
                <w:rFonts w:ascii="Arial" w:hAnsi="Arial" w:cs="Arial"/>
                <w:sz w:val="18"/>
                <w:szCs w:val="18"/>
              </w:rPr>
              <w:t>0,071</w:t>
            </w:r>
          </w:p>
        </w:tc>
        <w:tc>
          <w:tcPr>
            <w:tcW w:w="811" w:type="dxa"/>
            <w:tcBorders>
              <w:top w:val="single" w:sz="4" w:space="0" w:color="auto"/>
              <w:left w:val="single" w:sz="4" w:space="0" w:color="auto"/>
              <w:bottom w:val="single" w:sz="4" w:space="0" w:color="auto"/>
              <w:right w:val="single" w:sz="4" w:space="0" w:color="auto"/>
            </w:tcBorders>
            <w:noWrap/>
            <w:vAlign w:val="center"/>
            <w:hideMark/>
          </w:tcPr>
          <w:p w14:paraId="721DE893" w14:textId="77777777" w:rsidR="001245B4" w:rsidRDefault="001245B4">
            <w:pPr>
              <w:widowControl w:val="0"/>
              <w:spacing w:after="0" w:line="240" w:lineRule="auto"/>
              <w:jc w:val="center"/>
              <w:rPr>
                <w:rFonts w:ascii="Arial" w:hAnsi="Arial" w:cs="Arial"/>
                <w:sz w:val="18"/>
                <w:szCs w:val="18"/>
              </w:rPr>
            </w:pPr>
            <w:r>
              <w:rPr>
                <w:rFonts w:ascii="Arial" w:hAnsi="Arial" w:cs="Arial"/>
                <w:sz w:val="18"/>
                <w:szCs w:val="18"/>
              </w:rPr>
              <w:t>0,007</w:t>
            </w:r>
          </w:p>
        </w:tc>
        <w:tc>
          <w:tcPr>
            <w:tcW w:w="1176" w:type="dxa"/>
            <w:tcBorders>
              <w:top w:val="single" w:sz="4" w:space="0" w:color="auto"/>
              <w:left w:val="single" w:sz="4" w:space="0" w:color="auto"/>
              <w:bottom w:val="single" w:sz="4" w:space="0" w:color="auto"/>
              <w:right w:val="single" w:sz="4" w:space="0" w:color="auto"/>
            </w:tcBorders>
            <w:noWrap/>
            <w:vAlign w:val="center"/>
            <w:hideMark/>
          </w:tcPr>
          <w:p w14:paraId="0070547B" w14:textId="77777777" w:rsidR="001245B4" w:rsidRDefault="001245B4">
            <w:pPr>
              <w:widowControl w:val="0"/>
              <w:spacing w:after="0" w:line="240" w:lineRule="auto"/>
              <w:jc w:val="center"/>
              <w:rPr>
                <w:rFonts w:ascii="Arial" w:hAnsi="Arial" w:cs="Arial"/>
                <w:sz w:val="18"/>
                <w:szCs w:val="18"/>
              </w:rPr>
            </w:pPr>
            <w:r>
              <w:rPr>
                <w:rFonts w:ascii="Arial" w:hAnsi="Arial" w:cs="Arial"/>
                <w:sz w:val="18"/>
                <w:szCs w:val="18"/>
              </w:rPr>
              <w:t>0,078</w:t>
            </w:r>
          </w:p>
        </w:tc>
      </w:tr>
      <w:tr w:rsidR="001245B4" w14:paraId="22849036" w14:textId="77777777" w:rsidTr="001245B4">
        <w:trPr>
          <w:trHeight w:val="20"/>
        </w:trPr>
        <w:tc>
          <w:tcPr>
            <w:tcW w:w="1601" w:type="dxa"/>
            <w:tcBorders>
              <w:top w:val="single" w:sz="4" w:space="0" w:color="auto"/>
              <w:left w:val="single" w:sz="4" w:space="0" w:color="auto"/>
              <w:bottom w:val="single" w:sz="4" w:space="0" w:color="auto"/>
              <w:right w:val="single" w:sz="4" w:space="0" w:color="auto"/>
            </w:tcBorders>
            <w:noWrap/>
            <w:vAlign w:val="center"/>
            <w:hideMark/>
          </w:tcPr>
          <w:p w14:paraId="044E5F79" w14:textId="77777777" w:rsidR="001245B4" w:rsidRDefault="001245B4">
            <w:pPr>
              <w:widowControl w:val="0"/>
              <w:spacing w:after="0" w:line="240" w:lineRule="auto"/>
              <w:jc w:val="center"/>
              <w:rPr>
                <w:rFonts w:ascii="Arial" w:hAnsi="Arial" w:cs="Arial"/>
                <w:b/>
                <w:sz w:val="18"/>
                <w:szCs w:val="18"/>
              </w:rPr>
            </w:pPr>
            <w:r>
              <w:rPr>
                <w:rFonts w:ascii="Arial" w:hAnsi="Arial" w:cs="Arial"/>
                <w:b/>
                <w:sz w:val="18"/>
                <w:szCs w:val="18"/>
              </w:rPr>
              <w:t>Всего</w:t>
            </w:r>
          </w:p>
        </w:tc>
        <w:tc>
          <w:tcPr>
            <w:tcW w:w="758" w:type="dxa"/>
            <w:tcBorders>
              <w:top w:val="single" w:sz="4" w:space="0" w:color="auto"/>
              <w:left w:val="single" w:sz="4" w:space="0" w:color="auto"/>
              <w:bottom w:val="single" w:sz="4" w:space="0" w:color="auto"/>
              <w:right w:val="single" w:sz="4" w:space="0" w:color="auto"/>
            </w:tcBorders>
            <w:noWrap/>
            <w:vAlign w:val="center"/>
            <w:hideMark/>
          </w:tcPr>
          <w:p w14:paraId="4DB14A59" w14:textId="77777777" w:rsidR="001245B4" w:rsidRDefault="001245B4">
            <w:pPr>
              <w:spacing w:after="0" w:line="240" w:lineRule="auto"/>
              <w:jc w:val="center"/>
              <w:rPr>
                <w:rFonts w:ascii="Arial" w:hAnsi="Arial" w:cs="Arial"/>
                <w:b/>
                <w:sz w:val="18"/>
                <w:szCs w:val="18"/>
              </w:rPr>
            </w:pPr>
            <w:r>
              <w:rPr>
                <w:rFonts w:ascii="Arial" w:hAnsi="Arial" w:cs="Arial"/>
                <w:b/>
                <w:sz w:val="18"/>
                <w:szCs w:val="18"/>
              </w:rPr>
              <w:t>0,00</w:t>
            </w:r>
          </w:p>
        </w:tc>
        <w:tc>
          <w:tcPr>
            <w:tcW w:w="759" w:type="dxa"/>
            <w:tcBorders>
              <w:top w:val="single" w:sz="4" w:space="0" w:color="auto"/>
              <w:left w:val="single" w:sz="4" w:space="0" w:color="auto"/>
              <w:bottom w:val="single" w:sz="4" w:space="0" w:color="auto"/>
              <w:right w:val="single" w:sz="4" w:space="0" w:color="auto"/>
            </w:tcBorders>
            <w:noWrap/>
            <w:vAlign w:val="center"/>
            <w:hideMark/>
          </w:tcPr>
          <w:p w14:paraId="257E0450" w14:textId="77777777" w:rsidR="001245B4" w:rsidRDefault="001245B4">
            <w:pPr>
              <w:spacing w:after="0" w:line="240" w:lineRule="auto"/>
              <w:jc w:val="center"/>
              <w:rPr>
                <w:rFonts w:ascii="Arial" w:hAnsi="Arial" w:cs="Arial"/>
                <w:b/>
                <w:sz w:val="18"/>
                <w:szCs w:val="18"/>
              </w:rPr>
            </w:pPr>
            <w:r>
              <w:rPr>
                <w:rFonts w:ascii="Arial" w:hAnsi="Arial" w:cs="Arial"/>
                <w:b/>
                <w:sz w:val="18"/>
                <w:szCs w:val="18"/>
              </w:rPr>
              <w:t>0,287</w:t>
            </w:r>
          </w:p>
        </w:tc>
        <w:tc>
          <w:tcPr>
            <w:tcW w:w="759" w:type="dxa"/>
            <w:tcBorders>
              <w:top w:val="single" w:sz="4" w:space="0" w:color="auto"/>
              <w:left w:val="single" w:sz="4" w:space="0" w:color="auto"/>
              <w:bottom w:val="single" w:sz="4" w:space="0" w:color="auto"/>
              <w:right w:val="single" w:sz="4" w:space="0" w:color="auto"/>
            </w:tcBorders>
            <w:noWrap/>
            <w:vAlign w:val="center"/>
            <w:hideMark/>
          </w:tcPr>
          <w:p w14:paraId="6E782B94" w14:textId="77777777" w:rsidR="001245B4" w:rsidRDefault="001245B4">
            <w:pPr>
              <w:spacing w:after="0" w:line="240" w:lineRule="auto"/>
              <w:jc w:val="center"/>
              <w:rPr>
                <w:rFonts w:ascii="Arial" w:hAnsi="Arial" w:cs="Arial"/>
                <w:b/>
                <w:sz w:val="18"/>
                <w:szCs w:val="18"/>
              </w:rPr>
            </w:pPr>
            <w:r>
              <w:rPr>
                <w:rFonts w:ascii="Arial" w:hAnsi="Arial" w:cs="Arial"/>
                <w:b/>
                <w:sz w:val="18"/>
                <w:szCs w:val="18"/>
              </w:rPr>
              <w:t>0,00</w:t>
            </w:r>
          </w:p>
        </w:tc>
        <w:tc>
          <w:tcPr>
            <w:tcW w:w="758" w:type="dxa"/>
            <w:tcBorders>
              <w:top w:val="single" w:sz="4" w:space="0" w:color="auto"/>
              <w:left w:val="single" w:sz="4" w:space="0" w:color="auto"/>
              <w:bottom w:val="single" w:sz="4" w:space="0" w:color="auto"/>
              <w:right w:val="single" w:sz="4" w:space="0" w:color="auto"/>
            </w:tcBorders>
            <w:noWrap/>
            <w:vAlign w:val="center"/>
            <w:hideMark/>
          </w:tcPr>
          <w:p w14:paraId="132CC7A7" w14:textId="77777777" w:rsidR="001245B4" w:rsidRDefault="001245B4">
            <w:pPr>
              <w:spacing w:after="0" w:line="240" w:lineRule="auto"/>
              <w:jc w:val="center"/>
              <w:rPr>
                <w:rFonts w:ascii="Arial" w:hAnsi="Arial" w:cs="Arial"/>
                <w:b/>
                <w:sz w:val="18"/>
                <w:szCs w:val="18"/>
              </w:rPr>
            </w:pPr>
            <w:r>
              <w:rPr>
                <w:rFonts w:ascii="Arial" w:hAnsi="Arial" w:cs="Arial"/>
                <w:b/>
                <w:sz w:val="18"/>
                <w:szCs w:val="18"/>
              </w:rPr>
              <w:t>0,00</w:t>
            </w:r>
          </w:p>
        </w:tc>
        <w:tc>
          <w:tcPr>
            <w:tcW w:w="759" w:type="dxa"/>
            <w:tcBorders>
              <w:top w:val="single" w:sz="4" w:space="0" w:color="auto"/>
              <w:left w:val="single" w:sz="4" w:space="0" w:color="auto"/>
              <w:bottom w:val="single" w:sz="4" w:space="0" w:color="auto"/>
              <w:right w:val="single" w:sz="4" w:space="0" w:color="auto"/>
            </w:tcBorders>
            <w:noWrap/>
            <w:vAlign w:val="center"/>
            <w:hideMark/>
          </w:tcPr>
          <w:p w14:paraId="37F400F3" w14:textId="77777777" w:rsidR="001245B4" w:rsidRDefault="001245B4">
            <w:pPr>
              <w:spacing w:after="0" w:line="240" w:lineRule="auto"/>
              <w:jc w:val="center"/>
              <w:rPr>
                <w:rFonts w:ascii="Arial" w:hAnsi="Arial" w:cs="Arial"/>
                <w:b/>
                <w:sz w:val="18"/>
                <w:szCs w:val="18"/>
              </w:rPr>
            </w:pPr>
            <w:r>
              <w:rPr>
                <w:rFonts w:ascii="Arial" w:hAnsi="Arial" w:cs="Arial"/>
                <w:b/>
                <w:sz w:val="18"/>
                <w:szCs w:val="18"/>
              </w:rPr>
              <w:t>0,00</w:t>
            </w:r>
          </w:p>
        </w:tc>
        <w:tc>
          <w:tcPr>
            <w:tcW w:w="759" w:type="dxa"/>
            <w:tcBorders>
              <w:top w:val="single" w:sz="4" w:space="0" w:color="auto"/>
              <w:left w:val="single" w:sz="4" w:space="0" w:color="auto"/>
              <w:bottom w:val="single" w:sz="4" w:space="0" w:color="auto"/>
              <w:right w:val="single" w:sz="4" w:space="0" w:color="auto"/>
            </w:tcBorders>
            <w:noWrap/>
            <w:vAlign w:val="center"/>
            <w:hideMark/>
          </w:tcPr>
          <w:p w14:paraId="26D5355B" w14:textId="77777777" w:rsidR="001245B4" w:rsidRDefault="001245B4">
            <w:pPr>
              <w:spacing w:after="0" w:line="240" w:lineRule="auto"/>
              <w:jc w:val="center"/>
              <w:rPr>
                <w:rFonts w:ascii="Arial" w:hAnsi="Arial" w:cs="Arial"/>
                <w:b/>
                <w:sz w:val="18"/>
                <w:szCs w:val="18"/>
              </w:rPr>
            </w:pPr>
            <w:r>
              <w:rPr>
                <w:rFonts w:ascii="Arial" w:hAnsi="Arial" w:cs="Arial"/>
                <w:b/>
                <w:sz w:val="18"/>
                <w:szCs w:val="18"/>
              </w:rPr>
              <w:t>0,287</w:t>
            </w:r>
          </w:p>
        </w:tc>
        <w:tc>
          <w:tcPr>
            <w:tcW w:w="755" w:type="dxa"/>
            <w:tcBorders>
              <w:top w:val="single" w:sz="4" w:space="0" w:color="auto"/>
              <w:left w:val="single" w:sz="4" w:space="0" w:color="auto"/>
              <w:bottom w:val="single" w:sz="4" w:space="0" w:color="auto"/>
              <w:right w:val="single" w:sz="4" w:space="0" w:color="auto"/>
            </w:tcBorders>
            <w:noWrap/>
            <w:vAlign w:val="center"/>
            <w:hideMark/>
          </w:tcPr>
          <w:p w14:paraId="5C6CBE0C" w14:textId="77777777" w:rsidR="001245B4" w:rsidRDefault="001245B4">
            <w:pPr>
              <w:spacing w:after="0" w:line="240" w:lineRule="auto"/>
              <w:jc w:val="center"/>
              <w:rPr>
                <w:rFonts w:ascii="Arial" w:hAnsi="Arial" w:cs="Arial"/>
                <w:b/>
                <w:sz w:val="18"/>
                <w:szCs w:val="18"/>
              </w:rPr>
            </w:pPr>
            <w:r>
              <w:rPr>
                <w:rFonts w:ascii="Arial" w:hAnsi="Arial" w:cs="Arial"/>
                <w:b/>
                <w:sz w:val="18"/>
                <w:szCs w:val="18"/>
              </w:rPr>
              <w:t>0,000</w:t>
            </w:r>
          </w:p>
        </w:tc>
        <w:tc>
          <w:tcPr>
            <w:tcW w:w="732" w:type="dxa"/>
            <w:tcBorders>
              <w:top w:val="single" w:sz="4" w:space="0" w:color="auto"/>
              <w:left w:val="single" w:sz="4" w:space="0" w:color="auto"/>
              <w:bottom w:val="single" w:sz="4" w:space="0" w:color="auto"/>
              <w:right w:val="single" w:sz="4" w:space="0" w:color="auto"/>
            </w:tcBorders>
            <w:noWrap/>
            <w:vAlign w:val="center"/>
            <w:hideMark/>
          </w:tcPr>
          <w:p w14:paraId="52C3B1F8" w14:textId="77777777" w:rsidR="001245B4" w:rsidRDefault="001245B4">
            <w:pPr>
              <w:spacing w:after="0" w:line="240" w:lineRule="auto"/>
              <w:jc w:val="center"/>
              <w:rPr>
                <w:rFonts w:ascii="Arial" w:hAnsi="Arial" w:cs="Arial"/>
                <w:b/>
                <w:sz w:val="18"/>
                <w:szCs w:val="18"/>
              </w:rPr>
            </w:pPr>
            <w:r>
              <w:rPr>
                <w:rFonts w:ascii="Arial" w:hAnsi="Arial" w:cs="Arial"/>
                <w:b/>
                <w:sz w:val="18"/>
                <w:szCs w:val="18"/>
              </w:rPr>
              <w:t>0,271</w:t>
            </w:r>
          </w:p>
        </w:tc>
        <w:tc>
          <w:tcPr>
            <w:tcW w:w="811" w:type="dxa"/>
            <w:tcBorders>
              <w:top w:val="single" w:sz="4" w:space="0" w:color="auto"/>
              <w:left w:val="single" w:sz="4" w:space="0" w:color="auto"/>
              <w:bottom w:val="single" w:sz="4" w:space="0" w:color="auto"/>
              <w:right w:val="single" w:sz="4" w:space="0" w:color="auto"/>
            </w:tcBorders>
            <w:noWrap/>
            <w:vAlign w:val="center"/>
            <w:hideMark/>
          </w:tcPr>
          <w:p w14:paraId="388F483E" w14:textId="77777777" w:rsidR="001245B4" w:rsidRDefault="001245B4">
            <w:pPr>
              <w:spacing w:after="0" w:line="240" w:lineRule="auto"/>
              <w:jc w:val="center"/>
              <w:rPr>
                <w:rFonts w:ascii="Arial" w:hAnsi="Arial" w:cs="Arial"/>
                <w:b/>
                <w:sz w:val="18"/>
                <w:szCs w:val="18"/>
              </w:rPr>
            </w:pPr>
            <w:r>
              <w:rPr>
                <w:rFonts w:ascii="Arial" w:hAnsi="Arial" w:cs="Arial"/>
                <w:b/>
                <w:sz w:val="18"/>
                <w:szCs w:val="18"/>
              </w:rPr>
              <w:t>0,016</w:t>
            </w:r>
          </w:p>
        </w:tc>
        <w:tc>
          <w:tcPr>
            <w:tcW w:w="1176" w:type="dxa"/>
            <w:tcBorders>
              <w:top w:val="single" w:sz="4" w:space="0" w:color="auto"/>
              <w:left w:val="single" w:sz="4" w:space="0" w:color="auto"/>
              <w:bottom w:val="single" w:sz="4" w:space="0" w:color="auto"/>
              <w:right w:val="single" w:sz="4" w:space="0" w:color="auto"/>
            </w:tcBorders>
            <w:noWrap/>
            <w:vAlign w:val="center"/>
            <w:hideMark/>
          </w:tcPr>
          <w:p w14:paraId="6BD3417F" w14:textId="77777777" w:rsidR="001245B4" w:rsidRDefault="001245B4">
            <w:pPr>
              <w:spacing w:after="0" w:line="240" w:lineRule="auto"/>
              <w:jc w:val="center"/>
              <w:rPr>
                <w:rFonts w:ascii="Arial" w:hAnsi="Arial" w:cs="Arial"/>
                <w:b/>
                <w:sz w:val="18"/>
                <w:szCs w:val="18"/>
              </w:rPr>
            </w:pPr>
            <w:r>
              <w:rPr>
                <w:rFonts w:ascii="Arial" w:hAnsi="Arial" w:cs="Arial"/>
                <w:b/>
                <w:sz w:val="18"/>
                <w:szCs w:val="18"/>
              </w:rPr>
              <w:t>0,287</w:t>
            </w:r>
          </w:p>
        </w:tc>
      </w:tr>
    </w:tbl>
    <w:p w14:paraId="529D30D2" w14:textId="3FFBA9A9" w:rsidR="00C60D22" w:rsidRDefault="00C60D22" w:rsidP="00C60D22">
      <w:pPr>
        <w:pStyle w:val="-f0"/>
        <w:spacing w:before="0"/>
      </w:pPr>
      <w:bookmarkStart w:id="55" w:name="_Toc34809839"/>
      <w:bookmarkStart w:id="56" w:name="_Toc35260985"/>
      <w:r w:rsidRPr="00B02409">
        <w:t>Таблица</w:t>
      </w:r>
      <w:r>
        <w:t xml:space="preserve"> </w:t>
      </w:r>
      <w:fldSimple w:instr=" STYLEREF  \s &quot;СТ - 1 заголовок&quot; ">
        <w:r w:rsidR="004F45FB">
          <w:rPr>
            <w:noProof/>
          </w:rPr>
          <w:t>2</w:t>
        </w:r>
      </w:fldSimple>
      <w:r w:rsidRPr="00AA358C">
        <w:t>.</w:t>
      </w:r>
      <w:r>
        <w:fldChar w:fldCharType="begin"/>
      </w:r>
      <w:r>
        <w:instrText xml:space="preserve"> SEQ Таблица \* ARABIC \</w:instrText>
      </w:r>
      <w:r>
        <w:rPr>
          <w:lang w:val="en-US"/>
        </w:rPr>
        <w:instrText>s</w:instrText>
      </w:r>
      <w:r>
        <w:instrText xml:space="preserve"> 1 </w:instrText>
      </w:r>
      <w:r>
        <w:fldChar w:fldCharType="separate"/>
      </w:r>
      <w:r w:rsidR="004F45FB">
        <w:rPr>
          <w:noProof/>
        </w:rPr>
        <w:t>3</w:t>
      </w:r>
      <w:r>
        <w:rPr>
          <w:noProof/>
        </w:rPr>
        <w:fldChar w:fldCharType="end"/>
      </w:r>
      <w:r>
        <w:t xml:space="preserve"> </w:t>
      </w:r>
      <w:r>
        <w:sym w:font="Symbol" w:char="F02D"/>
      </w:r>
      <w:r>
        <w:t xml:space="preserve"> Расчётные тепловые нагрузки котельных на коллекторах</w:t>
      </w:r>
      <w:bookmarkEnd w:id="55"/>
      <w:bookmarkEnd w:id="56"/>
    </w:p>
    <w:tbl>
      <w:tblPr>
        <w:tblStyle w:val="aff2"/>
        <w:tblW w:w="9670" w:type="dxa"/>
        <w:tblLook w:val="04A0" w:firstRow="1" w:lastRow="0" w:firstColumn="1" w:lastColumn="0" w:noHBand="0" w:noVBand="1"/>
      </w:tblPr>
      <w:tblGrid>
        <w:gridCol w:w="1593"/>
        <w:gridCol w:w="1663"/>
        <w:gridCol w:w="1417"/>
        <w:gridCol w:w="1559"/>
        <w:gridCol w:w="1701"/>
        <w:gridCol w:w="1737"/>
      </w:tblGrid>
      <w:tr w:rsidR="001245B4" w:rsidRPr="007D050A" w14:paraId="41F2CC88" w14:textId="77777777" w:rsidTr="00A47357">
        <w:trPr>
          <w:trHeight w:val="1682"/>
        </w:trPr>
        <w:tc>
          <w:tcPr>
            <w:tcW w:w="0" w:type="auto"/>
            <w:shd w:val="clear" w:color="auto" w:fill="DAEEF3"/>
            <w:vAlign w:val="center"/>
            <w:hideMark/>
          </w:tcPr>
          <w:p w14:paraId="7366D3E2" w14:textId="77777777" w:rsidR="001245B4" w:rsidRPr="007D050A" w:rsidRDefault="001245B4" w:rsidP="001245B4">
            <w:pPr>
              <w:widowControl w:val="0"/>
              <w:jc w:val="center"/>
              <w:rPr>
                <w:rFonts w:ascii="Arial" w:hAnsi="Arial" w:cs="Arial"/>
                <w:sz w:val="18"/>
                <w:szCs w:val="18"/>
              </w:rPr>
            </w:pPr>
            <w:r w:rsidRPr="007D050A">
              <w:rPr>
                <w:rFonts w:ascii="Arial" w:hAnsi="Arial" w:cs="Arial"/>
                <w:sz w:val="18"/>
                <w:szCs w:val="18"/>
              </w:rPr>
              <w:t xml:space="preserve">Наименование </w:t>
            </w:r>
          </w:p>
          <w:p w14:paraId="4ADB7F02" w14:textId="77777777" w:rsidR="001245B4" w:rsidRPr="007D050A" w:rsidRDefault="001245B4" w:rsidP="001245B4">
            <w:pPr>
              <w:widowControl w:val="0"/>
              <w:jc w:val="center"/>
              <w:rPr>
                <w:rFonts w:ascii="Arial" w:hAnsi="Arial" w:cs="Arial"/>
                <w:sz w:val="18"/>
                <w:szCs w:val="18"/>
              </w:rPr>
            </w:pPr>
            <w:r w:rsidRPr="007D050A">
              <w:rPr>
                <w:rFonts w:ascii="Arial" w:hAnsi="Arial" w:cs="Arial"/>
                <w:sz w:val="18"/>
                <w:szCs w:val="18"/>
              </w:rPr>
              <w:t>Котельной</w:t>
            </w:r>
          </w:p>
        </w:tc>
        <w:tc>
          <w:tcPr>
            <w:tcW w:w="1663" w:type="dxa"/>
            <w:shd w:val="clear" w:color="auto" w:fill="DAEEF3"/>
            <w:vAlign w:val="center"/>
            <w:hideMark/>
          </w:tcPr>
          <w:p w14:paraId="61A45DF2" w14:textId="77777777" w:rsidR="001245B4" w:rsidRPr="007D050A" w:rsidRDefault="001245B4" w:rsidP="001245B4">
            <w:pPr>
              <w:widowControl w:val="0"/>
              <w:jc w:val="center"/>
              <w:rPr>
                <w:rFonts w:ascii="Arial" w:hAnsi="Arial" w:cs="Arial"/>
                <w:sz w:val="18"/>
                <w:szCs w:val="18"/>
              </w:rPr>
            </w:pPr>
            <w:r w:rsidRPr="007D050A">
              <w:rPr>
                <w:rFonts w:ascii="Arial" w:hAnsi="Arial" w:cs="Arial"/>
                <w:sz w:val="18"/>
                <w:szCs w:val="18"/>
              </w:rPr>
              <w:t>Договорная присоединённая нагрузка,</w:t>
            </w:r>
          </w:p>
          <w:p w14:paraId="79B4EE2B" w14:textId="77777777" w:rsidR="001245B4" w:rsidRPr="007D050A" w:rsidRDefault="001245B4" w:rsidP="001245B4">
            <w:pPr>
              <w:widowControl w:val="0"/>
              <w:jc w:val="center"/>
              <w:rPr>
                <w:rFonts w:ascii="Arial" w:hAnsi="Arial" w:cs="Arial"/>
                <w:sz w:val="18"/>
                <w:szCs w:val="18"/>
              </w:rPr>
            </w:pPr>
            <w:r w:rsidRPr="007D050A">
              <w:rPr>
                <w:rFonts w:ascii="Arial" w:hAnsi="Arial" w:cs="Arial"/>
                <w:sz w:val="18"/>
                <w:szCs w:val="18"/>
              </w:rPr>
              <w:t>(tнв=-38,4 °С), Гкал/ч</w:t>
            </w:r>
          </w:p>
        </w:tc>
        <w:tc>
          <w:tcPr>
            <w:tcW w:w="1417" w:type="dxa"/>
            <w:shd w:val="clear" w:color="auto" w:fill="DAEEF3"/>
            <w:vAlign w:val="center"/>
            <w:hideMark/>
          </w:tcPr>
          <w:p w14:paraId="2D21DEFC" w14:textId="77777777" w:rsidR="001245B4" w:rsidRPr="007D050A" w:rsidRDefault="001245B4" w:rsidP="001245B4">
            <w:pPr>
              <w:widowControl w:val="0"/>
              <w:jc w:val="center"/>
              <w:rPr>
                <w:rFonts w:ascii="Arial" w:hAnsi="Arial" w:cs="Arial"/>
                <w:sz w:val="18"/>
                <w:szCs w:val="18"/>
              </w:rPr>
            </w:pPr>
            <w:r w:rsidRPr="007D050A">
              <w:rPr>
                <w:rFonts w:ascii="Arial" w:hAnsi="Arial" w:cs="Arial"/>
                <w:sz w:val="18"/>
                <w:szCs w:val="18"/>
              </w:rPr>
              <w:t xml:space="preserve">Тепловые потери в тепловых сетях, </w:t>
            </w:r>
          </w:p>
          <w:p w14:paraId="07742AAA" w14:textId="77777777" w:rsidR="001245B4" w:rsidRPr="007D050A" w:rsidRDefault="001245B4" w:rsidP="001245B4">
            <w:pPr>
              <w:widowControl w:val="0"/>
              <w:jc w:val="center"/>
              <w:rPr>
                <w:rFonts w:ascii="Arial" w:hAnsi="Arial" w:cs="Arial"/>
                <w:sz w:val="18"/>
                <w:szCs w:val="18"/>
              </w:rPr>
            </w:pPr>
            <w:r w:rsidRPr="007D050A">
              <w:rPr>
                <w:rFonts w:ascii="Arial" w:hAnsi="Arial" w:cs="Arial"/>
                <w:sz w:val="18"/>
                <w:szCs w:val="18"/>
              </w:rPr>
              <w:t>(tнв=-38,4°С), Гкал/ч</w:t>
            </w:r>
          </w:p>
        </w:tc>
        <w:tc>
          <w:tcPr>
            <w:tcW w:w="1559" w:type="dxa"/>
            <w:shd w:val="clear" w:color="auto" w:fill="DAEEF3"/>
            <w:vAlign w:val="center"/>
          </w:tcPr>
          <w:p w14:paraId="0E956951" w14:textId="77777777" w:rsidR="001245B4" w:rsidRPr="007D050A" w:rsidRDefault="001245B4" w:rsidP="001245B4">
            <w:pPr>
              <w:widowControl w:val="0"/>
              <w:jc w:val="center"/>
              <w:rPr>
                <w:rFonts w:ascii="Arial" w:hAnsi="Arial" w:cs="Arial"/>
                <w:sz w:val="18"/>
                <w:szCs w:val="18"/>
              </w:rPr>
            </w:pPr>
            <w:r w:rsidRPr="007D050A">
              <w:rPr>
                <w:rFonts w:ascii="Arial" w:hAnsi="Arial" w:cs="Arial"/>
                <w:sz w:val="18"/>
                <w:szCs w:val="18"/>
              </w:rPr>
              <w:t>Расчётная тепловая нагрузка на коллекторах, (tнв=-38,4 °С), Гкал/ч</w:t>
            </w:r>
          </w:p>
        </w:tc>
        <w:tc>
          <w:tcPr>
            <w:tcW w:w="1701" w:type="dxa"/>
            <w:shd w:val="clear" w:color="auto" w:fill="DAEEF3"/>
            <w:vAlign w:val="center"/>
          </w:tcPr>
          <w:p w14:paraId="14F60CB0" w14:textId="77777777" w:rsidR="001245B4" w:rsidRPr="007D050A" w:rsidRDefault="001245B4" w:rsidP="001245B4">
            <w:pPr>
              <w:widowControl w:val="0"/>
              <w:jc w:val="center"/>
              <w:rPr>
                <w:rFonts w:ascii="Arial" w:hAnsi="Arial" w:cs="Arial"/>
                <w:sz w:val="18"/>
                <w:szCs w:val="18"/>
              </w:rPr>
            </w:pPr>
            <w:r w:rsidRPr="007D050A">
              <w:rPr>
                <w:rFonts w:ascii="Arial" w:hAnsi="Arial" w:cs="Arial"/>
                <w:sz w:val="18"/>
                <w:szCs w:val="18"/>
              </w:rPr>
              <w:t>Расчётная тепловая нагрузка на коллекторах по отчётному отпуску тепловой энергии, (tнв=-38,4 °С), Гкал/ч</w:t>
            </w:r>
          </w:p>
        </w:tc>
        <w:tc>
          <w:tcPr>
            <w:tcW w:w="1737" w:type="dxa"/>
            <w:shd w:val="clear" w:color="auto" w:fill="DAEEF3"/>
            <w:vAlign w:val="center"/>
          </w:tcPr>
          <w:p w14:paraId="3E51819F" w14:textId="77777777" w:rsidR="001245B4" w:rsidRPr="007D050A" w:rsidRDefault="001245B4" w:rsidP="001245B4">
            <w:pPr>
              <w:widowControl w:val="0"/>
              <w:jc w:val="center"/>
              <w:rPr>
                <w:rFonts w:ascii="Arial" w:hAnsi="Arial" w:cs="Arial"/>
                <w:sz w:val="18"/>
                <w:szCs w:val="18"/>
              </w:rPr>
            </w:pPr>
            <w:r w:rsidRPr="007D050A">
              <w:rPr>
                <w:rFonts w:ascii="Arial" w:hAnsi="Arial" w:cs="Arial"/>
                <w:sz w:val="18"/>
                <w:szCs w:val="18"/>
              </w:rPr>
              <w:t>Средняя тепловая нагрузка на коллекторах за отопительный период,</w:t>
            </w:r>
          </w:p>
          <w:p w14:paraId="57E687C1" w14:textId="77777777" w:rsidR="001245B4" w:rsidRPr="007D050A" w:rsidRDefault="001245B4" w:rsidP="001245B4">
            <w:pPr>
              <w:widowControl w:val="0"/>
              <w:jc w:val="center"/>
              <w:rPr>
                <w:rFonts w:ascii="Arial" w:hAnsi="Arial" w:cs="Arial"/>
                <w:sz w:val="18"/>
                <w:szCs w:val="18"/>
              </w:rPr>
            </w:pPr>
            <w:r w:rsidRPr="007D050A">
              <w:rPr>
                <w:rFonts w:ascii="Arial" w:hAnsi="Arial" w:cs="Arial"/>
                <w:sz w:val="18"/>
                <w:szCs w:val="18"/>
              </w:rPr>
              <w:t>(tнв=-7,6°С), Гкал/ч</w:t>
            </w:r>
          </w:p>
        </w:tc>
      </w:tr>
      <w:tr w:rsidR="001245B4" w:rsidRPr="007D050A" w14:paraId="5B7917CE" w14:textId="77777777" w:rsidTr="00A47357">
        <w:trPr>
          <w:trHeight w:val="19"/>
        </w:trPr>
        <w:tc>
          <w:tcPr>
            <w:tcW w:w="0" w:type="auto"/>
            <w:noWrap/>
            <w:vAlign w:val="center"/>
            <w:hideMark/>
          </w:tcPr>
          <w:p w14:paraId="1A9D59F2" w14:textId="77777777" w:rsidR="001245B4" w:rsidRPr="007D050A" w:rsidRDefault="001245B4" w:rsidP="001245B4">
            <w:pPr>
              <w:widowControl w:val="0"/>
              <w:jc w:val="center"/>
              <w:rPr>
                <w:rFonts w:ascii="Arial" w:hAnsi="Arial" w:cs="Arial"/>
                <w:sz w:val="18"/>
                <w:szCs w:val="18"/>
              </w:rPr>
            </w:pPr>
            <w:r w:rsidRPr="007D050A">
              <w:rPr>
                <w:rFonts w:ascii="Arial" w:hAnsi="Arial" w:cs="Arial"/>
                <w:sz w:val="18"/>
                <w:szCs w:val="18"/>
              </w:rPr>
              <w:t>Котельная № 16</w:t>
            </w:r>
          </w:p>
          <w:p w14:paraId="219058E8" w14:textId="77777777" w:rsidR="001245B4" w:rsidRPr="007D050A" w:rsidRDefault="001245B4" w:rsidP="001245B4">
            <w:pPr>
              <w:widowControl w:val="0"/>
              <w:jc w:val="center"/>
              <w:rPr>
                <w:rFonts w:ascii="Arial" w:hAnsi="Arial" w:cs="Arial"/>
                <w:sz w:val="18"/>
                <w:szCs w:val="18"/>
              </w:rPr>
            </w:pPr>
            <w:r w:rsidRPr="007D050A">
              <w:rPr>
                <w:rFonts w:ascii="Arial" w:hAnsi="Arial" w:cs="Arial"/>
                <w:sz w:val="18"/>
                <w:szCs w:val="18"/>
              </w:rPr>
              <w:t>(с. Амур)</w:t>
            </w:r>
          </w:p>
        </w:tc>
        <w:tc>
          <w:tcPr>
            <w:tcW w:w="1663" w:type="dxa"/>
            <w:noWrap/>
            <w:vAlign w:val="center"/>
            <w:hideMark/>
          </w:tcPr>
          <w:p w14:paraId="39AF7467" w14:textId="77777777" w:rsidR="001245B4" w:rsidRPr="007D050A" w:rsidRDefault="001245B4" w:rsidP="001245B4">
            <w:pPr>
              <w:widowControl w:val="0"/>
              <w:jc w:val="center"/>
              <w:rPr>
                <w:rFonts w:ascii="Arial" w:hAnsi="Arial" w:cs="Arial"/>
                <w:sz w:val="18"/>
                <w:szCs w:val="18"/>
              </w:rPr>
            </w:pPr>
            <w:r w:rsidRPr="007D050A">
              <w:rPr>
                <w:rFonts w:ascii="Arial" w:hAnsi="Arial" w:cs="Arial"/>
                <w:sz w:val="18"/>
                <w:szCs w:val="18"/>
              </w:rPr>
              <w:t>0,209</w:t>
            </w:r>
          </w:p>
        </w:tc>
        <w:tc>
          <w:tcPr>
            <w:tcW w:w="1417" w:type="dxa"/>
            <w:noWrap/>
            <w:vAlign w:val="center"/>
          </w:tcPr>
          <w:p w14:paraId="1B116F22" w14:textId="77777777" w:rsidR="001245B4" w:rsidRPr="007D050A" w:rsidRDefault="001245B4" w:rsidP="001245B4">
            <w:pPr>
              <w:jc w:val="center"/>
              <w:rPr>
                <w:rFonts w:ascii="Arial" w:hAnsi="Arial" w:cs="Arial"/>
                <w:sz w:val="18"/>
                <w:szCs w:val="18"/>
              </w:rPr>
            </w:pPr>
            <w:r w:rsidRPr="007D050A">
              <w:rPr>
                <w:rFonts w:ascii="Arial" w:hAnsi="Arial" w:cs="Arial"/>
                <w:sz w:val="18"/>
                <w:szCs w:val="18"/>
              </w:rPr>
              <w:t>0,0715</w:t>
            </w:r>
          </w:p>
        </w:tc>
        <w:tc>
          <w:tcPr>
            <w:tcW w:w="1559" w:type="dxa"/>
            <w:noWrap/>
            <w:vAlign w:val="center"/>
          </w:tcPr>
          <w:p w14:paraId="06E12B6B" w14:textId="77777777" w:rsidR="001245B4" w:rsidRPr="007D050A" w:rsidRDefault="001245B4" w:rsidP="001245B4">
            <w:pPr>
              <w:jc w:val="center"/>
              <w:rPr>
                <w:rFonts w:ascii="Arial" w:hAnsi="Arial" w:cs="Arial"/>
                <w:sz w:val="18"/>
                <w:szCs w:val="18"/>
              </w:rPr>
            </w:pPr>
            <w:r w:rsidRPr="007D050A">
              <w:rPr>
                <w:rFonts w:ascii="Arial" w:hAnsi="Arial" w:cs="Arial"/>
                <w:sz w:val="18"/>
                <w:szCs w:val="18"/>
              </w:rPr>
              <w:t>0,1823</w:t>
            </w:r>
          </w:p>
        </w:tc>
        <w:tc>
          <w:tcPr>
            <w:tcW w:w="1701" w:type="dxa"/>
            <w:noWrap/>
            <w:vAlign w:val="center"/>
          </w:tcPr>
          <w:p w14:paraId="074B66F7" w14:textId="77777777" w:rsidR="001245B4" w:rsidRPr="007D050A" w:rsidRDefault="001245B4" w:rsidP="001245B4">
            <w:pPr>
              <w:jc w:val="center"/>
              <w:rPr>
                <w:rFonts w:ascii="Arial" w:hAnsi="Arial" w:cs="Arial"/>
                <w:sz w:val="18"/>
                <w:szCs w:val="18"/>
              </w:rPr>
            </w:pPr>
            <w:r w:rsidRPr="007D050A">
              <w:rPr>
                <w:rFonts w:ascii="Arial" w:hAnsi="Arial" w:cs="Arial"/>
                <w:sz w:val="18"/>
                <w:szCs w:val="18"/>
              </w:rPr>
              <w:t>0,0902</w:t>
            </w:r>
          </w:p>
        </w:tc>
        <w:tc>
          <w:tcPr>
            <w:tcW w:w="1737" w:type="dxa"/>
            <w:noWrap/>
            <w:vAlign w:val="center"/>
          </w:tcPr>
          <w:p w14:paraId="72B9C2F5" w14:textId="77777777" w:rsidR="001245B4" w:rsidRPr="007D050A" w:rsidRDefault="001245B4" w:rsidP="001245B4">
            <w:pPr>
              <w:jc w:val="center"/>
              <w:rPr>
                <w:rFonts w:ascii="Arial" w:hAnsi="Arial" w:cs="Arial"/>
                <w:sz w:val="18"/>
                <w:szCs w:val="18"/>
              </w:rPr>
            </w:pPr>
            <w:r w:rsidRPr="007D050A">
              <w:rPr>
                <w:rFonts w:ascii="Arial" w:hAnsi="Arial" w:cs="Arial"/>
                <w:sz w:val="18"/>
                <w:szCs w:val="18"/>
              </w:rPr>
              <w:t>0,0524</w:t>
            </w:r>
          </w:p>
        </w:tc>
      </w:tr>
      <w:tr w:rsidR="001245B4" w:rsidRPr="007D050A" w14:paraId="7DA29996" w14:textId="77777777" w:rsidTr="00A47357">
        <w:trPr>
          <w:trHeight w:val="19"/>
        </w:trPr>
        <w:tc>
          <w:tcPr>
            <w:tcW w:w="0" w:type="auto"/>
            <w:noWrap/>
            <w:vAlign w:val="center"/>
            <w:hideMark/>
          </w:tcPr>
          <w:p w14:paraId="4F931BC4" w14:textId="77777777" w:rsidR="001245B4" w:rsidRPr="007D050A" w:rsidRDefault="001245B4" w:rsidP="001245B4">
            <w:pPr>
              <w:widowControl w:val="0"/>
              <w:jc w:val="center"/>
              <w:rPr>
                <w:rFonts w:ascii="Arial" w:hAnsi="Arial" w:cs="Arial"/>
                <w:sz w:val="18"/>
                <w:szCs w:val="18"/>
              </w:rPr>
            </w:pPr>
            <w:r w:rsidRPr="007D050A">
              <w:rPr>
                <w:rFonts w:ascii="Arial" w:hAnsi="Arial" w:cs="Arial"/>
                <w:sz w:val="18"/>
                <w:szCs w:val="18"/>
              </w:rPr>
              <w:t>Котельная № 17</w:t>
            </w:r>
          </w:p>
          <w:p w14:paraId="599D178D" w14:textId="77777777" w:rsidR="001245B4" w:rsidRPr="007D050A" w:rsidRDefault="001245B4" w:rsidP="001245B4">
            <w:pPr>
              <w:widowControl w:val="0"/>
              <w:jc w:val="center"/>
              <w:rPr>
                <w:rFonts w:ascii="Arial" w:hAnsi="Arial" w:cs="Arial"/>
                <w:sz w:val="18"/>
                <w:szCs w:val="18"/>
              </w:rPr>
            </w:pPr>
            <w:r w:rsidRPr="007D050A">
              <w:rPr>
                <w:rFonts w:ascii="Arial" w:hAnsi="Arial" w:cs="Arial"/>
                <w:sz w:val="18"/>
                <w:szCs w:val="18"/>
              </w:rPr>
              <w:t>(с. Абай)</w:t>
            </w:r>
          </w:p>
        </w:tc>
        <w:tc>
          <w:tcPr>
            <w:tcW w:w="1663" w:type="dxa"/>
            <w:noWrap/>
            <w:vAlign w:val="center"/>
            <w:hideMark/>
          </w:tcPr>
          <w:p w14:paraId="7A9D64E5" w14:textId="77777777" w:rsidR="001245B4" w:rsidRPr="007D050A" w:rsidRDefault="001245B4" w:rsidP="001245B4">
            <w:pPr>
              <w:widowControl w:val="0"/>
              <w:jc w:val="center"/>
              <w:rPr>
                <w:rFonts w:ascii="Arial" w:hAnsi="Arial" w:cs="Arial"/>
                <w:sz w:val="18"/>
                <w:szCs w:val="18"/>
              </w:rPr>
            </w:pPr>
            <w:r w:rsidRPr="007D050A">
              <w:rPr>
                <w:rFonts w:ascii="Arial" w:hAnsi="Arial" w:cs="Arial"/>
                <w:sz w:val="18"/>
                <w:szCs w:val="18"/>
              </w:rPr>
              <w:t>0,0780</w:t>
            </w:r>
          </w:p>
        </w:tc>
        <w:tc>
          <w:tcPr>
            <w:tcW w:w="1417" w:type="dxa"/>
            <w:noWrap/>
            <w:vAlign w:val="center"/>
          </w:tcPr>
          <w:p w14:paraId="03349BE2" w14:textId="77777777" w:rsidR="001245B4" w:rsidRPr="007D050A" w:rsidRDefault="001245B4" w:rsidP="001245B4">
            <w:pPr>
              <w:jc w:val="center"/>
              <w:rPr>
                <w:rFonts w:ascii="Arial" w:hAnsi="Arial" w:cs="Arial"/>
                <w:sz w:val="18"/>
                <w:szCs w:val="18"/>
              </w:rPr>
            </w:pPr>
            <w:r w:rsidRPr="007D050A">
              <w:rPr>
                <w:rFonts w:ascii="Arial" w:hAnsi="Arial" w:cs="Arial"/>
                <w:sz w:val="18"/>
                <w:szCs w:val="18"/>
              </w:rPr>
              <w:t>0,0276</w:t>
            </w:r>
          </w:p>
        </w:tc>
        <w:tc>
          <w:tcPr>
            <w:tcW w:w="1559" w:type="dxa"/>
            <w:noWrap/>
            <w:vAlign w:val="center"/>
          </w:tcPr>
          <w:p w14:paraId="144CD5CA" w14:textId="77777777" w:rsidR="001245B4" w:rsidRPr="007D050A" w:rsidRDefault="001245B4" w:rsidP="001245B4">
            <w:pPr>
              <w:jc w:val="center"/>
              <w:rPr>
                <w:rFonts w:ascii="Arial" w:hAnsi="Arial" w:cs="Arial"/>
                <w:sz w:val="18"/>
                <w:szCs w:val="18"/>
              </w:rPr>
            </w:pPr>
            <w:r w:rsidRPr="007D050A">
              <w:rPr>
                <w:rFonts w:ascii="Arial" w:hAnsi="Arial" w:cs="Arial"/>
                <w:sz w:val="18"/>
                <w:szCs w:val="18"/>
              </w:rPr>
              <w:t>0,0767</w:t>
            </w:r>
          </w:p>
        </w:tc>
        <w:tc>
          <w:tcPr>
            <w:tcW w:w="1701" w:type="dxa"/>
            <w:noWrap/>
            <w:vAlign w:val="center"/>
          </w:tcPr>
          <w:p w14:paraId="62B27210" w14:textId="77777777" w:rsidR="001245B4" w:rsidRPr="007D050A" w:rsidRDefault="001245B4" w:rsidP="001245B4">
            <w:pPr>
              <w:jc w:val="center"/>
              <w:rPr>
                <w:rFonts w:ascii="Arial" w:hAnsi="Arial" w:cs="Arial"/>
                <w:sz w:val="18"/>
                <w:szCs w:val="18"/>
              </w:rPr>
            </w:pPr>
            <w:r w:rsidRPr="007D050A">
              <w:rPr>
                <w:rFonts w:ascii="Arial" w:hAnsi="Arial" w:cs="Arial"/>
                <w:sz w:val="18"/>
                <w:szCs w:val="18"/>
              </w:rPr>
              <w:t>0,0378</w:t>
            </w:r>
          </w:p>
        </w:tc>
        <w:tc>
          <w:tcPr>
            <w:tcW w:w="1737" w:type="dxa"/>
            <w:noWrap/>
            <w:vAlign w:val="center"/>
          </w:tcPr>
          <w:p w14:paraId="72CEABD2" w14:textId="77777777" w:rsidR="001245B4" w:rsidRPr="007D050A" w:rsidRDefault="001245B4" w:rsidP="001245B4">
            <w:pPr>
              <w:jc w:val="center"/>
              <w:rPr>
                <w:rFonts w:ascii="Arial" w:hAnsi="Arial" w:cs="Arial"/>
                <w:sz w:val="18"/>
                <w:szCs w:val="18"/>
              </w:rPr>
            </w:pPr>
            <w:r w:rsidRPr="007D050A">
              <w:rPr>
                <w:rFonts w:ascii="Arial" w:hAnsi="Arial" w:cs="Arial"/>
                <w:sz w:val="18"/>
                <w:szCs w:val="18"/>
              </w:rPr>
              <w:t>0,0232</w:t>
            </w:r>
          </w:p>
        </w:tc>
      </w:tr>
      <w:tr w:rsidR="001245B4" w:rsidRPr="007D050A" w14:paraId="3B3869BA" w14:textId="77777777" w:rsidTr="00A47357">
        <w:trPr>
          <w:trHeight w:val="19"/>
        </w:trPr>
        <w:tc>
          <w:tcPr>
            <w:tcW w:w="0" w:type="auto"/>
            <w:noWrap/>
            <w:vAlign w:val="center"/>
          </w:tcPr>
          <w:p w14:paraId="61EB0AE6" w14:textId="77777777" w:rsidR="001245B4" w:rsidRPr="007D050A" w:rsidRDefault="001245B4" w:rsidP="001245B4">
            <w:pPr>
              <w:widowControl w:val="0"/>
              <w:jc w:val="center"/>
              <w:rPr>
                <w:rFonts w:ascii="Arial" w:hAnsi="Arial" w:cs="Arial"/>
                <w:sz w:val="18"/>
                <w:szCs w:val="18"/>
              </w:rPr>
            </w:pPr>
            <w:r w:rsidRPr="007D050A">
              <w:rPr>
                <w:rFonts w:ascii="Arial" w:hAnsi="Arial" w:cs="Arial"/>
                <w:b/>
                <w:sz w:val="18"/>
                <w:szCs w:val="18"/>
              </w:rPr>
              <w:t>Всего</w:t>
            </w:r>
          </w:p>
        </w:tc>
        <w:tc>
          <w:tcPr>
            <w:tcW w:w="1663" w:type="dxa"/>
            <w:noWrap/>
            <w:vAlign w:val="center"/>
          </w:tcPr>
          <w:p w14:paraId="110DF9B1" w14:textId="77777777" w:rsidR="001245B4" w:rsidRPr="007D050A" w:rsidRDefault="001245B4" w:rsidP="001245B4">
            <w:pPr>
              <w:jc w:val="center"/>
              <w:rPr>
                <w:rFonts w:ascii="Arial" w:hAnsi="Arial" w:cs="Arial"/>
                <w:b/>
                <w:sz w:val="18"/>
                <w:szCs w:val="18"/>
              </w:rPr>
            </w:pPr>
            <w:r w:rsidRPr="007D050A">
              <w:rPr>
                <w:rFonts w:ascii="Arial" w:hAnsi="Arial" w:cs="Arial"/>
                <w:b/>
                <w:sz w:val="18"/>
                <w:szCs w:val="18"/>
              </w:rPr>
              <w:t>0,287</w:t>
            </w:r>
          </w:p>
        </w:tc>
        <w:tc>
          <w:tcPr>
            <w:tcW w:w="1417" w:type="dxa"/>
            <w:noWrap/>
            <w:vAlign w:val="center"/>
          </w:tcPr>
          <w:p w14:paraId="6030B080" w14:textId="77777777" w:rsidR="001245B4" w:rsidRPr="007D050A" w:rsidRDefault="001245B4" w:rsidP="001245B4">
            <w:pPr>
              <w:jc w:val="center"/>
              <w:rPr>
                <w:rFonts w:ascii="Arial" w:hAnsi="Arial" w:cs="Arial"/>
                <w:b/>
                <w:sz w:val="18"/>
                <w:szCs w:val="18"/>
              </w:rPr>
            </w:pPr>
            <w:r w:rsidRPr="007D050A">
              <w:rPr>
                <w:rFonts w:ascii="Arial" w:hAnsi="Arial" w:cs="Arial"/>
                <w:b/>
                <w:sz w:val="18"/>
                <w:szCs w:val="18"/>
              </w:rPr>
              <w:t>0,0991</w:t>
            </w:r>
          </w:p>
        </w:tc>
        <w:tc>
          <w:tcPr>
            <w:tcW w:w="1559" w:type="dxa"/>
            <w:noWrap/>
            <w:vAlign w:val="center"/>
          </w:tcPr>
          <w:p w14:paraId="46EFF6FD" w14:textId="77777777" w:rsidR="001245B4" w:rsidRPr="007D050A" w:rsidRDefault="001245B4" w:rsidP="001245B4">
            <w:pPr>
              <w:jc w:val="center"/>
              <w:rPr>
                <w:rFonts w:ascii="Arial" w:hAnsi="Arial" w:cs="Arial"/>
                <w:b/>
                <w:sz w:val="18"/>
                <w:szCs w:val="18"/>
              </w:rPr>
            </w:pPr>
            <w:r w:rsidRPr="007D050A">
              <w:rPr>
                <w:rFonts w:ascii="Arial" w:hAnsi="Arial" w:cs="Arial"/>
                <w:b/>
                <w:sz w:val="18"/>
                <w:szCs w:val="18"/>
              </w:rPr>
              <w:t>0,259</w:t>
            </w:r>
          </w:p>
        </w:tc>
        <w:tc>
          <w:tcPr>
            <w:tcW w:w="1701" w:type="dxa"/>
            <w:noWrap/>
            <w:vAlign w:val="center"/>
          </w:tcPr>
          <w:p w14:paraId="7EE3359A" w14:textId="77777777" w:rsidR="001245B4" w:rsidRPr="007D050A" w:rsidRDefault="001245B4" w:rsidP="001245B4">
            <w:pPr>
              <w:jc w:val="center"/>
              <w:rPr>
                <w:rFonts w:ascii="Arial" w:hAnsi="Arial" w:cs="Arial"/>
                <w:b/>
                <w:sz w:val="18"/>
                <w:szCs w:val="18"/>
              </w:rPr>
            </w:pPr>
            <w:r w:rsidRPr="007D050A">
              <w:rPr>
                <w:rFonts w:ascii="Arial" w:hAnsi="Arial" w:cs="Arial"/>
                <w:b/>
                <w:sz w:val="18"/>
                <w:szCs w:val="18"/>
              </w:rPr>
              <w:t>0,128</w:t>
            </w:r>
          </w:p>
        </w:tc>
        <w:tc>
          <w:tcPr>
            <w:tcW w:w="1737" w:type="dxa"/>
            <w:noWrap/>
            <w:vAlign w:val="center"/>
          </w:tcPr>
          <w:p w14:paraId="6D8C5226" w14:textId="77777777" w:rsidR="001245B4" w:rsidRPr="007D050A" w:rsidRDefault="001245B4" w:rsidP="001245B4">
            <w:pPr>
              <w:jc w:val="center"/>
              <w:rPr>
                <w:rFonts w:ascii="Arial" w:hAnsi="Arial" w:cs="Arial"/>
                <w:b/>
                <w:sz w:val="18"/>
                <w:szCs w:val="18"/>
              </w:rPr>
            </w:pPr>
            <w:r w:rsidRPr="007D050A">
              <w:rPr>
                <w:rFonts w:ascii="Arial" w:hAnsi="Arial" w:cs="Arial"/>
                <w:b/>
                <w:sz w:val="18"/>
                <w:szCs w:val="18"/>
              </w:rPr>
              <w:t>0,0755</w:t>
            </w:r>
          </w:p>
        </w:tc>
      </w:tr>
    </w:tbl>
    <w:p w14:paraId="7E3CCA06" w14:textId="7B8FD446" w:rsidR="00C60D22" w:rsidRPr="007D050A" w:rsidRDefault="00C60D22" w:rsidP="00C60D22">
      <w:pPr>
        <w:pStyle w:val="-f0"/>
        <w:spacing w:before="0"/>
      </w:pPr>
      <w:bookmarkStart w:id="57" w:name="_Toc34809840"/>
      <w:bookmarkStart w:id="58" w:name="_Toc35260986"/>
      <w:r w:rsidRPr="007D050A">
        <w:t xml:space="preserve">Таблица </w:t>
      </w:r>
      <w:fldSimple w:instr=" STYLEREF  \s &quot;СТ - 1 заголовок&quot; ">
        <w:r w:rsidR="004F45FB">
          <w:rPr>
            <w:noProof/>
          </w:rPr>
          <w:t>2</w:t>
        </w:r>
      </w:fldSimple>
      <w:r w:rsidRPr="007D050A">
        <w:t>.</w:t>
      </w:r>
      <w:r w:rsidRPr="007D050A">
        <w:fldChar w:fldCharType="begin"/>
      </w:r>
      <w:r w:rsidRPr="007D050A">
        <w:instrText xml:space="preserve"> SEQ Таблица \* ARABIC \</w:instrText>
      </w:r>
      <w:r w:rsidRPr="007D050A">
        <w:rPr>
          <w:lang w:val="en-US"/>
        </w:rPr>
        <w:instrText>s</w:instrText>
      </w:r>
      <w:r w:rsidRPr="007D050A">
        <w:instrText xml:space="preserve"> 1 </w:instrText>
      </w:r>
      <w:r w:rsidRPr="007D050A">
        <w:fldChar w:fldCharType="separate"/>
      </w:r>
      <w:r w:rsidR="004F45FB">
        <w:rPr>
          <w:noProof/>
        </w:rPr>
        <w:t>4</w:t>
      </w:r>
      <w:r w:rsidRPr="007D050A">
        <w:rPr>
          <w:noProof/>
        </w:rPr>
        <w:fldChar w:fldCharType="end"/>
      </w:r>
      <w:r w:rsidRPr="007D050A">
        <w:t xml:space="preserve"> </w:t>
      </w:r>
      <w:r w:rsidRPr="007D050A">
        <w:sym w:font="Symbol" w:char="F02D"/>
      </w:r>
      <w:r w:rsidRPr="007D050A">
        <w:t xml:space="preserve"> Потребление тепловой энергии за 20</w:t>
      </w:r>
      <w:r w:rsidR="001245B4" w:rsidRPr="007D050A">
        <w:t>21</w:t>
      </w:r>
      <w:r w:rsidRPr="007D050A">
        <w:t xml:space="preserve"> год</w:t>
      </w:r>
      <w:bookmarkEnd w:id="57"/>
      <w:bookmarkEnd w:id="58"/>
    </w:p>
    <w:tbl>
      <w:tblPr>
        <w:tblStyle w:val="aff2"/>
        <w:tblW w:w="5000" w:type="pct"/>
        <w:tblLayout w:type="fixed"/>
        <w:tblLook w:val="04A0" w:firstRow="1" w:lastRow="0" w:firstColumn="1" w:lastColumn="0" w:noHBand="0" w:noVBand="1"/>
      </w:tblPr>
      <w:tblGrid>
        <w:gridCol w:w="1740"/>
        <w:gridCol w:w="1126"/>
        <w:gridCol w:w="1126"/>
        <w:gridCol w:w="1127"/>
        <w:gridCol w:w="830"/>
        <w:gridCol w:w="1424"/>
        <w:gridCol w:w="1127"/>
        <w:gridCol w:w="1127"/>
      </w:tblGrid>
      <w:tr w:rsidR="00C60D22" w:rsidRPr="007D050A" w14:paraId="27DA9C2F" w14:textId="77777777" w:rsidTr="00A47357">
        <w:trPr>
          <w:cantSplit/>
          <w:trHeight w:val="1773"/>
        </w:trPr>
        <w:tc>
          <w:tcPr>
            <w:tcW w:w="1740" w:type="dxa"/>
            <w:shd w:val="clear" w:color="auto" w:fill="DAEEF3"/>
            <w:vAlign w:val="center"/>
            <w:hideMark/>
          </w:tcPr>
          <w:p w14:paraId="7D1F56FD" w14:textId="77777777" w:rsidR="00C60D22" w:rsidRPr="007D050A" w:rsidRDefault="00C60D22" w:rsidP="00A47357">
            <w:pPr>
              <w:widowControl w:val="0"/>
              <w:jc w:val="center"/>
              <w:rPr>
                <w:rFonts w:ascii="Arial" w:hAnsi="Arial" w:cs="Arial"/>
                <w:sz w:val="18"/>
                <w:szCs w:val="18"/>
              </w:rPr>
            </w:pPr>
            <w:r w:rsidRPr="007D050A">
              <w:rPr>
                <w:rFonts w:ascii="Arial" w:hAnsi="Arial" w:cs="Arial"/>
                <w:sz w:val="18"/>
                <w:szCs w:val="18"/>
              </w:rPr>
              <w:t xml:space="preserve">Наименование </w:t>
            </w:r>
          </w:p>
          <w:p w14:paraId="36593035" w14:textId="77777777" w:rsidR="00C60D22" w:rsidRPr="007D050A" w:rsidRDefault="00C60D22" w:rsidP="00A47357">
            <w:pPr>
              <w:widowControl w:val="0"/>
              <w:jc w:val="center"/>
              <w:rPr>
                <w:rFonts w:ascii="Arial" w:hAnsi="Arial" w:cs="Arial"/>
                <w:sz w:val="18"/>
                <w:szCs w:val="18"/>
              </w:rPr>
            </w:pPr>
            <w:r w:rsidRPr="007D050A">
              <w:rPr>
                <w:rFonts w:ascii="Arial" w:hAnsi="Arial" w:cs="Arial"/>
                <w:sz w:val="18"/>
                <w:szCs w:val="18"/>
              </w:rPr>
              <w:t>Котельной</w:t>
            </w:r>
          </w:p>
        </w:tc>
        <w:tc>
          <w:tcPr>
            <w:tcW w:w="1126" w:type="dxa"/>
            <w:shd w:val="clear" w:color="auto" w:fill="DAEEF3"/>
            <w:textDirection w:val="btLr"/>
            <w:vAlign w:val="center"/>
          </w:tcPr>
          <w:p w14:paraId="169B2451" w14:textId="77777777" w:rsidR="00C60D22" w:rsidRPr="007D050A" w:rsidRDefault="00C60D22" w:rsidP="00A47357">
            <w:pPr>
              <w:widowControl w:val="0"/>
              <w:ind w:left="113" w:right="113"/>
              <w:jc w:val="center"/>
              <w:rPr>
                <w:rFonts w:ascii="Arial" w:hAnsi="Arial" w:cs="Arial"/>
                <w:sz w:val="18"/>
                <w:szCs w:val="18"/>
              </w:rPr>
            </w:pPr>
            <w:r w:rsidRPr="007D050A">
              <w:rPr>
                <w:rFonts w:ascii="Arial" w:hAnsi="Arial" w:cs="Arial"/>
                <w:sz w:val="18"/>
                <w:szCs w:val="18"/>
              </w:rPr>
              <w:t>Выработка тепловой энергии, Гкал</w:t>
            </w:r>
          </w:p>
        </w:tc>
        <w:tc>
          <w:tcPr>
            <w:tcW w:w="1126" w:type="dxa"/>
            <w:shd w:val="clear" w:color="auto" w:fill="DAEEF3"/>
            <w:textDirection w:val="btLr"/>
            <w:vAlign w:val="center"/>
          </w:tcPr>
          <w:p w14:paraId="58CD00B4" w14:textId="77777777" w:rsidR="00C60D22" w:rsidRPr="007D050A" w:rsidRDefault="00C60D22" w:rsidP="00A47357">
            <w:pPr>
              <w:widowControl w:val="0"/>
              <w:ind w:left="113" w:right="113"/>
              <w:jc w:val="center"/>
              <w:rPr>
                <w:rFonts w:ascii="Arial" w:hAnsi="Arial" w:cs="Arial"/>
                <w:sz w:val="18"/>
                <w:szCs w:val="18"/>
              </w:rPr>
            </w:pPr>
            <w:r w:rsidRPr="007D050A">
              <w:rPr>
                <w:rFonts w:ascii="Arial" w:hAnsi="Arial" w:cs="Arial"/>
                <w:sz w:val="18"/>
                <w:szCs w:val="18"/>
              </w:rPr>
              <w:t>Собственные нужды, Гкал</w:t>
            </w:r>
          </w:p>
        </w:tc>
        <w:tc>
          <w:tcPr>
            <w:tcW w:w="1127" w:type="dxa"/>
            <w:shd w:val="clear" w:color="auto" w:fill="DAEEF3"/>
            <w:textDirection w:val="btLr"/>
            <w:vAlign w:val="center"/>
          </w:tcPr>
          <w:p w14:paraId="4BA0EBF5" w14:textId="77777777" w:rsidR="00C60D22" w:rsidRPr="007D050A" w:rsidRDefault="00C60D22" w:rsidP="00A47357">
            <w:pPr>
              <w:widowControl w:val="0"/>
              <w:ind w:left="113" w:right="113"/>
              <w:jc w:val="center"/>
              <w:rPr>
                <w:rFonts w:ascii="Arial" w:hAnsi="Arial" w:cs="Arial"/>
                <w:sz w:val="18"/>
                <w:szCs w:val="18"/>
              </w:rPr>
            </w:pPr>
            <w:r w:rsidRPr="007D050A">
              <w:rPr>
                <w:rFonts w:ascii="Arial" w:hAnsi="Arial" w:cs="Arial"/>
                <w:sz w:val="18"/>
                <w:szCs w:val="18"/>
              </w:rPr>
              <w:t>Отпуск тепловой энергии с коллекторов, Гкал</w:t>
            </w:r>
          </w:p>
        </w:tc>
        <w:tc>
          <w:tcPr>
            <w:tcW w:w="830" w:type="dxa"/>
            <w:shd w:val="clear" w:color="auto" w:fill="DAEEF3"/>
            <w:textDirection w:val="btLr"/>
            <w:vAlign w:val="center"/>
          </w:tcPr>
          <w:p w14:paraId="7788E56D" w14:textId="77777777" w:rsidR="00C60D22" w:rsidRPr="007D050A" w:rsidRDefault="00C60D22" w:rsidP="00A47357">
            <w:pPr>
              <w:widowControl w:val="0"/>
              <w:ind w:left="113" w:right="113"/>
              <w:jc w:val="center"/>
              <w:rPr>
                <w:rFonts w:ascii="Arial" w:hAnsi="Arial" w:cs="Arial"/>
                <w:sz w:val="18"/>
                <w:szCs w:val="18"/>
              </w:rPr>
            </w:pPr>
            <w:r w:rsidRPr="007D050A">
              <w:rPr>
                <w:rFonts w:ascii="Arial" w:hAnsi="Arial" w:cs="Arial"/>
                <w:sz w:val="18"/>
                <w:szCs w:val="18"/>
              </w:rPr>
              <w:t>Хозяйственные нужды, Гкал</w:t>
            </w:r>
          </w:p>
        </w:tc>
        <w:tc>
          <w:tcPr>
            <w:tcW w:w="1424" w:type="dxa"/>
            <w:shd w:val="clear" w:color="auto" w:fill="DAEEF3"/>
            <w:textDirection w:val="btLr"/>
            <w:vAlign w:val="center"/>
          </w:tcPr>
          <w:p w14:paraId="59D6751E" w14:textId="77777777" w:rsidR="00C60D22" w:rsidRPr="007D050A" w:rsidRDefault="00C60D22" w:rsidP="00A47357">
            <w:pPr>
              <w:widowControl w:val="0"/>
              <w:ind w:left="113" w:right="113"/>
              <w:jc w:val="center"/>
              <w:rPr>
                <w:rFonts w:ascii="Arial" w:hAnsi="Arial" w:cs="Arial"/>
                <w:sz w:val="18"/>
                <w:szCs w:val="18"/>
              </w:rPr>
            </w:pPr>
            <w:r w:rsidRPr="007D050A">
              <w:rPr>
                <w:rFonts w:ascii="Arial" w:hAnsi="Arial" w:cs="Arial"/>
                <w:sz w:val="18"/>
                <w:szCs w:val="18"/>
              </w:rPr>
              <w:t>Отпуск тепловой энергии с коллекторов внешним потребителям, Гкал</w:t>
            </w:r>
          </w:p>
        </w:tc>
        <w:tc>
          <w:tcPr>
            <w:tcW w:w="1127" w:type="dxa"/>
            <w:shd w:val="clear" w:color="auto" w:fill="DAEEF3"/>
            <w:textDirection w:val="btLr"/>
            <w:vAlign w:val="center"/>
          </w:tcPr>
          <w:p w14:paraId="1357D6BE" w14:textId="77777777" w:rsidR="00C60D22" w:rsidRPr="007D050A" w:rsidRDefault="00C60D22" w:rsidP="00A47357">
            <w:pPr>
              <w:widowControl w:val="0"/>
              <w:ind w:left="113" w:right="113"/>
              <w:jc w:val="center"/>
              <w:rPr>
                <w:rFonts w:ascii="Arial" w:hAnsi="Arial" w:cs="Arial"/>
                <w:sz w:val="18"/>
                <w:szCs w:val="18"/>
              </w:rPr>
            </w:pPr>
            <w:r w:rsidRPr="007D050A">
              <w:rPr>
                <w:rFonts w:ascii="Arial" w:hAnsi="Arial" w:cs="Arial"/>
                <w:sz w:val="18"/>
                <w:szCs w:val="18"/>
              </w:rPr>
              <w:t>Потери тепловой энергии в тепловой сети, Гкал</w:t>
            </w:r>
          </w:p>
        </w:tc>
        <w:tc>
          <w:tcPr>
            <w:tcW w:w="1127" w:type="dxa"/>
            <w:shd w:val="clear" w:color="auto" w:fill="DAEEF3"/>
            <w:textDirection w:val="btLr"/>
            <w:vAlign w:val="center"/>
          </w:tcPr>
          <w:p w14:paraId="2BD5FE82" w14:textId="77777777" w:rsidR="00C60D22" w:rsidRPr="007D050A" w:rsidRDefault="00C60D22" w:rsidP="00A47357">
            <w:pPr>
              <w:widowControl w:val="0"/>
              <w:ind w:left="113" w:right="113"/>
              <w:jc w:val="center"/>
              <w:rPr>
                <w:rFonts w:ascii="Arial" w:hAnsi="Arial" w:cs="Arial"/>
                <w:sz w:val="18"/>
                <w:szCs w:val="18"/>
              </w:rPr>
            </w:pPr>
            <w:r w:rsidRPr="007D050A">
              <w:rPr>
                <w:rFonts w:ascii="Arial" w:hAnsi="Arial" w:cs="Arial"/>
                <w:sz w:val="18"/>
                <w:szCs w:val="18"/>
              </w:rPr>
              <w:t>Полезный отпуск тепловой энергии,</w:t>
            </w:r>
          </w:p>
          <w:p w14:paraId="4B917FA4" w14:textId="77777777" w:rsidR="00C60D22" w:rsidRPr="007D050A" w:rsidRDefault="00C60D22" w:rsidP="00A47357">
            <w:pPr>
              <w:widowControl w:val="0"/>
              <w:ind w:left="113" w:right="113"/>
              <w:jc w:val="center"/>
              <w:rPr>
                <w:rFonts w:ascii="Arial" w:hAnsi="Arial" w:cs="Arial"/>
                <w:sz w:val="18"/>
                <w:szCs w:val="18"/>
              </w:rPr>
            </w:pPr>
            <w:r w:rsidRPr="007D050A">
              <w:rPr>
                <w:rFonts w:ascii="Arial" w:hAnsi="Arial" w:cs="Arial"/>
                <w:sz w:val="18"/>
                <w:szCs w:val="18"/>
              </w:rPr>
              <w:t>Гкал</w:t>
            </w:r>
          </w:p>
        </w:tc>
      </w:tr>
      <w:tr w:rsidR="001245B4" w:rsidRPr="007D050A" w14:paraId="40CBD865" w14:textId="77777777" w:rsidTr="00A47357">
        <w:trPr>
          <w:trHeight w:val="20"/>
        </w:trPr>
        <w:tc>
          <w:tcPr>
            <w:tcW w:w="1740" w:type="dxa"/>
            <w:noWrap/>
            <w:vAlign w:val="center"/>
            <w:hideMark/>
          </w:tcPr>
          <w:p w14:paraId="08A6763E" w14:textId="77777777" w:rsidR="001245B4" w:rsidRPr="007D050A" w:rsidRDefault="001245B4" w:rsidP="001245B4">
            <w:pPr>
              <w:widowControl w:val="0"/>
              <w:jc w:val="center"/>
              <w:rPr>
                <w:rFonts w:ascii="Arial" w:hAnsi="Arial" w:cs="Arial"/>
                <w:sz w:val="18"/>
                <w:szCs w:val="18"/>
              </w:rPr>
            </w:pPr>
            <w:r w:rsidRPr="007D050A">
              <w:rPr>
                <w:rFonts w:ascii="Arial" w:hAnsi="Arial" w:cs="Arial"/>
                <w:sz w:val="18"/>
                <w:szCs w:val="18"/>
              </w:rPr>
              <w:t>Котельная № 16</w:t>
            </w:r>
          </w:p>
          <w:p w14:paraId="7512E0B7" w14:textId="77777777" w:rsidR="001245B4" w:rsidRPr="007D050A" w:rsidRDefault="001245B4" w:rsidP="001245B4">
            <w:pPr>
              <w:widowControl w:val="0"/>
              <w:jc w:val="center"/>
              <w:rPr>
                <w:rFonts w:ascii="Arial" w:hAnsi="Arial" w:cs="Arial"/>
                <w:sz w:val="18"/>
                <w:szCs w:val="18"/>
              </w:rPr>
            </w:pPr>
            <w:r w:rsidRPr="007D050A">
              <w:rPr>
                <w:rFonts w:ascii="Arial" w:hAnsi="Arial" w:cs="Arial"/>
                <w:sz w:val="18"/>
                <w:szCs w:val="18"/>
              </w:rPr>
              <w:t>(с. Амур)</w:t>
            </w:r>
          </w:p>
        </w:tc>
        <w:tc>
          <w:tcPr>
            <w:tcW w:w="1126" w:type="dxa"/>
            <w:noWrap/>
            <w:vAlign w:val="center"/>
          </w:tcPr>
          <w:p w14:paraId="7043D586" w14:textId="77777777" w:rsidR="001245B4" w:rsidRPr="007D050A" w:rsidRDefault="001245B4" w:rsidP="001245B4">
            <w:pPr>
              <w:jc w:val="center"/>
              <w:rPr>
                <w:rFonts w:ascii="Arial" w:hAnsi="Arial" w:cs="Arial"/>
                <w:sz w:val="18"/>
                <w:szCs w:val="18"/>
              </w:rPr>
            </w:pPr>
            <w:r w:rsidRPr="007D050A">
              <w:rPr>
                <w:rFonts w:ascii="Arial" w:hAnsi="Arial" w:cs="Arial"/>
                <w:sz w:val="18"/>
                <w:szCs w:val="18"/>
              </w:rPr>
              <w:t>610</w:t>
            </w:r>
          </w:p>
        </w:tc>
        <w:tc>
          <w:tcPr>
            <w:tcW w:w="1126" w:type="dxa"/>
            <w:noWrap/>
            <w:vAlign w:val="center"/>
          </w:tcPr>
          <w:p w14:paraId="7563580F" w14:textId="77777777" w:rsidR="001245B4" w:rsidRPr="007D050A" w:rsidRDefault="001245B4" w:rsidP="001245B4">
            <w:pPr>
              <w:jc w:val="center"/>
              <w:rPr>
                <w:rFonts w:ascii="Arial" w:hAnsi="Arial" w:cs="Arial"/>
                <w:sz w:val="18"/>
                <w:szCs w:val="18"/>
              </w:rPr>
            </w:pPr>
            <w:r w:rsidRPr="007D050A">
              <w:rPr>
                <w:rFonts w:ascii="Arial" w:hAnsi="Arial" w:cs="Arial"/>
                <w:sz w:val="18"/>
                <w:szCs w:val="18"/>
              </w:rPr>
              <w:t>19</w:t>
            </w:r>
          </w:p>
        </w:tc>
        <w:tc>
          <w:tcPr>
            <w:tcW w:w="1127" w:type="dxa"/>
            <w:noWrap/>
            <w:vAlign w:val="center"/>
          </w:tcPr>
          <w:p w14:paraId="7F362451" w14:textId="77777777" w:rsidR="001245B4" w:rsidRPr="007D050A" w:rsidRDefault="001245B4" w:rsidP="001245B4">
            <w:pPr>
              <w:jc w:val="center"/>
              <w:rPr>
                <w:rFonts w:ascii="Arial" w:hAnsi="Arial" w:cs="Arial"/>
                <w:sz w:val="18"/>
                <w:szCs w:val="18"/>
              </w:rPr>
            </w:pPr>
            <w:r w:rsidRPr="007D050A">
              <w:rPr>
                <w:rFonts w:ascii="Arial" w:hAnsi="Arial" w:cs="Arial"/>
                <w:sz w:val="18"/>
                <w:szCs w:val="18"/>
              </w:rPr>
              <w:t>591</w:t>
            </w:r>
          </w:p>
        </w:tc>
        <w:tc>
          <w:tcPr>
            <w:tcW w:w="830" w:type="dxa"/>
            <w:noWrap/>
            <w:vAlign w:val="center"/>
          </w:tcPr>
          <w:p w14:paraId="5B1C34C8" w14:textId="77777777" w:rsidR="001245B4" w:rsidRPr="007D050A" w:rsidRDefault="001245B4" w:rsidP="001245B4">
            <w:pPr>
              <w:jc w:val="center"/>
              <w:rPr>
                <w:rFonts w:ascii="Arial" w:hAnsi="Arial" w:cs="Arial"/>
                <w:sz w:val="18"/>
                <w:szCs w:val="18"/>
              </w:rPr>
            </w:pPr>
            <w:r w:rsidRPr="007D050A">
              <w:rPr>
                <w:rFonts w:ascii="Arial" w:hAnsi="Arial" w:cs="Arial"/>
                <w:sz w:val="18"/>
                <w:szCs w:val="18"/>
              </w:rPr>
              <w:t>1,0</w:t>
            </w:r>
          </w:p>
        </w:tc>
        <w:tc>
          <w:tcPr>
            <w:tcW w:w="1424" w:type="dxa"/>
            <w:vAlign w:val="center"/>
          </w:tcPr>
          <w:p w14:paraId="6421B226" w14:textId="77777777" w:rsidR="001245B4" w:rsidRPr="007D050A" w:rsidRDefault="001245B4" w:rsidP="001245B4">
            <w:pPr>
              <w:jc w:val="center"/>
              <w:rPr>
                <w:rFonts w:ascii="Arial" w:hAnsi="Arial" w:cs="Arial"/>
                <w:sz w:val="18"/>
                <w:szCs w:val="18"/>
              </w:rPr>
            </w:pPr>
            <w:r w:rsidRPr="007D050A">
              <w:rPr>
                <w:rFonts w:ascii="Arial" w:hAnsi="Arial" w:cs="Arial"/>
                <w:sz w:val="18"/>
                <w:szCs w:val="18"/>
              </w:rPr>
              <w:t>590</w:t>
            </w:r>
          </w:p>
        </w:tc>
        <w:tc>
          <w:tcPr>
            <w:tcW w:w="1127" w:type="dxa"/>
            <w:noWrap/>
            <w:vAlign w:val="center"/>
          </w:tcPr>
          <w:p w14:paraId="7BBC3F4E" w14:textId="77777777" w:rsidR="001245B4" w:rsidRPr="007D050A" w:rsidRDefault="001245B4" w:rsidP="001245B4">
            <w:pPr>
              <w:jc w:val="center"/>
              <w:rPr>
                <w:rFonts w:ascii="Arial" w:hAnsi="Arial" w:cs="Arial"/>
                <w:sz w:val="18"/>
                <w:szCs w:val="18"/>
              </w:rPr>
            </w:pPr>
            <w:r w:rsidRPr="007D050A">
              <w:rPr>
                <w:rFonts w:ascii="Arial" w:hAnsi="Arial" w:cs="Arial"/>
                <w:sz w:val="18"/>
                <w:szCs w:val="18"/>
              </w:rPr>
              <w:t>247</w:t>
            </w:r>
          </w:p>
        </w:tc>
        <w:tc>
          <w:tcPr>
            <w:tcW w:w="1127" w:type="dxa"/>
            <w:vAlign w:val="center"/>
          </w:tcPr>
          <w:p w14:paraId="7FD59BED" w14:textId="77777777" w:rsidR="001245B4" w:rsidRPr="007D050A" w:rsidRDefault="001245B4" w:rsidP="001245B4">
            <w:pPr>
              <w:jc w:val="center"/>
              <w:rPr>
                <w:rFonts w:ascii="Arial" w:hAnsi="Arial" w:cs="Arial"/>
                <w:sz w:val="18"/>
                <w:szCs w:val="18"/>
              </w:rPr>
            </w:pPr>
            <w:r w:rsidRPr="007D050A">
              <w:rPr>
                <w:rFonts w:ascii="Arial" w:hAnsi="Arial" w:cs="Arial"/>
                <w:sz w:val="18"/>
                <w:szCs w:val="18"/>
              </w:rPr>
              <w:t>343</w:t>
            </w:r>
          </w:p>
        </w:tc>
      </w:tr>
      <w:tr w:rsidR="001245B4" w:rsidRPr="007D050A" w14:paraId="7EA4DD74" w14:textId="77777777" w:rsidTr="00A47357">
        <w:trPr>
          <w:trHeight w:val="20"/>
        </w:trPr>
        <w:tc>
          <w:tcPr>
            <w:tcW w:w="1740" w:type="dxa"/>
            <w:noWrap/>
            <w:vAlign w:val="center"/>
            <w:hideMark/>
          </w:tcPr>
          <w:p w14:paraId="673979EC" w14:textId="77777777" w:rsidR="001245B4" w:rsidRPr="007D050A" w:rsidRDefault="001245B4" w:rsidP="001245B4">
            <w:pPr>
              <w:widowControl w:val="0"/>
              <w:jc w:val="center"/>
              <w:rPr>
                <w:rFonts w:ascii="Arial" w:hAnsi="Arial" w:cs="Arial"/>
                <w:sz w:val="18"/>
                <w:szCs w:val="18"/>
              </w:rPr>
            </w:pPr>
            <w:r w:rsidRPr="007D050A">
              <w:rPr>
                <w:rFonts w:ascii="Arial" w:hAnsi="Arial" w:cs="Arial"/>
                <w:sz w:val="18"/>
                <w:szCs w:val="18"/>
              </w:rPr>
              <w:t>Котельная № 17</w:t>
            </w:r>
          </w:p>
          <w:p w14:paraId="23074DC5" w14:textId="77777777" w:rsidR="001245B4" w:rsidRPr="007D050A" w:rsidRDefault="001245B4" w:rsidP="001245B4">
            <w:pPr>
              <w:widowControl w:val="0"/>
              <w:jc w:val="center"/>
              <w:rPr>
                <w:rFonts w:ascii="Arial" w:hAnsi="Arial" w:cs="Arial"/>
                <w:sz w:val="18"/>
                <w:szCs w:val="18"/>
              </w:rPr>
            </w:pPr>
            <w:r w:rsidRPr="007D050A">
              <w:rPr>
                <w:rFonts w:ascii="Arial" w:hAnsi="Arial" w:cs="Arial"/>
                <w:sz w:val="18"/>
                <w:szCs w:val="18"/>
              </w:rPr>
              <w:t>(с. Абай)</w:t>
            </w:r>
          </w:p>
        </w:tc>
        <w:tc>
          <w:tcPr>
            <w:tcW w:w="1126" w:type="dxa"/>
            <w:noWrap/>
            <w:vAlign w:val="center"/>
          </w:tcPr>
          <w:p w14:paraId="6A3F3BC8" w14:textId="77777777" w:rsidR="001245B4" w:rsidRPr="007D050A" w:rsidRDefault="001245B4" w:rsidP="001245B4">
            <w:pPr>
              <w:jc w:val="center"/>
              <w:rPr>
                <w:rFonts w:ascii="Arial" w:hAnsi="Arial" w:cs="Arial"/>
                <w:sz w:val="18"/>
                <w:szCs w:val="18"/>
              </w:rPr>
            </w:pPr>
            <w:r w:rsidRPr="007D050A">
              <w:rPr>
                <w:rFonts w:ascii="Arial" w:hAnsi="Arial" w:cs="Arial"/>
                <w:sz w:val="18"/>
                <w:szCs w:val="18"/>
              </w:rPr>
              <w:t>255</w:t>
            </w:r>
          </w:p>
        </w:tc>
        <w:tc>
          <w:tcPr>
            <w:tcW w:w="1126" w:type="dxa"/>
            <w:noWrap/>
            <w:vAlign w:val="center"/>
          </w:tcPr>
          <w:p w14:paraId="16E550DC" w14:textId="77777777" w:rsidR="001245B4" w:rsidRPr="007D050A" w:rsidRDefault="001245B4" w:rsidP="001245B4">
            <w:pPr>
              <w:jc w:val="center"/>
              <w:rPr>
                <w:rFonts w:ascii="Arial" w:hAnsi="Arial" w:cs="Arial"/>
                <w:sz w:val="18"/>
                <w:szCs w:val="18"/>
              </w:rPr>
            </w:pPr>
            <w:r w:rsidRPr="007D050A">
              <w:rPr>
                <w:rFonts w:ascii="Arial" w:hAnsi="Arial" w:cs="Arial"/>
                <w:sz w:val="18"/>
                <w:szCs w:val="18"/>
              </w:rPr>
              <w:t>7,6</w:t>
            </w:r>
          </w:p>
        </w:tc>
        <w:tc>
          <w:tcPr>
            <w:tcW w:w="1127" w:type="dxa"/>
            <w:noWrap/>
            <w:vAlign w:val="center"/>
          </w:tcPr>
          <w:p w14:paraId="765BBC4B" w14:textId="77777777" w:rsidR="001245B4" w:rsidRPr="007D050A" w:rsidRDefault="001245B4" w:rsidP="001245B4">
            <w:pPr>
              <w:jc w:val="center"/>
              <w:rPr>
                <w:rFonts w:ascii="Arial" w:hAnsi="Arial" w:cs="Arial"/>
                <w:sz w:val="18"/>
                <w:szCs w:val="18"/>
              </w:rPr>
            </w:pPr>
            <w:r w:rsidRPr="007D050A">
              <w:rPr>
                <w:rFonts w:ascii="Arial" w:hAnsi="Arial" w:cs="Arial"/>
                <w:sz w:val="18"/>
                <w:szCs w:val="18"/>
              </w:rPr>
              <w:t>247,4</w:t>
            </w:r>
          </w:p>
        </w:tc>
        <w:tc>
          <w:tcPr>
            <w:tcW w:w="830" w:type="dxa"/>
            <w:noWrap/>
            <w:vAlign w:val="center"/>
          </w:tcPr>
          <w:p w14:paraId="3853882D" w14:textId="77777777" w:rsidR="001245B4" w:rsidRPr="007D050A" w:rsidRDefault="001245B4" w:rsidP="001245B4">
            <w:pPr>
              <w:jc w:val="center"/>
              <w:rPr>
                <w:rFonts w:ascii="Arial" w:hAnsi="Arial" w:cs="Arial"/>
                <w:sz w:val="18"/>
                <w:szCs w:val="18"/>
              </w:rPr>
            </w:pPr>
            <w:r w:rsidRPr="007D050A">
              <w:rPr>
                <w:rFonts w:ascii="Arial" w:hAnsi="Arial" w:cs="Arial"/>
                <w:sz w:val="18"/>
                <w:szCs w:val="18"/>
              </w:rPr>
              <w:t>0,4</w:t>
            </w:r>
          </w:p>
        </w:tc>
        <w:tc>
          <w:tcPr>
            <w:tcW w:w="1424" w:type="dxa"/>
            <w:vAlign w:val="center"/>
          </w:tcPr>
          <w:p w14:paraId="779BF4CB" w14:textId="77777777" w:rsidR="001245B4" w:rsidRPr="007D050A" w:rsidRDefault="001245B4" w:rsidP="001245B4">
            <w:pPr>
              <w:jc w:val="center"/>
              <w:rPr>
                <w:rFonts w:ascii="Arial" w:hAnsi="Arial" w:cs="Arial"/>
                <w:sz w:val="18"/>
                <w:szCs w:val="18"/>
              </w:rPr>
            </w:pPr>
            <w:r w:rsidRPr="007D050A">
              <w:rPr>
                <w:rFonts w:ascii="Arial" w:hAnsi="Arial" w:cs="Arial"/>
                <w:sz w:val="18"/>
                <w:szCs w:val="18"/>
              </w:rPr>
              <w:t>247</w:t>
            </w:r>
          </w:p>
        </w:tc>
        <w:tc>
          <w:tcPr>
            <w:tcW w:w="1127" w:type="dxa"/>
            <w:noWrap/>
            <w:vAlign w:val="center"/>
          </w:tcPr>
          <w:p w14:paraId="350B16C5" w14:textId="77777777" w:rsidR="001245B4" w:rsidRPr="007D050A" w:rsidRDefault="001245B4" w:rsidP="001245B4">
            <w:pPr>
              <w:jc w:val="center"/>
              <w:rPr>
                <w:rFonts w:ascii="Arial" w:hAnsi="Arial" w:cs="Arial"/>
                <w:sz w:val="18"/>
                <w:szCs w:val="18"/>
              </w:rPr>
            </w:pPr>
            <w:r w:rsidRPr="007D050A">
              <w:rPr>
                <w:rFonts w:ascii="Arial" w:hAnsi="Arial" w:cs="Arial"/>
                <w:sz w:val="18"/>
                <w:szCs w:val="18"/>
              </w:rPr>
              <w:t>95</w:t>
            </w:r>
          </w:p>
        </w:tc>
        <w:tc>
          <w:tcPr>
            <w:tcW w:w="1127" w:type="dxa"/>
            <w:vAlign w:val="center"/>
          </w:tcPr>
          <w:p w14:paraId="05754356" w14:textId="77777777" w:rsidR="001245B4" w:rsidRPr="007D050A" w:rsidRDefault="001245B4" w:rsidP="001245B4">
            <w:pPr>
              <w:jc w:val="center"/>
              <w:rPr>
                <w:rFonts w:ascii="Arial" w:hAnsi="Arial" w:cs="Arial"/>
                <w:sz w:val="18"/>
                <w:szCs w:val="18"/>
              </w:rPr>
            </w:pPr>
            <w:r w:rsidRPr="007D050A">
              <w:rPr>
                <w:rFonts w:ascii="Arial" w:hAnsi="Arial" w:cs="Arial"/>
                <w:sz w:val="18"/>
                <w:szCs w:val="18"/>
              </w:rPr>
              <w:t>152</w:t>
            </w:r>
          </w:p>
        </w:tc>
      </w:tr>
      <w:tr w:rsidR="001245B4" w:rsidRPr="00165D57" w14:paraId="5713D8A6" w14:textId="77777777" w:rsidTr="00A47357">
        <w:trPr>
          <w:trHeight w:val="20"/>
        </w:trPr>
        <w:tc>
          <w:tcPr>
            <w:tcW w:w="1740" w:type="dxa"/>
            <w:noWrap/>
            <w:vAlign w:val="center"/>
          </w:tcPr>
          <w:p w14:paraId="15D0B995" w14:textId="77777777" w:rsidR="001245B4" w:rsidRPr="007D050A" w:rsidRDefault="001245B4" w:rsidP="001245B4">
            <w:pPr>
              <w:widowControl w:val="0"/>
              <w:jc w:val="center"/>
              <w:rPr>
                <w:rFonts w:ascii="Arial" w:hAnsi="Arial" w:cs="Arial"/>
                <w:b/>
                <w:sz w:val="18"/>
                <w:szCs w:val="18"/>
              </w:rPr>
            </w:pPr>
            <w:r w:rsidRPr="007D050A">
              <w:rPr>
                <w:rFonts w:ascii="Arial" w:hAnsi="Arial" w:cs="Arial"/>
                <w:b/>
                <w:sz w:val="18"/>
                <w:szCs w:val="18"/>
              </w:rPr>
              <w:t>Всего</w:t>
            </w:r>
          </w:p>
        </w:tc>
        <w:tc>
          <w:tcPr>
            <w:tcW w:w="1126" w:type="dxa"/>
            <w:noWrap/>
            <w:vAlign w:val="center"/>
          </w:tcPr>
          <w:p w14:paraId="036C4826" w14:textId="77777777" w:rsidR="001245B4" w:rsidRPr="007D050A" w:rsidRDefault="001245B4" w:rsidP="001245B4">
            <w:pPr>
              <w:jc w:val="center"/>
              <w:rPr>
                <w:rFonts w:ascii="Arial" w:hAnsi="Arial" w:cs="Arial"/>
                <w:b/>
                <w:sz w:val="18"/>
                <w:szCs w:val="18"/>
              </w:rPr>
            </w:pPr>
            <w:r w:rsidRPr="007D050A">
              <w:rPr>
                <w:rFonts w:ascii="Arial" w:hAnsi="Arial" w:cs="Arial"/>
                <w:b/>
                <w:sz w:val="18"/>
                <w:szCs w:val="18"/>
              </w:rPr>
              <w:t>864,9</w:t>
            </w:r>
          </w:p>
        </w:tc>
        <w:tc>
          <w:tcPr>
            <w:tcW w:w="1126" w:type="dxa"/>
            <w:noWrap/>
            <w:vAlign w:val="center"/>
          </w:tcPr>
          <w:p w14:paraId="6C188410" w14:textId="77777777" w:rsidR="001245B4" w:rsidRPr="007D050A" w:rsidRDefault="001245B4" w:rsidP="001245B4">
            <w:pPr>
              <w:jc w:val="center"/>
              <w:rPr>
                <w:rFonts w:ascii="Arial" w:hAnsi="Arial" w:cs="Arial"/>
                <w:b/>
                <w:sz w:val="18"/>
                <w:szCs w:val="18"/>
              </w:rPr>
            </w:pPr>
            <w:r w:rsidRPr="007D050A">
              <w:rPr>
                <w:rFonts w:ascii="Arial" w:hAnsi="Arial" w:cs="Arial"/>
                <w:b/>
                <w:sz w:val="18"/>
                <w:szCs w:val="18"/>
              </w:rPr>
              <w:t>26,6</w:t>
            </w:r>
          </w:p>
        </w:tc>
        <w:tc>
          <w:tcPr>
            <w:tcW w:w="1127" w:type="dxa"/>
            <w:noWrap/>
            <w:vAlign w:val="center"/>
          </w:tcPr>
          <w:p w14:paraId="038F44BD" w14:textId="77777777" w:rsidR="001245B4" w:rsidRPr="007D050A" w:rsidRDefault="001245B4" w:rsidP="001245B4">
            <w:pPr>
              <w:jc w:val="center"/>
              <w:rPr>
                <w:rFonts w:ascii="Arial" w:hAnsi="Arial" w:cs="Arial"/>
                <w:b/>
                <w:sz w:val="18"/>
                <w:szCs w:val="18"/>
              </w:rPr>
            </w:pPr>
            <w:r w:rsidRPr="007D050A">
              <w:rPr>
                <w:rFonts w:ascii="Arial" w:hAnsi="Arial" w:cs="Arial"/>
                <w:b/>
                <w:sz w:val="18"/>
                <w:szCs w:val="18"/>
              </w:rPr>
              <w:t>838,3</w:t>
            </w:r>
          </w:p>
        </w:tc>
        <w:tc>
          <w:tcPr>
            <w:tcW w:w="830" w:type="dxa"/>
            <w:noWrap/>
            <w:vAlign w:val="center"/>
          </w:tcPr>
          <w:p w14:paraId="2A4CC1EE" w14:textId="77777777" w:rsidR="001245B4" w:rsidRPr="007D050A" w:rsidRDefault="001245B4" w:rsidP="001245B4">
            <w:pPr>
              <w:jc w:val="center"/>
              <w:rPr>
                <w:rFonts w:ascii="Arial" w:hAnsi="Arial" w:cs="Arial"/>
                <w:b/>
                <w:sz w:val="18"/>
                <w:szCs w:val="18"/>
              </w:rPr>
            </w:pPr>
            <w:r w:rsidRPr="007D050A">
              <w:rPr>
                <w:rFonts w:ascii="Arial" w:hAnsi="Arial" w:cs="Arial"/>
                <w:b/>
                <w:sz w:val="18"/>
                <w:szCs w:val="18"/>
              </w:rPr>
              <w:t>1,3</w:t>
            </w:r>
          </w:p>
        </w:tc>
        <w:tc>
          <w:tcPr>
            <w:tcW w:w="1424" w:type="dxa"/>
            <w:vAlign w:val="center"/>
          </w:tcPr>
          <w:p w14:paraId="5DB894EF" w14:textId="77777777" w:rsidR="001245B4" w:rsidRPr="007D050A" w:rsidRDefault="001245B4" w:rsidP="001245B4">
            <w:pPr>
              <w:jc w:val="center"/>
              <w:rPr>
                <w:rFonts w:ascii="Arial" w:hAnsi="Arial" w:cs="Arial"/>
                <w:b/>
                <w:sz w:val="18"/>
                <w:szCs w:val="18"/>
              </w:rPr>
            </w:pPr>
            <w:r w:rsidRPr="007D050A">
              <w:rPr>
                <w:rFonts w:ascii="Arial" w:hAnsi="Arial" w:cs="Arial"/>
                <w:b/>
                <w:sz w:val="18"/>
                <w:szCs w:val="18"/>
              </w:rPr>
              <w:t>837</w:t>
            </w:r>
          </w:p>
        </w:tc>
        <w:tc>
          <w:tcPr>
            <w:tcW w:w="1127" w:type="dxa"/>
            <w:noWrap/>
            <w:vAlign w:val="center"/>
          </w:tcPr>
          <w:p w14:paraId="0D368DFD" w14:textId="77777777" w:rsidR="001245B4" w:rsidRPr="007D050A" w:rsidRDefault="001245B4" w:rsidP="001245B4">
            <w:pPr>
              <w:jc w:val="center"/>
              <w:rPr>
                <w:rFonts w:ascii="Arial" w:hAnsi="Arial" w:cs="Arial"/>
                <w:b/>
                <w:sz w:val="18"/>
                <w:szCs w:val="18"/>
              </w:rPr>
            </w:pPr>
            <w:r w:rsidRPr="007D050A">
              <w:rPr>
                <w:rFonts w:ascii="Arial" w:hAnsi="Arial" w:cs="Arial"/>
                <w:b/>
                <w:sz w:val="18"/>
                <w:szCs w:val="18"/>
              </w:rPr>
              <w:t>342</w:t>
            </w:r>
          </w:p>
        </w:tc>
        <w:tc>
          <w:tcPr>
            <w:tcW w:w="1127" w:type="dxa"/>
            <w:vAlign w:val="center"/>
          </w:tcPr>
          <w:p w14:paraId="00F1CB60" w14:textId="77777777" w:rsidR="001245B4" w:rsidRPr="007D050A" w:rsidRDefault="001245B4" w:rsidP="001245B4">
            <w:pPr>
              <w:jc w:val="center"/>
              <w:rPr>
                <w:rFonts w:ascii="Arial" w:hAnsi="Arial" w:cs="Arial"/>
                <w:b/>
                <w:sz w:val="18"/>
                <w:szCs w:val="18"/>
              </w:rPr>
            </w:pPr>
            <w:r w:rsidRPr="007D050A">
              <w:rPr>
                <w:rFonts w:ascii="Arial" w:hAnsi="Arial" w:cs="Arial"/>
                <w:b/>
                <w:sz w:val="18"/>
                <w:szCs w:val="18"/>
              </w:rPr>
              <w:t>495</w:t>
            </w:r>
          </w:p>
        </w:tc>
      </w:tr>
    </w:tbl>
    <w:p w14:paraId="2F6B29AE" w14:textId="77777777" w:rsidR="00F25156" w:rsidRDefault="00F25156" w:rsidP="006D11FF">
      <w:pPr>
        <w:pStyle w:val="-4"/>
      </w:pPr>
      <w:r>
        <w:t xml:space="preserve">Перспективные объёмы потребления тепловой энергии (мощности) приведены в разделе </w:t>
      </w:r>
      <w:r w:rsidR="00A23EA4">
        <w:t>3</w:t>
      </w:r>
      <w:r>
        <w:t xml:space="preserve">. </w:t>
      </w:r>
    </w:p>
    <w:p w14:paraId="3D2AC131" w14:textId="77777777" w:rsidR="006C3456" w:rsidRDefault="006D11FF" w:rsidP="006D11FF">
      <w:pPr>
        <w:pStyle w:val="-2"/>
        <w:jc w:val="both"/>
      </w:pPr>
      <w:bookmarkStart w:id="59" w:name="_Toc35260917"/>
      <w:r>
        <w:t>С</w:t>
      </w:r>
      <w:r w:rsidR="006C3456">
        <w:t>уществующие и перспективные объемы потребления тепловой энергии (мощности) и теплоносителя объектами, расположенными в производственных зонах</w:t>
      </w:r>
      <w:r>
        <w:t>.</w:t>
      </w:r>
      <w:bookmarkEnd w:id="59"/>
    </w:p>
    <w:p w14:paraId="2C424B7F" w14:textId="77777777" w:rsidR="00F25156" w:rsidRDefault="00F25156" w:rsidP="006D11FF">
      <w:pPr>
        <w:pStyle w:val="-4"/>
      </w:pPr>
      <w:r>
        <w:t>Существующее потребление тепл</w:t>
      </w:r>
      <w:r w:rsidR="00A23EA4">
        <w:t>овой энергии приведено в п. 2.1, 2</w:t>
      </w:r>
      <w:r w:rsidR="00C60D22">
        <w:t>.2.</w:t>
      </w:r>
    </w:p>
    <w:p w14:paraId="065700AF" w14:textId="77777777" w:rsidR="006D11FF" w:rsidRPr="006D11FF" w:rsidRDefault="00F25156" w:rsidP="006D11FF">
      <w:pPr>
        <w:pStyle w:val="-4"/>
      </w:pPr>
      <w:r>
        <w:t xml:space="preserve">Перспективные объёмы потребления тепловой энергии (мощности) приведены в </w:t>
      </w:r>
      <w:r>
        <w:lastRenderedPageBreak/>
        <w:t xml:space="preserve">разделе </w:t>
      </w:r>
      <w:r w:rsidR="00A23EA4">
        <w:t>3</w:t>
      </w:r>
      <w:r>
        <w:t xml:space="preserve">. </w:t>
      </w:r>
    </w:p>
    <w:p w14:paraId="52C2003B" w14:textId="77777777" w:rsidR="006C3456" w:rsidRDefault="006D11FF" w:rsidP="006D11FF">
      <w:pPr>
        <w:pStyle w:val="-2"/>
        <w:jc w:val="both"/>
      </w:pPr>
      <w:bookmarkStart w:id="60" w:name="_Toc35260918"/>
      <w:r>
        <w:t>С</w:t>
      </w:r>
      <w:r w:rsidR="006C3456">
        <w:t>уществующие и перспективные величины средневзвешенной плотности тепловой нагрузк</w:t>
      </w:r>
      <w:r w:rsidR="006C3456" w:rsidRPr="00B04E15">
        <w:t>и.</w:t>
      </w:r>
      <w:bookmarkEnd w:id="60"/>
    </w:p>
    <w:p w14:paraId="778FBC49" w14:textId="77777777" w:rsidR="00F25156" w:rsidRDefault="00F25156" w:rsidP="006D11FF">
      <w:pPr>
        <w:pStyle w:val="-4"/>
        <w:rPr>
          <w:highlight w:val="yellow"/>
        </w:rPr>
      </w:pPr>
      <w:r>
        <w:t xml:space="preserve">Существующее значение плотности тепловой </w:t>
      </w:r>
      <w:r w:rsidR="00300A0B" w:rsidRPr="00300A0B">
        <w:t>нагрузки</w:t>
      </w:r>
      <w:r w:rsidR="00300A0B">
        <w:t xml:space="preserve"> приведено в таблице ниже.</w:t>
      </w:r>
    </w:p>
    <w:p w14:paraId="60372917" w14:textId="5330B39D" w:rsidR="00300A0B" w:rsidRPr="00CA401B" w:rsidRDefault="00300A0B" w:rsidP="00300A0B">
      <w:pPr>
        <w:pStyle w:val="-f0"/>
      </w:pPr>
      <w:bookmarkStart w:id="61" w:name="_Toc35260987"/>
      <w:r w:rsidRPr="00B02409">
        <w:t>Таблица</w:t>
      </w:r>
      <w:r w:rsidRPr="00CA401B">
        <w:t xml:space="preserve"> </w:t>
      </w:r>
      <w:fldSimple w:instr=" STYLEREF  \s &quot;СТ - 1 заголовок&quot; ">
        <w:r w:rsidR="004F45FB">
          <w:rPr>
            <w:noProof/>
          </w:rPr>
          <w:t>2</w:t>
        </w:r>
      </w:fldSimple>
      <w:r w:rsidRPr="00CA401B">
        <w:t>.</w:t>
      </w:r>
      <w:r w:rsidRPr="00CA401B">
        <w:fldChar w:fldCharType="begin"/>
      </w:r>
      <w:r w:rsidRPr="00CA401B">
        <w:instrText xml:space="preserve"> SEQ Таблица \* ARABIC \</w:instrText>
      </w:r>
      <w:r w:rsidRPr="00CA401B">
        <w:rPr>
          <w:lang w:val="en-US"/>
        </w:rPr>
        <w:instrText>s</w:instrText>
      </w:r>
      <w:r w:rsidRPr="00CA401B">
        <w:instrText xml:space="preserve"> 1 </w:instrText>
      </w:r>
      <w:r w:rsidRPr="00CA401B">
        <w:fldChar w:fldCharType="separate"/>
      </w:r>
      <w:r w:rsidR="004F45FB">
        <w:rPr>
          <w:noProof/>
        </w:rPr>
        <w:t>5</w:t>
      </w:r>
      <w:r w:rsidRPr="00CA401B">
        <w:rPr>
          <w:noProof/>
        </w:rPr>
        <w:fldChar w:fldCharType="end"/>
      </w:r>
      <w:r w:rsidRPr="00CA401B">
        <w:t xml:space="preserve"> </w:t>
      </w:r>
      <w:r w:rsidRPr="00CA401B">
        <w:sym w:font="Symbol" w:char="F02D"/>
      </w:r>
      <w:r w:rsidRPr="00CA401B">
        <w:t xml:space="preserve"> </w:t>
      </w:r>
      <w:r w:rsidR="00DD1ED7">
        <w:t>Плотность тепловой нагрузки на 202</w:t>
      </w:r>
      <w:r w:rsidR="001245B4">
        <w:t>2</w:t>
      </w:r>
      <w:r w:rsidR="00DD1ED7">
        <w:t xml:space="preserve"> год</w:t>
      </w:r>
      <w:bookmarkEnd w:id="61"/>
      <w:r w:rsidRPr="00CA401B">
        <w:t xml:space="preserve"> </w:t>
      </w:r>
    </w:p>
    <w:tbl>
      <w:tblPr>
        <w:tblStyle w:val="18"/>
        <w:tblW w:w="5000" w:type="pct"/>
        <w:tblLook w:val="04A0" w:firstRow="1" w:lastRow="0" w:firstColumn="1" w:lastColumn="0" w:noHBand="0" w:noVBand="1"/>
      </w:tblPr>
      <w:tblGrid>
        <w:gridCol w:w="4629"/>
        <w:gridCol w:w="1484"/>
        <w:gridCol w:w="1654"/>
        <w:gridCol w:w="1860"/>
      </w:tblGrid>
      <w:tr w:rsidR="00300A0B" w:rsidRPr="00300A0B" w14:paraId="5997F48E" w14:textId="77777777" w:rsidTr="009051DF">
        <w:trPr>
          <w:trHeight w:val="1122"/>
        </w:trPr>
        <w:tc>
          <w:tcPr>
            <w:tcW w:w="2404" w:type="pct"/>
            <w:vMerge w:val="restart"/>
            <w:shd w:val="clear" w:color="auto" w:fill="DAEEF3"/>
            <w:noWrap/>
            <w:vAlign w:val="center"/>
            <w:hideMark/>
          </w:tcPr>
          <w:p w14:paraId="3F3038D6" w14:textId="77777777" w:rsidR="00300A0B" w:rsidRPr="00300A0B" w:rsidRDefault="00300A0B" w:rsidP="00A47357">
            <w:pPr>
              <w:jc w:val="center"/>
              <w:rPr>
                <w:rFonts w:ascii="Arial" w:hAnsi="Arial" w:cs="Arial"/>
                <w:sz w:val="18"/>
                <w:szCs w:val="18"/>
              </w:rPr>
            </w:pPr>
          </w:p>
          <w:p w14:paraId="38014FA5" w14:textId="77777777" w:rsidR="00300A0B" w:rsidRPr="00300A0B" w:rsidRDefault="00300A0B" w:rsidP="00A47357">
            <w:pPr>
              <w:jc w:val="center"/>
              <w:rPr>
                <w:rFonts w:ascii="Arial" w:hAnsi="Arial" w:cs="Arial"/>
                <w:sz w:val="18"/>
                <w:szCs w:val="18"/>
              </w:rPr>
            </w:pPr>
            <w:r w:rsidRPr="00300A0B">
              <w:rPr>
                <w:rFonts w:ascii="Arial" w:hAnsi="Arial" w:cs="Arial"/>
                <w:sz w:val="18"/>
                <w:szCs w:val="18"/>
              </w:rPr>
              <w:t xml:space="preserve">Наименование </w:t>
            </w:r>
          </w:p>
          <w:p w14:paraId="255947FB" w14:textId="77777777" w:rsidR="00300A0B" w:rsidRPr="00300A0B" w:rsidRDefault="00300A0B" w:rsidP="00A47357">
            <w:pPr>
              <w:jc w:val="center"/>
              <w:rPr>
                <w:rFonts w:ascii="Arial" w:hAnsi="Arial" w:cs="Arial"/>
                <w:sz w:val="18"/>
                <w:szCs w:val="18"/>
              </w:rPr>
            </w:pPr>
            <w:r w:rsidRPr="00300A0B">
              <w:rPr>
                <w:rFonts w:ascii="Arial" w:hAnsi="Arial" w:cs="Arial"/>
                <w:sz w:val="18"/>
                <w:szCs w:val="18"/>
              </w:rPr>
              <w:t>котельной</w:t>
            </w:r>
          </w:p>
        </w:tc>
        <w:tc>
          <w:tcPr>
            <w:tcW w:w="771" w:type="pct"/>
            <w:shd w:val="clear" w:color="auto" w:fill="DAEEF3"/>
            <w:vAlign w:val="center"/>
            <w:hideMark/>
          </w:tcPr>
          <w:p w14:paraId="6D2B3642" w14:textId="77777777" w:rsidR="00300A0B" w:rsidRPr="00300A0B" w:rsidRDefault="00300A0B" w:rsidP="00A47357">
            <w:pPr>
              <w:jc w:val="center"/>
              <w:rPr>
                <w:rFonts w:ascii="Arial" w:hAnsi="Arial" w:cs="Arial"/>
                <w:sz w:val="18"/>
                <w:szCs w:val="18"/>
              </w:rPr>
            </w:pPr>
            <w:r w:rsidRPr="00300A0B">
              <w:rPr>
                <w:rFonts w:ascii="Arial" w:hAnsi="Arial" w:cs="Arial"/>
                <w:sz w:val="18"/>
                <w:szCs w:val="18"/>
              </w:rPr>
              <w:t>Площадь зоны действия источника</w:t>
            </w:r>
          </w:p>
        </w:tc>
        <w:tc>
          <w:tcPr>
            <w:tcW w:w="859" w:type="pct"/>
            <w:shd w:val="clear" w:color="auto" w:fill="DAEEF3"/>
            <w:vAlign w:val="center"/>
            <w:hideMark/>
          </w:tcPr>
          <w:p w14:paraId="2DCD6628" w14:textId="77777777" w:rsidR="00300A0B" w:rsidRPr="00300A0B" w:rsidRDefault="00300A0B" w:rsidP="00A47357">
            <w:pPr>
              <w:jc w:val="center"/>
              <w:rPr>
                <w:rFonts w:ascii="Arial" w:hAnsi="Arial" w:cs="Arial"/>
                <w:sz w:val="18"/>
                <w:szCs w:val="18"/>
              </w:rPr>
            </w:pPr>
            <w:r w:rsidRPr="00300A0B">
              <w:rPr>
                <w:rFonts w:ascii="Arial" w:hAnsi="Arial" w:cs="Arial"/>
                <w:sz w:val="18"/>
                <w:szCs w:val="18"/>
              </w:rPr>
              <w:t>Суммарная присоединенная нагрузка всех потребителей</w:t>
            </w:r>
          </w:p>
        </w:tc>
        <w:tc>
          <w:tcPr>
            <w:tcW w:w="966" w:type="pct"/>
            <w:shd w:val="clear" w:color="auto" w:fill="DAEEF3"/>
            <w:vAlign w:val="center"/>
            <w:hideMark/>
          </w:tcPr>
          <w:p w14:paraId="3BD4E0D3" w14:textId="77777777" w:rsidR="00300A0B" w:rsidRDefault="00300A0B" w:rsidP="00A47357">
            <w:pPr>
              <w:jc w:val="center"/>
              <w:rPr>
                <w:rFonts w:ascii="Arial" w:hAnsi="Arial" w:cs="Arial"/>
                <w:sz w:val="18"/>
                <w:szCs w:val="18"/>
              </w:rPr>
            </w:pPr>
            <w:r>
              <w:rPr>
                <w:rFonts w:ascii="Arial" w:hAnsi="Arial" w:cs="Arial"/>
                <w:sz w:val="18"/>
                <w:szCs w:val="18"/>
              </w:rPr>
              <w:t>Плотность тепловой</w:t>
            </w:r>
          </w:p>
          <w:p w14:paraId="70C1E5C0" w14:textId="77777777" w:rsidR="00300A0B" w:rsidRPr="00300A0B" w:rsidRDefault="00300A0B" w:rsidP="00A47357">
            <w:pPr>
              <w:jc w:val="center"/>
              <w:rPr>
                <w:rFonts w:ascii="Arial" w:hAnsi="Arial" w:cs="Arial"/>
                <w:sz w:val="18"/>
                <w:szCs w:val="18"/>
              </w:rPr>
            </w:pPr>
            <w:r>
              <w:rPr>
                <w:rFonts w:ascii="Arial" w:hAnsi="Arial" w:cs="Arial"/>
                <w:sz w:val="18"/>
                <w:szCs w:val="18"/>
              </w:rPr>
              <w:t xml:space="preserve"> нагрузки</w:t>
            </w:r>
          </w:p>
        </w:tc>
      </w:tr>
      <w:tr w:rsidR="00300A0B" w:rsidRPr="00300A0B" w14:paraId="06E2A40B" w14:textId="77777777" w:rsidTr="00300A0B">
        <w:trPr>
          <w:trHeight w:val="20"/>
        </w:trPr>
        <w:tc>
          <w:tcPr>
            <w:tcW w:w="2404" w:type="pct"/>
            <w:vMerge/>
            <w:shd w:val="clear" w:color="auto" w:fill="DAEEF3"/>
            <w:vAlign w:val="center"/>
            <w:hideMark/>
          </w:tcPr>
          <w:p w14:paraId="358DC487" w14:textId="77777777" w:rsidR="00300A0B" w:rsidRPr="00300A0B" w:rsidRDefault="00300A0B" w:rsidP="00A47357">
            <w:pPr>
              <w:jc w:val="center"/>
              <w:rPr>
                <w:rFonts w:ascii="Arial" w:hAnsi="Arial" w:cs="Arial"/>
                <w:sz w:val="18"/>
                <w:szCs w:val="18"/>
              </w:rPr>
            </w:pPr>
          </w:p>
        </w:tc>
        <w:tc>
          <w:tcPr>
            <w:tcW w:w="771" w:type="pct"/>
            <w:shd w:val="clear" w:color="auto" w:fill="DAEEF3"/>
            <w:vAlign w:val="center"/>
            <w:hideMark/>
          </w:tcPr>
          <w:p w14:paraId="1AB939D3" w14:textId="77777777" w:rsidR="00300A0B" w:rsidRPr="00300A0B" w:rsidRDefault="00300A0B" w:rsidP="00A47357">
            <w:pPr>
              <w:jc w:val="center"/>
              <w:rPr>
                <w:rFonts w:ascii="Arial" w:hAnsi="Arial" w:cs="Arial"/>
                <w:sz w:val="18"/>
                <w:szCs w:val="18"/>
              </w:rPr>
            </w:pPr>
            <w:r w:rsidRPr="00300A0B">
              <w:rPr>
                <w:rFonts w:ascii="Arial" w:hAnsi="Arial" w:cs="Arial"/>
                <w:sz w:val="18"/>
                <w:szCs w:val="18"/>
              </w:rPr>
              <w:t>км²</w:t>
            </w:r>
          </w:p>
        </w:tc>
        <w:tc>
          <w:tcPr>
            <w:tcW w:w="859" w:type="pct"/>
            <w:shd w:val="clear" w:color="auto" w:fill="DAEEF3"/>
            <w:vAlign w:val="center"/>
            <w:hideMark/>
          </w:tcPr>
          <w:p w14:paraId="4EEC11C4" w14:textId="77777777" w:rsidR="00300A0B" w:rsidRPr="00300A0B" w:rsidRDefault="00300A0B" w:rsidP="00A47357">
            <w:pPr>
              <w:jc w:val="center"/>
              <w:rPr>
                <w:rFonts w:ascii="Arial" w:hAnsi="Arial" w:cs="Arial"/>
                <w:sz w:val="18"/>
                <w:szCs w:val="18"/>
              </w:rPr>
            </w:pPr>
            <w:r w:rsidRPr="00300A0B">
              <w:rPr>
                <w:rFonts w:ascii="Arial" w:hAnsi="Arial" w:cs="Arial"/>
                <w:sz w:val="18"/>
                <w:szCs w:val="18"/>
              </w:rPr>
              <w:t>Гкал/ч</w:t>
            </w:r>
          </w:p>
        </w:tc>
        <w:tc>
          <w:tcPr>
            <w:tcW w:w="966" w:type="pct"/>
            <w:shd w:val="clear" w:color="auto" w:fill="DAEEF3"/>
            <w:vAlign w:val="center"/>
            <w:hideMark/>
          </w:tcPr>
          <w:p w14:paraId="51727C4C" w14:textId="77777777" w:rsidR="00300A0B" w:rsidRPr="00300A0B" w:rsidRDefault="00300A0B" w:rsidP="00A47357">
            <w:pPr>
              <w:jc w:val="center"/>
              <w:rPr>
                <w:rFonts w:ascii="Arial" w:hAnsi="Arial" w:cs="Arial"/>
                <w:sz w:val="18"/>
                <w:szCs w:val="18"/>
              </w:rPr>
            </w:pPr>
            <w:r w:rsidRPr="00300A0B">
              <w:rPr>
                <w:rFonts w:ascii="Arial" w:hAnsi="Arial" w:cs="Arial"/>
                <w:sz w:val="18"/>
                <w:szCs w:val="18"/>
              </w:rPr>
              <w:t>Гкал/</w:t>
            </w:r>
          </w:p>
          <w:p w14:paraId="30173F42" w14:textId="77777777" w:rsidR="00300A0B" w:rsidRPr="00300A0B" w:rsidRDefault="00300A0B" w:rsidP="00A47357">
            <w:pPr>
              <w:jc w:val="center"/>
              <w:rPr>
                <w:rFonts w:ascii="Arial" w:hAnsi="Arial" w:cs="Arial"/>
                <w:sz w:val="18"/>
                <w:szCs w:val="18"/>
              </w:rPr>
            </w:pPr>
            <w:r w:rsidRPr="00300A0B">
              <w:rPr>
                <w:rFonts w:ascii="Arial" w:hAnsi="Arial" w:cs="Arial"/>
                <w:sz w:val="18"/>
                <w:szCs w:val="18"/>
              </w:rPr>
              <w:t>(ч * км²)</w:t>
            </w:r>
          </w:p>
        </w:tc>
      </w:tr>
      <w:tr w:rsidR="00875B44" w:rsidRPr="00300A0B" w14:paraId="337F8F9F" w14:textId="77777777" w:rsidTr="00300A0B">
        <w:trPr>
          <w:trHeight w:val="20"/>
        </w:trPr>
        <w:tc>
          <w:tcPr>
            <w:tcW w:w="2404" w:type="pct"/>
            <w:noWrap/>
            <w:vAlign w:val="center"/>
            <w:hideMark/>
          </w:tcPr>
          <w:p w14:paraId="3FBBDE09" w14:textId="77777777" w:rsidR="00875B44" w:rsidRPr="00300A0B" w:rsidRDefault="00875B44" w:rsidP="00875B44">
            <w:pPr>
              <w:jc w:val="center"/>
              <w:rPr>
                <w:rFonts w:ascii="Arial" w:hAnsi="Arial" w:cs="Arial"/>
                <w:sz w:val="18"/>
                <w:szCs w:val="18"/>
              </w:rPr>
            </w:pPr>
            <w:r w:rsidRPr="00300A0B">
              <w:rPr>
                <w:rFonts w:ascii="Arial" w:hAnsi="Arial" w:cs="Arial"/>
                <w:sz w:val="18"/>
                <w:szCs w:val="18"/>
              </w:rPr>
              <w:t>Котельная № 16 (с. Амур)</w:t>
            </w:r>
          </w:p>
        </w:tc>
        <w:tc>
          <w:tcPr>
            <w:tcW w:w="771" w:type="pct"/>
            <w:noWrap/>
            <w:vAlign w:val="center"/>
          </w:tcPr>
          <w:p w14:paraId="2541E746" w14:textId="77777777" w:rsidR="00875B44" w:rsidRPr="00300A0B" w:rsidRDefault="00875B44" w:rsidP="00875B44">
            <w:pPr>
              <w:jc w:val="center"/>
              <w:rPr>
                <w:rFonts w:ascii="Arial" w:hAnsi="Arial" w:cs="Arial"/>
                <w:sz w:val="18"/>
                <w:szCs w:val="18"/>
              </w:rPr>
            </w:pPr>
            <w:r w:rsidRPr="00300A0B">
              <w:rPr>
                <w:rFonts w:ascii="Arial" w:hAnsi="Arial" w:cs="Arial"/>
                <w:sz w:val="18"/>
                <w:szCs w:val="18"/>
              </w:rPr>
              <w:t>0,009</w:t>
            </w:r>
          </w:p>
        </w:tc>
        <w:tc>
          <w:tcPr>
            <w:tcW w:w="859" w:type="pct"/>
            <w:noWrap/>
            <w:vAlign w:val="center"/>
          </w:tcPr>
          <w:p w14:paraId="6C522066" w14:textId="77777777" w:rsidR="00875B44" w:rsidRDefault="00875B44" w:rsidP="00875B44">
            <w:pPr>
              <w:jc w:val="center"/>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0,2090</w:t>
            </w:r>
          </w:p>
        </w:tc>
        <w:tc>
          <w:tcPr>
            <w:tcW w:w="966" w:type="pct"/>
            <w:noWrap/>
            <w:vAlign w:val="center"/>
          </w:tcPr>
          <w:p w14:paraId="25B1DD32" w14:textId="77777777" w:rsidR="00875B44" w:rsidRDefault="00875B44" w:rsidP="00875B44">
            <w:pPr>
              <w:jc w:val="center"/>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22,3</w:t>
            </w:r>
          </w:p>
        </w:tc>
      </w:tr>
      <w:tr w:rsidR="00875B44" w:rsidRPr="00300A0B" w14:paraId="57C21CA3" w14:textId="77777777" w:rsidTr="00300A0B">
        <w:trPr>
          <w:trHeight w:val="20"/>
        </w:trPr>
        <w:tc>
          <w:tcPr>
            <w:tcW w:w="2404" w:type="pct"/>
            <w:noWrap/>
            <w:vAlign w:val="center"/>
            <w:hideMark/>
          </w:tcPr>
          <w:p w14:paraId="3FB5930A" w14:textId="77777777" w:rsidR="00875B44" w:rsidRPr="00300A0B" w:rsidRDefault="00875B44" w:rsidP="00875B44">
            <w:pPr>
              <w:jc w:val="center"/>
              <w:rPr>
                <w:rFonts w:ascii="Arial" w:hAnsi="Arial" w:cs="Arial"/>
                <w:sz w:val="18"/>
                <w:szCs w:val="18"/>
              </w:rPr>
            </w:pPr>
            <w:r w:rsidRPr="00300A0B">
              <w:rPr>
                <w:rFonts w:ascii="Arial" w:hAnsi="Arial" w:cs="Arial"/>
                <w:sz w:val="18"/>
                <w:szCs w:val="18"/>
              </w:rPr>
              <w:t>Котельная № 17 (с. Абай)</w:t>
            </w:r>
          </w:p>
        </w:tc>
        <w:tc>
          <w:tcPr>
            <w:tcW w:w="771" w:type="pct"/>
            <w:noWrap/>
            <w:vAlign w:val="center"/>
          </w:tcPr>
          <w:p w14:paraId="33D6BD07" w14:textId="77777777" w:rsidR="00875B44" w:rsidRPr="00300A0B" w:rsidRDefault="00875B44" w:rsidP="00875B44">
            <w:pPr>
              <w:jc w:val="center"/>
              <w:rPr>
                <w:rFonts w:ascii="Arial" w:hAnsi="Arial" w:cs="Arial"/>
                <w:sz w:val="18"/>
                <w:szCs w:val="18"/>
              </w:rPr>
            </w:pPr>
            <w:r w:rsidRPr="00300A0B">
              <w:rPr>
                <w:rFonts w:ascii="Arial" w:hAnsi="Arial" w:cs="Arial"/>
                <w:sz w:val="18"/>
                <w:szCs w:val="18"/>
              </w:rPr>
              <w:t>0,004</w:t>
            </w:r>
          </w:p>
        </w:tc>
        <w:tc>
          <w:tcPr>
            <w:tcW w:w="859" w:type="pct"/>
            <w:noWrap/>
            <w:vAlign w:val="center"/>
          </w:tcPr>
          <w:p w14:paraId="501E7994" w14:textId="77777777" w:rsidR="00875B44" w:rsidRDefault="00875B44" w:rsidP="00875B44">
            <w:pPr>
              <w:jc w:val="center"/>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0,0780</w:t>
            </w:r>
          </w:p>
        </w:tc>
        <w:tc>
          <w:tcPr>
            <w:tcW w:w="966" w:type="pct"/>
            <w:noWrap/>
            <w:vAlign w:val="center"/>
          </w:tcPr>
          <w:p w14:paraId="3C2AF9E8" w14:textId="77777777" w:rsidR="00875B44" w:rsidRDefault="00875B44" w:rsidP="00875B44">
            <w:pPr>
              <w:jc w:val="center"/>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17,7</w:t>
            </w:r>
          </w:p>
        </w:tc>
      </w:tr>
      <w:tr w:rsidR="00300A0B" w:rsidRPr="00300A0B" w14:paraId="6ADF9DD2" w14:textId="77777777" w:rsidTr="00A47357">
        <w:trPr>
          <w:trHeight w:val="20"/>
        </w:trPr>
        <w:tc>
          <w:tcPr>
            <w:tcW w:w="2404" w:type="pct"/>
            <w:noWrap/>
            <w:vAlign w:val="center"/>
          </w:tcPr>
          <w:p w14:paraId="4CD16D82" w14:textId="77777777" w:rsidR="00300A0B" w:rsidRPr="00300A0B" w:rsidRDefault="00300A0B" w:rsidP="00300A0B">
            <w:pPr>
              <w:jc w:val="center"/>
              <w:rPr>
                <w:rFonts w:ascii="Arial" w:hAnsi="Arial" w:cs="Arial"/>
                <w:b/>
                <w:sz w:val="18"/>
                <w:szCs w:val="18"/>
              </w:rPr>
            </w:pPr>
            <w:r w:rsidRPr="00300A0B">
              <w:rPr>
                <w:rFonts w:ascii="Arial" w:hAnsi="Arial" w:cs="Arial"/>
                <w:b/>
                <w:sz w:val="18"/>
                <w:szCs w:val="18"/>
              </w:rPr>
              <w:t>ВСЕГО</w:t>
            </w:r>
          </w:p>
        </w:tc>
        <w:tc>
          <w:tcPr>
            <w:tcW w:w="771" w:type="pct"/>
            <w:noWrap/>
          </w:tcPr>
          <w:p w14:paraId="1962FB55" w14:textId="77777777" w:rsidR="00300A0B" w:rsidRPr="00300A0B" w:rsidRDefault="00300A0B" w:rsidP="00300A0B">
            <w:pPr>
              <w:jc w:val="center"/>
              <w:rPr>
                <w:rFonts w:ascii="Arial" w:hAnsi="Arial" w:cs="Arial"/>
                <w:b/>
                <w:sz w:val="18"/>
                <w:szCs w:val="18"/>
              </w:rPr>
            </w:pPr>
            <w:r w:rsidRPr="00300A0B">
              <w:rPr>
                <w:rFonts w:ascii="Arial" w:hAnsi="Arial" w:cs="Arial"/>
                <w:b/>
                <w:sz w:val="18"/>
                <w:szCs w:val="18"/>
              </w:rPr>
              <w:t>0,014</w:t>
            </w:r>
          </w:p>
        </w:tc>
        <w:tc>
          <w:tcPr>
            <w:tcW w:w="859" w:type="pct"/>
            <w:noWrap/>
          </w:tcPr>
          <w:p w14:paraId="05509CF6" w14:textId="77777777" w:rsidR="00300A0B" w:rsidRPr="001245B4" w:rsidRDefault="001245B4" w:rsidP="00300A0B">
            <w:pPr>
              <w:jc w:val="center"/>
              <w:rPr>
                <w:rFonts w:ascii="Arial" w:hAnsi="Arial" w:cs="Arial"/>
                <w:b/>
                <w:bCs/>
                <w:sz w:val="18"/>
                <w:szCs w:val="18"/>
              </w:rPr>
            </w:pPr>
            <w:r w:rsidRPr="001245B4">
              <w:rPr>
                <w:rFonts w:ascii="Arial" w:eastAsia="Times New Roman" w:hAnsi="Arial" w:cs="Arial"/>
                <w:b/>
                <w:bCs/>
                <w:color w:val="000000"/>
                <w:sz w:val="18"/>
                <w:szCs w:val="18"/>
                <w:lang w:eastAsia="ru-RU"/>
              </w:rPr>
              <w:t>0,2870</w:t>
            </w:r>
          </w:p>
        </w:tc>
        <w:tc>
          <w:tcPr>
            <w:tcW w:w="966" w:type="pct"/>
            <w:noWrap/>
          </w:tcPr>
          <w:p w14:paraId="00A23BE0" w14:textId="77777777" w:rsidR="00300A0B" w:rsidRPr="00875B44" w:rsidRDefault="00875B44" w:rsidP="00875B44">
            <w:pPr>
              <w:jc w:val="center"/>
              <w:rPr>
                <w:rFonts w:ascii="Arial" w:eastAsia="Times New Roman" w:hAnsi="Arial" w:cs="Arial"/>
                <w:b/>
                <w:bCs/>
                <w:color w:val="000000"/>
                <w:sz w:val="18"/>
                <w:szCs w:val="18"/>
                <w:lang w:eastAsia="ru-RU"/>
              </w:rPr>
            </w:pPr>
            <w:r w:rsidRPr="00875B44">
              <w:rPr>
                <w:rFonts w:ascii="Arial" w:eastAsia="Times New Roman" w:hAnsi="Arial" w:cs="Arial"/>
                <w:b/>
                <w:bCs/>
                <w:color w:val="000000"/>
                <w:sz w:val="18"/>
                <w:szCs w:val="18"/>
                <w:lang w:eastAsia="ru-RU"/>
              </w:rPr>
              <w:t>20,8</w:t>
            </w:r>
          </w:p>
        </w:tc>
      </w:tr>
    </w:tbl>
    <w:p w14:paraId="1FB669E4" w14:textId="77777777" w:rsidR="00F25156" w:rsidRPr="006D11FF" w:rsidRDefault="00F25156" w:rsidP="006D11FF">
      <w:pPr>
        <w:pStyle w:val="-4"/>
      </w:pPr>
      <w:r>
        <w:t xml:space="preserve">Перспективная величина плотности тепловой нагрузки по сравнении с существующим состоянием не изменяется. </w:t>
      </w:r>
    </w:p>
    <w:p w14:paraId="340924B9" w14:textId="77777777" w:rsidR="006C3456" w:rsidRDefault="006C3456" w:rsidP="006D11FF">
      <w:pPr>
        <w:pStyle w:val="-1"/>
        <w:jc w:val="both"/>
      </w:pPr>
      <w:bookmarkStart w:id="62" w:name="_Toc35260919"/>
      <w:r>
        <w:lastRenderedPageBreak/>
        <w:t>Существующие и перспективные балансы тепловой мощности источников тепловой энергии и тепловой нагрузки потребителей</w:t>
      </w:r>
      <w:bookmarkEnd w:id="62"/>
    </w:p>
    <w:p w14:paraId="5DD29F54" w14:textId="77777777" w:rsidR="006C3456" w:rsidRDefault="006D11FF" w:rsidP="006D11FF">
      <w:pPr>
        <w:pStyle w:val="-2"/>
        <w:jc w:val="both"/>
      </w:pPr>
      <w:bookmarkStart w:id="63" w:name="_Toc35260920"/>
      <w:r>
        <w:t>О</w:t>
      </w:r>
      <w:r w:rsidR="006C3456">
        <w:t>писание существующих и перспективных зон действия систем теплоснабжени</w:t>
      </w:r>
      <w:r>
        <w:t>я и источников тепловой энергии.</w:t>
      </w:r>
      <w:bookmarkEnd w:id="63"/>
    </w:p>
    <w:p w14:paraId="74373659" w14:textId="77777777" w:rsidR="00EE04E8" w:rsidRDefault="00EE04E8" w:rsidP="00EE04E8">
      <w:pPr>
        <w:pStyle w:val="-4"/>
      </w:pPr>
      <w:r>
        <w:t>Зоны действия источников тепловой энергии сельского поселения приведены на рисунках ниже.</w:t>
      </w:r>
      <w:r w:rsidRPr="00EE04E8">
        <w:t xml:space="preserve"> </w:t>
      </w:r>
    </w:p>
    <w:p w14:paraId="052CF690" w14:textId="77777777" w:rsidR="00EE04E8" w:rsidRDefault="00EE04E8" w:rsidP="00EE04E8">
      <w:pPr>
        <w:pStyle w:val="-f1"/>
      </w:pPr>
      <w:r>
        <w:rPr>
          <w:noProof/>
        </w:rPr>
        <w:drawing>
          <wp:inline distT="0" distB="0" distL="0" distR="0" wp14:anchorId="5E3FCB11" wp14:editId="505E33DA">
            <wp:extent cx="4595853" cy="2968682"/>
            <wp:effectExtent l="0" t="0" r="0" b="317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Амурское СП, с. Амур.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640876" cy="2997764"/>
                    </a:xfrm>
                    <a:prstGeom prst="rect">
                      <a:avLst/>
                    </a:prstGeom>
                  </pic:spPr>
                </pic:pic>
              </a:graphicData>
            </a:graphic>
          </wp:inline>
        </w:drawing>
      </w:r>
    </w:p>
    <w:p w14:paraId="28FB9A1A" w14:textId="0BAB1A82" w:rsidR="00EE04E8" w:rsidRDefault="00EE04E8" w:rsidP="000F17A5">
      <w:pPr>
        <w:pStyle w:val="-f1"/>
      </w:pPr>
      <w:bookmarkStart w:id="64" w:name="_Toc34809888"/>
      <w:bookmarkStart w:id="65" w:name="_Toc35261009"/>
      <w:r w:rsidRPr="00B02409">
        <w:t>Рисунок</w:t>
      </w:r>
      <w:r w:rsidRPr="00F501CD">
        <w:t xml:space="preserve"> </w:t>
      </w:r>
      <w:fldSimple w:instr=" STYLEREF &quot;СТ - 1 заголовок&quot;  \s ">
        <w:r w:rsidR="004F45FB">
          <w:rPr>
            <w:noProof/>
          </w:rPr>
          <w:t>3</w:t>
        </w:r>
      </w:fldSimple>
      <w:r w:rsidRPr="00F501CD">
        <w:t>.</w:t>
      </w:r>
      <w:r w:rsidRPr="00F501CD">
        <w:fldChar w:fldCharType="begin"/>
      </w:r>
      <w:r w:rsidRPr="00F501CD">
        <w:instrText xml:space="preserve"> SEQ Рисунок \* ARABIC \</w:instrText>
      </w:r>
      <w:r w:rsidR="00A23EA4">
        <w:rPr>
          <w:lang w:val="en-US"/>
        </w:rPr>
        <w:instrText>r</w:instrText>
      </w:r>
      <w:r w:rsidRPr="00F501CD">
        <w:instrText xml:space="preserve"> 1 </w:instrText>
      </w:r>
      <w:r w:rsidRPr="00F501CD">
        <w:fldChar w:fldCharType="separate"/>
      </w:r>
      <w:r w:rsidR="004F45FB">
        <w:rPr>
          <w:noProof/>
        </w:rPr>
        <w:t>1</w:t>
      </w:r>
      <w:r w:rsidRPr="00F501CD">
        <w:fldChar w:fldCharType="end"/>
      </w:r>
      <w:r w:rsidRPr="00F501CD">
        <w:t xml:space="preserve"> – </w:t>
      </w:r>
      <w:r>
        <w:t>Зона действия источников тепловой энергии с. Амур</w:t>
      </w:r>
      <w:bookmarkEnd w:id="64"/>
      <w:bookmarkEnd w:id="65"/>
    </w:p>
    <w:p w14:paraId="57539C3A" w14:textId="77777777" w:rsidR="00EE04E8" w:rsidRDefault="00EE04E8" w:rsidP="00EE04E8">
      <w:pPr>
        <w:pStyle w:val="-f1"/>
      </w:pPr>
      <w:r>
        <w:rPr>
          <w:noProof/>
        </w:rPr>
        <w:drawing>
          <wp:inline distT="0" distB="0" distL="0" distR="0" wp14:anchorId="48F80285" wp14:editId="6D85775D">
            <wp:extent cx="4460682" cy="333637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Амурское СП, с. Абай.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484144" cy="3353919"/>
                    </a:xfrm>
                    <a:prstGeom prst="rect">
                      <a:avLst/>
                    </a:prstGeom>
                  </pic:spPr>
                </pic:pic>
              </a:graphicData>
            </a:graphic>
          </wp:inline>
        </w:drawing>
      </w:r>
    </w:p>
    <w:p w14:paraId="3D9D5388" w14:textId="3C70C364" w:rsidR="00EE04E8" w:rsidRPr="00E30D4F" w:rsidRDefault="00EE04E8" w:rsidP="000F17A5">
      <w:pPr>
        <w:pStyle w:val="-f1"/>
      </w:pPr>
      <w:bookmarkStart w:id="66" w:name="_Toc34809889"/>
      <w:bookmarkStart w:id="67" w:name="_Toc35261010"/>
      <w:r w:rsidRPr="00B02409">
        <w:t xml:space="preserve">Рисунок </w:t>
      </w:r>
      <w:fldSimple w:instr=" STYLEREF &quot;СТ - 1 заголовок&quot;  \s ">
        <w:r w:rsidR="004F45FB">
          <w:rPr>
            <w:noProof/>
          </w:rPr>
          <w:t>3</w:t>
        </w:r>
      </w:fldSimple>
      <w:r w:rsidRPr="00F501CD">
        <w:t>.</w:t>
      </w:r>
      <w:r w:rsidRPr="00F501CD">
        <w:fldChar w:fldCharType="begin"/>
      </w:r>
      <w:r w:rsidRPr="00F501CD">
        <w:instrText xml:space="preserve"> SEQ Рисунок \* ARABIC \</w:instrText>
      </w:r>
      <w:r>
        <w:rPr>
          <w:lang w:val="en-US"/>
        </w:rPr>
        <w:instrText>s</w:instrText>
      </w:r>
      <w:r w:rsidRPr="00F501CD">
        <w:instrText xml:space="preserve"> 1 </w:instrText>
      </w:r>
      <w:r w:rsidRPr="00F501CD">
        <w:fldChar w:fldCharType="separate"/>
      </w:r>
      <w:r w:rsidR="004F45FB">
        <w:rPr>
          <w:noProof/>
        </w:rPr>
        <w:t>2</w:t>
      </w:r>
      <w:r w:rsidRPr="00F501CD">
        <w:fldChar w:fldCharType="end"/>
      </w:r>
      <w:r w:rsidRPr="00F501CD">
        <w:t xml:space="preserve"> – </w:t>
      </w:r>
      <w:r>
        <w:t>Зона действия источников тепловой энергии с. Абай</w:t>
      </w:r>
      <w:bookmarkEnd w:id="66"/>
      <w:bookmarkEnd w:id="67"/>
    </w:p>
    <w:p w14:paraId="579A68EA" w14:textId="77777777" w:rsidR="006D11FF" w:rsidRDefault="00EE04E8" w:rsidP="00EE04E8">
      <w:pPr>
        <w:pStyle w:val="-4"/>
      </w:pPr>
      <w:r>
        <w:t>На территории других населённых пунктов применяется индивидуальное котельно-печное теплоснабжение.</w:t>
      </w:r>
    </w:p>
    <w:p w14:paraId="59B7B10C" w14:textId="77777777" w:rsidR="006C3456" w:rsidRDefault="006D11FF" w:rsidP="006D11FF">
      <w:pPr>
        <w:pStyle w:val="-2"/>
        <w:jc w:val="both"/>
      </w:pPr>
      <w:bookmarkStart w:id="68" w:name="_Toc35260921"/>
      <w:r>
        <w:lastRenderedPageBreak/>
        <w:t>О</w:t>
      </w:r>
      <w:r w:rsidR="006C3456">
        <w:t>писание существующих и перспективных зон действия индивидуаль</w:t>
      </w:r>
      <w:r>
        <w:t>ных источников тепловой энергии.</w:t>
      </w:r>
      <w:bookmarkEnd w:id="68"/>
    </w:p>
    <w:p w14:paraId="7710039B" w14:textId="77777777" w:rsidR="006D11FF" w:rsidRPr="006D11FF" w:rsidRDefault="00EE04E8" w:rsidP="006D11FF">
      <w:pPr>
        <w:pStyle w:val="-4"/>
      </w:pPr>
      <w:r>
        <w:t xml:space="preserve">Зоны действия индивидуальных источников тепловой энергии приведены в </w:t>
      </w:r>
      <w:r w:rsidR="00A23EA4">
        <w:t>п 3</w:t>
      </w:r>
      <w:r>
        <w:t>.1.</w:t>
      </w:r>
    </w:p>
    <w:p w14:paraId="3C6740E1" w14:textId="77777777" w:rsidR="006C3456" w:rsidRDefault="006D11FF" w:rsidP="006D11FF">
      <w:pPr>
        <w:pStyle w:val="-2"/>
        <w:jc w:val="both"/>
      </w:pPr>
      <w:bookmarkStart w:id="69" w:name="Par98"/>
      <w:bookmarkStart w:id="70" w:name="_Toc35260922"/>
      <w:bookmarkEnd w:id="69"/>
      <w:r>
        <w:t>С</w:t>
      </w:r>
      <w:r w:rsidR="006C3456">
        <w:t>уществующие и перспективные балансы тепловой мощности и тепловой нагрузки потребителей в зонах действия источников тепловой энергии</w:t>
      </w:r>
      <w:r>
        <w:t>.</w:t>
      </w:r>
      <w:bookmarkEnd w:id="70"/>
    </w:p>
    <w:p w14:paraId="6030BD0C" w14:textId="77777777" w:rsidR="00EE04E8" w:rsidRPr="00EE04E8" w:rsidRDefault="00EE04E8" w:rsidP="00EE04E8">
      <w:pPr>
        <w:pStyle w:val="-4"/>
      </w:pPr>
      <w:r w:rsidRPr="00EE04E8">
        <w:t>Балансы существующей тепловой мощности и перспективной тепловой нагрузки на период с 20</w:t>
      </w:r>
      <w:r w:rsidR="00875B44">
        <w:t>21</w:t>
      </w:r>
      <w:r w:rsidRPr="00EE04E8">
        <w:t xml:space="preserve"> по 2032 годы приведены в таблице ниже.</w:t>
      </w:r>
    </w:p>
    <w:p w14:paraId="48D14FDF" w14:textId="77777777" w:rsidR="00EE04E8" w:rsidRPr="00EE04E8" w:rsidRDefault="00EE04E8" w:rsidP="00EE04E8">
      <w:pPr>
        <w:rPr>
          <w:rFonts w:ascii="Arial" w:eastAsiaTheme="minorEastAsia" w:hAnsi="Arial"/>
          <w:lang w:eastAsia="ru-RU"/>
        </w:rPr>
      </w:pPr>
    </w:p>
    <w:p w14:paraId="20F2080A" w14:textId="77777777" w:rsidR="00EE04E8" w:rsidRPr="00EE04E8" w:rsidRDefault="00EE04E8" w:rsidP="00EE04E8">
      <w:pPr>
        <w:keepNext/>
        <w:widowControl w:val="0"/>
        <w:spacing w:before="120" w:after="0" w:line="360" w:lineRule="atLeast"/>
        <w:rPr>
          <w:rFonts w:ascii="Arial" w:eastAsiaTheme="majorEastAsia" w:hAnsi="Arial" w:cstheme="majorBidi"/>
          <w:b/>
          <w:bCs/>
          <w:sz w:val="20"/>
          <w:szCs w:val="18"/>
          <w:lang w:eastAsia="ru-RU"/>
        </w:rPr>
        <w:sectPr w:rsidR="00EE04E8" w:rsidRPr="00EE04E8" w:rsidSect="007A0649">
          <w:pgSz w:w="11906" w:h="16838" w:code="9"/>
          <w:pgMar w:top="851" w:right="851" w:bottom="851" w:left="1418" w:header="709" w:footer="709" w:gutter="0"/>
          <w:cols w:space="708"/>
          <w:docGrid w:linePitch="360"/>
        </w:sectPr>
      </w:pPr>
    </w:p>
    <w:p w14:paraId="002B1BF0" w14:textId="5C72BF3E" w:rsidR="00EE04E8" w:rsidRDefault="00EE04E8" w:rsidP="000F17A5">
      <w:pPr>
        <w:pStyle w:val="-f0"/>
        <w:spacing w:before="0"/>
      </w:pPr>
      <w:bookmarkStart w:id="71" w:name="_Toc34809852"/>
      <w:bookmarkStart w:id="72" w:name="_Toc35260988"/>
      <w:r w:rsidRPr="00B02409">
        <w:lastRenderedPageBreak/>
        <w:t>Таблица</w:t>
      </w:r>
      <w:r w:rsidRPr="00EE04E8">
        <w:t xml:space="preserve"> </w:t>
      </w:r>
      <w:fldSimple w:instr=" STYLEREF  \s &quot;СТ - 1 заголовок&quot; ">
        <w:r w:rsidR="004F45FB">
          <w:rPr>
            <w:noProof/>
          </w:rPr>
          <w:t>3</w:t>
        </w:r>
      </w:fldSimple>
      <w:r w:rsidRPr="00EE04E8">
        <w:t>.</w:t>
      </w:r>
      <w:r w:rsidRPr="00EE04E8">
        <w:fldChar w:fldCharType="begin"/>
      </w:r>
      <w:r w:rsidRPr="00EE04E8">
        <w:instrText xml:space="preserve"> SEQ Таблица \* ARABIC \</w:instrText>
      </w:r>
      <w:r w:rsidRPr="00EE04E8">
        <w:rPr>
          <w:lang w:val="en-US"/>
        </w:rPr>
        <w:instrText>r</w:instrText>
      </w:r>
      <w:r w:rsidRPr="00EE04E8">
        <w:instrText xml:space="preserve"> 1 </w:instrText>
      </w:r>
      <w:r w:rsidRPr="00EE04E8">
        <w:fldChar w:fldCharType="separate"/>
      </w:r>
      <w:r w:rsidR="004F45FB">
        <w:rPr>
          <w:noProof/>
        </w:rPr>
        <w:t>1</w:t>
      </w:r>
      <w:r w:rsidRPr="00EE04E8">
        <w:rPr>
          <w:noProof/>
        </w:rPr>
        <w:fldChar w:fldCharType="end"/>
      </w:r>
      <w:r w:rsidRPr="00EE04E8">
        <w:t xml:space="preserve"> </w:t>
      </w:r>
      <w:r w:rsidRPr="00EE04E8">
        <w:sym w:font="Symbol" w:char="F02D"/>
      </w:r>
      <w:r w:rsidRPr="00EE04E8">
        <w:t xml:space="preserve"> Перспективный баланс тепловой мощности и тепловой нагрузки до 2032 года</w:t>
      </w:r>
      <w:bookmarkEnd w:id="71"/>
      <w:bookmarkEnd w:id="72"/>
    </w:p>
    <w:tbl>
      <w:tblPr>
        <w:tblW w:w="15440" w:type="dxa"/>
        <w:tblLook w:val="04A0" w:firstRow="1" w:lastRow="0" w:firstColumn="1" w:lastColumn="0" w:noHBand="0" w:noVBand="1"/>
      </w:tblPr>
      <w:tblGrid>
        <w:gridCol w:w="5240"/>
        <w:gridCol w:w="850"/>
        <w:gridCol w:w="850"/>
        <w:gridCol w:w="850"/>
        <w:gridCol w:w="850"/>
        <w:gridCol w:w="850"/>
        <w:gridCol w:w="850"/>
        <w:gridCol w:w="850"/>
        <w:gridCol w:w="850"/>
        <w:gridCol w:w="850"/>
        <w:gridCol w:w="850"/>
        <w:gridCol w:w="850"/>
        <w:gridCol w:w="850"/>
      </w:tblGrid>
      <w:tr w:rsidR="00875B44" w14:paraId="2968C04A" w14:textId="77777777" w:rsidTr="00875B44">
        <w:trPr>
          <w:trHeight w:val="20"/>
          <w:tblHeader/>
        </w:trPr>
        <w:tc>
          <w:tcPr>
            <w:tcW w:w="5240"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10DB716D" w14:textId="77777777" w:rsidR="00875B44" w:rsidRDefault="00875B44">
            <w:pPr>
              <w:spacing w:after="0" w:line="240" w:lineRule="auto"/>
              <w:jc w:val="center"/>
              <w:rPr>
                <w:rFonts w:ascii="Arial" w:eastAsia="Times New Roman" w:hAnsi="Arial" w:cs="Arial"/>
                <w:b/>
                <w:bCs/>
                <w:color w:val="000000"/>
                <w:sz w:val="16"/>
                <w:szCs w:val="16"/>
                <w:lang w:eastAsia="ru-RU"/>
              </w:rPr>
            </w:pPr>
            <w:r>
              <w:rPr>
                <w:rFonts w:ascii="Arial" w:eastAsia="Times New Roman" w:hAnsi="Arial" w:cs="Arial"/>
                <w:b/>
                <w:bCs/>
                <w:color w:val="000000"/>
                <w:sz w:val="16"/>
                <w:szCs w:val="16"/>
                <w:lang w:eastAsia="ru-RU"/>
              </w:rPr>
              <w:t>Наименование</w:t>
            </w:r>
          </w:p>
        </w:tc>
        <w:tc>
          <w:tcPr>
            <w:tcW w:w="850" w:type="dxa"/>
            <w:tcBorders>
              <w:top w:val="single" w:sz="4" w:space="0" w:color="auto"/>
              <w:left w:val="nil"/>
              <w:bottom w:val="nil"/>
              <w:right w:val="single" w:sz="4" w:space="0" w:color="auto"/>
            </w:tcBorders>
            <w:shd w:val="clear" w:color="auto" w:fill="DAEEF3"/>
            <w:noWrap/>
            <w:vAlign w:val="center"/>
            <w:hideMark/>
          </w:tcPr>
          <w:p w14:paraId="4D9B0EA8" w14:textId="77777777" w:rsidR="00875B44" w:rsidRDefault="00875B44">
            <w:pPr>
              <w:spacing w:after="0" w:line="240" w:lineRule="auto"/>
              <w:jc w:val="center"/>
              <w:rPr>
                <w:rFonts w:ascii="Arial" w:eastAsia="Times New Roman" w:hAnsi="Arial" w:cs="Arial"/>
                <w:b/>
                <w:bCs/>
                <w:sz w:val="16"/>
                <w:szCs w:val="16"/>
                <w:lang w:eastAsia="ru-RU"/>
              </w:rPr>
            </w:pPr>
            <w:r>
              <w:rPr>
                <w:rFonts w:ascii="Arial" w:eastAsia="Times New Roman" w:hAnsi="Arial" w:cs="Arial"/>
                <w:b/>
                <w:bCs/>
                <w:sz w:val="16"/>
                <w:szCs w:val="16"/>
                <w:lang w:eastAsia="ru-RU"/>
              </w:rPr>
              <w:t>2021</w:t>
            </w:r>
          </w:p>
        </w:tc>
        <w:tc>
          <w:tcPr>
            <w:tcW w:w="850" w:type="dxa"/>
            <w:tcBorders>
              <w:top w:val="single" w:sz="4" w:space="0" w:color="auto"/>
              <w:left w:val="nil"/>
              <w:bottom w:val="nil"/>
              <w:right w:val="single" w:sz="4" w:space="0" w:color="auto"/>
            </w:tcBorders>
            <w:shd w:val="clear" w:color="auto" w:fill="DAEEF3"/>
            <w:noWrap/>
            <w:vAlign w:val="center"/>
            <w:hideMark/>
          </w:tcPr>
          <w:p w14:paraId="508E23BF" w14:textId="77777777" w:rsidR="00875B44" w:rsidRDefault="00875B44">
            <w:pPr>
              <w:spacing w:after="0" w:line="240" w:lineRule="auto"/>
              <w:jc w:val="center"/>
              <w:rPr>
                <w:rFonts w:ascii="Arial" w:eastAsia="Times New Roman" w:hAnsi="Arial" w:cs="Arial"/>
                <w:b/>
                <w:bCs/>
                <w:sz w:val="16"/>
                <w:szCs w:val="16"/>
                <w:lang w:eastAsia="ru-RU"/>
              </w:rPr>
            </w:pPr>
            <w:r>
              <w:rPr>
                <w:rFonts w:ascii="Arial" w:eastAsia="Times New Roman" w:hAnsi="Arial" w:cs="Arial"/>
                <w:b/>
                <w:bCs/>
                <w:sz w:val="16"/>
                <w:szCs w:val="16"/>
                <w:lang w:eastAsia="ru-RU"/>
              </w:rPr>
              <w:t>2022</w:t>
            </w:r>
          </w:p>
        </w:tc>
        <w:tc>
          <w:tcPr>
            <w:tcW w:w="850" w:type="dxa"/>
            <w:tcBorders>
              <w:top w:val="single" w:sz="4" w:space="0" w:color="auto"/>
              <w:left w:val="nil"/>
              <w:bottom w:val="nil"/>
              <w:right w:val="single" w:sz="4" w:space="0" w:color="auto"/>
            </w:tcBorders>
            <w:shd w:val="clear" w:color="auto" w:fill="DAEEF3"/>
            <w:noWrap/>
            <w:vAlign w:val="center"/>
            <w:hideMark/>
          </w:tcPr>
          <w:p w14:paraId="77FE24D5" w14:textId="77777777" w:rsidR="00875B44" w:rsidRDefault="00875B44">
            <w:pPr>
              <w:spacing w:after="0" w:line="240" w:lineRule="auto"/>
              <w:jc w:val="center"/>
              <w:rPr>
                <w:rFonts w:ascii="Arial" w:eastAsia="Times New Roman" w:hAnsi="Arial" w:cs="Arial"/>
                <w:b/>
                <w:bCs/>
                <w:sz w:val="16"/>
                <w:szCs w:val="16"/>
                <w:lang w:eastAsia="ru-RU"/>
              </w:rPr>
            </w:pPr>
            <w:r>
              <w:rPr>
                <w:rFonts w:ascii="Arial" w:eastAsia="Times New Roman" w:hAnsi="Arial" w:cs="Arial"/>
                <w:b/>
                <w:bCs/>
                <w:sz w:val="16"/>
                <w:szCs w:val="16"/>
                <w:lang w:eastAsia="ru-RU"/>
              </w:rPr>
              <w:t>2023</w:t>
            </w:r>
          </w:p>
        </w:tc>
        <w:tc>
          <w:tcPr>
            <w:tcW w:w="850" w:type="dxa"/>
            <w:tcBorders>
              <w:top w:val="single" w:sz="4" w:space="0" w:color="auto"/>
              <w:left w:val="nil"/>
              <w:bottom w:val="nil"/>
              <w:right w:val="single" w:sz="4" w:space="0" w:color="auto"/>
            </w:tcBorders>
            <w:shd w:val="clear" w:color="auto" w:fill="DAEEF3"/>
            <w:noWrap/>
            <w:vAlign w:val="center"/>
            <w:hideMark/>
          </w:tcPr>
          <w:p w14:paraId="6BD80666" w14:textId="77777777" w:rsidR="00875B44" w:rsidRDefault="00875B44">
            <w:pPr>
              <w:spacing w:after="0" w:line="240" w:lineRule="auto"/>
              <w:jc w:val="center"/>
              <w:rPr>
                <w:rFonts w:ascii="Arial" w:eastAsia="Times New Roman" w:hAnsi="Arial" w:cs="Arial"/>
                <w:b/>
                <w:bCs/>
                <w:sz w:val="16"/>
                <w:szCs w:val="16"/>
                <w:lang w:eastAsia="ru-RU"/>
              </w:rPr>
            </w:pPr>
            <w:r>
              <w:rPr>
                <w:rFonts w:ascii="Arial" w:eastAsia="Times New Roman" w:hAnsi="Arial" w:cs="Arial"/>
                <w:b/>
                <w:bCs/>
                <w:sz w:val="16"/>
                <w:szCs w:val="16"/>
                <w:lang w:eastAsia="ru-RU"/>
              </w:rPr>
              <w:t>2024</w:t>
            </w:r>
          </w:p>
        </w:tc>
        <w:tc>
          <w:tcPr>
            <w:tcW w:w="850" w:type="dxa"/>
            <w:tcBorders>
              <w:top w:val="single" w:sz="4" w:space="0" w:color="auto"/>
              <w:left w:val="nil"/>
              <w:bottom w:val="nil"/>
              <w:right w:val="single" w:sz="4" w:space="0" w:color="auto"/>
            </w:tcBorders>
            <w:shd w:val="clear" w:color="auto" w:fill="DAEEF3"/>
            <w:noWrap/>
            <w:vAlign w:val="center"/>
            <w:hideMark/>
          </w:tcPr>
          <w:p w14:paraId="597A5D2E" w14:textId="77777777" w:rsidR="00875B44" w:rsidRDefault="00875B44">
            <w:pPr>
              <w:spacing w:after="0" w:line="240" w:lineRule="auto"/>
              <w:jc w:val="center"/>
              <w:rPr>
                <w:rFonts w:ascii="Arial" w:eastAsia="Times New Roman" w:hAnsi="Arial" w:cs="Arial"/>
                <w:b/>
                <w:bCs/>
                <w:sz w:val="16"/>
                <w:szCs w:val="16"/>
                <w:lang w:eastAsia="ru-RU"/>
              </w:rPr>
            </w:pPr>
            <w:r>
              <w:rPr>
                <w:rFonts w:ascii="Arial" w:eastAsia="Times New Roman" w:hAnsi="Arial" w:cs="Arial"/>
                <w:b/>
                <w:bCs/>
                <w:sz w:val="16"/>
                <w:szCs w:val="16"/>
                <w:lang w:eastAsia="ru-RU"/>
              </w:rPr>
              <w:t>2025</w:t>
            </w:r>
          </w:p>
        </w:tc>
        <w:tc>
          <w:tcPr>
            <w:tcW w:w="850" w:type="dxa"/>
            <w:tcBorders>
              <w:top w:val="single" w:sz="4" w:space="0" w:color="auto"/>
              <w:left w:val="nil"/>
              <w:bottom w:val="nil"/>
              <w:right w:val="single" w:sz="4" w:space="0" w:color="auto"/>
            </w:tcBorders>
            <w:shd w:val="clear" w:color="auto" w:fill="DAEEF3"/>
            <w:noWrap/>
            <w:vAlign w:val="center"/>
            <w:hideMark/>
          </w:tcPr>
          <w:p w14:paraId="46559DBB" w14:textId="77777777" w:rsidR="00875B44" w:rsidRDefault="00875B44">
            <w:pPr>
              <w:spacing w:after="0" w:line="240" w:lineRule="auto"/>
              <w:jc w:val="center"/>
              <w:rPr>
                <w:rFonts w:ascii="Arial" w:eastAsia="Times New Roman" w:hAnsi="Arial" w:cs="Arial"/>
                <w:b/>
                <w:bCs/>
                <w:sz w:val="16"/>
                <w:szCs w:val="16"/>
                <w:lang w:eastAsia="ru-RU"/>
              </w:rPr>
            </w:pPr>
            <w:r>
              <w:rPr>
                <w:rFonts w:ascii="Arial" w:eastAsia="Times New Roman" w:hAnsi="Arial" w:cs="Arial"/>
                <w:b/>
                <w:bCs/>
                <w:sz w:val="16"/>
                <w:szCs w:val="16"/>
                <w:lang w:eastAsia="ru-RU"/>
              </w:rPr>
              <w:t>2026</w:t>
            </w:r>
          </w:p>
        </w:tc>
        <w:tc>
          <w:tcPr>
            <w:tcW w:w="850" w:type="dxa"/>
            <w:tcBorders>
              <w:top w:val="single" w:sz="4" w:space="0" w:color="auto"/>
              <w:left w:val="nil"/>
              <w:bottom w:val="nil"/>
              <w:right w:val="single" w:sz="4" w:space="0" w:color="auto"/>
            </w:tcBorders>
            <w:shd w:val="clear" w:color="auto" w:fill="DAEEF3"/>
            <w:noWrap/>
            <w:vAlign w:val="center"/>
            <w:hideMark/>
          </w:tcPr>
          <w:p w14:paraId="5D90D79D" w14:textId="77777777" w:rsidR="00875B44" w:rsidRDefault="00875B44">
            <w:pPr>
              <w:spacing w:after="0" w:line="240" w:lineRule="auto"/>
              <w:jc w:val="center"/>
              <w:rPr>
                <w:rFonts w:ascii="Arial" w:eastAsia="Times New Roman" w:hAnsi="Arial" w:cs="Arial"/>
                <w:b/>
                <w:bCs/>
                <w:sz w:val="16"/>
                <w:szCs w:val="16"/>
                <w:lang w:eastAsia="ru-RU"/>
              </w:rPr>
            </w:pPr>
            <w:r>
              <w:rPr>
                <w:rFonts w:ascii="Arial" w:eastAsia="Times New Roman" w:hAnsi="Arial" w:cs="Arial"/>
                <w:b/>
                <w:bCs/>
                <w:sz w:val="16"/>
                <w:szCs w:val="16"/>
                <w:lang w:eastAsia="ru-RU"/>
              </w:rPr>
              <w:t>2027</w:t>
            </w:r>
          </w:p>
        </w:tc>
        <w:tc>
          <w:tcPr>
            <w:tcW w:w="850" w:type="dxa"/>
            <w:tcBorders>
              <w:top w:val="single" w:sz="4" w:space="0" w:color="auto"/>
              <w:left w:val="nil"/>
              <w:bottom w:val="nil"/>
              <w:right w:val="single" w:sz="4" w:space="0" w:color="auto"/>
            </w:tcBorders>
            <w:shd w:val="clear" w:color="auto" w:fill="DAEEF3"/>
            <w:noWrap/>
            <w:vAlign w:val="center"/>
            <w:hideMark/>
          </w:tcPr>
          <w:p w14:paraId="18AC8338" w14:textId="77777777" w:rsidR="00875B44" w:rsidRDefault="00875B44">
            <w:pPr>
              <w:spacing w:after="0" w:line="240" w:lineRule="auto"/>
              <w:jc w:val="center"/>
              <w:rPr>
                <w:rFonts w:ascii="Arial" w:eastAsia="Times New Roman" w:hAnsi="Arial" w:cs="Arial"/>
                <w:b/>
                <w:bCs/>
                <w:sz w:val="16"/>
                <w:szCs w:val="16"/>
                <w:lang w:eastAsia="ru-RU"/>
              </w:rPr>
            </w:pPr>
            <w:r>
              <w:rPr>
                <w:rFonts w:ascii="Arial" w:eastAsia="Times New Roman" w:hAnsi="Arial" w:cs="Arial"/>
                <w:b/>
                <w:bCs/>
                <w:sz w:val="16"/>
                <w:szCs w:val="16"/>
                <w:lang w:eastAsia="ru-RU"/>
              </w:rPr>
              <w:t>2028</w:t>
            </w:r>
          </w:p>
        </w:tc>
        <w:tc>
          <w:tcPr>
            <w:tcW w:w="850" w:type="dxa"/>
            <w:tcBorders>
              <w:top w:val="single" w:sz="4" w:space="0" w:color="auto"/>
              <w:left w:val="nil"/>
              <w:bottom w:val="nil"/>
              <w:right w:val="single" w:sz="4" w:space="0" w:color="auto"/>
            </w:tcBorders>
            <w:shd w:val="clear" w:color="auto" w:fill="DAEEF3"/>
            <w:noWrap/>
            <w:vAlign w:val="center"/>
            <w:hideMark/>
          </w:tcPr>
          <w:p w14:paraId="2D32C560" w14:textId="77777777" w:rsidR="00875B44" w:rsidRDefault="00875B44">
            <w:pPr>
              <w:spacing w:after="0" w:line="240" w:lineRule="auto"/>
              <w:jc w:val="center"/>
              <w:rPr>
                <w:rFonts w:ascii="Arial" w:eastAsia="Times New Roman" w:hAnsi="Arial" w:cs="Arial"/>
                <w:b/>
                <w:bCs/>
                <w:sz w:val="16"/>
                <w:szCs w:val="16"/>
                <w:lang w:eastAsia="ru-RU"/>
              </w:rPr>
            </w:pPr>
            <w:r>
              <w:rPr>
                <w:rFonts w:ascii="Arial" w:eastAsia="Times New Roman" w:hAnsi="Arial" w:cs="Arial"/>
                <w:b/>
                <w:bCs/>
                <w:sz w:val="16"/>
                <w:szCs w:val="16"/>
                <w:lang w:eastAsia="ru-RU"/>
              </w:rPr>
              <w:t>2029</w:t>
            </w:r>
          </w:p>
        </w:tc>
        <w:tc>
          <w:tcPr>
            <w:tcW w:w="850" w:type="dxa"/>
            <w:tcBorders>
              <w:top w:val="single" w:sz="4" w:space="0" w:color="auto"/>
              <w:left w:val="nil"/>
              <w:bottom w:val="nil"/>
              <w:right w:val="single" w:sz="4" w:space="0" w:color="auto"/>
            </w:tcBorders>
            <w:shd w:val="clear" w:color="auto" w:fill="DAEEF3"/>
            <w:noWrap/>
            <w:vAlign w:val="center"/>
            <w:hideMark/>
          </w:tcPr>
          <w:p w14:paraId="0FCAB909" w14:textId="77777777" w:rsidR="00875B44" w:rsidRDefault="00875B44">
            <w:pPr>
              <w:spacing w:after="0" w:line="240" w:lineRule="auto"/>
              <w:jc w:val="center"/>
              <w:rPr>
                <w:rFonts w:ascii="Arial" w:eastAsia="Times New Roman" w:hAnsi="Arial" w:cs="Arial"/>
                <w:b/>
                <w:bCs/>
                <w:sz w:val="16"/>
                <w:szCs w:val="16"/>
                <w:lang w:eastAsia="ru-RU"/>
              </w:rPr>
            </w:pPr>
            <w:r>
              <w:rPr>
                <w:rFonts w:ascii="Arial" w:eastAsia="Times New Roman" w:hAnsi="Arial" w:cs="Arial"/>
                <w:b/>
                <w:bCs/>
                <w:sz w:val="16"/>
                <w:szCs w:val="16"/>
                <w:lang w:eastAsia="ru-RU"/>
              </w:rPr>
              <w:t>2030</w:t>
            </w:r>
          </w:p>
        </w:tc>
        <w:tc>
          <w:tcPr>
            <w:tcW w:w="850" w:type="dxa"/>
            <w:tcBorders>
              <w:top w:val="single" w:sz="4" w:space="0" w:color="auto"/>
              <w:left w:val="nil"/>
              <w:bottom w:val="nil"/>
              <w:right w:val="single" w:sz="4" w:space="0" w:color="auto"/>
            </w:tcBorders>
            <w:shd w:val="clear" w:color="auto" w:fill="DAEEF3"/>
            <w:noWrap/>
            <w:vAlign w:val="center"/>
            <w:hideMark/>
          </w:tcPr>
          <w:p w14:paraId="6F295AD8" w14:textId="77777777" w:rsidR="00875B44" w:rsidRDefault="00875B44">
            <w:pPr>
              <w:spacing w:after="0" w:line="240" w:lineRule="auto"/>
              <w:jc w:val="center"/>
              <w:rPr>
                <w:rFonts w:ascii="Arial" w:eastAsia="Times New Roman" w:hAnsi="Arial" w:cs="Arial"/>
                <w:b/>
                <w:bCs/>
                <w:sz w:val="16"/>
                <w:szCs w:val="16"/>
                <w:lang w:eastAsia="ru-RU"/>
              </w:rPr>
            </w:pPr>
            <w:r>
              <w:rPr>
                <w:rFonts w:ascii="Arial" w:eastAsia="Times New Roman" w:hAnsi="Arial" w:cs="Arial"/>
                <w:b/>
                <w:bCs/>
                <w:sz w:val="16"/>
                <w:szCs w:val="16"/>
                <w:lang w:eastAsia="ru-RU"/>
              </w:rPr>
              <w:t>2031</w:t>
            </w:r>
          </w:p>
        </w:tc>
        <w:tc>
          <w:tcPr>
            <w:tcW w:w="850" w:type="dxa"/>
            <w:tcBorders>
              <w:top w:val="single" w:sz="4" w:space="0" w:color="auto"/>
              <w:left w:val="nil"/>
              <w:bottom w:val="nil"/>
              <w:right w:val="single" w:sz="4" w:space="0" w:color="auto"/>
            </w:tcBorders>
            <w:shd w:val="clear" w:color="auto" w:fill="DAEEF3"/>
            <w:noWrap/>
            <w:vAlign w:val="center"/>
            <w:hideMark/>
          </w:tcPr>
          <w:p w14:paraId="208F02BD" w14:textId="77777777" w:rsidR="00875B44" w:rsidRDefault="00875B44">
            <w:pPr>
              <w:spacing w:after="0" w:line="240" w:lineRule="auto"/>
              <w:jc w:val="center"/>
              <w:rPr>
                <w:rFonts w:ascii="Arial" w:eastAsia="Times New Roman" w:hAnsi="Arial" w:cs="Arial"/>
                <w:b/>
                <w:bCs/>
                <w:sz w:val="16"/>
                <w:szCs w:val="16"/>
                <w:lang w:eastAsia="ru-RU"/>
              </w:rPr>
            </w:pPr>
            <w:r>
              <w:rPr>
                <w:rFonts w:ascii="Arial" w:eastAsia="Times New Roman" w:hAnsi="Arial" w:cs="Arial"/>
                <w:b/>
                <w:bCs/>
                <w:sz w:val="16"/>
                <w:szCs w:val="16"/>
                <w:lang w:eastAsia="ru-RU"/>
              </w:rPr>
              <w:t>2032</w:t>
            </w:r>
          </w:p>
        </w:tc>
      </w:tr>
      <w:tr w:rsidR="00875B44" w14:paraId="2C8E681D" w14:textId="77777777" w:rsidTr="00875B44">
        <w:trPr>
          <w:trHeight w:val="20"/>
        </w:trPr>
        <w:tc>
          <w:tcPr>
            <w:tcW w:w="5240" w:type="dxa"/>
            <w:tcBorders>
              <w:top w:val="nil"/>
              <w:left w:val="single" w:sz="4" w:space="0" w:color="auto"/>
              <w:bottom w:val="single" w:sz="4" w:space="0" w:color="auto"/>
              <w:right w:val="single" w:sz="4" w:space="0" w:color="auto"/>
            </w:tcBorders>
            <w:shd w:val="clear" w:color="auto" w:fill="DAEEF3"/>
            <w:noWrap/>
            <w:vAlign w:val="center"/>
            <w:hideMark/>
          </w:tcPr>
          <w:p w14:paraId="32A59021"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Котельная № 16 (с. Амур)</w:t>
            </w:r>
          </w:p>
        </w:tc>
        <w:tc>
          <w:tcPr>
            <w:tcW w:w="850" w:type="dxa"/>
            <w:tcBorders>
              <w:top w:val="single" w:sz="4" w:space="0" w:color="auto"/>
              <w:left w:val="nil"/>
              <w:bottom w:val="nil"/>
              <w:right w:val="single" w:sz="4" w:space="0" w:color="auto"/>
            </w:tcBorders>
            <w:shd w:val="clear" w:color="auto" w:fill="DAEEF3"/>
            <w:noWrap/>
            <w:vAlign w:val="center"/>
            <w:hideMark/>
          </w:tcPr>
          <w:p w14:paraId="14971323" w14:textId="77777777" w:rsidR="00875B44" w:rsidRDefault="00875B44">
            <w:pPr>
              <w:spacing w:after="0" w:line="240" w:lineRule="auto"/>
              <w:jc w:val="center"/>
              <w:rPr>
                <w:rFonts w:ascii="Arial" w:eastAsia="Times New Roman" w:hAnsi="Arial" w:cs="Arial"/>
                <w:b/>
                <w:bCs/>
                <w:sz w:val="16"/>
                <w:szCs w:val="16"/>
                <w:lang w:eastAsia="ru-RU"/>
              </w:rPr>
            </w:pPr>
            <w:r>
              <w:rPr>
                <w:rFonts w:ascii="Arial" w:eastAsia="Times New Roman" w:hAnsi="Arial" w:cs="Arial"/>
                <w:b/>
                <w:bCs/>
                <w:sz w:val="16"/>
                <w:szCs w:val="16"/>
                <w:lang w:eastAsia="ru-RU"/>
              </w:rPr>
              <w:t>2021</w:t>
            </w:r>
          </w:p>
        </w:tc>
        <w:tc>
          <w:tcPr>
            <w:tcW w:w="850" w:type="dxa"/>
            <w:tcBorders>
              <w:top w:val="single" w:sz="4" w:space="0" w:color="auto"/>
              <w:left w:val="nil"/>
              <w:bottom w:val="nil"/>
              <w:right w:val="single" w:sz="4" w:space="0" w:color="auto"/>
            </w:tcBorders>
            <w:shd w:val="clear" w:color="auto" w:fill="DAEEF3"/>
            <w:noWrap/>
            <w:vAlign w:val="center"/>
            <w:hideMark/>
          </w:tcPr>
          <w:p w14:paraId="02C5F4B1" w14:textId="77777777" w:rsidR="00875B44" w:rsidRDefault="00875B44">
            <w:pPr>
              <w:spacing w:after="0" w:line="240" w:lineRule="auto"/>
              <w:jc w:val="center"/>
              <w:rPr>
                <w:rFonts w:ascii="Arial" w:eastAsia="Times New Roman" w:hAnsi="Arial" w:cs="Arial"/>
                <w:b/>
                <w:bCs/>
                <w:sz w:val="16"/>
                <w:szCs w:val="16"/>
                <w:lang w:eastAsia="ru-RU"/>
              </w:rPr>
            </w:pPr>
            <w:r>
              <w:rPr>
                <w:rFonts w:ascii="Arial" w:eastAsia="Times New Roman" w:hAnsi="Arial" w:cs="Arial"/>
                <w:b/>
                <w:bCs/>
                <w:sz w:val="16"/>
                <w:szCs w:val="16"/>
                <w:lang w:eastAsia="ru-RU"/>
              </w:rPr>
              <w:t>2022</w:t>
            </w:r>
          </w:p>
        </w:tc>
        <w:tc>
          <w:tcPr>
            <w:tcW w:w="850" w:type="dxa"/>
            <w:tcBorders>
              <w:top w:val="single" w:sz="4" w:space="0" w:color="auto"/>
              <w:left w:val="nil"/>
              <w:bottom w:val="nil"/>
              <w:right w:val="single" w:sz="4" w:space="0" w:color="auto"/>
            </w:tcBorders>
            <w:shd w:val="clear" w:color="auto" w:fill="DAEEF3"/>
            <w:noWrap/>
            <w:vAlign w:val="center"/>
            <w:hideMark/>
          </w:tcPr>
          <w:p w14:paraId="7F48EF02" w14:textId="77777777" w:rsidR="00875B44" w:rsidRDefault="00875B44">
            <w:pPr>
              <w:spacing w:after="0" w:line="240" w:lineRule="auto"/>
              <w:jc w:val="center"/>
              <w:rPr>
                <w:rFonts w:ascii="Arial" w:eastAsia="Times New Roman" w:hAnsi="Arial" w:cs="Arial"/>
                <w:b/>
                <w:bCs/>
                <w:sz w:val="16"/>
                <w:szCs w:val="16"/>
                <w:lang w:eastAsia="ru-RU"/>
              </w:rPr>
            </w:pPr>
            <w:r>
              <w:rPr>
                <w:rFonts w:ascii="Arial" w:eastAsia="Times New Roman" w:hAnsi="Arial" w:cs="Arial"/>
                <w:b/>
                <w:bCs/>
                <w:sz w:val="16"/>
                <w:szCs w:val="16"/>
                <w:lang w:eastAsia="ru-RU"/>
              </w:rPr>
              <w:t>2023</w:t>
            </w:r>
          </w:p>
        </w:tc>
        <w:tc>
          <w:tcPr>
            <w:tcW w:w="850" w:type="dxa"/>
            <w:tcBorders>
              <w:top w:val="single" w:sz="4" w:space="0" w:color="auto"/>
              <w:left w:val="nil"/>
              <w:bottom w:val="nil"/>
              <w:right w:val="single" w:sz="4" w:space="0" w:color="auto"/>
            </w:tcBorders>
            <w:shd w:val="clear" w:color="auto" w:fill="DAEEF3"/>
            <w:noWrap/>
            <w:vAlign w:val="center"/>
            <w:hideMark/>
          </w:tcPr>
          <w:p w14:paraId="2C060F39" w14:textId="77777777" w:rsidR="00875B44" w:rsidRDefault="00875B44">
            <w:pPr>
              <w:spacing w:after="0" w:line="240" w:lineRule="auto"/>
              <w:jc w:val="center"/>
              <w:rPr>
                <w:rFonts w:ascii="Arial" w:eastAsia="Times New Roman" w:hAnsi="Arial" w:cs="Arial"/>
                <w:b/>
                <w:bCs/>
                <w:sz w:val="16"/>
                <w:szCs w:val="16"/>
                <w:lang w:eastAsia="ru-RU"/>
              </w:rPr>
            </w:pPr>
            <w:r>
              <w:rPr>
                <w:rFonts w:ascii="Arial" w:eastAsia="Times New Roman" w:hAnsi="Arial" w:cs="Arial"/>
                <w:b/>
                <w:bCs/>
                <w:sz w:val="16"/>
                <w:szCs w:val="16"/>
                <w:lang w:eastAsia="ru-RU"/>
              </w:rPr>
              <w:t>2024</w:t>
            </w:r>
          </w:p>
        </w:tc>
        <w:tc>
          <w:tcPr>
            <w:tcW w:w="850" w:type="dxa"/>
            <w:tcBorders>
              <w:top w:val="single" w:sz="4" w:space="0" w:color="auto"/>
              <w:left w:val="nil"/>
              <w:bottom w:val="nil"/>
              <w:right w:val="single" w:sz="4" w:space="0" w:color="auto"/>
            </w:tcBorders>
            <w:shd w:val="clear" w:color="auto" w:fill="DAEEF3"/>
            <w:noWrap/>
            <w:vAlign w:val="center"/>
            <w:hideMark/>
          </w:tcPr>
          <w:p w14:paraId="7F82D30C" w14:textId="77777777" w:rsidR="00875B44" w:rsidRDefault="00875B44">
            <w:pPr>
              <w:spacing w:after="0" w:line="240" w:lineRule="auto"/>
              <w:jc w:val="center"/>
              <w:rPr>
                <w:rFonts w:ascii="Arial" w:eastAsia="Times New Roman" w:hAnsi="Arial" w:cs="Arial"/>
                <w:b/>
                <w:bCs/>
                <w:sz w:val="16"/>
                <w:szCs w:val="16"/>
                <w:lang w:eastAsia="ru-RU"/>
              </w:rPr>
            </w:pPr>
            <w:r>
              <w:rPr>
                <w:rFonts w:ascii="Arial" w:eastAsia="Times New Roman" w:hAnsi="Arial" w:cs="Arial"/>
                <w:b/>
                <w:bCs/>
                <w:sz w:val="16"/>
                <w:szCs w:val="16"/>
                <w:lang w:eastAsia="ru-RU"/>
              </w:rPr>
              <w:t>2025</w:t>
            </w:r>
          </w:p>
        </w:tc>
        <w:tc>
          <w:tcPr>
            <w:tcW w:w="850" w:type="dxa"/>
            <w:tcBorders>
              <w:top w:val="single" w:sz="4" w:space="0" w:color="auto"/>
              <w:left w:val="nil"/>
              <w:bottom w:val="nil"/>
              <w:right w:val="single" w:sz="4" w:space="0" w:color="auto"/>
            </w:tcBorders>
            <w:shd w:val="clear" w:color="auto" w:fill="DAEEF3"/>
            <w:noWrap/>
            <w:vAlign w:val="center"/>
            <w:hideMark/>
          </w:tcPr>
          <w:p w14:paraId="58E76F4A" w14:textId="77777777" w:rsidR="00875B44" w:rsidRDefault="00875B44">
            <w:pPr>
              <w:spacing w:after="0" w:line="240" w:lineRule="auto"/>
              <w:jc w:val="center"/>
              <w:rPr>
                <w:rFonts w:ascii="Arial" w:eastAsia="Times New Roman" w:hAnsi="Arial" w:cs="Arial"/>
                <w:b/>
                <w:bCs/>
                <w:sz w:val="16"/>
                <w:szCs w:val="16"/>
                <w:lang w:eastAsia="ru-RU"/>
              </w:rPr>
            </w:pPr>
            <w:r>
              <w:rPr>
                <w:rFonts w:ascii="Arial" w:eastAsia="Times New Roman" w:hAnsi="Arial" w:cs="Arial"/>
                <w:b/>
                <w:bCs/>
                <w:sz w:val="16"/>
                <w:szCs w:val="16"/>
                <w:lang w:eastAsia="ru-RU"/>
              </w:rPr>
              <w:t>2026</w:t>
            </w:r>
          </w:p>
        </w:tc>
        <w:tc>
          <w:tcPr>
            <w:tcW w:w="850" w:type="dxa"/>
            <w:tcBorders>
              <w:top w:val="single" w:sz="4" w:space="0" w:color="auto"/>
              <w:left w:val="nil"/>
              <w:bottom w:val="nil"/>
              <w:right w:val="single" w:sz="4" w:space="0" w:color="auto"/>
            </w:tcBorders>
            <w:shd w:val="clear" w:color="auto" w:fill="DAEEF3"/>
            <w:noWrap/>
            <w:vAlign w:val="center"/>
            <w:hideMark/>
          </w:tcPr>
          <w:p w14:paraId="41A55482" w14:textId="77777777" w:rsidR="00875B44" w:rsidRDefault="00875B44">
            <w:pPr>
              <w:spacing w:after="0" w:line="240" w:lineRule="auto"/>
              <w:jc w:val="center"/>
              <w:rPr>
                <w:rFonts w:ascii="Arial" w:eastAsia="Times New Roman" w:hAnsi="Arial" w:cs="Arial"/>
                <w:b/>
                <w:bCs/>
                <w:sz w:val="16"/>
                <w:szCs w:val="16"/>
                <w:lang w:eastAsia="ru-RU"/>
              </w:rPr>
            </w:pPr>
            <w:r>
              <w:rPr>
                <w:rFonts w:ascii="Arial" w:eastAsia="Times New Roman" w:hAnsi="Arial" w:cs="Arial"/>
                <w:b/>
                <w:bCs/>
                <w:sz w:val="16"/>
                <w:szCs w:val="16"/>
                <w:lang w:eastAsia="ru-RU"/>
              </w:rPr>
              <w:t>2027</w:t>
            </w:r>
          </w:p>
        </w:tc>
        <w:tc>
          <w:tcPr>
            <w:tcW w:w="850" w:type="dxa"/>
            <w:tcBorders>
              <w:top w:val="single" w:sz="4" w:space="0" w:color="auto"/>
              <w:left w:val="nil"/>
              <w:bottom w:val="nil"/>
              <w:right w:val="single" w:sz="4" w:space="0" w:color="auto"/>
            </w:tcBorders>
            <w:shd w:val="clear" w:color="auto" w:fill="DAEEF3"/>
            <w:noWrap/>
            <w:vAlign w:val="center"/>
            <w:hideMark/>
          </w:tcPr>
          <w:p w14:paraId="7EA7C4E8" w14:textId="77777777" w:rsidR="00875B44" w:rsidRDefault="00875B44">
            <w:pPr>
              <w:spacing w:after="0" w:line="240" w:lineRule="auto"/>
              <w:jc w:val="center"/>
              <w:rPr>
                <w:rFonts w:ascii="Arial" w:eastAsia="Times New Roman" w:hAnsi="Arial" w:cs="Arial"/>
                <w:b/>
                <w:bCs/>
                <w:sz w:val="16"/>
                <w:szCs w:val="16"/>
                <w:lang w:eastAsia="ru-RU"/>
              </w:rPr>
            </w:pPr>
            <w:r>
              <w:rPr>
                <w:rFonts w:ascii="Arial" w:eastAsia="Times New Roman" w:hAnsi="Arial" w:cs="Arial"/>
                <w:b/>
                <w:bCs/>
                <w:sz w:val="16"/>
                <w:szCs w:val="16"/>
                <w:lang w:eastAsia="ru-RU"/>
              </w:rPr>
              <w:t>2028</w:t>
            </w:r>
          </w:p>
        </w:tc>
        <w:tc>
          <w:tcPr>
            <w:tcW w:w="850" w:type="dxa"/>
            <w:tcBorders>
              <w:top w:val="single" w:sz="4" w:space="0" w:color="auto"/>
              <w:left w:val="nil"/>
              <w:bottom w:val="nil"/>
              <w:right w:val="single" w:sz="4" w:space="0" w:color="auto"/>
            </w:tcBorders>
            <w:shd w:val="clear" w:color="auto" w:fill="DAEEF3"/>
            <w:noWrap/>
            <w:vAlign w:val="center"/>
            <w:hideMark/>
          </w:tcPr>
          <w:p w14:paraId="0539F5A4" w14:textId="77777777" w:rsidR="00875B44" w:rsidRDefault="00875B44">
            <w:pPr>
              <w:spacing w:after="0" w:line="240" w:lineRule="auto"/>
              <w:jc w:val="center"/>
              <w:rPr>
                <w:rFonts w:ascii="Arial" w:eastAsia="Times New Roman" w:hAnsi="Arial" w:cs="Arial"/>
                <w:b/>
                <w:bCs/>
                <w:sz w:val="16"/>
                <w:szCs w:val="16"/>
                <w:lang w:eastAsia="ru-RU"/>
              </w:rPr>
            </w:pPr>
            <w:r>
              <w:rPr>
                <w:rFonts w:ascii="Arial" w:eastAsia="Times New Roman" w:hAnsi="Arial" w:cs="Arial"/>
                <w:b/>
                <w:bCs/>
                <w:sz w:val="16"/>
                <w:szCs w:val="16"/>
                <w:lang w:eastAsia="ru-RU"/>
              </w:rPr>
              <w:t>2029</w:t>
            </w:r>
          </w:p>
        </w:tc>
        <w:tc>
          <w:tcPr>
            <w:tcW w:w="850" w:type="dxa"/>
            <w:tcBorders>
              <w:top w:val="single" w:sz="4" w:space="0" w:color="auto"/>
              <w:left w:val="nil"/>
              <w:bottom w:val="nil"/>
              <w:right w:val="single" w:sz="4" w:space="0" w:color="auto"/>
            </w:tcBorders>
            <w:shd w:val="clear" w:color="auto" w:fill="DAEEF3"/>
            <w:noWrap/>
            <w:vAlign w:val="center"/>
            <w:hideMark/>
          </w:tcPr>
          <w:p w14:paraId="1B9143B6" w14:textId="77777777" w:rsidR="00875B44" w:rsidRDefault="00875B44">
            <w:pPr>
              <w:spacing w:after="0" w:line="240" w:lineRule="auto"/>
              <w:jc w:val="center"/>
              <w:rPr>
                <w:rFonts w:ascii="Arial" w:eastAsia="Times New Roman" w:hAnsi="Arial" w:cs="Arial"/>
                <w:b/>
                <w:bCs/>
                <w:sz w:val="16"/>
                <w:szCs w:val="16"/>
                <w:lang w:eastAsia="ru-RU"/>
              </w:rPr>
            </w:pPr>
            <w:r>
              <w:rPr>
                <w:rFonts w:ascii="Arial" w:eastAsia="Times New Roman" w:hAnsi="Arial" w:cs="Arial"/>
                <w:b/>
                <w:bCs/>
                <w:sz w:val="16"/>
                <w:szCs w:val="16"/>
                <w:lang w:eastAsia="ru-RU"/>
              </w:rPr>
              <w:t>2030</w:t>
            </w:r>
          </w:p>
        </w:tc>
        <w:tc>
          <w:tcPr>
            <w:tcW w:w="850" w:type="dxa"/>
            <w:tcBorders>
              <w:top w:val="single" w:sz="4" w:space="0" w:color="auto"/>
              <w:left w:val="nil"/>
              <w:bottom w:val="nil"/>
              <w:right w:val="single" w:sz="4" w:space="0" w:color="auto"/>
            </w:tcBorders>
            <w:shd w:val="clear" w:color="auto" w:fill="DAEEF3"/>
            <w:noWrap/>
            <w:vAlign w:val="center"/>
            <w:hideMark/>
          </w:tcPr>
          <w:p w14:paraId="2EDF5A43" w14:textId="77777777" w:rsidR="00875B44" w:rsidRDefault="00875B44">
            <w:pPr>
              <w:spacing w:after="0" w:line="240" w:lineRule="auto"/>
              <w:jc w:val="center"/>
              <w:rPr>
                <w:rFonts w:ascii="Arial" w:eastAsia="Times New Roman" w:hAnsi="Arial" w:cs="Arial"/>
                <w:b/>
                <w:bCs/>
                <w:sz w:val="16"/>
                <w:szCs w:val="16"/>
                <w:lang w:eastAsia="ru-RU"/>
              </w:rPr>
            </w:pPr>
            <w:r>
              <w:rPr>
                <w:rFonts w:ascii="Arial" w:eastAsia="Times New Roman" w:hAnsi="Arial" w:cs="Arial"/>
                <w:b/>
                <w:bCs/>
                <w:sz w:val="16"/>
                <w:szCs w:val="16"/>
                <w:lang w:eastAsia="ru-RU"/>
              </w:rPr>
              <w:t>2031</w:t>
            </w:r>
          </w:p>
        </w:tc>
        <w:tc>
          <w:tcPr>
            <w:tcW w:w="850" w:type="dxa"/>
            <w:tcBorders>
              <w:top w:val="single" w:sz="4" w:space="0" w:color="auto"/>
              <w:left w:val="nil"/>
              <w:bottom w:val="nil"/>
              <w:right w:val="single" w:sz="4" w:space="0" w:color="auto"/>
            </w:tcBorders>
            <w:shd w:val="clear" w:color="auto" w:fill="DAEEF3"/>
            <w:noWrap/>
            <w:vAlign w:val="center"/>
            <w:hideMark/>
          </w:tcPr>
          <w:p w14:paraId="49967835" w14:textId="77777777" w:rsidR="00875B44" w:rsidRDefault="00875B44">
            <w:pPr>
              <w:spacing w:after="0" w:line="240" w:lineRule="auto"/>
              <w:jc w:val="center"/>
              <w:rPr>
                <w:rFonts w:ascii="Arial" w:eastAsia="Times New Roman" w:hAnsi="Arial" w:cs="Arial"/>
                <w:b/>
                <w:bCs/>
                <w:sz w:val="16"/>
                <w:szCs w:val="16"/>
                <w:lang w:eastAsia="ru-RU"/>
              </w:rPr>
            </w:pPr>
            <w:r>
              <w:rPr>
                <w:rFonts w:ascii="Arial" w:eastAsia="Times New Roman" w:hAnsi="Arial" w:cs="Arial"/>
                <w:b/>
                <w:bCs/>
                <w:sz w:val="16"/>
                <w:szCs w:val="16"/>
                <w:lang w:eastAsia="ru-RU"/>
              </w:rPr>
              <w:t>2032</w:t>
            </w:r>
          </w:p>
        </w:tc>
      </w:tr>
      <w:tr w:rsidR="00875B44" w14:paraId="5548B47C" w14:textId="77777777" w:rsidTr="00875B44">
        <w:trPr>
          <w:trHeight w:val="20"/>
        </w:trPr>
        <w:tc>
          <w:tcPr>
            <w:tcW w:w="5240" w:type="dxa"/>
            <w:tcBorders>
              <w:top w:val="nil"/>
              <w:left w:val="single" w:sz="4" w:space="0" w:color="auto"/>
              <w:bottom w:val="single" w:sz="4" w:space="0" w:color="auto"/>
              <w:right w:val="single" w:sz="4" w:space="0" w:color="auto"/>
            </w:tcBorders>
            <w:vAlign w:val="center"/>
            <w:hideMark/>
          </w:tcPr>
          <w:p w14:paraId="6E3CF8B9"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Установленная тепловая мощность, Гкал/ч</w:t>
            </w:r>
          </w:p>
        </w:tc>
        <w:tc>
          <w:tcPr>
            <w:tcW w:w="850" w:type="dxa"/>
            <w:tcBorders>
              <w:top w:val="single" w:sz="4" w:space="0" w:color="auto"/>
              <w:left w:val="nil"/>
              <w:bottom w:val="single" w:sz="4" w:space="0" w:color="auto"/>
              <w:right w:val="single" w:sz="4" w:space="0" w:color="auto"/>
            </w:tcBorders>
            <w:noWrap/>
            <w:vAlign w:val="center"/>
            <w:hideMark/>
          </w:tcPr>
          <w:p w14:paraId="341EC96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0,9700</w:t>
            </w:r>
          </w:p>
        </w:tc>
        <w:tc>
          <w:tcPr>
            <w:tcW w:w="850" w:type="dxa"/>
            <w:tcBorders>
              <w:top w:val="single" w:sz="4" w:space="0" w:color="auto"/>
              <w:left w:val="nil"/>
              <w:bottom w:val="single" w:sz="4" w:space="0" w:color="auto"/>
              <w:right w:val="single" w:sz="4" w:space="0" w:color="auto"/>
            </w:tcBorders>
            <w:noWrap/>
            <w:vAlign w:val="center"/>
            <w:hideMark/>
          </w:tcPr>
          <w:p w14:paraId="1C20E8A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0,9700</w:t>
            </w:r>
          </w:p>
        </w:tc>
        <w:tc>
          <w:tcPr>
            <w:tcW w:w="850" w:type="dxa"/>
            <w:tcBorders>
              <w:top w:val="single" w:sz="4" w:space="0" w:color="auto"/>
              <w:left w:val="nil"/>
              <w:bottom w:val="single" w:sz="4" w:space="0" w:color="auto"/>
              <w:right w:val="single" w:sz="4" w:space="0" w:color="auto"/>
            </w:tcBorders>
            <w:noWrap/>
            <w:vAlign w:val="center"/>
            <w:hideMark/>
          </w:tcPr>
          <w:p w14:paraId="358A3B04"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0,9700</w:t>
            </w:r>
          </w:p>
        </w:tc>
        <w:tc>
          <w:tcPr>
            <w:tcW w:w="850" w:type="dxa"/>
            <w:tcBorders>
              <w:top w:val="single" w:sz="4" w:space="0" w:color="auto"/>
              <w:left w:val="nil"/>
              <w:bottom w:val="single" w:sz="4" w:space="0" w:color="auto"/>
              <w:right w:val="single" w:sz="4" w:space="0" w:color="auto"/>
            </w:tcBorders>
            <w:noWrap/>
            <w:vAlign w:val="center"/>
            <w:hideMark/>
          </w:tcPr>
          <w:p w14:paraId="1306D4F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0,9700</w:t>
            </w:r>
          </w:p>
        </w:tc>
        <w:tc>
          <w:tcPr>
            <w:tcW w:w="850" w:type="dxa"/>
            <w:tcBorders>
              <w:top w:val="single" w:sz="4" w:space="0" w:color="auto"/>
              <w:left w:val="nil"/>
              <w:bottom w:val="single" w:sz="4" w:space="0" w:color="auto"/>
              <w:right w:val="single" w:sz="4" w:space="0" w:color="auto"/>
            </w:tcBorders>
            <w:noWrap/>
            <w:vAlign w:val="center"/>
            <w:hideMark/>
          </w:tcPr>
          <w:p w14:paraId="08247FF1"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0,9700</w:t>
            </w:r>
          </w:p>
        </w:tc>
        <w:tc>
          <w:tcPr>
            <w:tcW w:w="850" w:type="dxa"/>
            <w:tcBorders>
              <w:top w:val="single" w:sz="4" w:space="0" w:color="auto"/>
              <w:left w:val="nil"/>
              <w:bottom w:val="single" w:sz="4" w:space="0" w:color="auto"/>
              <w:right w:val="single" w:sz="4" w:space="0" w:color="auto"/>
            </w:tcBorders>
            <w:noWrap/>
            <w:vAlign w:val="center"/>
            <w:hideMark/>
          </w:tcPr>
          <w:p w14:paraId="7B4CF83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0,9700</w:t>
            </w:r>
          </w:p>
        </w:tc>
        <w:tc>
          <w:tcPr>
            <w:tcW w:w="850" w:type="dxa"/>
            <w:tcBorders>
              <w:top w:val="single" w:sz="4" w:space="0" w:color="auto"/>
              <w:left w:val="nil"/>
              <w:bottom w:val="single" w:sz="4" w:space="0" w:color="auto"/>
              <w:right w:val="single" w:sz="4" w:space="0" w:color="auto"/>
            </w:tcBorders>
            <w:noWrap/>
            <w:vAlign w:val="center"/>
            <w:hideMark/>
          </w:tcPr>
          <w:p w14:paraId="52DB7AF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0,9700</w:t>
            </w:r>
          </w:p>
        </w:tc>
        <w:tc>
          <w:tcPr>
            <w:tcW w:w="850" w:type="dxa"/>
            <w:tcBorders>
              <w:top w:val="single" w:sz="4" w:space="0" w:color="auto"/>
              <w:left w:val="nil"/>
              <w:bottom w:val="single" w:sz="4" w:space="0" w:color="auto"/>
              <w:right w:val="single" w:sz="4" w:space="0" w:color="auto"/>
            </w:tcBorders>
            <w:noWrap/>
            <w:vAlign w:val="center"/>
            <w:hideMark/>
          </w:tcPr>
          <w:p w14:paraId="49097B66"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0,9700</w:t>
            </w:r>
          </w:p>
        </w:tc>
        <w:tc>
          <w:tcPr>
            <w:tcW w:w="850" w:type="dxa"/>
            <w:tcBorders>
              <w:top w:val="single" w:sz="4" w:space="0" w:color="auto"/>
              <w:left w:val="nil"/>
              <w:bottom w:val="single" w:sz="4" w:space="0" w:color="auto"/>
              <w:right w:val="single" w:sz="4" w:space="0" w:color="auto"/>
            </w:tcBorders>
            <w:noWrap/>
            <w:vAlign w:val="center"/>
            <w:hideMark/>
          </w:tcPr>
          <w:p w14:paraId="0BCFC2D6"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0,9700</w:t>
            </w:r>
          </w:p>
        </w:tc>
        <w:tc>
          <w:tcPr>
            <w:tcW w:w="850" w:type="dxa"/>
            <w:tcBorders>
              <w:top w:val="single" w:sz="4" w:space="0" w:color="auto"/>
              <w:left w:val="nil"/>
              <w:bottom w:val="single" w:sz="4" w:space="0" w:color="auto"/>
              <w:right w:val="single" w:sz="4" w:space="0" w:color="auto"/>
            </w:tcBorders>
            <w:noWrap/>
            <w:vAlign w:val="center"/>
            <w:hideMark/>
          </w:tcPr>
          <w:p w14:paraId="3C7249D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0,9700</w:t>
            </w:r>
          </w:p>
        </w:tc>
        <w:tc>
          <w:tcPr>
            <w:tcW w:w="850" w:type="dxa"/>
            <w:tcBorders>
              <w:top w:val="single" w:sz="4" w:space="0" w:color="auto"/>
              <w:left w:val="nil"/>
              <w:bottom w:val="single" w:sz="4" w:space="0" w:color="auto"/>
              <w:right w:val="single" w:sz="4" w:space="0" w:color="auto"/>
            </w:tcBorders>
            <w:noWrap/>
            <w:vAlign w:val="center"/>
            <w:hideMark/>
          </w:tcPr>
          <w:p w14:paraId="078846A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0,9700</w:t>
            </w:r>
          </w:p>
        </w:tc>
        <w:tc>
          <w:tcPr>
            <w:tcW w:w="850" w:type="dxa"/>
            <w:tcBorders>
              <w:top w:val="single" w:sz="4" w:space="0" w:color="auto"/>
              <w:left w:val="nil"/>
              <w:bottom w:val="single" w:sz="4" w:space="0" w:color="auto"/>
              <w:right w:val="single" w:sz="4" w:space="0" w:color="auto"/>
            </w:tcBorders>
            <w:noWrap/>
            <w:vAlign w:val="center"/>
            <w:hideMark/>
          </w:tcPr>
          <w:p w14:paraId="120B4452"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0,9700</w:t>
            </w:r>
          </w:p>
        </w:tc>
      </w:tr>
      <w:tr w:rsidR="00875B44" w14:paraId="20827B07" w14:textId="77777777" w:rsidTr="00875B44">
        <w:trPr>
          <w:trHeight w:val="20"/>
        </w:trPr>
        <w:tc>
          <w:tcPr>
            <w:tcW w:w="5240" w:type="dxa"/>
            <w:tcBorders>
              <w:top w:val="nil"/>
              <w:left w:val="single" w:sz="4" w:space="0" w:color="auto"/>
              <w:bottom w:val="single" w:sz="4" w:space="0" w:color="auto"/>
              <w:right w:val="single" w:sz="4" w:space="0" w:color="auto"/>
            </w:tcBorders>
            <w:vAlign w:val="center"/>
            <w:hideMark/>
          </w:tcPr>
          <w:p w14:paraId="6140E9D0"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Ограничения тепловой мощности, Гкал/ч</w:t>
            </w:r>
          </w:p>
        </w:tc>
        <w:tc>
          <w:tcPr>
            <w:tcW w:w="850" w:type="dxa"/>
            <w:tcBorders>
              <w:top w:val="nil"/>
              <w:left w:val="nil"/>
              <w:bottom w:val="single" w:sz="4" w:space="0" w:color="auto"/>
              <w:right w:val="single" w:sz="4" w:space="0" w:color="auto"/>
            </w:tcBorders>
            <w:noWrap/>
            <w:vAlign w:val="center"/>
            <w:hideMark/>
          </w:tcPr>
          <w:p w14:paraId="1256B891"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noWrap/>
            <w:vAlign w:val="center"/>
            <w:hideMark/>
          </w:tcPr>
          <w:p w14:paraId="23F34AA6"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noWrap/>
            <w:vAlign w:val="center"/>
            <w:hideMark/>
          </w:tcPr>
          <w:p w14:paraId="4783901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noWrap/>
            <w:vAlign w:val="center"/>
            <w:hideMark/>
          </w:tcPr>
          <w:p w14:paraId="1D3B3DF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noWrap/>
            <w:vAlign w:val="center"/>
            <w:hideMark/>
          </w:tcPr>
          <w:p w14:paraId="04C3DE8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noWrap/>
            <w:vAlign w:val="center"/>
            <w:hideMark/>
          </w:tcPr>
          <w:p w14:paraId="693CBFA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noWrap/>
            <w:vAlign w:val="center"/>
            <w:hideMark/>
          </w:tcPr>
          <w:p w14:paraId="5A92397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noWrap/>
            <w:vAlign w:val="center"/>
            <w:hideMark/>
          </w:tcPr>
          <w:p w14:paraId="36B49B53"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noWrap/>
            <w:vAlign w:val="center"/>
            <w:hideMark/>
          </w:tcPr>
          <w:p w14:paraId="49B77EF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noWrap/>
            <w:vAlign w:val="center"/>
            <w:hideMark/>
          </w:tcPr>
          <w:p w14:paraId="1F8FA6D3"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noWrap/>
            <w:vAlign w:val="center"/>
            <w:hideMark/>
          </w:tcPr>
          <w:p w14:paraId="64FFAA3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noWrap/>
            <w:vAlign w:val="center"/>
            <w:hideMark/>
          </w:tcPr>
          <w:p w14:paraId="3F32F234"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r>
      <w:tr w:rsidR="00875B44" w14:paraId="61E2B9B2" w14:textId="77777777" w:rsidTr="00875B44">
        <w:trPr>
          <w:trHeight w:val="20"/>
        </w:trPr>
        <w:tc>
          <w:tcPr>
            <w:tcW w:w="5240" w:type="dxa"/>
            <w:tcBorders>
              <w:top w:val="nil"/>
              <w:left w:val="single" w:sz="4" w:space="0" w:color="auto"/>
              <w:bottom w:val="single" w:sz="4" w:space="0" w:color="auto"/>
              <w:right w:val="single" w:sz="4" w:space="0" w:color="auto"/>
            </w:tcBorders>
            <w:vAlign w:val="center"/>
            <w:hideMark/>
          </w:tcPr>
          <w:p w14:paraId="48B66F9E"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Располагаемая тепловая мощность, Гкал/ч</w:t>
            </w:r>
          </w:p>
        </w:tc>
        <w:tc>
          <w:tcPr>
            <w:tcW w:w="850" w:type="dxa"/>
            <w:tcBorders>
              <w:top w:val="nil"/>
              <w:left w:val="nil"/>
              <w:bottom w:val="single" w:sz="4" w:space="0" w:color="auto"/>
              <w:right w:val="single" w:sz="4" w:space="0" w:color="auto"/>
            </w:tcBorders>
            <w:noWrap/>
            <w:vAlign w:val="center"/>
            <w:hideMark/>
          </w:tcPr>
          <w:p w14:paraId="19E4E37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0,9700</w:t>
            </w:r>
          </w:p>
        </w:tc>
        <w:tc>
          <w:tcPr>
            <w:tcW w:w="850" w:type="dxa"/>
            <w:tcBorders>
              <w:top w:val="nil"/>
              <w:left w:val="nil"/>
              <w:bottom w:val="single" w:sz="4" w:space="0" w:color="auto"/>
              <w:right w:val="single" w:sz="4" w:space="0" w:color="auto"/>
            </w:tcBorders>
            <w:noWrap/>
            <w:vAlign w:val="center"/>
            <w:hideMark/>
          </w:tcPr>
          <w:p w14:paraId="7CF6B7E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0,9700</w:t>
            </w:r>
          </w:p>
        </w:tc>
        <w:tc>
          <w:tcPr>
            <w:tcW w:w="850" w:type="dxa"/>
            <w:tcBorders>
              <w:top w:val="nil"/>
              <w:left w:val="nil"/>
              <w:bottom w:val="single" w:sz="4" w:space="0" w:color="auto"/>
              <w:right w:val="single" w:sz="4" w:space="0" w:color="auto"/>
            </w:tcBorders>
            <w:noWrap/>
            <w:vAlign w:val="center"/>
            <w:hideMark/>
          </w:tcPr>
          <w:p w14:paraId="1FFAD052"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0,9700</w:t>
            </w:r>
          </w:p>
        </w:tc>
        <w:tc>
          <w:tcPr>
            <w:tcW w:w="850" w:type="dxa"/>
            <w:tcBorders>
              <w:top w:val="nil"/>
              <w:left w:val="nil"/>
              <w:bottom w:val="single" w:sz="4" w:space="0" w:color="auto"/>
              <w:right w:val="single" w:sz="4" w:space="0" w:color="auto"/>
            </w:tcBorders>
            <w:noWrap/>
            <w:vAlign w:val="center"/>
            <w:hideMark/>
          </w:tcPr>
          <w:p w14:paraId="7416AFBB"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0,9700</w:t>
            </w:r>
          </w:p>
        </w:tc>
        <w:tc>
          <w:tcPr>
            <w:tcW w:w="850" w:type="dxa"/>
            <w:tcBorders>
              <w:top w:val="nil"/>
              <w:left w:val="nil"/>
              <w:bottom w:val="single" w:sz="4" w:space="0" w:color="auto"/>
              <w:right w:val="single" w:sz="4" w:space="0" w:color="auto"/>
            </w:tcBorders>
            <w:noWrap/>
            <w:vAlign w:val="center"/>
            <w:hideMark/>
          </w:tcPr>
          <w:p w14:paraId="25607FE3"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0,9700</w:t>
            </w:r>
          </w:p>
        </w:tc>
        <w:tc>
          <w:tcPr>
            <w:tcW w:w="850" w:type="dxa"/>
            <w:tcBorders>
              <w:top w:val="nil"/>
              <w:left w:val="nil"/>
              <w:bottom w:val="single" w:sz="4" w:space="0" w:color="auto"/>
              <w:right w:val="single" w:sz="4" w:space="0" w:color="auto"/>
            </w:tcBorders>
            <w:noWrap/>
            <w:vAlign w:val="center"/>
            <w:hideMark/>
          </w:tcPr>
          <w:p w14:paraId="0216F12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0,9700</w:t>
            </w:r>
          </w:p>
        </w:tc>
        <w:tc>
          <w:tcPr>
            <w:tcW w:w="850" w:type="dxa"/>
            <w:tcBorders>
              <w:top w:val="nil"/>
              <w:left w:val="nil"/>
              <w:bottom w:val="single" w:sz="4" w:space="0" w:color="auto"/>
              <w:right w:val="single" w:sz="4" w:space="0" w:color="auto"/>
            </w:tcBorders>
            <w:noWrap/>
            <w:vAlign w:val="center"/>
            <w:hideMark/>
          </w:tcPr>
          <w:p w14:paraId="452CFAF1"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0,9700</w:t>
            </w:r>
          </w:p>
        </w:tc>
        <w:tc>
          <w:tcPr>
            <w:tcW w:w="850" w:type="dxa"/>
            <w:tcBorders>
              <w:top w:val="nil"/>
              <w:left w:val="nil"/>
              <w:bottom w:val="single" w:sz="4" w:space="0" w:color="auto"/>
              <w:right w:val="single" w:sz="4" w:space="0" w:color="auto"/>
            </w:tcBorders>
            <w:noWrap/>
            <w:vAlign w:val="center"/>
            <w:hideMark/>
          </w:tcPr>
          <w:p w14:paraId="69A3D0B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0,9700</w:t>
            </w:r>
          </w:p>
        </w:tc>
        <w:tc>
          <w:tcPr>
            <w:tcW w:w="850" w:type="dxa"/>
            <w:tcBorders>
              <w:top w:val="nil"/>
              <w:left w:val="nil"/>
              <w:bottom w:val="single" w:sz="4" w:space="0" w:color="auto"/>
              <w:right w:val="single" w:sz="4" w:space="0" w:color="auto"/>
            </w:tcBorders>
            <w:noWrap/>
            <w:vAlign w:val="center"/>
            <w:hideMark/>
          </w:tcPr>
          <w:p w14:paraId="4C8B9D54"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0,9700</w:t>
            </w:r>
          </w:p>
        </w:tc>
        <w:tc>
          <w:tcPr>
            <w:tcW w:w="850" w:type="dxa"/>
            <w:tcBorders>
              <w:top w:val="nil"/>
              <w:left w:val="nil"/>
              <w:bottom w:val="single" w:sz="4" w:space="0" w:color="auto"/>
              <w:right w:val="single" w:sz="4" w:space="0" w:color="auto"/>
            </w:tcBorders>
            <w:noWrap/>
            <w:vAlign w:val="center"/>
            <w:hideMark/>
          </w:tcPr>
          <w:p w14:paraId="231F81F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0,9700</w:t>
            </w:r>
          </w:p>
        </w:tc>
        <w:tc>
          <w:tcPr>
            <w:tcW w:w="850" w:type="dxa"/>
            <w:tcBorders>
              <w:top w:val="nil"/>
              <w:left w:val="nil"/>
              <w:bottom w:val="single" w:sz="4" w:space="0" w:color="auto"/>
              <w:right w:val="single" w:sz="4" w:space="0" w:color="auto"/>
            </w:tcBorders>
            <w:noWrap/>
            <w:vAlign w:val="center"/>
            <w:hideMark/>
          </w:tcPr>
          <w:p w14:paraId="0AC9FAD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0,9700</w:t>
            </w:r>
          </w:p>
        </w:tc>
        <w:tc>
          <w:tcPr>
            <w:tcW w:w="850" w:type="dxa"/>
            <w:tcBorders>
              <w:top w:val="nil"/>
              <w:left w:val="nil"/>
              <w:bottom w:val="single" w:sz="4" w:space="0" w:color="auto"/>
              <w:right w:val="single" w:sz="4" w:space="0" w:color="auto"/>
            </w:tcBorders>
            <w:noWrap/>
            <w:vAlign w:val="center"/>
            <w:hideMark/>
          </w:tcPr>
          <w:p w14:paraId="01A995C1"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0,9700</w:t>
            </w:r>
          </w:p>
        </w:tc>
      </w:tr>
      <w:tr w:rsidR="00875B44" w14:paraId="092C1985" w14:textId="77777777" w:rsidTr="00875B44">
        <w:trPr>
          <w:trHeight w:val="20"/>
        </w:trPr>
        <w:tc>
          <w:tcPr>
            <w:tcW w:w="5240" w:type="dxa"/>
            <w:tcBorders>
              <w:top w:val="nil"/>
              <w:left w:val="single" w:sz="4" w:space="0" w:color="auto"/>
              <w:bottom w:val="single" w:sz="4" w:space="0" w:color="auto"/>
              <w:right w:val="single" w:sz="4" w:space="0" w:color="auto"/>
            </w:tcBorders>
            <w:vAlign w:val="center"/>
            <w:hideMark/>
          </w:tcPr>
          <w:p w14:paraId="51FABE6D"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Собственные нужды, Гкал/ч</w:t>
            </w:r>
          </w:p>
        </w:tc>
        <w:tc>
          <w:tcPr>
            <w:tcW w:w="850" w:type="dxa"/>
            <w:tcBorders>
              <w:top w:val="nil"/>
              <w:left w:val="nil"/>
              <w:bottom w:val="single" w:sz="4" w:space="0" w:color="auto"/>
              <w:right w:val="single" w:sz="4" w:space="0" w:color="auto"/>
            </w:tcBorders>
            <w:noWrap/>
            <w:vAlign w:val="center"/>
            <w:hideMark/>
          </w:tcPr>
          <w:p w14:paraId="1B683BF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0,0080</w:t>
            </w:r>
          </w:p>
        </w:tc>
        <w:tc>
          <w:tcPr>
            <w:tcW w:w="850" w:type="dxa"/>
            <w:tcBorders>
              <w:top w:val="nil"/>
              <w:left w:val="nil"/>
              <w:bottom w:val="single" w:sz="4" w:space="0" w:color="auto"/>
              <w:right w:val="single" w:sz="4" w:space="0" w:color="auto"/>
            </w:tcBorders>
            <w:noWrap/>
            <w:vAlign w:val="center"/>
            <w:hideMark/>
          </w:tcPr>
          <w:p w14:paraId="08D0F01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0,0080</w:t>
            </w:r>
          </w:p>
        </w:tc>
        <w:tc>
          <w:tcPr>
            <w:tcW w:w="850" w:type="dxa"/>
            <w:tcBorders>
              <w:top w:val="nil"/>
              <w:left w:val="nil"/>
              <w:bottom w:val="single" w:sz="4" w:space="0" w:color="auto"/>
              <w:right w:val="single" w:sz="4" w:space="0" w:color="auto"/>
            </w:tcBorders>
            <w:noWrap/>
            <w:vAlign w:val="center"/>
            <w:hideMark/>
          </w:tcPr>
          <w:p w14:paraId="52982E4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0,0080</w:t>
            </w:r>
          </w:p>
        </w:tc>
        <w:tc>
          <w:tcPr>
            <w:tcW w:w="850" w:type="dxa"/>
            <w:tcBorders>
              <w:top w:val="nil"/>
              <w:left w:val="nil"/>
              <w:bottom w:val="single" w:sz="4" w:space="0" w:color="auto"/>
              <w:right w:val="single" w:sz="4" w:space="0" w:color="auto"/>
            </w:tcBorders>
            <w:noWrap/>
            <w:vAlign w:val="center"/>
            <w:hideMark/>
          </w:tcPr>
          <w:p w14:paraId="3335086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0,0080</w:t>
            </w:r>
          </w:p>
        </w:tc>
        <w:tc>
          <w:tcPr>
            <w:tcW w:w="850" w:type="dxa"/>
            <w:tcBorders>
              <w:top w:val="nil"/>
              <w:left w:val="nil"/>
              <w:bottom w:val="single" w:sz="4" w:space="0" w:color="auto"/>
              <w:right w:val="single" w:sz="4" w:space="0" w:color="auto"/>
            </w:tcBorders>
            <w:noWrap/>
            <w:vAlign w:val="center"/>
            <w:hideMark/>
          </w:tcPr>
          <w:p w14:paraId="1491303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0,0080</w:t>
            </w:r>
          </w:p>
        </w:tc>
        <w:tc>
          <w:tcPr>
            <w:tcW w:w="850" w:type="dxa"/>
            <w:tcBorders>
              <w:top w:val="nil"/>
              <w:left w:val="nil"/>
              <w:bottom w:val="single" w:sz="4" w:space="0" w:color="auto"/>
              <w:right w:val="single" w:sz="4" w:space="0" w:color="auto"/>
            </w:tcBorders>
            <w:noWrap/>
            <w:vAlign w:val="center"/>
            <w:hideMark/>
          </w:tcPr>
          <w:p w14:paraId="20F46A8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0,0080</w:t>
            </w:r>
          </w:p>
        </w:tc>
        <w:tc>
          <w:tcPr>
            <w:tcW w:w="850" w:type="dxa"/>
            <w:tcBorders>
              <w:top w:val="nil"/>
              <w:left w:val="nil"/>
              <w:bottom w:val="single" w:sz="4" w:space="0" w:color="auto"/>
              <w:right w:val="single" w:sz="4" w:space="0" w:color="auto"/>
            </w:tcBorders>
            <w:noWrap/>
            <w:vAlign w:val="center"/>
            <w:hideMark/>
          </w:tcPr>
          <w:p w14:paraId="5BA88D9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0,0080</w:t>
            </w:r>
          </w:p>
        </w:tc>
        <w:tc>
          <w:tcPr>
            <w:tcW w:w="850" w:type="dxa"/>
            <w:tcBorders>
              <w:top w:val="nil"/>
              <w:left w:val="nil"/>
              <w:bottom w:val="single" w:sz="4" w:space="0" w:color="auto"/>
              <w:right w:val="single" w:sz="4" w:space="0" w:color="auto"/>
            </w:tcBorders>
            <w:noWrap/>
            <w:vAlign w:val="center"/>
            <w:hideMark/>
          </w:tcPr>
          <w:p w14:paraId="6C4DE3E7"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0,0080</w:t>
            </w:r>
          </w:p>
        </w:tc>
        <w:tc>
          <w:tcPr>
            <w:tcW w:w="850" w:type="dxa"/>
            <w:tcBorders>
              <w:top w:val="nil"/>
              <w:left w:val="nil"/>
              <w:bottom w:val="single" w:sz="4" w:space="0" w:color="auto"/>
              <w:right w:val="single" w:sz="4" w:space="0" w:color="auto"/>
            </w:tcBorders>
            <w:noWrap/>
            <w:vAlign w:val="center"/>
            <w:hideMark/>
          </w:tcPr>
          <w:p w14:paraId="032CF847"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0,0080</w:t>
            </w:r>
          </w:p>
        </w:tc>
        <w:tc>
          <w:tcPr>
            <w:tcW w:w="850" w:type="dxa"/>
            <w:tcBorders>
              <w:top w:val="nil"/>
              <w:left w:val="nil"/>
              <w:bottom w:val="single" w:sz="4" w:space="0" w:color="auto"/>
              <w:right w:val="single" w:sz="4" w:space="0" w:color="auto"/>
            </w:tcBorders>
            <w:noWrap/>
            <w:vAlign w:val="center"/>
            <w:hideMark/>
          </w:tcPr>
          <w:p w14:paraId="6F3D69D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0,0080</w:t>
            </w:r>
          </w:p>
        </w:tc>
        <w:tc>
          <w:tcPr>
            <w:tcW w:w="850" w:type="dxa"/>
            <w:tcBorders>
              <w:top w:val="nil"/>
              <w:left w:val="nil"/>
              <w:bottom w:val="single" w:sz="4" w:space="0" w:color="auto"/>
              <w:right w:val="single" w:sz="4" w:space="0" w:color="auto"/>
            </w:tcBorders>
            <w:noWrap/>
            <w:vAlign w:val="center"/>
            <w:hideMark/>
          </w:tcPr>
          <w:p w14:paraId="2213850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0,0080</w:t>
            </w:r>
          </w:p>
        </w:tc>
        <w:tc>
          <w:tcPr>
            <w:tcW w:w="850" w:type="dxa"/>
            <w:tcBorders>
              <w:top w:val="nil"/>
              <w:left w:val="nil"/>
              <w:bottom w:val="single" w:sz="4" w:space="0" w:color="auto"/>
              <w:right w:val="single" w:sz="4" w:space="0" w:color="auto"/>
            </w:tcBorders>
            <w:noWrap/>
            <w:vAlign w:val="center"/>
            <w:hideMark/>
          </w:tcPr>
          <w:p w14:paraId="61E429F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0,0080</w:t>
            </w:r>
          </w:p>
        </w:tc>
      </w:tr>
      <w:tr w:rsidR="00875B44" w14:paraId="074CCE19" w14:textId="77777777" w:rsidTr="00875B44">
        <w:trPr>
          <w:trHeight w:val="20"/>
        </w:trPr>
        <w:tc>
          <w:tcPr>
            <w:tcW w:w="5240" w:type="dxa"/>
            <w:tcBorders>
              <w:top w:val="nil"/>
              <w:left w:val="single" w:sz="4" w:space="0" w:color="auto"/>
              <w:bottom w:val="single" w:sz="4" w:space="0" w:color="auto"/>
              <w:right w:val="single" w:sz="4" w:space="0" w:color="auto"/>
            </w:tcBorders>
            <w:vAlign w:val="center"/>
            <w:hideMark/>
          </w:tcPr>
          <w:p w14:paraId="7BDBBCC8"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Тепловая мощность нетто, Гкал/ч</w:t>
            </w:r>
          </w:p>
        </w:tc>
        <w:tc>
          <w:tcPr>
            <w:tcW w:w="850" w:type="dxa"/>
            <w:tcBorders>
              <w:top w:val="nil"/>
              <w:left w:val="nil"/>
              <w:bottom w:val="single" w:sz="4" w:space="0" w:color="auto"/>
              <w:right w:val="single" w:sz="4" w:space="0" w:color="auto"/>
            </w:tcBorders>
            <w:noWrap/>
            <w:vAlign w:val="center"/>
            <w:hideMark/>
          </w:tcPr>
          <w:p w14:paraId="37E65113"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0,9620</w:t>
            </w:r>
          </w:p>
        </w:tc>
        <w:tc>
          <w:tcPr>
            <w:tcW w:w="850" w:type="dxa"/>
            <w:tcBorders>
              <w:top w:val="nil"/>
              <w:left w:val="nil"/>
              <w:bottom w:val="single" w:sz="4" w:space="0" w:color="auto"/>
              <w:right w:val="single" w:sz="4" w:space="0" w:color="auto"/>
            </w:tcBorders>
            <w:noWrap/>
            <w:vAlign w:val="center"/>
            <w:hideMark/>
          </w:tcPr>
          <w:p w14:paraId="19C108AB"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0,9620</w:t>
            </w:r>
          </w:p>
        </w:tc>
        <w:tc>
          <w:tcPr>
            <w:tcW w:w="850" w:type="dxa"/>
            <w:tcBorders>
              <w:top w:val="nil"/>
              <w:left w:val="nil"/>
              <w:bottom w:val="single" w:sz="4" w:space="0" w:color="auto"/>
              <w:right w:val="single" w:sz="4" w:space="0" w:color="auto"/>
            </w:tcBorders>
            <w:noWrap/>
            <w:vAlign w:val="center"/>
            <w:hideMark/>
          </w:tcPr>
          <w:p w14:paraId="1D76358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0,9620</w:t>
            </w:r>
          </w:p>
        </w:tc>
        <w:tc>
          <w:tcPr>
            <w:tcW w:w="850" w:type="dxa"/>
            <w:tcBorders>
              <w:top w:val="nil"/>
              <w:left w:val="nil"/>
              <w:bottom w:val="single" w:sz="4" w:space="0" w:color="auto"/>
              <w:right w:val="single" w:sz="4" w:space="0" w:color="auto"/>
            </w:tcBorders>
            <w:noWrap/>
            <w:vAlign w:val="center"/>
            <w:hideMark/>
          </w:tcPr>
          <w:p w14:paraId="5AF058B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0,9620</w:t>
            </w:r>
          </w:p>
        </w:tc>
        <w:tc>
          <w:tcPr>
            <w:tcW w:w="850" w:type="dxa"/>
            <w:tcBorders>
              <w:top w:val="nil"/>
              <w:left w:val="nil"/>
              <w:bottom w:val="single" w:sz="4" w:space="0" w:color="auto"/>
              <w:right w:val="single" w:sz="4" w:space="0" w:color="auto"/>
            </w:tcBorders>
            <w:noWrap/>
            <w:vAlign w:val="center"/>
            <w:hideMark/>
          </w:tcPr>
          <w:p w14:paraId="5188CBD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0,9620</w:t>
            </w:r>
          </w:p>
        </w:tc>
        <w:tc>
          <w:tcPr>
            <w:tcW w:w="850" w:type="dxa"/>
            <w:tcBorders>
              <w:top w:val="nil"/>
              <w:left w:val="nil"/>
              <w:bottom w:val="single" w:sz="4" w:space="0" w:color="auto"/>
              <w:right w:val="single" w:sz="4" w:space="0" w:color="auto"/>
            </w:tcBorders>
            <w:noWrap/>
            <w:vAlign w:val="center"/>
            <w:hideMark/>
          </w:tcPr>
          <w:p w14:paraId="08018D2B"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0,9620</w:t>
            </w:r>
          </w:p>
        </w:tc>
        <w:tc>
          <w:tcPr>
            <w:tcW w:w="850" w:type="dxa"/>
            <w:tcBorders>
              <w:top w:val="nil"/>
              <w:left w:val="nil"/>
              <w:bottom w:val="single" w:sz="4" w:space="0" w:color="auto"/>
              <w:right w:val="single" w:sz="4" w:space="0" w:color="auto"/>
            </w:tcBorders>
            <w:noWrap/>
            <w:vAlign w:val="center"/>
            <w:hideMark/>
          </w:tcPr>
          <w:p w14:paraId="3E9160B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0,9620</w:t>
            </w:r>
          </w:p>
        </w:tc>
        <w:tc>
          <w:tcPr>
            <w:tcW w:w="850" w:type="dxa"/>
            <w:tcBorders>
              <w:top w:val="nil"/>
              <w:left w:val="nil"/>
              <w:bottom w:val="single" w:sz="4" w:space="0" w:color="auto"/>
              <w:right w:val="single" w:sz="4" w:space="0" w:color="auto"/>
            </w:tcBorders>
            <w:noWrap/>
            <w:vAlign w:val="center"/>
            <w:hideMark/>
          </w:tcPr>
          <w:p w14:paraId="6A38523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0,9620</w:t>
            </w:r>
          </w:p>
        </w:tc>
        <w:tc>
          <w:tcPr>
            <w:tcW w:w="850" w:type="dxa"/>
            <w:tcBorders>
              <w:top w:val="nil"/>
              <w:left w:val="nil"/>
              <w:bottom w:val="single" w:sz="4" w:space="0" w:color="auto"/>
              <w:right w:val="single" w:sz="4" w:space="0" w:color="auto"/>
            </w:tcBorders>
            <w:noWrap/>
            <w:vAlign w:val="center"/>
            <w:hideMark/>
          </w:tcPr>
          <w:p w14:paraId="0DB75DA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0,9620</w:t>
            </w:r>
          </w:p>
        </w:tc>
        <w:tc>
          <w:tcPr>
            <w:tcW w:w="850" w:type="dxa"/>
            <w:tcBorders>
              <w:top w:val="nil"/>
              <w:left w:val="nil"/>
              <w:bottom w:val="single" w:sz="4" w:space="0" w:color="auto"/>
              <w:right w:val="single" w:sz="4" w:space="0" w:color="auto"/>
            </w:tcBorders>
            <w:noWrap/>
            <w:vAlign w:val="center"/>
            <w:hideMark/>
          </w:tcPr>
          <w:p w14:paraId="4E91912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0,9620</w:t>
            </w:r>
          </w:p>
        </w:tc>
        <w:tc>
          <w:tcPr>
            <w:tcW w:w="850" w:type="dxa"/>
            <w:tcBorders>
              <w:top w:val="nil"/>
              <w:left w:val="nil"/>
              <w:bottom w:val="single" w:sz="4" w:space="0" w:color="auto"/>
              <w:right w:val="single" w:sz="4" w:space="0" w:color="auto"/>
            </w:tcBorders>
            <w:noWrap/>
            <w:vAlign w:val="center"/>
            <w:hideMark/>
          </w:tcPr>
          <w:p w14:paraId="417BA206"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0,9620</w:t>
            </w:r>
          </w:p>
        </w:tc>
        <w:tc>
          <w:tcPr>
            <w:tcW w:w="850" w:type="dxa"/>
            <w:tcBorders>
              <w:top w:val="nil"/>
              <w:left w:val="nil"/>
              <w:bottom w:val="single" w:sz="4" w:space="0" w:color="auto"/>
              <w:right w:val="single" w:sz="4" w:space="0" w:color="auto"/>
            </w:tcBorders>
            <w:noWrap/>
            <w:vAlign w:val="center"/>
            <w:hideMark/>
          </w:tcPr>
          <w:p w14:paraId="3F0393E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0,9620</w:t>
            </w:r>
          </w:p>
        </w:tc>
      </w:tr>
      <w:tr w:rsidR="00875B44" w14:paraId="540AB5E6" w14:textId="77777777" w:rsidTr="00875B44">
        <w:trPr>
          <w:trHeight w:val="20"/>
        </w:trPr>
        <w:tc>
          <w:tcPr>
            <w:tcW w:w="5240" w:type="dxa"/>
            <w:tcBorders>
              <w:top w:val="nil"/>
              <w:left w:val="single" w:sz="4" w:space="0" w:color="auto"/>
              <w:bottom w:val="single" w:sz="4" w:space="0" w:color="auto"/>
              <w:right w:val="single" w:sz="4" w:space="0" w:color="auto"/>
            </w:tcBorders>
            <w:vAlign w:val="center"/>
            <w:hideMark/>
          </w:tcPr>
          <w:p w14:paraId="288B40C4"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Подключенная нагрузка на коллекторах, Гкал/ч</w:t>
            </w:r>
          </w:p>
        </w:tc>
        <w:tc>
          <w:tcPr>
            <w:tcW w:w="850" w:type="dxa"/>
            <w:tcBorders>
              <w:top w:val="nil"/>
              <w:left w:val="nil"/>
              <w:bottom w:val="single" w:sz="4" w:space="0" w:color="auto"/>
              <w:right w:val="single" w:sz="4" w:space="0" w:color="auto"/>
            </w:tcBorders>
            <w:noWrap/>
            <w:vAlign w:val="center"/>
            <w:hideMark/>
          </w:tcPr>
          <w:p w14:paraId="01407513"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0,2805</w:t>
            </w:r>
          </w:p>
        </w:tc>
        <w:tc>
          <w:tcPr>
            <w:tcW w:w="850" w:type="dxa"/>
            <w:tcBorders>
              <w:top w:val="nil"/>
              <w:left w:val="nil"/>
              <w:bottom w:val="single" w:sz="4" w:space="0" w:color="auto"/>
              <w:right w:val="single" w:sz="4" w:space="0" w:color="auto"/>
            </w:tcBorders>
            <w:noWrap/>
            <w:vAlign w:val="center"/>
            <w:hideMark/>
          </w:tcPr>
          <w:p w14:paraId="20D81386"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0,2805</w:t>
            </w:r>
          </w:p>
        </w:tc>
        <w:tc>
          <w:tcPr>
            <w:tcW w:w="850" w:type="dxa"/>
            <w:tcBorders>
              <w:top w:val="nil"/>
              <w:left w:val="nil"/>
              <w:bottom w:val="single" w:sz="4" w:space="0" w:color="auto"/>
              <w:right w:val="single" w:sz="4" w:space="0" w:color="auto"/>
            </w:tcBorders>
            <w:noWrap/>
            <w:vAlign w:val="center"/>
            <w:hideMark/>
          </w:tcPr>
          <w:p w14:paraId="1C71C94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0,2805</w:t>
            </w:r>
          </w:p>
        </w:tc>
        <w:tc>
          <w:tcPr>
            <w:tcW w:w="850" w:type="dxa"/>
            <w:tcBorders>
              <w:top w:val="nil"/>
              <w:left w:val="nil"/>
              <w:bottom w:val="single" w:sz="4" w:space="0" w:color="auto"/>
              <w:right w:val="single" w:sz="4" w:space="0" w:color="auto"/>
            </w:tcBorders>
            <w:noWrap/>
            <w:vAlign w:val="center"/>
            <w:hideMark/>
          </w:tcPr>
          <w:p w14:paraId="5444A192"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0,2805</w:t>
            </w:r>
          </w:p>
        </w:tc>
        <w:tc>
          <w:tcPr>
            <w:tcW w:w="850" w:type="dxa"/>
            <w:tcBorders>
              <w:top w:val="nil"/>
              <w:left w:val="nil"/>
              <w:bottom w:val="single" w:sz="4" w:space="0" w:color="auto"/>
              <w:right w:val="single" w:sz="4" w:space="0" w:color="auto"/>
            </w:tcBorders>
            <w:noWrap/>
            <w:vAlign w:val="center"/>
            <w:hideMark/>
          </w:tcPr>
          <w:p w14:paraId="67F7334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0,2805</w:t>
            </w:r>
          </w:p>
        </w:tc>
        <w:tc>
          <w:tcPr>
            <w:tcW w:w="850" w:type="dxa"/>
            <w:tcBorders>
              <w:top w:val="nil"/>
              <w:left w:val="nil"/>
              <w:bottom w:val="single" w:sz="4" w:space="0" w:color="auto"/>
              <w:right w:val="single" w:sz="4" w:space="0" w:color="auto"/>
            </w:tcBorders>
            <w:noWrap/>
            <w:vAlign w:val="center"/>
            <w:hideMark/>
          </w:tcPr>
          <w:p w14:paraId="1176BC54"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0,2805</w:t>
            </w:r>
          </w:p>
        </w:tc>
        <w:tc>
          <w:tcPr>
            <w:tcW w:w="850" w:type="dxa"/>
            <w:tcBorders>
              <w:top w:val="nil"/>
              <w:left w:val="nil"/>
              <w:bottom w:val="single" w:sz="4" w:space="0" w:color="auto"/>
              <w:right w:val="single" w:sz="4" w:space="0" w:color="auto"/>
            </w:tcBorders>
            <w:noWrap/>
            <w:vAlign w:val="center"/>
            <w:hideMark/>
          </w:tcPr>
          <w:p w14:paraId="1323A953"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0,2805</w:t>
            </w:r>
          </w:p>
        </w:tc>
        <w:tc>
          <w:tcPr>
            <w:tcW w:w="850" w:type="dxa"/>
            <w:tcBorders>
              <w:top w:val="nil"/>
              <w:left w:val="nil"/>
              <w:bottom w:val="single" w:sz="4" w:space="0" w:color="auto"/>
              <w:right w:val="single" w:sz="4" w:space="0" w:color="auto"/>
            </w:tcBorders>
            <w:noWrap/>
            <w:vAlign w:val="center"/>
            <w:hideMark/>
          </w:tcPr>
          <w:p w14:paraId="5A23A194"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0,2805</w:t>
            </w:r>
          </w:p>
        </w:tc>
        <w:tc>
          <w:tcPr>
            <w:tcW w:w="850" w:type="dxa"/>
            <w:tcBorders>
              <w:top w:val="nil"/>
              <w:left w:val="nil"/>
              <w:bottom w:val="single" w:sz="4" w:space="0" w:color="auto"/>
              <w:right w:val="single" w:sz="4" w:space="0" w:color="auto"/>
            </w:tcBorders>
            <w:noWrap/>
            <w:vAlign w:val="center"/>
            <w:hideMark/>
          </w:tcPr>
          <w:p w14:paraId="23FA8F1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0,2805</w:t>
            </w:r>
          </w:p>
        </w:tc>
        <w:tc>
          <w:tcPr>
            <w:tcW w:w="850" w:type="dxa"/>
            <w:tcBorders>
              <w:top w:val="nil"/>
              <w:left w:val="nil"/>
              <w:bottom w:val="single" w:sz="4" w:space="0" w:color="auto"/>
              <w:right w:val="single" w:sz="4" w:space="0" w:color="auto"/>
            </w:tcBorders>
            <w:noWrap/>
            <w:vAlign w:val="center"/>
            <w:hideMark/>
          </w:tcPr>
          <w:p w14:paraId="5E506DE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0,2805</w:t>
            </w:r>
          </w:p>
        </w:tc>
        <w:tc>
          <w:tcPr>
            <w:tcW w:w="850" w:type="dxa"/>
            <w:tcBorders>
              <w:top w:val="nil"/>
              <w:left w:val="nil"/>
              <w:bottom w:val="single" w:sz="4" w:space="0" w:color="auto"/>
              <w:right w:val="single" w:sz="4" w:space="0" w:color="auto"/>
            </w:tcBorders>
            <w:noWrap/>
            <w:vAlign w:val="center"/>
            <w:hideMark/>
          </w:tcPr>
          <w:p w14:paraId="4E940244"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0,2805</w:t>
            </w:r>
          </w:p>
        </w:tc>
        <w:tc>
          <w:tcPr>
            <w:tcW w:w="850" w:type="dxa"/>
            <w:tcBorders>
              <w:top w:val="nil"/>
              <w:left w:val="nil"/>
              <w:bottom w:val="single" w:sz="4" w:space="0" w:color="auto"/>
              <w:right w:val="single" w:sz="4" w:space="0" w:color="auto"/>
            </w:tcBorders>
            <w:noWrap/>
            <w:vAlign w:val="center"/>
            <w:hideMark/>
          </w:tcPr>
          <w:p w14:paraId="1F27C704"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0,2805</w:t>
            </w:r>
          </w:p>
        </w:tc>
      </w:tr>
      <w:tr w:rsidR="00875B44" w14:paraId="119CB0F5" w14:textId="77777777" w:rsidTr="00875B44">
        <w:trPr>
          <w:trHeight w:val="20"/>
        </w:trPr>
        <w:tc>
          <w:tcPr>
            <w:tcW w:w="5240" w:type="dxa"/>
            <w:tcBorders>
              <w:top w:val="nil"/>
              <w:left w:val="single" w:sz="4" w:space="0" w:color="auto"/>
              <w:bottom w:val="single" w:sz="4" w:space="0" w:color="auto"/>
              <w:right w:val="single" w:sz="4" w:space="0" w:color="auto"/>
            </w:tcBorders>
            <w:vAlign w:val="center"/>
            <w:hideMark/>
          </w:tcPr>
          <w:p w14:paraId="39F12367"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Тепловые потери в тепловой сети, Гкал/ч</w:t>
            </w:r>
          </w:p>
        </w:tc>
        <w:tc>
          <w:tcPr>
            <w:tcW w:w="850" w:type="dxa"/>
            <w:tcBorders>
              <w:top w:val="nil"/>
              <w:left w:val="nil"/>
              <w:bottom w:val="single" w:sz="4" w:space="0" w:color="auto"/>
              <w:right w:val="single" w:sz="4" w:space="0" w:color="auto"/>
            </w:tcBorders>
            <w:noWrap/>
            <w:vAlign w:val="center"/>
            <w:hideMark/>
          </w:tcPr>
          <w:p w14:paraId="72E80101"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0,0715</w:t>
            </w:r>
          </w:p>
        </w:tc>
        <w:tc>
          <w:tcPr>
            <w:tcW w:w="850" w:type="dxa"/>
            <w:tcBorders>
              <w:top w:val="nil"/>
              <w:left w:val="nil"/>
              <w:bottom w:val="single" w:sz="4" w:space="0" w:color="auto"/>
              <w:right w:val="single" w:sz="4" w:space="0" w:color="auto"/>
            </w:tcBorders>
            <w:noWrap/>
            <w:vAlign w:val="center"/>
            <w:hideMark/>
          </w:tcPr>
          <w:p w14:paraId="497B745B"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0,0715</w:t>
            </w:r>
          </w:p>
        </w:tc>
        <w:tc>
          <w:tcPr>
            <w:tcW w:w="850" w:type="dxa"/>
            <w:tcBorders>
              <w:top w:val="nil"/>
              <w:left w:val="nil"/>
              <w:bottom w:val="single" w:sz="4" w:space="0" w:color="auto"/>
              <w:right w:val="single" w:sz="4" w:space="0" w:color="auto"/>
            </w:tcBorders>
            <w:noWrap/>
            <w:vAlign w:val="center"/>
            <w:hideMark/>
          </w:tcPr>
          <w:p w14:paraId="202B9D9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0,0715</w:t>
            </w:r>
          </w:p>
        </w:tc>
        <w:tc>
          <w:tcPr>
            <w:tcW w:w="850" w:type="dxa"/>
            <w:tcBorders>
              <w:top w:val="nil"/>
              <w:left w:val="nil"/>
              <w:bottom w:val="single" w:sz="4" w:space="0" w:color="auto"/>
              <w:right w:val="single" w:sz="4" w:space="0" w:color="auto"/>
            </w:tcBorders>
            <w:noWrap/>
            <w:vAlign w:val="center"/>
            <w:hideMark/>
          </w:tcPr>
          <w:p w14:paraId="4449EEEB"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0,0715</w:t>
            </w:r>
          </w:p>
        </w:tc>
        <w:tc>
          <w:tcPr>
            <w:tcW w:w="850" w:type="dxa"/>
            <w:tcBorders>
              <w:top w:val="nil"/>
              <w:left w:val="nil"/>
              <w:bottom w:val="single" w:sz="4" w:space="0" w:color="auto"/>
              <w:right w:val="single" w:sz="4" w:space="0" w:color="auto"/>
            </w:tcBorders>
            <w:noWrap/>
            <w:vAlign w:val="center"/>
            <w:hideMark/>
          </w:tcPr>
          <w:p w14:paraId="635F7C4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0,0715</w:t>
            </w:r>
          </w:p>
        </w:tc>
        <w:tc>
          <w:tcPr>
            <w:tcW w:w="850" w:type="dxa"/>
            <w:tcBorders>
              <w:top w:val="nil"/>
              <w:left w:val="nil"/>
              <w:bottom w:val="single" w:sz="4" w:space="0" w:color="auto"/>
              <w:right w:val="single" w:sz="4" w:space="0" w:color="auto"/>
            </w:tcBorders>
            <w:noWrap/>
            <w:vAlign w:val="center"/>
            <w:hideMark/>
          </w:tcPr>
          <w:p w14:paraId="612F472B"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0,0715</w:t>
            </w:r>
          </w:p>
        </w:tc>
        <w:tc>
          <w:tcPr>
            <w:tcW w:w="850" w:type="dxa"/>
            <w:tcBorders>
              <w:top w:val="nil"/>
              <w:left w:val="nil"/>
              <w:bottom w:val="single" w:sz="4" w:space="0" w:color="auto"/>
              <w:right w:val="single" w:sz="4" w:space="0" w:color="auto"/>
            </w:tcBorders>
            <w:noWrap/>
            <w:vAlign w:val="center"/>
            <w:hideMark/>
          </w:tcPr>
          <w:p w14:paraId="6DCA303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0,0715</w:t>
            </w:r>
          </w:p>
        </w:tc>
        <w:tc>
          <w:tcPr>
            <w:tcW w:w="850" w:type="dxa"/>
            <w:tcBorders>
              <w:top w:val="nil"/>
              <w:left w:val="nil"/>
              <w:bottom w:val="single" w:sz="4" w:space="0" w:color="auto"/>
              <w:right w:val="single" w:sz="4" w:space="0" w:color="auto"/>
            </w:tcBorders>
            <w:noWrap/>
            <w:vAlign w:val="center"/>
            <w:hideMark/>
          </w:tcPr>
          <w:p w14:paraId="00A9520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0,0715</w:t>
            </w:r>
          </w:p>
        </w:tc>
        <w:tc>
          <w:tcPr>
            <w:tcW w:w="850" w:type="dxa"/>
            <w:tcBorders>
              <w:top w:val="nil"/>
              <w:left w:val="nil"/>
              <w:bottom w:val="single" w:sz="4" w:space="0" w:color="auto"/>
              <w:right w:val="single" w:sz="4" w:space="0" w:color="auto"/>
            </w:tcBorders>
            <w:noWrap/>
            <w:vAlign w:val="center"/>
            <w:hideMark/>
          </w:tcPr>
          <w:p w14:paraId="7ABD980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0,0715</w:t>
            </w:r>
          </w:p>
        </w:tc>
        <w:tc>
          <w:tcPr>
            <w:tcW w:w="850" w:type="dxa"/>
            <w:tcBorders>
              <w:top w:val="nil"/>
              <w:left w:val="nil"/>
              <w:bottom w:val="single" w:sz="4" w:space="0" w:color="auto"/>
              <w:right w:val="single" w:sz="4" w:space="0" w:color="auto"/>
            </w:tcBorders>
            <w:noWrap/>
            <w:vAlign w:val="center"/>
            <w:hideMark/>
          </w:tcPr>
          <w:p w14:paraId="567F6166"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0,0715</w:t>
            </w:r>
          </w:p>
        </w:tc>
        <w:tc>
          <w:tcPr>
            <w:tcW w:w="850" w:type="dxa"/>
            <w:tcBorders>
              <w:top w:val="nil"/>
              <w:left w:val="nil"/>
              <w:bottom w:val="single" w:sz="4" w:space="0" w:color="auto"/>
              <w:right w:val="single" w:sz="4" w:space="0" w:color="auto"/>
            </w:tcBorders>
            <w:noWrap/>
            <w:vAlign w:val="center"/>
            <w:hideMark/>
          </w:tcPr>
          <w:p w14:paraId="6FC8654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0,0715</w:t>
            </w:r>
          </w:p>
        </w:tc>
        <w:tc>
          <w:tcPr>
            <w:tcW w:w="850" w:type="dxa"/>
            <w:tcBorders>
              <w:top w:val="nil"/>
              <w:left w:val="nil"/>
              <w:bottom w:val="single" w:sz="4" w:space="0" w:color="auto"/>
              <w:right w:val="single" w:sz="4" w:space="0" w:color="auto"/>
            </w:tcBorders>
            <w:noWrap/>
            <w:vAlign w:val="center"/>
            <w:hideMark/>
          </w:tcPr>
          <w:p w14:paraId="75E29C8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0,0715</w:t>
            </w:r>
          </w:p>
        </w:tc>
      </w:tr>
      <w:tr w:rsidR="00875B44" w14:paraId="186CD6A8" w14:textId="77777777" w:rsidTr="00875B44">
        <w:trPr>
          <w:trHeight w:val="20"/>
        </w:trPr>
        <w:tc>
          <w:tcPr>
            <w:tcW w:w="5240" w:type="dxa"/>
            <w:tcBorders>
              <w:top w:val="nil"/>
              <w:left w:val="single" w:sz="4" w:space="0" w:color="auto"/>
              <w:bottom w:val="single" w:sz="4" w:space="0" w:color="auto"/>
              <w:right w:val="single" w:sz="4" w:space="0" w:color="auto"/>
            </w:tcBorders>
            <w:vAlign w:val="center"/>
            <w:hideMark/>
          </w:tcPr>
          <w:p w14:paraId="433D517D"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Подключенная нагрузка в горячей воде, Гкал/ч, в том числе:</w:t>
            </w:r>
          </w:p>
        </w:tc>
        <w:tc>
          <w:tcPr>
            <w:tcW w:w="850" w:type="dxa"/>
            <w:tcBorders>
              <w:top w:val="nil"/>
              <w:left w:val="nil"/>
              <w:bottom w:val="single" w:sz="4" w:space="0" w:color="auto"/>
              <w:right w:val="single" w:sz="4" w:space="0" w:color="auto"/>
            </w:tcBorders>
            <w:noWrap/>
            <w:vAlign w:val="center"/>
            <w:hideMark/>
          </w:tcPr>
          <w:p w14:paraId="226C01E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0,2090</w:t>
            </w:r>
          </w:p>
        </w:tc>
        <w:tc>
          <w:tcPr>
            <w:tcW w:w="850" w:type="dxa"/>
            <w:tcBorders>
              <w:top w:val="nil"/>
              <w:left w:val="nil"/>
              <w:bottom w:val="single" w:sz="4" w:space="0" w:color="auto"/>
              <w:right w:val="single" w:sz="4" w:space="0" w:color="auto"/>
            </w:tcBorders>
            <w:noWrap/>
            <w:vAlign w:val="center"/>
            <w:hideMark/>
          </w:tcPr>
          <w:p w14:paraId="2490C392"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0,2090</w:t>
            </w:r>
          </w:p>
        </w:tc>
        <w:tc>
          <w:tcPr>
            <w:tcW w:w="850" w:type="dxa"/>
            <w:tcBorders>
              <w:top w:val="nil"/>
              <w:left w:val="nil"/>
              <w:bottom w:val="single" w:sz="4" w:space="0" w:color="auto"/>
              <w:right w:val="single" w:sz="4" w:space="0" w:color="auto"/>
            </w:tcBorders>
            <w:noWrap/>
            <w:vAlign w:val="center"/>
            <w:hideMark/>
          </w:tcPr>
          <w:p w14:paraId="60AB7FAB"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0,2090</w:t>
            </w:r>
          </w:p>
        </w:tc>
        <w:tc>
          <w:tcPr>
            <w:tcW w:w="850" w:type="dxa"/>
            <w:tcBorders>
              <w:top w:val="nil"/>
              <w:left w:val="nil"/>
              <w:bottom w:val="single" w:sz="4" w:space="0" w:color="auto"/>
              <w:right w:val="single" w:sz="4" w:space="0" w:color="auto"/>
            </w:tcBorders>
            <w:noWrap/>
            <w:vAlign w:val="center"/>
            <w:hideMark/>
          </w:tcPr>
          <w:p w14:paraId="2E4DB5D6"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0,2090</w:t>
            </w:r>
          </w:p>
        </w:tc>
        <w:tc>
          <w:tcPr>
            <w:tcW w:w="850" w:type="dxa"/>
            <w:tcBorders>
              <w:top w:val="nil"/>
              <w:left w:val="nil"/>
              <w:bottom w:val="single" w:sz="4" w:space="0" w:color="auto"/>
              <w:right w:val="single" w:sz="4" w:space="0" w:color="auto"/>
            </w:tcBorders>
            <w:noWrap/>
            <w:vAlign w:val="center"/>
            <w:hideMark/>
          </w:tcPr>
          <w:p w14:paraId="7645B01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0,2090</w:t>
            </w:r>
          </w:p>
        </w:tc>
        <w:tc>
          <w:tcPr>
            <w:tcW w:w="850" w:type="dxa"/>
            <w:tcBorders>
              <w:top w:val="nil"/>
              <w:left w:val="nil"/>
              <w:bottom w:val="single" w:sz="4" w:space="0" w:color="auto"/>
              <w:right w:val="single" w:sz="4" w:space="0" w:color="auto"/>
            </w:tcBorders>
            <w:noWrap/>
            <w:vAlign w:val="center"/>
            <w:hideMark/>
          </w:tcPr>
          <w:p w14:paraId="6A81BBB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0,2090</w:t>
            </w:r>
          </w:p>
        </w:tc>
        <w:tc>
          <w:tcPr>
            <w:tcW w:w="850" w:type="dxa"/>
            <w:tcBorders>
              <w:top w:val="nil"/>
              <w:left w:val="nil"/>
              <w:bottom w:val="single" w:sz="4" w:space="0" w:color="auto"/>
              <w:right w:val="single" w:sz="4" w:space="0" w:color="auto"/>
            </w:tcBorders>
            <w:noWrap/>
            <w:vAlign w:val="center"/>
            <w:hideMark/>
          </w:tcPr>
          <w:p w14:paraId="0E0B7FC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0,2090</w:t>
            </w:r>
          </w:p>
        </w:tc>
        <w:tc>
          <w:tcPr>
            <w:tcW w:w="850" w:type="dxa"/>
            <w:tcBorders>
              <w:top w:val="nil"/>
              <w:left w:val="nil"/>
              <w:bottom w:val="single" w:sz="4" w:space="0" w:color="auto"/>
              <w:right w:val="single" w:sz="4" w:space="0" w:color="auto"/>
            </w:tcBorders>
            <w:noWrap/>
            <w:vAlign w:val="center"/>
            <w:hideMark/>
          </w:tcPr>
          <w:p w14:paraId="6A329BE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0,2090</w:t>
            </w:r>
          </w:p>
        </w:tc>
        <w:tc>
          <w:tcPr>
            <w:tcW w:w="850" w:type="dxa"/>
            <w:tcBorders>
              <w:top w:val="nil"/>
              <w:left w:val="nil"/>
              <w:bottom w:val="single" w:sz="4" w:space="0" w:color="auto"/>
              <w:right w:val="single" w:sz="4" w:space="0" w:color="auto"/>
            </w:tcBorders>
            <w:noWrap/>
            <w:vAlign w:val="center"/>
            <w:hideMark/>
          </w:tcPr>
          <w:p w14:paraId="32941B94"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0,2090</w:t>
            </w:r>
          </w:p>
        </w:tc>
        <w:tc>
          <w:tcPr>
            <w:tcW w:w="850" w:type="dxa"/>
            <w:tcBorders>
              <w:top w:val="nil"/>
              <w:left w:val="nil"/>
              <w:bottom w:val="single" w:sz="4" w:space="0" w:color="auto"/>
              <w:right w:val="single" w:sz="4" w:space="0" w:color="auto"/>
            </w:tcBorders>
            <w:noWrap/>
            <w:vAlign w:val="center"/>
            <w:hideMark/>
          </w:tcPr>
          <w:p w14:paraId="76F2BFC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0,2090</w:t>
            </w:r>
          </w:p>
        </w:tc>
        <w:tc>
          <w:tcPr>
            <w:tcW w:w="850" w:type="dxa"/>
            <w:tcBorders>
              <w:top w:val="nil"/>
              <w:left w:val="nil"/>
              <w:bottom w:val="single" w:sz="4" w:space="0" w:color="auto"/>
              <w:right w:val="single" w:sz="4" w:space="0" w:color="auto"/>
            </w:tcBorders>
            <w:noWrap/>
            <w:vAlign w:val="center"/>
            <w:hideMark/>
          </w:tcPr>
          <w:p w14:paraId="59B3116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0,2090</w:t>
            </w:r>
          </w:p>
        </w:tc>
        <w:tc>
          <w:tcPr>
            <w:tcW w:w="850" w:type="dxa"/>
            <w:tcBorders>
              <w:top w:val="nil"/>
              <w:left w:val="nil"/>
              <w:bottom w:val="single" w:sz="4" w:space="0" w:color="auto"/>
              <w:right w:val="single" w:sz="4" w:space="0" w:color="auto"/>
            </w:tcBorders>
            <w:noWrap/>
            <w:vAlign w:val="center"/>
            <w:hideMark/>
          </w:tcPr>
          <w:p w14:paraId="45B052F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0,2090</w:t>
            </w:r>
          </w:p>
        </w:tc>
      </w:tr>
      <w:tr w:rsidR="00875B44" w14:paraId="685C07CE" w14:textId="77777777" w:rsidTr="00875B44">
        <w:trPr>
          <w:trHeight w:val="20"/>
        </w:trPr>
        <w:tc>
          <w:tcPr>
            <w:tcW w:w="5240" w:type="dxa"/>
            <w:tcBorders>
              <w:top w:val="nil"/>
              <w:left w:val="single" w:sz="4" w:space="0" w:color="auto"/>
              <w:bottom w:val="single" w:sz="4" w:space="0" w:color="auto"/>
              <w:right w:val="single" w:sz="4" w:space="0" w:color="auto"/>
            </w:tcBorders>
            <w:vAlign w:val="center"/>
            <w:hideMark/>
          </w:tcPr>
          <w:p w14:paraId="2273B297" w14:textId="77777777" w:rsidR="00875B44" w:rsidRDefault="00875B44">
            <w:pPr>
              <w:spacing w:after="0" w:line="240" w:lineRule="auto"/>
              <w:jc w:val="right"/>
              <w:rPr>
                <w:rFonts w:ascii="Arial" w:eastAsia="Times New Roman" w:hAnsi="Arial" w:cs="Arial"/>
                <w:sz w:val="16"/>
                <w:szCs w:val="16"/>
                <w:lang w:eastAsia="ru-RU"/>
              </w:rPr>
            </w:pPr>
            <w:r>
              <w:rPr>
                <w:rFonts w:ascii="Arial" w:eastAsia="Times New Roman" w:hAnsi="Arial" w:cs="Arial"/>
                <w:sz w:val="16"/>
                <w:szCs w:val="16"/>
                <w:lang w:eastAsia="ru-RU"/>
              </w:rPr>
              <w:t xml:space="preserve">        Жилые здания</w:t>
            </w:r>
          </w:p>
        </w:tc>
        <w:tc>
          <w:tcPr>
            <w:tcW w:w="850" w:type="dxa"/>
            <w:tcBorders>
              <w:top w:val="nil"/>
              <w:left w:val="nil"/>
              <w:bottom w:val="single" w:sz="4" w:space="0" w:color="auto"/>
              <w:right w:val="single" w:sz="4" w:space="0" w:color="auto"/>
            </w:tcBorders>
            <w:noWrap/>
            <w:vAlign w:val="center"/>
            <w:hideMark/>
          </w:tcPr>
          <w:p w14:paraId="4B97103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noWrap/>
            <w:vAlign w:val="center"/>
            <w:hideMark/>
          </w:tcPr>
          <w:p w14:paraId="7D56D5A3"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noWrap/>
            <w:vAlign w:val="center"/>
            <w:hideMark/>
          </w:tcPr>
          <w:p w14:paraId="074EDA7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noWrap/>
            <w:vAlign w:val="center"/>
            <w:hideMark/>
          </w:tcPr>
          <w:p w14:paraId="77207BB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noWrap/>
            <w:vAlign w:val="center"/>
            <w:hideMark/>
          </w:tcPr>
          <w:p w14:paraId="3437364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noWrap/>
            <w:vAlign w:val="center"/>
            <w:hideMark/>
          </w:tcPr>
          <w:p w14:paraId="452A4C7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noWrap/>
            <w:vAlign w:val="center"/>
            <w:hideMark/>
          </w:tcPr>
          <w:p w14:paraId="02C5133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noWrap/>
            <w:vAlign w:val="center"/>
            <w:hideMark/>
          </w:tcPr>
          <w:p w14:paraId="5D7E89C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noWrap/>
            <w:vAlign w:val="center"/>
            <w:hideMark/>
          </w:tcPr>
          <w:p w14:paraId="5A7899F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noWrap/>
            <w:vAlign w:val="center"/>
            <w:hideMark/>
          </w:tcPr>
          <w:p w14:paraId="5FB7A78B"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noWrap/>
            <w:vAlign w:val="center"/>
            <w:hideMark/>
          </w:tcPr>
          <w:p w14:paraId="23A3614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noWrap/>
            <w:vAlign w:val="center"/>
            <w:hideMark/>
          </w:tcPr>
          <w:p w14:paraId="4DD7BC34"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0,0000</w:t>
            </w:r>
          </w:p>
        </w:tc>
      </w:tr>
      <w:tr w:rsidR="00875B44" w14:paraId="0378212B" w14:textId="77777777" w:rsidTr="00875B44">
        <w:trPr>
          <w:trHeight w:val="20"/>
        </w:trPr>
        <w:tc>
          <w:tcPr>
            <w:tcW w:w="5240" w:type="dxa"/>
            <w:tcBorders>
              <w:top w:val="nil"/>
              <w:left w:val="single" w:sz="4" w:space="0" w:color="auto"/>
              <w:bottom w:val="single" w:sz="4" w:space="0" w:color="auto"/>
              <w:right w:val="single" w:sz="4" w:space="0" w:color="auto"/>
            </w:tcBorders>
            <w:vAlign w:val="center"/>
            <w:hideMark/>
          </w:tcPr>
          <w:p w14:paraId="2DA45FC6" w14:textId="77777777" w:rsidR="00875B44" w:rsidRDefault="00875B44">
            <w:pPr>
              <w:spacing w:after="0" w:line="240" w:lineRule="auto"/>
              <w:jc w:val="right"/>
              <w:rPr>
                <w:rFonts w:ascii="Arial" w:eastAsia="Times New Roman" w:hAnsi="Arial" w:cs="Arial"/>
                <w:sz w:val="16"/>
                <w:szCs w:val="16"/>
                <w:lang w:eastAsia="ru-RU"/>
              </w:rPr>
            </w:pPr>
            <w:r>
              <w:rPr>
                <w:rFonts w:ascii="Arial" w:eastAsia="Times New Roman" w:hAnsi="Arial" w:cs="Arial"/>
                <w:sz w:val="16"/>
                <w:szCs w:val="16"/>
                <w:lang w:eastAsia="ru-RU"/>
              </w:rPr>
              <w:t xml:space="preserve">        Общественные здания</w:t>
            </w:r>
          </w:p>
        </w:tc>
        <w:tc>
          <w:tcPr>
            <w:tcW w:w="850" w:type="dxa"/>
            <w:tcBorders>
              <w:top w:val="nil"/>
              <w:left w:val="nil"/>
              <w:bottom w:val="single" w:sz="4" w:space="0" w:color="auto"/>
              <w:right w:val="single" w:sz="4" w:space="0" w:color="auto"/>
            </w:tcBorders>
            <w:noWrap/>
            <w:vAlign w:val="center"/>
            <w:hideMark/>
          </w:tcPr>
          <w:p w14:paraId="15FB0506"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0,2000</w:t>
            </w:r>
          </w:p>
        </w:tc>
        <w:tc>
          <w:tcPr>
            <w:tcW w:w="850" w:type="dxa"/>
            <w:tcBorders>
              <w:top w:val="nil"/>
              <w:left w:val="nil"/>
              <w:bottom w:val="single" w:sz="4" w:space="0" w:color="auto"/>
              <w:right w:val="single" w:sz="4" w:space="0" w:color="auto"/>
            </w:tcBorders>
            <w:noWrap/>
            <w:vAlign w:val="center"/>
            <w:hideMark/>
          </w:tcPr>
          <w:p w14:paraId="59FC85B4"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0,2000</w:t>
            </w:r>
          </w:p>
        </w:tc>
        <w:tc>
          <w:tcPr>
            <w:tcW w:w="850" w:type="dxa"/>
            <w:tcBorders>
              <w:top w:val="nil"/>
              <w:left w:val="nil"/>
              <w:bottom w:val="single" w:sz="4" w:space="0" w:color="auto"/>
              <w:right w:val="single" w:sz="4" w:space="0" w:color="auto"/>
            </w:tcBorders>
            <w:noWrap/>
            <w:vAlign w:val="center"/>
            <w:hideMark/>
          </w:tcPr>
          <w:p w14:paraId="47A23204"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0,2000</w:t>
            </w:r>
          </w:p>
        </w:tc>
        <w:tc>
          <w:tcPr>
            <w:tcW w:w="850" w:type="dxa"/>
            <w:tcBorders>
              <w:top w:val="nil"/>
              <w:left w:val="nil"/>
              <w:bottom w:val="single" w:sz="4" w:space="0" w:color="auto"/>
              <w:right w:val="single" w:sz="4" w:space="0" w:color="auto"/>
            </w:tcBorders>
            <w:noWrap/>
            <w:vAlign w:val="center"/>
            <w:hideMark/>
          </w:tcPr>
          <w:p w14:paraId="3465A54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0,2000</w:t>
            </w:r>
          </w:p>
        </w:tc>
        <w:tc>
          <w:tcPr>
            <w:tcW w:w="850" w:type="dxa"/>
            <w:tcBorders>
              <w:top w:val="nil"/>
              <w:left w:val="nil"/>
              <w:bottom w:val="single" w:sz="4" w:space="0" w:color="auto"/>
              <w:right w:val="single" w:sz="4" w:space="0" w:color="auto"/>
            </w:tcBorders>
            <w:noWrap/>
            <w:vAlign w:val="center"/>
            <w:hideMark/>
          </w:tcPr>
          <w:p w14:paraId="3A83AA1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0,2000</w:t>
            </w:r>
          </w:p>
        </w:tc>
        <w:tc>
          <w:tcPr>
            <w:tcW w:w="850" w:type="dxa"/>
            <w:tcBorders>
              <w:top w:val="nil"/>
              <w:left w:val="nil"/>
              <w:bottom w:val="single" w:sz="4" w:space="0" w:color="auto"/>
              <w:right w:val="single" w:sz="4" w:space="0" w:color="auto"/>
            </w:tcBorders>
            <w:noWrap/>
            <w:vAlign w:val="center"/>
            <w:hideMark/>
          </w:tcPr>
          <w:p w14:paraId="6820AE0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0,2000</w:t>
            </w:r>
          </w:p>
        </w:tc>
        <w:tc>
          <w:tcPr>
            <w:tcW w:w="850" w:type="dxa"/>
            <w:tcBorders>
              <w:top w:val="nil"/>
              <w:left w:val="nil"/>
              <w:bottom w:val="single" w:sz="4" w:space="0" w:color="auto"/>
              <w:right w:val="single" w:sz="4" w:space="0" w:color="auto"/>
            </w:tcBorders>
            <w:noWrap/>
            <w:vAlign w:val="center"/>
            <w:hideMark/>
          </w:tcPr>
          <w:p w14:paraId="48C26BC3"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0,2000</w:t>
            </w:r>
          </w:p>
        </w:tc>
        <w:tc>
          <w:tcPr>
            <w:tcW w:w="850" w:type="dxa"/>
            <w:tcBorders>
              <w:top w:val="nil"/>
              <w:left w:val="nil"/>
              <w:bottom w:val="single" w:sz="4" w:space="0" w:color="auto"/>
              <w:right w:val="single" w:sz="4" w:space="0" w:color="auto"/>
            </w:tcBorders>
            <w:noWrap/>
            <w:vAlign w:val="center"/>
            <w:hideMark/>
          </w:tcPr>
          <w:p w14:paraId="65ACEA6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0,2000</w:t>
            </w:r>
          </w:p>
        </w:tc>
        <w:tc>
          <w:tcPr>
            <w:tcW w:w="850" w:type="dxa"/>
            <w:tcBorders>
              <w:top w:val="nil"/>
              <w:left w:val="nil"/>
              <w:bottom w:val="single" w:sz="4" w:space="0" w:color="auto"/>
              <w:right w:val="single" w:sz="4" w:space="0" w:color="auto"/>
            </w:tcBorders>
            <w:noWrap/>
            <w:vAlign w:val="center"/>
            <w:hideMark/>
          </w:tcPr>
          <w:p w14:paraId="35A99E6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0,2000</w:t>
            </w:r>
          </w:p>
        </w:tc>
        <w:tc>
          <w:tcPr>
            <w:tcW w:w="850" w:type="dxa"/>
            <w:tcBorders>
              <w:top w:val="nil"/>
              <w:left w:val="nil"/>
              <w:bottom w:val="single" w:sz="4" w:space="0" w:color="auto"/>
              <w:right w:val="single" w:sz="4" w:space="0" w:color="auto"/>
            </w:tcBorders>
            <w:noWrap/>
            <w:vAlign w:val="center"/>
            <w:hideMark/>
          </w:tcPr>
          <w:p w14:paraId="472FA51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0,2000</w:t>
            </w:r>
          </w:p>
        </w:tc>
        <w:tc>
          <w:tcPr>
            <w:tcW w:w="850" w:type="dxa"/>
            <w:tcBorders>
              <w:top w:val="nil"/>
              <w:left w:val="nil"/>
              <w:bottom w:val="single" w:sz="4" w:space="0" w:color="auto"/>
              <w:right w:val="single" w:sz="4" w:space="0" w:color="auto"/>
            </w:tcBorders>
            <w:noWrap/>
            <w:vAlign w:val="center"/>
            <w:hideMark/>
          </w:tcPr>
          <w:p w14:paraId="09DD805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0,2000</w:t>
            </w:r>
          </w:p>
        </w:tc>
        <w:tc>
          <w:tcPr>
            <w:tcW w:w="850" w:type="dxa"/>
            <w:tcBorders>
              <w:top w:val="nil"/>
              <w:left w:val="nil"/>
              <w:bottom w:val="single" w:sz="4" w:space="0" w:color="auto"/>
              <w:right w:val="single" w:sz="4" w:space="0" w:color="auto"/>
            </w:tcBorders>
            <w:noWrap/>
            <w:vAlign w:val="center"/>
            <w:hideMark/>
          </w:tcPr>
          <w:p w14:paraId="119104F7"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0,2000</w:t>
            </w:r>
          </w:p>
        </w:tc>
      </w:tr>
      <w:tr w:rsidR="00875B44" w14:paraId="0E6EBCE2" w14:textId="77777777" w:rsidTr="00875B44">
        <w:trPr>
          <w:trHeight w:val="20"/>
        </w:trPr>
        <w:tc>
          <w:tcPr>
            <w:tcW w:w="5240" w:type="dxa"/>
            <w:tcBorders>
              <w:top w:val="nil"/>
              <w:left w:val="single" w:sz="4" w:space="0" w:color="auto"/>
              <w:bottom w:val="single" w:sz="4" w:space="0" w:color="auto"/>
              <w:right w:val="single" w:sz="4" w:space="0" w:color="auto"/>
            </w:tcBorders>
            <w:vAlign w:val="center"/>
            <w:hideMark/>
          </w:tcPr>
          <w:p w14:paraId="329D3342" w14:textId="77777777" w:rsidR="00875B44" w:rsidRDefault="00875B44">
            <w:pPr>
              <w:spacing w:after="0" w:line="240" w:lineRule="auto"/>
              <w:jc w:val="right"/>
              <w:rPr>
                <w:rFonts w:ascii="Arial" w:eastAsia="Times New Roman" w:hAnsi="Arial" w:cs="Arial"/>
                <w:sz w:val="16"/>
                <w:szCs w:val="16"/>
                <w:lang w:eastAsia="ru-RU"/>
              </w:rPr>
            </w:pPr>
            <w:r>
              <w:rPr>
                <w:rFonts w:ascii="Arial" w:eastAsia="Times New Roman" w:hAnsi="Arial" w:cs="Arial"/>
                <w:sz w:val="16"/>
                <w:szCs w:val="16"/>
                <w:lang w:eastAsia="ru-RU"/>
              </w:rPr>
              <w:t xml:space="preserve">        Прочие в горячей воде</w:t>
            </w:r>
          </w:p>
        </w:tc>
        <w:tc>
          <w:tcPr>
            <w:tcW w:w="850" w:type="dxa"/>
            <w:tcBorders>
              <w:top w:val="nil"/>
              <w:left w:val="nil"/>
              <w:bottom w:val="single" w:sz="4" w:space="0" w:color="auto"/>
              <w:right w:val="single" w:sz="4" w:space="0" w:color="auto"/>
            </w:tcBorders>
            <w:noWrap/>
            <w:vAlign w:val="center"/>
            <w:hideMark/>
          </w:tcPr>
          <w:p w14:paraId="53C42D23"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0,0090</w:t>
            </w:r>
          </w:p>
        </w:tc>
        <w:tc>
          <w:tcPr>
            <w:tcW w:w="850" w:type="dxa"/>
            <w:tcBorders>
              <w:top w:val="nil"/>
              <w:left w:val="nil"/>
              <w:bottom w:val="single" w:sz="4" w:space="0" w:color="auto"/>
              <w:right w:val="single" w:sz="4" w:space="0" w:color="auto"/>
            </w:tcBorders>
            <w:noWrap/>
            <w:vAlign w:val="center"/>
            <w:hideMark/>
          </w:tcPr>
          <w:p w14:paraId="28048077"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0,0090</w:t>
            </w:r>
          </w:p>
        </w:tc>
        <w:tc>
          <w:tcPr>
            <w:tcW w:w="850" w:type="dxa"/>
            <w:tcBorders>
              <w:top w:val="nil"/>
              <w:left w:val="nil"/>
              <w:bottom w:val="single" w:sz="4" w:space="0" w:color="auto"/>
              <w:right w:val="single" w:sz="4" w:space="0" w:color="auto"/>
            </w:tcBorders>
            <w:noWrap/>
            <w:vAlign w:val="center"/>
            <w:hideMark/>
          </w:tcPr>
          <w:p w14:paraId="4FC12C8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0,0090</w:t>
            </w:r>
          </w:p>
        </w:tc>
        <w:tc>
          <w:tcPr>
            <w:tcW w:w="850" w:type="dxa"/>
            <w:tcBorders>
              <w:top w:val="nil"/>
              <w:left w:val="nil"/>
              <w:bottom w:val="single" w:sz="4" w:space="0" w:color="auto"/>
              <w:right w:val="single" w:sz="4" w:space="0" w:color="auto"/>
            </w:tcBorders>
            <w:noWrap/>
            <w:vAlign w:val="center"/>
            <w:hideMark/>
          </w:tcPr>
          <w:p w14:paraId="40D5DB9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0,0090</w:t>
            </w:r>
          </w:p>
        </w:tc>
        <w:tc>
          <w:tcPr>
            <w:tcW w:w="850" w:type="dxa"/>
            <w:tcBorders>
              <w:top w:val="nil"/>
              <w:left w:val="nil"/>
              <w:bottom w:val="single" w:sz="4" w:space="0" w:color="auto"/>
              <w:right w:val="single" w:sz="4" w:space="0" w:color="auto"/>
            </w:tcBorders>
            <w:noWrap/>
            <w:vAlign w:val="center"/>
            <w:hideMark/>
          </w:tcPr>
          <w:p w14:paraId="6756BBB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0,0090</w:t>
            </w:r>
          </w:p>
        </w:tc>
        <w:tc>
          <w:tcPr>
            <w:tcW w:w="850" w:type="dxa"/>
            <w:tcBorders>
              <w:top w:val="nil"/>
              <w:left w:val="nil"/>
              <w:bottom w:val="single" w:sz="4" w:space="0" w:color="auto"/>
              <w:right w:val="single" w:sz="4" w:space="0" w:color="auto"/>
            </w:tcBorders>
            <w:noWrap/>
            <w:vAlign w:val="center"/>
            <w:hideMark/>
          </w:tcPr>
          <w:p w14:paraId="056C901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0,0090</w:t>
            </w:r>
          </w:p>
        </w:tc>
        <w:tc>
          <w:tcPr>
            <w:tcW w:w="850" w:type="dxa"/>
            <w:tcBorders>
              <w:top w:val="nil"/>
              <w:left w:val="nil"/>
              <w:bottom w:val="single" w:sz="4" w:space="0" w:color="auto"/>
              <w:right w:val="single" w:sz="4" w:space="0" w:color="auto"/>
            </w:tcBorders>
            <w:noWrap/>
            <w:vAlign w:val="center"/>
            <w:hideMark/>
          </w:tcPr>
          <w:p w14:paraId="30DF5FD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0,0090</w:t>
            </w:r>
          </w:p>
        </w:tc>
        <w:tc>
          <w:tcPr>
            <w:tcW w:w="850" w:type="dxa"/>
            <w:tcBorders>
              <w:top w:val="nil"/>
              <w:left w:val="nil"/>
              <w:bottom w:val="single" w:sz="4" w:space="0" w:color="auto"/>
              <w:right w:val="single" w:sz="4" w:space="0" w:color="auto"/>
            </w:tcBorders>
            <w:noWrap/>
            <w:vAlign w:val="center"/>
            <w:hideMark/>
          </w:tcPr>
          <w:p w14:paraId="046CDDDB"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0,0090</w:t>
            </w:r>
          </w:p>
        </w:tc>
        <w:tc>
          <w:tcPr>
            <w:tcW w:w="850" w:type="dxa"/>
            <w:tcBorders>
              <w:top w:val="nil"/>
              <w:left w:val="nil"/>
              <w:bottom w:val="single" w:sz="4" w:space="0" w:color="auto"/>
              <w:right w:val="single" w:sz="4" w:space="0" w:color="auto"/>
            </w:tcBorders>
            <w:noWrap/>
            <w:vAlign w:val="center"/>
            <w:hideMark/>
          </w:tcPr>
          <w:p w14:paraId="5F87BBC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0,0090</w:t>
            </w:r>
          </w:p>
        </w:tc>
        <w:tc>
          <w:tcPr>
            <w:tcW w:w="850" w:type="dxa"/>
            <w:tcBorders>
              <w:top w:val="nil"/>
              <w:left w:val="nil"/>
              <w:bottom w:val="single" w:sz="4" w:space="0" w:color="auto"/>
              <w:right w:val="single" w:sz="4" w:space="0" w:color="auto"/>
            </w:tcBorders>
            <w:noWrap/>
            <w:vAlign w:val="center"/>
            <w:hideMark/>
          </w:tcPr>
          <w:p w14:paraId="753AA07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0,0090</w:t>
            </w:r>
          </w:p>
        </w:tc>
        <w:tc>
          <w:tcPr>
            <w:tcW w:w="850" w:type="dxa"/>
            <w:tcBorders>
              <w:top w:val="nil"/>
              <w:left w:val="nil"/>
              <w:bottom w:val="single" w:sz="4" w:space="0" w:color="auto"/>
              <w:right w:val="single" w:sz="4" w:space="0" w:color="auto"/>
            </w:tcBorders>
            <w:noWrap/>
            <w:vAlign w:val="center"/>
            <w:hideMark/>
          </w:tcPr>
          <w:p w14:paraId="652C099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0,0090</w:t>
            </w:r>
          </w:p>
        </w:tc>
        <w:tc>
          <w:tcPr>
            <w:tcW w:w="850" w:type="dxa"/>
            <w:tcBorders>
              <w:top w:val="nil"/>
              <w:left w:val="nil"/>
              <w:bottom w:val="single" w:sz="4" w:space="0" w:color="auto"/>
              <w:right w:val="single" w:sz="4" w:space="0" w:color="auto"/>
            </w:tcBorders>
            <w:noWrap/>
            <w:vAlign w:val="center"/>
            <w:hideMark/>
          </w:tcPr>
          <w:p w14:paraId="6579D86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0,0090</w:t>
            </w:r>
          </w:p>
        </w:tc>
      </w:tr>
      <w:tr w:rsidR="00875B44" w14:paraId="5562B51C" w14:textId="77777777" w:rsidTr="00875B44">
        <w:trPr>
          <w:trHeight w:val="20"/>
        </w:trPr>
        <w:tc>
          <w:tcPr>
            <w:tcW w:w="5240" w:type="dxa"/>
            <w:tcBorders>
              <w:top w:val="nil"/>
              <w:left w:val="single" w:sz="4" w:space="0" w:color="auto"/>
              <w:bottom w:val="single" w:sz="4" w:space="0" w:color="auto"/>
              <w:right w:val="single" w:sz="4" w:space="0" w:color="auto"/>
            </w:tcBorders>
            <w:vAlign w:val="center"/>
            <w:hideMark/>
          </w:tcPr>
          <w:p w14:paraId="4950F40E" w14:textId="77777777" w:rsidR="00875B44" w:rsidRDefault="00875B44">
            <w:pPr>
              <w:spacing w:after="0" w:line="240" w:lineRule="auto"/>
              <w:jc w:val="right"/>
              <w:rPr>
                <w:rFonts w:ascii="Arial" w:eastAsia="Times New Roman" w:hAnsi="Arial" w:cs="Arial"/>
                <w:sz w:val="16"/>
                <w:szCs w:val="16"/>
                <w:lang w:eastAsia="ru-RU"/>
              </w:rPr>
            </w:pPr>
            <w:r>
              <w:rPr>
                <w:rFonts w:ascii="Arial" w:eastAsia="Times New Roman" w:hAnsi="Arial" w:cs="Arial"/>
                <w:sz w:val="16"/>
                <w:szCs w:val="16"/>
                <w:lang w:eastAsia="ru-RU"/>
              </w:rPr>
              <w:t>Отопительно-вентиляционная тепловая  нагрузка, Гкал/ч, в том числе:</w:t>
            </w:r>
          </w:p>
        </w:tc>
        <w:tc>
          <w:tcPr>
            <w:tcW w:w="850" w:type="dxa"/>
            <w:tcBorders>
              <w:top w:val="nil"/>
              <w:left w:val="nil"/>
              <w:bottom w:val="single" w:sz="4" w:space="0" w:color="auto"/>
              <w:right w:val="single" w:sz="4" w:space="0" w:color="auto"/>
            </w:tcBorders>
            <w:noWrap/>
            <w:vAlign w:val="center"/>
            <w:hideMark/>
          </w:tcPr>
          <w:p w14:paraId="41AFA1A4"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0,2090</w:t>
            </w:r>
          </w:p>
        </w:tc>
        <w:tc>
          <w:tcPr>
            <w:tcW w:w="850" w:type="dxa"/>
            <w:tcBorders>
              <w:top w:val="nil"/>
              <w:left w:val="nil"/>
              <w:bottom w:val="single" w:sz="4" w:space="0" w:color="auto"/>
              <w:right w:val="single" w:sz="4" w:space="0" w:color="auto"/>
            </w:tcBorders>
            <w:noWrap/>
            <w:vAlign w:val="center"/>
            <w:hideMark/>
          </w:tcPr>
          <w:p w14:paraId="09D8E14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0,2090</w:t>
            </w:r>
          </w:p>
        </w:tc>
        <w:tc>
          <w:tcPr>
            <w:tcW w:w="850" w:type="dxa"/>
            <w:tcBorders>
              <w:top w:val="nil"/>
              <w:left w:val="nil"/>
              <w:bottom w:val="single" w:sz="4" w:space="0" w:color="auto"/>
              <w:right w:val="single" w:sz="4" w:space="0" w:color="auto"/>
            </w:tcBorders>
            <w:noWrap/>
            <w:vAlign w:val="center"/>
            <w:hideMark/>
          </w:tcPr>
          <w:p w14:paraId="60472C52"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0,2090</w:t>
            </w:r>
          </w:p>
        </w:tc>
        <w:tc>
          <w:tcPr>
            <w:tcW w:w="850" w:type="dxa"/>
            <w:tcBorders>
              <w:top w:val="nil"/>
              <w:left w:val="nil"/>
              <w:bottom w:val="single" w:sz="4" w:space="0" w:color="auto"/>
              <w:right w:val="single" w:sz="4" w:space="0" w:color="auto"/>
            </w:tcBorders>
            <w:noWrap/>
            <w:vAlign w:val="center"/>
            <w:hideMark/>
          </w:tcPr>
          <w:p w14:paraId="257C233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0,2090</w:t>
            </w:r>
          </w:p>
        </w:tc>
        <w:tc>
          <w:tcPr>
            <w:tcW w:w="850" w:type="dxa"/>
            <w:tcBorders>
              <w:top w:val="nil"/>
              <w:left w:val="nil"/>
              <w:bottom w:val="single" w:sz="4" w:space="0" w:color="auto"/>
              <w:right w:val="single" w:sz="4" w:space="0" w:color="auto"/>
            </w:tcBorders>
            <w:noWrap/>
            <w:vAlign w:val="center"/>
            <w:hideMark/>
          </w:tcPr>
          <w:p w14:paraId="26602EF4"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0,2090</w:t>
            </w:r>
          </w:p>
        </w:tc>
        <w:tc>
          <w:tcPr>
            <w:tcW w:w="850" w:type="dxa"/>
            <w:tcBorders>
              <w:top w:val="nil"/>
              <w:left w:val="nil"/>
              <w:bottom w:val="single" w:sz="4" w:space="0" w:color="auto"/>
              <w:right w:val="single" w:sz="4" w:space="0" w:color="auto"/>
            </w:tcBorders>
            <w:noWrap/>
            <w:vAlign w:val="center"/>
            <w:hideMark/>
          </w:tcPr>
          <w:p w14:paraId="52F61A0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0,2090</w:t>
            </w:r>
          </w:p>
        </w:tc>
        <w:tc>
          <w:tcPr>
            <w:tcW w:w="850" w:type="dxa"/>
            <w:tcBorders>
              <w:top w:val="nil"/>
              <w:left w:val="nil"/>
              <w:bottom w:val="single" w:sz="4" w:space="0" w:color="auto"/>
              <w:right w:val="single" w:sz="4" w:space="0" w:color="auto"/>
            </w:tcBorders>
            <w:noWrap/>
            <w:vAlign w:val="center"/>
            <w:hideMark/>
          </w:tcPr>
          <w:p w14:paraId="4651AB7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0,2090</w:t>
            </w:r>
          </w:p>
        </w:tc>
        <w:tc>
          <w:tcPr>
            <w:tcW w:w="850" w:type="dxa"/>
            <w:tcBorders>
              <w:top w:val="nil"/>
              <w:left w:val="nil"/>
              <w:bottom w:val="single" w:sz="4" w:space="0" w:color="auto"/>
              <w:right w:val="single" w:sz="4" w:space="0" w:color="auto"/>
            </w:tcBorders>
            <w:noWrap/>
            <w:vAlign w:val="center"/>
            <w:hideMark/>
          </w:tcPr>
          <w:p w14:paraId="462C49D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0,2090</w:t>
            </w:r>
          </w:p>
        </w:tc>
        <w:tc>
          <w:tcPr>
            <w:tcW w:w="850" w:type="dxa"/>
            <w:tcBorders>
              <w:top w:val="nil"/>
              <w:left w:val="nil"/>
              <w:bottom w:val="single" w:sz="4" w:space="0" w:color="auto"/>
              <w:right w:val="single" w:sz="4" w:space="0" w:color="auto"/>
            </w:tcBorders>
            <w:noWrap/>
            <w:vAlign w:val="center"/>
            <w:hideMark/>
          </w:tcPr>
          <w:p w14:paraId="2C1A0491"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0,2090</w:t>
            </w:r>
          </w:p>
        </w:tc>
        <w:tc>
          <w:tcPr>
            <w:tcW w:w="850" w:type="dxa"/>
            <w:tcBorders>
              <w:top w:val="nil"/>
              <w:left w:val="nil"/>
              <w:bottom w:val="single" w:sz="4" w:space="0" w:color="auto"/>
              <w:right w:val="single" w:sz="4" w:space="0" w:color="auto"/>
            </w:tcBorders>
            <w:noWrap/>
            <w:vAlign w:val="center"/>
            <w:hideMark/>
          </w:tcPr>
          <w:p w14:paraId="7D2DF661"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0,2090</w:t>
            </w:r>
          </w:p>
        </w:tc>
        <w:tc>
          <w:tcPr>
            <w:tcW w:w="850" w:type="dxa"/>
            <w:tcBorders>
              <w:top w:val="nil"/>
              <w:left w:val="nil"/>
              <w:bottom w:val="single" w:sz="4" w:space="0" w:color="auto"/>
              <w:right w:val="single" w:sz="4" w:space="0" w:color="auto"/>
            </w:tcBorders>
            <w:noWrap/>
            <w:vAlign w:val="center"/>
            <w:hideMark/>
          </w:tcPr>
          <w:p w14:paraId="6751E0EB"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0,2090</w:t>
            </w:r>
          </w:p>
        </w:tc>
        <w:tc>
          <w:tcPr>
            <w:tcW w:w="850" w:type="dxa"/>
            <w:tcBorders>
              <w:top w:val="nil"/>
              <w:left w:val="nil"/>
              <w:bottom w:val="single" w:sz="4" w:space="0" w:color="auto"/>
              <w:right w:val="single" w:sz="4" w:space="0" w:color="auto"/>
            </w:tcBorders>
            <w:noWrap/>
            <w:vAlign w:val="center"/>
            <w:hideMark/>
          </w:tcPr>
          <w:p w14:paraId="4B2E96F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0,2090</w:t>
            </w:r>
          </w:p>
        </w:tc>
      </w:tr>
      <w:tr w:rsidR="00875B44" w14:paraId="27A82DDD" w14:textId="77777777" w:rsidTr="00875B44">
        <w:trPr>
          <w:trHeight w:val="20"/>
        </w:trPr>
        <w:tc>
          <w:tcPr>
            <w:tcW w:w="5240" w:type="dxa"/>
            <w:tcBorders>
              <w:top w:val="nil"/>
              <w:left w:val="single" w:sz="4" w:space="0" w:color="auto"/>
              <w:bottom w:val="single" w:sz="4" w:space="0" w:color="auto"/>
              <w:right w:val="single" w:sz="4" w:space="0" w:color="auto"/>
            </w:tcBorders>
            <w:vAlign w:val="center"/>
            <w:hideMark/>
          </w:tcPr>
          <w:p w14:paraId="46CAC72B" w14:textId="77777777" w:rsidR="00875B44" w:rsidRDefault="00875B44">
            <w:pPr>
              <w:spacing w:after="0" w:line="240" w:lineRule="auto"/>
              <w:jc w:val="right"/>
              <w:rPr>
                <w:rFonts w:ascii="Arial" w:eastAsia="Times New Roman" w:hAnsi="Arial" w:cs="Arial"/>
                <w:sz w:val="16"/>
                <w:szCs w:val="16"/>
                <w:lang w:eastAsia="ru-RU"/>
              </w:rPr>
            </w:pPr>
            <w:r>
              <w:rPr>
                <w:rFonts w:ascii="Arial" w:eastAsia="Times New Roman" w:hAnsi="Arial" w:cs="Arial"/>
                <w:sz w:val="16"/>
                <w:szCs w:val="16"/>
                <w:lang w:eastAsia="ru-RU"/>
              </w:rPr>
              <w:t xml:space="preserve"> - отопительная тепловая нагрузка, Гкал/ч</w:t>
            </w:r>
          </w:p>
        </w:tc>
        <w:tc>
          <w:tcPr>
            <w:tcW w:w="850" w:type="dxa"/>
            <w:tcBorders>
              <w:top w:val="nil"/>
              <w:left w:val="nil"/>
              <w:bottom w:val="single" w:sz="4" w:space="0" w:color="auto"/>
              <w:right w:val="single" w:sz="4" w:space="0" w:color="auto"/>
            </w:tcBorders>
            <w:noWrap/>
            <w:vAlign w:val="center"/>
            <w:hideMark/>
          </w:tcPr>
          <w:p w14:paraId="6C4787D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0,2090</w:t>
            </w:r>
          </w:p>
        </w:tc>
        <w:tc>
          <w:tcPr>
            <w:tcW w:w="850" w:type="dxa"/>
            <w:tcBorders>
              <w:top w:val="nil"/>
              <w:left w:val="nil"/>
              <w:bottom w:val="single" w:sz="4" w:space="0" w:color="auto"/>
              <w:right w:val="single" w:sz="4" w:space="0" w:color="auto"/>
            </w:tcBorders>
            <w:noWrap/>
            <w:vAlign w:val="center"/>
            <w:hideMark/>
          </w:tcPr>
          <w:p w14:paraId="0F3377C3"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0,2090</w:t>
            </w:r>
          </w:p>
        </w:tc>
        <w:tc>
          <w:tcPr>
            <w:tcW w:w="850" w:type="dxa"/>
            <w:tcBorders>
              <w:top w:val="nil"/>
              <w:left w:val="nil"/>
              <w:bottom w:val="single" w:sz="4" w:space="0" w:color="auto"/>
              <w:right w:val="single" w:sz="4" w:space="0" w:color="auto"/>
            </w:tcBorders>
            <w:noWrap/>
            <w:vAlign w:val="center"/>
            <w:hideMark/>
          </w:tcPr>
          <w:p w14:paraId="448624EB"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0,2090</w:t>
            </w:r>
          </w:p>
        </w:tc>
        <w:tc>
          <w:tcPr>
            <w:tcW w:w="850" w:type="dxa"/>
            <w:tcBorders>
              <w:top w:val="nil"/>
              <w:left w:val="nil"/>
              <w:bottom w:val="single" w:sz="4" w:space="0" w:color="auto"/>
              <w:right w:val="single" w:sz="4" w:space="0" w:color="auto"/>
            </w:tcBorders>
            <w:noWrap/>
            <w:vAlign w:val="center"/>
            <w:hideMark/>
          </w:tcPr>
          <w:p w14:paraId="6943243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0,2090</w:t>
            </w:r>
          </w:p>
        </w:tc>
        <w:tc>
          <w:tcPr>
            <w:tcW w:w="850" w:type="dxa"/>
            <w:tcBorders>
              <w:top w:val="nil"/>
              <w:left w:val="nil"/>
              <w:bottom w:val="single" w:sz="4" w:space="0" w:color="auto"/>
              <w:right w:val="single" w:sz="4" w:space="0" w:color="auto"/>
            </w:tcBorders>
            <w:noWrap/>
            <w:vAlign w:val="center"/>
            <w:hideMark/>
          </w:tcPr>
          <w:p w14:paraId="4FD1FBF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0,2090</w:t>
            </w:r>
          </w:p>
        </w:tc>
        <w:tc>
          <w:tcPr>
            <w:tcW w:w="850" w:type="dxa"/>
            <w:tcBorders>
              <w:top w:val="nil"/>
              <w:left w:val="nil"/>
              <w:bottom w:val="single" w:sz="4" w:space="0" w:color="auto"/>
              <w:right w:val="single" w:sz="4" w:space="0" w:color="auto"/>
            </w:tcBorders>
            <w:noWrap/>
            <w:vAlign w:val="center"/>
            <w:hideMark/>
          </w:tcPr>
          <w:p w14:paraId="45BC41B2"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0,2090</w:t>
            </w:r>
          </w:p>
        </w:tc>
        <w:tc>
          <w:tcPr>
            <w:tcW w:w="850" w:type="dxa"/>
            <w:tcBorders>
              <w:top w:val="nil"/>
              <w:left w:val="nil"/>
              <w:bottom w:val="single" w:sz="4" w:space="0" w:color="auto"/>
              <w:right w:val="single" w:sz="4" w:space="0" w:color="auto"/>
            </w:tcBorders>
            <w:noWrap/>
            <w:vAlign w:val="center"/>
            <w:hideMark/>
          </w:tcPr>
          <w:p w14:paraId="62311304"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0,2090</w:t>
            </w:r>
          </w:p>
        </w:tc>
        <w:tc>
          <w:tcPr>
            <w:tcW w:w="850" w:type="dxa"/>
            <w:tcBorders>
              <w:top w:val="nil"/>
              <w:left w:val="nil"/>
              <w:bottom w:val="single" w:sz="4" w:space="0" w:color="auto"/>
              <w:right w:val="single" w:sz="4" w:space="0" w:color="auto"/>
            </w:tcBorders>
            <w:noWrap/>
            <w:vAlign w:val="center"/>
            <w:hideMark/>
          </w:tcPr>
          <w:p w14:paraId="0FB379F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0,2090</w:t>
            </w:r>
          </w:p>
        </w:tc>
        <w:tc>
          <w:tcPr>
            <w:tcW w:w="850" w:type="dxa"/>
            <w:tcBorders>
              <w:top w:val="nil"/>
              <w:left w:val="nil"/>
              <w:bottom w:val="single" w:sz="4" w:space="0" w:color="auto"/>
              <w:right w:val="single" w:sz="4" w:space="0" w:color="auto"/>
            </w:tcBorders>
            <w:noWrap/>
            <w:vAlign w:val="center"/>
            <w:hideMark/>
          </w:tcPr>
          <w:p w14:paraId="735BAA36"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0,2090</w:t>
            </w:r>
          </w:p>
        </w:tc>
        <w:tc>
          <w:tcPr>
            <w:tcW w:w="850" w:type="dxa"/>
            <w:tcBorders>
              <w:top w:val="nil"/>
              <w:left w:val="nil"/>
              <w:bottom w:val="single" w:sz="4" w:space="0" w:color="auto"/>
              <w:right w:val="single" w:sz="4" w:space="0" w:color="auto"/>
            </w:tcBorders>
            <w:noWrap/>
            <w:vAlign w:val="center"/>
            <w:hideMark/>
          </w:tcPr>
          <w:p w14:paraId="1E9DC883"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0,2090</w:t>
            </w:r>
          </w:p>
        </w:tc>
        <w:tc>
          <w:tcPr>
            <w:tcW w:w="850" w:type="dxa"/>
            <w:tcBorders>
              <w:top w:val="nil"/>
              <w:left w:val="nil"/>
              <w:bottom w:val="single" w:sz="4" w:space="0" w:color="auto"/>
              <w:right w:val="single" w:sz="4" w:space="0" w:color="auto"/>
            </w:tcBorders>
            <w:noWrap/>
            <w:vAlign w:val="center"/>
            <w:hideMark/>
          </w:tcPr>
          <w:p w14:paraId="26221CD6"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0,2090</w:t>
            </w:r>
          </w:p>
        </w:tc>
        <w:tc>
          <w:tcPr>
            <w:tcW w:w="850" w:type="dxa"/>
            <w:tcBorders>
              <w:top w:val="nil"/>
              <w:left w:val="nil"/>
              <w:bottom w:val="single" w:sz="4" w:space="0" w:color="auto"/>
              <w:right w:val="single" w:sz="4" w:space="0" w:color="auto"/>
            </w:tcBorders>
            <w:noWrap/>
            <w:vAlign w:val="center"/>
            <w:hideMark/>
          </w:tcPr>
          <w:p w14:paraId="05B91004"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0,2090</w:t>
            </w:r>
          </w:p>
        </w:tc>
      </w:tr>
      <w:tr w:rsidR="00875B44" w14:paraId="68D45E15" w14:textId="77777777" w:rsidTr="00875B44">
        <w:trPr>
          <w:trHeight w:val="20"/>
        </w:trPr>
        <w:tc>
          <w:tcPr>
            <w:tcW w:w="5240" w:type="dxa"/>
            <w:tcBorders>
              <w:top w:val="nil"/>
              <w:left w:val="single" w:sz="4" w:space="0" w:color="auto"/>
              <w:bottom w:val="single" w:sz="4" w:space="0" w:color="auto"/>
              <w:right w:val="single" w:sz="4" w:space="0" w:color="auto"/>
            </w:tcBorders>
            <w:vAlign w:val="center"/>
            <w:hideMark/>
          </w:tcPr>
          <w:p w14:paraId="79F44AE7" w14:textId="77777777" w:rsidR="00875B44" w:rsidRDefault="00875B44">
            <w:pPr>
              <w:spacing w:after="0" w:line="240" w:lineRule="auto"/>
              <w:jc w:val="right"/>
              <w:rPr>
                <w:rFonts w:ascii="Arial" w:eastAsia="Times New Roman" w:hAnsi="Arial" w:cs="Arial"/>
                <w:sz w:val="16"/>
                <w:szCs w:val="16"/>
                <w:lang w:eastAsia="ru-RU"/>
              </w:rPr>
            </w:pPr>
            <w:r>
              <w:rPr>
                <w:rFonts w:ascii="Arial" w:eastAsia="Times New Roman" w:hAnsi="Arial" w:cs="Arial"/>
                <w:sz w:val="16"/>
                <w:szCs w:val="16"/>
                <w:lang w:eastAsia="ru-RU"/>
              </w:rPr>
              <w:t xml:space="preserve"> - вентиляционная тепловая нагрузка, Гкал/ч</w:t>
            </w:r>
          </w:p>
        </w:tc>
        <w:tc>
          <w:tcPr>
            <w:tcW w:w="850" w:type="dxa"/>
            <w:tcBorders>
              <w:top w:val="nil"/>
              <w:left w:val="nil"/>
              <w:bottom w:val="single" w:sz="4" w:space="0" w:color="auto"/>
              <w:right w:val="single" w:sz="4" w:space="0" w:color="auto"/>
            </w:tcBorders>
            <w:noWrap/>
            <w:vAlign w:val="center"/>
            <w:hideMark/>
          </w:tcPr>
          <w:p w14:paraId="2BEA750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noWrap/>
            <w:vAlign w:val="center"/>
            <w:hideMark/>
          </w:tcPr>
          <w:p w14:paraId="5C988A26"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noWrap/>
            <w:vAlign w:val="center"/>
            <w:hideMark/>
          </w:tcPr>
          <w:p w14:paraId="62F8B044"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noWrap/>
            <w:vAlign w:val="center"/>
            <w:hideMark/>
          </w:tcPr>
          <w:p w14:paraId="798F001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noWrap/>
            <w:vAlign w:val="center"/>
            <w:hideMark/>
          </w:tcPr>
          <w:p w14:paraId="7E032E9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noWrap/>
            <w:vAlign w:val="center"/>
            <w:hideMark/>
          </w:tcPr>
          <w:p w14:paraId="5B1F7EEB"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noWrap/>
            <w:vAlign w:val="center"/>
            <w:hideMark/>
          </w:tcPr>
          <w:p w14:paraId="6254E76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noWrap/>
            <w:vAlign w:val="center"/>
            <w:hideMark/>
          </w:tcPr>
          <w:p w14:paraId="6E3DE85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noWrap/>
            <w:vAlign w:val="center"/>
            <w:hideMark/>
          </w:tcPr>
          <w:p w14:paraId="5807BCA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noWrap/>
            <w:vAlign w:val="center"/>
            <w:hideMark/>
          </w:tcPr>
          <w:p w14:paraId="3BDD4B87"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noWrap/>
            <w:vAlign w:val="center"/>
            <w:hideMark/>
          </w:tcPr>
          <w:p w14:paraId="33A7535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noWrap/>
            <w:vAlign w:val="center"/>
            <w:hideMark/>
          </w:tcPr>
          <w:p w14:paraId="3535B7A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0,0000</w:t>
            </w:r>
          </w:p>
        </w:tc>
      </w:tr>
      <w:tr w:rsidR="00875B44" w14:paraId="64175B4B" w14:textId="77777777" w:rsidTr="00875B44">
        <w:trPr>
          <w:trHeight w:val="20"/>
        </w:trPr>
        <w:tc>
          <w:tcPr>
            <w:tcW w:w="5240" w:type="dxa"/>
            <w:tcBorders>
              <w:top w:val="nil"/>
              <w:left w:val="single" w:sz="4" w:space="0" w:color="auto"/>
              <w:bottom w:val="single" w:sz="4" w:space="0" w:color="auto"/>
              <w:right w:val="single" w:sz="4" w:space="0" w:color="auto"/>
            </w:tcBorders>
            <w:vAlign w:val="center"/>
            <w:hideMark/>
          </w:tcPr>
          <w:p w14:paraId="362A3D99"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 xml:space="preserve">            Нагрузка ГВС средняя за сутки, Гкал/ч</w:t>
            </w:r>
          </w:p>
        </w:tc>
        <w:tc>
          <w:tcPr>
            <w:tcW w:w="850" w:type="dxa"/>
            <w:tcBorders>
              <w:top w:val="nil"/>
              <w:left w:val="nil"/>
              <w:bottom w:val="single" w:sz="4" w:space="0" w:color="auto"/>
              <w:right w:val="single" w:sz="4" w:space="0" w:color="auto"/>
            </w:tcBorders>
            <w:noWrap/>
            <w:vAlign w:val="center"/>
            <w:hideMark/>
          </w:tcPr>
          <w:p w14:paraId="0D89D4A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noWrap/>
            <w:vAlign w:val="center"/>
            <w:hideMark/>
          </w:tcPr>
          <w:p w14:paraId="7BAEC0E2"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noWrap/>
            <w:vAlign w:val="center"/>
            <w:hideMark/>
          </w:tcPr>
          <w:p w14:paraId="7A2A983B"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noWrap/>
            <w:vAlign w:val="center"/>
            <w:hideMark/>
          </w:tcPr>
          <w:p w14:paraId="4F1F12A2"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noWrap/>
            <w:vAlign w:val="center"/>
            <w:hideMark/>
          </w:tcPr>
          <w:p w14:paraId="761AACC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noWrap/>
            <w:vAlign w:val="center"/>
            <w:hideMark/>
          </w:tcPr>
          <w:p w14:paraId="7863965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noWrap/>
            <w:vAlign w:val="center"/>
            <w:hideMark/>
          </w:tcPr>
          <w:p w14:paraId="1F8BD3F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noWrap/>
            <w:vAlign w:val="center"/>
            <w:hideMark/>
          </w:tcPr>
          <w:p w14:paraId="524E5E8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noWrap/>
            <w:vAlign w:val="center"/>
            <w:hideMark/>
          </w:tcPr>
          <w:p w14:paraId="238E223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noWrap/>
            <w:vAlign w:val="center"/>
            <w:hideMark/>
          </w:tcPr>
          <w:p w14:paraId="1EC2528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noWrap/>
            <w:vAlign w:val="center"/>
            <w:hideMark/>
          </w:tcPr>
          <w:p w14:paraId="1FE586C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noWrap/>
            <w:vAlign w:val="center"/>
            <w:hideMark/>
          </w:tcPr>
          <w:p w14:paraId="437113F4"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r>
      <w:tr w:rsidR="00875B44" w14:paraId="0655C77D" w14:textId="77777777" w:rsidTr="00875B44">
        <w:trPr>
          <w:trHeight w:val="20"/>
        </w:trPr>
        <w:tc>
          <w:tcPr>
            <w:tcW w:w="5240" w:type="dxa"/>
            <w:tcBorders>
              <w:top w:val="nil"/>
              <w:left w:val="single" w:sz="4" w:space="0" w:color="auto"/>
              <w:bottom w:val="single" w:sz="4" w:space="0" w:color="auto"/>
              <w:right w:val="single" w:sz="4" w:space="0" w:color="auto"/>
            </w:tcBorders>
            <w:vAlign w:val="center"/>
            <w:hideMark/>
          </w:tcPr>
          <w:p w14:paraId="6F163C69"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 xml:space="preserve">            Тепловая нагрузка на технологические нужды, Гкал/ч</w:t>
            </w:r>
          </w:p>
        </w:tc>
        <w:tc>
          <w:tcPr>
            <w:tcW w:w="850" w:type="dxa"/>
            <w:tcBorders>
              <w:top w:val="nil"/>
              <w:left w:val="nil"/>
              <w:bottom w:val="single" w:sz="4" w:space="0" w:color="auto"/>
              <w:right w:val="single" w:sz="4" w:space="0" w:color="auto"/>
            </w:tcBorders>
            <w:noWrap/>
            <w:vAlign w:val="center"/>
            <w:hideMark/>
          </w:tcPr>
          <w:p w14:paraId="4318852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noWrap/>
            <w:vAlign w:val="center"/>
            <w:hideMark/>
          </w:tcPr>
          <w:p w14:paraId="1EB7F591"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noWrap/>
            <w:vAlign w:val="center"/>
            <w:hideMark/>
          </w:tcPr>
          <w:p w14:paraId="1254867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noWrap/>
            <w:vAlign w:val="center"/>
            <w:hideMark/>
          </w:tcPr>
          <w:p w14:paraId="4FB6F49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noWrap/>
            <w:vAlign w:val="center"/>
            <w:hideMark/>
          </w:tcPr>
          <w:p w14:paraId="38D3417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noWrap/>
            <w:vAlign w:val="center"/>
            <w:hideMark/>
          </w:tcPr>
          <w:p w14:paraId="1B844E6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noWrap/>
            <w:vAlign w:val="center"/>
            <w:hideMark/>
          </w:tcPr>
          <w:p w14:paraId="3DC1624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noWrap/>
            <w:vAlign w:val="center"/>
            <w:hideMark/>
          </w:tcPr>
          <w:p w14:paraId="3EE4C803"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noWrap/>
            <w:vAlign w:val="center"/>
            <w:hideMark/>
          </w:tcPr>
          <w:p w14:paraId="69DA0317"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noWrap/>
            <w:vAlign w:val="center"/>
            <w:hideMark/>
          </w:tcPr>
          <w:p w14:paraId="6BB567B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noWrap/>
            <w:vAlign w:val="center"/>
            <w:hideMark/>
          </w:tcPr>
          <w:p w14:paraId="2957BF14"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noWrap/>
            <w:vAlign w:val="center"/>
            <w:hideMark/>
          </w:tcPr>
          <w:p w14:paraId="264A2AB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r>
      <w:tr w:rsidR="00875B44" w14:paraId="42398E95" w14:textId="77777777" w:rsidTr="00875B44">
        <w:trPr>
          <w:trHeight w:val="20"/>
        </w:trPr>
        <w:tc>
          <w:tcPr>
            <w:tcW w:w="5240" w:type="dxa"/>
            <w:tcBorders>
              <w:top w:val="nil"/>
              <w:left w:val="single" w:sz="4" w:space="0" w:color="auto"/>
              <w:bottom w:val="single" w:sz="4" w:space="0" w:color="auto"/>
              <w:right w:val="single" w:sz="4" w:space="0" w:color="auto"/>
            </w:tcBorders>
            <w:vAlign w:val="center"/>
            <w:hideMark/>
          </w:tcPr>
          <w:p w14:paraId="23D2B671"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Максимальная тепловая нагрузка ГВС, Гкал/ч</w:t>
            </w:r>
          </w:p>
        </w:tc>
        <w:tc>
          <w:tcPr>
            <w:tcW w:w="850" w:type="dxa"/>
            <w:tcBorders>
              <w:top w:val="nil"/>
              <w:left w:val="nil"/>
              <w:bottom w:val="single" w:sz="4" w:space="0" w:color="auto"/>
              <w:right w:val="single" w:sz="4" w:space="0" w:color="auto"/>
            </w:tcBorders>
            <w:noWrap/>
            <w:vAlign w:val="center"/>
            <w:hideMark/>
          </w:tcPr>
          <w:p w14:paraId="65ADD11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noWrap/>
            <w:vAlign w:val="center"/>
            <w:hideMark/>
          </w:tcPr>
          <w:p w14:paraId="583B1022"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noWrap/>
            <w:vAlign w:val="center"/>
            <w:hideMark/>
          </w:tcPr>
          <w:p w14:paraId="6CE6CBB4"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noWrap/>
            <w:vAlign w:val="center"/>
            <w:hideMark/>
          </w:tcPr>
          <w:p w14:paraId="6D21B30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noWrap/>
            <w:vAlign w:val="center"/>
            <w:hideMark/>
          </w:tcPr>
          <w:p w14:paraId="40DEBA8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noWrap/>
            <w:vAlign w:val="center"/>
            <w:hideMark/>
          </w:tcPr>
          <w:p w14:paraId="3BA6F841"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noWrap/>
            <w:vAlign w:val="center"/>
            <w:hideMark/>
          </w:tcPr>
          <w:p w14:paraId="0F8EB154"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noWrap/>
            <w:vAlign w:val="center"/>
            <w:hideMark/>
          </w:tcPr>
          <w:p w14:paraId="7035A394"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noWrap/>
            <w:vAlign w:val="center"/>
            <w:hideMark/>
          </w:tcPr>
          <w:p w14:paraId="54D14A3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noWrap/>
            <w:vAlign w:val="center"/>
            <w:hideMark/>
          </w:tcPr>
          <w:p w14:paraId="7C191E1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noWrap/>
            <w:vAlign w:val="center"/>
            <w:hideMark/>
          </w:tcPr>
          <w:p w14:paraId="6AA4005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noWrap/>
            <w:vAlign w:val="center"/>
            <w:hideMark/>
          </w:tcPr>
          <w:p w14:paraId="30AEEFF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r>
      <w:tr w:rsidR="00875B44" w14:paraId="05F78367" w14:textId="77777777" w:rsidTr="00875B44">
        <w:trPr>
          <w:trHeight w:val="20"/>
        </w:trPr>
        <w:tc>
          <w:tcPr>
            <w:tcW w:w="5240" w:type="dxa"/>
            <w:tcBorders>
              <w:top w:val="nil"/>
              <w:left w:val="single" w:sz="4" w:space="0" w:color="auto"/>
              <w:bottom w:val="single" w:sz="4" w:space="0" w:color="auto"/>
              <w:right w:val="single" w:sz="4" w:space="0" w:color="auto"/>
            </w:tcBorders>
            <w:vAlign w:val="center"/>
            <w:hideMark/>
          </w:tcPr>
          <w:p w14:paraId="351FC385"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Подключенная тепловая нагрузка в паре, Гкал/ч</w:t>
            </w:r>
          </w:p>
        </w:tc>
        <w:tc>
          <w:tcPr>
            <w:tcW w:w="850" w:type="dxa"/>
            <w:tcBorders>
              <w:top w:val="nil"/>
              <w:left w:val="nil"/>
              <w:bottom w:val="single" w:sz="4" w:space="0" w:color="auto"/>
              <w:right w:val="single" w:sz="4" w:space="0" w:color="auto"/>
            </w:tcBorders>
            <w:noWrap/>
            <w:vAlign w:val="center"/>
            <w:hideMark/>
          </w:tcPr>
          <w:p w14:paraId="1E9C938B"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noWrap/>
            <w:vAlign w:val="center"/>
            <w:hideMark/>
          </w:tcPr>
          <w:p w14:paraId="77D5073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noWrap/>
            <w:vAlign w:val="center"/>
            <w:hideMark/>
          </w:tcPr>
          <w:p w14:paraId="4283EE3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noWrap/>
            <w:vAlign w:val="center"/>
            <w:hideMark/>
          </w:tcPr>
          <w:p w14:paraId="5A57081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noWrap/>
            <w:vAlign w:val="center"/>
            <w:hideMark/>
          </w:tcPr>
          <w:p w14:paraId="57DEAFE6"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noWrap/>
            <w:vAlign w:val="center"/>
            <w:hideMark/>
          </w:tcPr>
          <w:p w14:paraId="150EFE52"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noWrap/>
            <w:vAlign w:val="center"/>
            <w:hideMark/>
          </w:tcPr>
          <w:p w14:paraId="7B3F5B9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noWrap/>
            <w:vAlign w:val="center"/>
            <w:hideMark/>
          </w:tcPr>
          <w:p w14:paraId="48AA8F5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noWrap/>
            <w:vAlign w:val="center"/>
            <w:hideMark/>
          </w:tcPr>
          <w:p w14:paraId="5249FFC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noWrap/>
            <w:vAlign w:val="center"/>
            <w:hideMark/>
          </w:tcPr>
          <w:p w14:paraId="7BE75DB2"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noWrap/>
            <w:vAlign w:val="center"/>
            <w:hideMark/>
          </w:tcPr>
          <w:p w14:paraId="76026A06"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noWrap/>
            <w:vAlign w:val="center"/>
            <w:hideMark/>
          </w:tcPr>
          <w:p w14:paraId="55AA6BD4"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r>
      <w:tr w:rsidR="00875B44" w14:paraId="447A0062" w14:textId="77777777" w:rsidTr="00875B44">
        <w:trPr>
          <w:trHeight w:val="20"/>
        </w:trPr>
        <w:tc>
          <w:tcPr>
            <w:tcW w:w="5240" w:type="dxa"/>
            <w:tcBorders>
              <w:top w:val="nil"/>
              <w:left w:val="single" w:sz="4" w:space="0" w:color="auto"/>
              <w:bottom w:val="single" w:sz="4" w:space="0" w:color="auto"/>
              <w:right w:val="single" w:sz="4" w:space="0" w:color="auto"/>
            </w:tcBorders>
            <w:vAlign w:val="center"/>
            <w:hideMark/>
          </w:tcPr>
          <w:p w14:paraId="0378C2AA"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Подключенная нагрузка всего, Гкал/ч</w:t>
            </w:r>
          </w:p>
        </w:tc>
        <w:tc>
          <w:tcPr>
            <w:tcW w:w="850" w:type="dxa"/>
            <w:tcBorders>
              <w:top w:val="nil"/>
              <w:left w:val="nil"/>
              <w:bottom w:val="single" w:sz="4" w:space="0" w:color="auto"/>
              <w:right w:val="single" w:sz="4" w:space="0" w:color="auto"/>
            </w:tcBorders>
            <w:noWrap/>
            <w:vAlign w:val="center"/>
            <w:hideMark/>
          </w:tcPr>
          <w:p w14:paraId="4AD0A8BB"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0,2090</w:t>
            </w:r>
          </w:p>
        </w:tc>
        <w:tc>
          <w:tcPr>
            <w:tcW w:w="850" w:type="dxa"/>
            <w:tcBorders>
              <w:top w:val="nil"/>
              <w:left w:val="nil"/>
              <w:bottom w:val="single" w:sz="4" w:space="0" w:color="auto"/>
              <w:right w:val="single" w:sz="4" w:space="0" w:color="auto"/>
            </w:tcBorders>
            <w:noWrap/>
            <w:vAlign w:val="center"/>
            <w:hideMark/>
          </w:tcPr>
          <w:p w14:paraId="41E5F7E2"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0,2090</w:t>
            </w:r>
          </w:p>
        </w:tc>
        <w:tc>
          <w:tcPr>
            <w:tcW w:w="850" w:type="dxa"/>
            <w:tcBorders>
              <w:top w:val="nil"/>
              <w:left w:val="nil"/>
              <w:bottom w:val="single" w:sz="4" w:space="0" w:color="auto"/>
              <w:right w:val="single" w:sz="4" w:space="0" w:color="auto"/>
            </w:tcBorders>
            <w:noWrap/>
            <w:vAlign w:val="center"/>
            <w:hideMark/>
          </w:tcPr>
          <w:p w14:paraId="2E636CC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0,2090</w:t>
            </w:r>
          </w:p>
        </w:tc>
        <w:tc>
          <w:tcPr>
            <w:tcW w:w="850" w:type="dxa"/>
            <w:tcBorders>
              <w:top w:val="nil"/>
              <w:left w:val="nil"/>
              <w:bottom w:val="single" w:sz="4" w:space="0" w:color="auto"/>
              <w:right w:val="single" w:sz="4" w:space="0" w:color="auto"/>
            </w:tcBorders>
            <w:noWrap/>
            <w:vAlign w:val="center"/>
            <w:hideMark/>
          </w:tcPr>
          <w:p w14:paraId="3751A3D4"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0,2090</w:t>
            </w:r>
          </w:p>
        </w:tc>
        <w:tc>
          <w:tcPr>
            <w:tcW w:w="850" w:type="dxa"/>
            <w:tcBorders>
              <w:top w:val="nil"/>
              <w:left w:val="nil"/>
              <w:bottom w:val="single" w:sz="4" w:space="0" w:color="auto"/>
              <w:right w:val="single" w:sz="4" w:space="0" w:color="auto"/>
            </w:tcBorders>
            <w:noWrap/>
            <w:vAlign w:val="center"/>
            <w:hideMark/>
          </w:tcPr>
          <w:p w14:paraId="5206CE1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0,2090</w:t>
            </w:r>
          </w:p>
        </w:tc>
        <w:tc>
          <w:tcPr>
            <w:tcW w:w="850" w:type="dxa"/>
            <w:tcBorders>
              <w:top w:val="nil"/>
              <w:left w:val="nil"/>
              <w:bottom w:val="single" w:sz="4" w:space="0" w:color="auto"/>
              <w:right w:val="single" w:sz="4" w:space="0" w:color="auto"/>
            </w:tcBorders>
            <w:noWrap/>
            <w:vAlign w:val="center"/>
            <w:hideMark/>
          </w:tcPr>
          <w:p w14:paraId="6A1C11A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0,2090</w:t>
            </w:r>
          </w:p>
        </w:tc>
        <w:tc>
          <w:tcPr>
            <w:tcW w:w="850" w:type="dxa"/>
            <w:tcBorders>
              <w:top w:val="nil"/>
              <w:left w:val="nil"/>
              <w:bottom w:val="single" w:sz="4" w:space="0" w:color="auto"/>
              <w:right w:val="single" w:sz="4" w:space="0" w:color="auto"/>
            </w:tcBorders>
            <w:noWrap/>
            <w:vAlign w:val="center"/>
            <w:hideMark/>
          </w:tcPr>
          <w:p w14:paraId="51DF2031"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0,2090</w:t>
            </w:r>
          </w:p>
        </w:tc>
        <w:tc>
          <w:tcPr>
            <w:tcW w:w="850" w:type="dxa"/>
            <w:tcBorders>
              <w:top w:val="nil"/>
              <w:left w:val="nil"/>
              <w:bottom w:val="single" w:sz="4" w:space="0" w:color="auto"/>
              <w:right w:val="single" w:sz="4" w:space="0" w:color="auto"/>
            </w:tcBorders>
            <w:noWrap/>
            <w:vAlign w:val="center"/>
            <w:hideMark/>
          </w:tcPr>
          <w:p w14:paraId="77E2EBC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0,2090</w:t>
            </w:r>
          </w:p>
        </w:tc>
        <w:tc>
          <w:tcPr>
            <w:tcW w:w="850" w:type="dxa"/>
            <w:tcBorders>
              <w:top w:val="nil"/>
              <w:left w:val="nil"/>
              <w:bottom w:val="single" w:sz="4" w:space="0" w:color="auto"/>
              <w:right w:val="single" w:sz="4" w:space="0" w:color="auto"/>
            </w:tcBorders>
            <w:noWrap/>
            <w:vAlign w:val="center"/>
            <w:hideMark/>
          </w:tcPr>
          <w:p w14:paraId="577C851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0,2090</w:t>
            </w:r>
          </w:p>
        </w:tc>
        <w:tc>
          <w:tcPr>
            <w:tcW w:w="850" w:type="dxa"/>
            <w:tcBorders>
              <w:top w:val="nil"/>
              <w:left w:val="nil"/>
              <w:bottom w:val="single" w:sz="4" w:space="0" w:color="auto"/>
              <w:right w:val="single" w:sz="4" w:space="0" w:color="auto"/>
            </w:tcBorders>
            <w:noWrap/>
            <w:vAlign w:val="center"/>
            <w:hideMark/>
          </w:tcPr>
          <w:p w14:paraId="5F0B968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0,2090</w:t>
            </w:r>
          </w:p>
        </w:tc>
        <w:tc>
          <w:tcPr>
            <w:tcW w:w="850" w:type="dxa"/>
            <w:tcBorders>
              <w:top w:val="nil"/>
              <w:left w:val="nil"/>
              <w:bottom w:val="single" w:sz="4" w:space="0" w:color="auto"/>
              <w:right w:val="single" w:sz="4" w:space="0" w:color="auto"/>
            </w:tcBorders>
            <w:noWrap/>
            <w:vAlign w:val="center"/>
            <w:hideMark/>
          </w:tcPr>
          <w:p w14:paraId="5A9BAA7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0,2090</w:t>
            </w:r>
          </w:p>
        </w:tc>
        <w:tc>
          <w:tcPr>
            <w:tcW w:w="850" w:type="dxa"/>
            <w:tcBorders>
              <w:top w:val="nil"/>
              <w:left w:val="nil"/>
              <w:bottom w:val="single" w:sz="4" w:space="0" w:color="auto"/>
              <w:right w:val="single" w:sz="4" w:space="0" w:color="auto"/>
            </w:tcBorders>
            <w:noWrap/>
            <w:vAlign w:val="center"/>
            <w:hideMark/>
          </w:tcPr>
          <w:p w14:paraId="20E67743"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0,2090</w:t>
            </w:r>
          </w:p>
        </w:tc>
      </w:tr>
      <w:tr w:rsidR="00875B44" w14:paraId="71B72028" w14:textId="77777777" w:rsidTr="00875B44">
        <w:trPr>
          <w:trHeight w:val="20"/>
        </w:trPr>
        <w:tc>
          <w:tcPr>
            <w:tcW w:w="5240" w:type="dxa"/>
            <w:tcBorders>
              <w:top w:val="nil"/>
              <w:left w:val="single" w:sz="4" w:space="0" w:color="auto"/>
              <w:bottom w:val="single" w:sz="4" w:space="0" w:color="auto"/>
              <w:right w:val="single" w:sz="4" w:space="0" w:color="auto"/>
            </w:tcBorders>
            <w:vAlign w:val="center"/>
            <w:hideMark/>
          </w:tcPr>
          <w:p w14:paraId="176D8E8A"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Резерв(+)/ дефицит(-) тепловой мощности (нр), Гкал/ч</w:t>
            </w:r>
          </w:p>
        </w:tc>
        <w:tc>
          <w:tcPr>
            <w:tcW w:w="850" w:type="dxa"/>
            <w:tcBorders>
              <w:top w:val="nil"/>
              <w:left w:val="nil"/>
              <w:bottom w:val="single" w:sz="4" w:space="0" w:color="auto"/>
              <w:right w:val="single" w:sz="4" w:space="0" w:color="auto"/>
            </w:tcBorders>
            <w:noWrap/>
            <w:vAlign w:val="center"/>
            <w:hideMark/>
          </w:tcPr>
          <w:p w14:paraId="6101FCE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0,6815</w:t>
            </w:r>
          </w:p>
        </w:tc>
        <w:tc>
          <w:tcPr>
            <w:tcW w:w="850" w:type="dxa"/>
            <w:tcBorders>
              <w:top w:val="nil"/>
              <w:left w:val="nil"/>
              <w:bottom w:val="single" w:sz="4" w:space="0" w:color="auto"/>
              <w:right w:val="single" w:sz="4" w:space="0" w:color="auto"/>
            </w:tcBorders>
            <w:noWrap/>
            <w:vAlign w:val="center"/>
            <w:hideMark/>
          </w:tcPr>
          <w:p w14:paraId="2451042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0,6815</w:t>
            </w:r>
          </w:p>
        </w:tc>
        <w:tc>
          <w:tcPr>
            <w:tcW w:w="850" w:type="dxa"/>
            <w:tcBorders>
              <w:top w:val="nil"/>
              <w:left w:val="nil"/>
              <w:bottom w:val="single" w:sz="4" w:space="0" w:color="auto"/>
              <w:right w:val="single" w:sz="4" w:space="0" w:color="auto"/>
            </w:tcBorders>
            <w:noWrap/>
            <w:vAlign w:val="center"/>
            <w:hideMark/>
          </w:tcPr>
          <w:p w14:paraId="5319809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0,6815</w:t>
            </w:r>
          </w:p>
        </w:tc>
        <w:tc>
          <w:tcPr>
            <w:tcW w:w="850" w:type="dxa"/>
            <w:tcBorders>
              <w:top w:val="nil"/>
              <w:left w:val="nil"/>
              <w:bottom w:val="single" w:sz="4" w:space="0" w:color="auto"/>
              <w:right w:val="single" w:sz="4" w:space="0" w:color="auto"/>
            </w:tcBorders>
            <w:noWrap/>
            <w:vAlign w:val="center"/>
            <w:hideMark/>
          </w:tcPr>
          <w:p w14:paraId="1467300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0,6815</w:t>
            </w:r>
          </w:p>
        </w:tc>
        <w:tc>
          <w:tcPr>
            <w:tcW w:w="850" w:type="dxa"/>
            <w:tcBorders>
              <w:top w:val="nil"/>
              <w:left w:val="nil"/>
              <w:bottom w:val="single" w:sz="4" w:space="0" w:color="auto"/>
              <w:right w:val="single" w:sz="4" w:space="0" w:color="auto"/>
            </w:tcBorders>
            <w:noWrap/>
            <w:vAlign w:val="center"/>
            <w:hideMark/>
          </w:tcPr>
          <w:p w14:paraId="55AAF441"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0,6815</w:t>
            </w:r>
          </w:p>
        </w:tc>
        <w:tc>
          <w:tcPr>
            <w:tcW w:w="850" w:type="dxa"/>
            <w:tcBorders>
              <w:top w:val="nil"/>
              <w:left w:val="nil"/>
              <w:bottom w:val="single" w:sz="4" w:space="0" w:color="auto"/>
              <w:right w:val="single" w:sz="4" w:space="0" w:color="auto"/>
            </w:tcBorders>
            <w:noWrap/>
            <w:vAlign w:val="center"/>
            <w:hideMark/>
          </w:tcPr>
          <w:p w14:paraId="1A694EC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0,6815</w:t>
            </w:r>
          </w:p>
        </w:tc>
        <w:tc>
          <w:tcPr>
            <w:tcW w:w="850" w:type="dxa"/>
            <w:tcBorders>
              <w:top w:val="nil"/>
              <w:left w:val="nil"/>
              <w:bottom w:val="single" w:sz="4" w:space="0" w:color="auto"/>
              <w:right w:val="single" w:sz="4" w:space="0" w:color="auto"/>
            </w:tcBorders>
            <w:noWrap/>
            <w:vAlign w:val="center"/>
            <w:hideMark/>
          </w:tcPr>
          <w:p w14:paraId="55004172"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0,6815</w:t>
            </w:r>
          </w:p>
        </w:tc>
        <w:tc>
          <w:tcPr>
            <w:tcW w:w="850" w:type="dxa"/>
            <w:tcBorders>
              <w:top w:val="nil"/>
              <w:left w:val="nil"/>
              <w:bottom w:val="single" w:sz="4" w:space="0" w:color="auto"/>
              <w:right w:val="single" w:sz="4" w:space="0" w:color="auto"/>
            </w:tcBorders>
            <w:noWrap/>
            <w:vAlign w:val="center"/>
            <w:hideMark/>
          </w:tcPr>
          <w:p w14:paraId="05DB96B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0,6815</w:t>
            </w:r>
          </w:p>
        </w:tc>
        <w:tc>
          <w:tcPr>
            <w:tcW w:w="850" w:type="dxa"/>
            <w:tcBorders>
              <w:top w:val="nil"/>
              <w:left w:val="nil"/>
              <w:bottom w:val="single" w:sz="4" w:space="0" w:color="auto"/>
              <w:right w:val="single" w:sz="4" w:space="0" w:color="auto"/>
            </w:tcBorders>
            <w:noWrap/>
            <w:vAlign w:val="center"/>
            <w:hideMark/>
          </w:tcPr>
          <w:p w14:paraId="5432D92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0,6815</w:t>
            </w:r>
          </w:p>
        </w:tc>
        <w:tc>
          <w:tcPr>
            <w:tcW w:w="850" w:type="dxa"/>
            <w:tcBorders>
              <w:top w:val="nil"/>
              <w:left w:val="nil"/>
              <w:bottom w:val="single" w:sz="4" w:space="0" w:color="auto"/>
              <w:right w:val="single" w:sz="4" w:space="0" w:color="auto"/>
            </w:tcBorders>
            <w:noWrap/>
            <w:vAlign w:val="center"/>
            <w:hideMark/>
          </w:tcPr>
          <w:p w14:paraId="3DC2919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0,6815</w:t>
            </w:r>
          </w:p>
        </w:tc>
        <w:tc>
          <w:tcPr>
            <w:tcW w:w="850" w:type="dxa"/>
            <w:tcBorders>
              <w:top w:val="nil"/>
              <w:left w:val="nil"/>
              <w:bottom w:val="single" w:sz="4" w:space="0" w:color="auto"/>
              <w:right w:val="single" w:sz="4" w:space="0" w:color="auto"/>
            </w:tcBorders>
            <w:noWrap/>
            <w:vAlign w:val="center"/>
            <w:hideMark/>
          </w:tcPr>
          <w:p w14:paraId="6C589D41"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0,6815</w:t>
            </w:r>
          </w:p>
        </w:tc>
        <w:tc>
          <w:tcPr>
            <w:tcW w:w="850" w:type="dxa"/>
            <w:tcBorders>
              <w:top w:val="nil"/>
              <w:left w:val="nil"/>
              <w:bottom w:val="single" w:sz="4" w:space="0" w:color="auto"/>
              <w:right w:val="single" w:sz="4" w:space="0" w:color="auto"/>
            </w:tcBorders>
            <w:noWrap/>
            <w:vAlign w:val="center"/>
            <w:hideMark/>
          </w:tcPr>
          <w:p w14:paraId="1E95BE6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0,6815</w:t>
            </w:r>
          </w:p>
        </w:tc>
      </w:tr>
      <w:tr w:rsidR="00875B44" w14:paraId="0C4AD664" w14:textId="77777777" w:rsidTr="00875B44">
        <w:trPr>
          <w:trHeight w:val="20"/>
        </w:trPr>
        <w:tc>
          <w:tcPr>
            <w:tcW w:w="5240" w:type="dxa"/>
            <w:tcBorders>
              <w:top w:val="nil"/>
              <w:left w:val="single" w:sz="4" w:space="0" w:color="auto"/>
              <w:bottom w:val="single" w:sz="4" w:space="0" w:color="auto"/>
              <w:right w:val="single" w:sz="4" w:space="0" w:color="auto"/>
            </w:tcBorders>
            <w:vAlign w:val="center"/>
            <w:hideMark/>
          </w:tcPr>
          <w:p w14:paraId="19598017"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Доля резерва (нр), %</w:t>
            </w:r>
          </w:p>
        </w:tc>
        <w:tc>
          <w:tcPr>
            <w:tcW w:w="850" w:type="dxa"/>
            <w:tcBorders>
              <w:top w:val="nil"/>
              <w:left w:val="nil"/>
              <w:bottom w:val="single" w:sz="4" w:space="0" w:color="auto"/>
              <w:right w:val="single" w:sz="4" w:space="0" w:color="auto"/>
            </w:tcBorders>
            <w:noWrap/>
            <w:vAlign w:val="center"/>
            <w:hideMark/>
          </w:tcPr>
          <w:p w14:paraId="1993B904"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70,84</w:t>
            </w:r>
          </w:p>
        </w:tc>
        <w:tc>
          <w:tcPr>
            <w:tcW w:w="850" w:type="dxa"/>
            <w:tcBorders>
              <w:top w:val="nil"/>
              <w:left w:val="nil"/>
              <w:bottom w:val="single" w:sz="4" w:space="0" w:color="auto"/>
              <w:right w:val="single" w:sz="4" w:space="0" w:color="auto"/>
            </w:tcBorders>
            <w:noWrap/>
            <w:vAlign w:val="center"/>
            <w:hideMark/>
          </w:tcPr>
          <w:p w14:paraId="532D8CF1"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70,84</w:t>
            </w:r>
          </w:p>
        </w:tc>
        <w:tc>
          <w:tcPr>
            <w:tcW w:w="850" w:type="dxa"/>
            <w:tcBorders>
              <w:top w:val="nil"/>
              <w:left w:val="nil"/>
              <w:bottom w:val="single" w:sz="4" w:space="0" w:color="auto"/>
              <w:right w:val="single" w:sz="4" w:space="0" w:color="auto"/>
            </w:tcBorders>
            <w:noWrap/>
            <w:vAlign w:val="center"/>
            <w:hideMark/>
          </w:tcPr>
          <w:p w14:paraId="1584E62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70,84</w:t>
            </w:r>
          </w:p>
        </w:tc>
        <w:tc>
          <w:tcPr>
            <w:tcW w:w="850" w:type="dxa"/>
            <w:tcBorders>
              <w:top w:val="nil"/>
              <w:left w:val="nil"/>
              <w:bottom w:val="single" w:sz="4" w:space="0" w:color="auto"/>
              <w:right w:val="single" w:sz="4" w:space="0" w:color="auto"/>
            </w:tcBorders>
            <w:noWrap/>
            <w:vAlign w:val="center"/>
            <w:hideMark/>
          </w:tcPr>
          <w:p w14:paraId="267D14A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70,84</w:t>
            </w:r>
          </w:p>
        </w:tc>
        <w:tc>
          <w:tcPr>
            <w:tcW w:w="850" w:type="dxa"/>
            <w:tcBorders>
              <w:top w:val="nil"/>
              <w:left w:val="nil"/>
              <w:bottom w:val="single" w:sz="4" w:space="0" w:color="auto"/>
              <w:right w:val="single" w:sz="4" w:space="0" w:color="auto"/>
            </w:tcBorders>
            <w:noWrap/>
            <w:vAlign w:val="center"/>
            <w:hideMark/>
          </w:tcPr>
          <w:p w14:paraId="278EC30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70,84</w:t>
            </w:r>
          </w:p>
        </w:tc>
        <w:tc>
          <w:tcPr>
            <w:tcW w:w="850" w:type="dxa"/>
            <w:tcBorders>
              <w:top w:val="nil"/>
              <w:left w:val="nil"/>
              <w:bottom w:val="single" w:sz="4" w:space="0" w:color="auto"/>
              <w:right w:val="single" w:sz="4" w:space="0" w:color="auto"/>
            </w:tcBorders>
            <w:noWrap/>
            <w:vAlign w:val="center"/>
            <w:hideMark/>
          </w:tcPr>
          <w:p w14:paraId="2ADDCF3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70,84</w:t>
            </w:r>
          </w:p>
        </w:tc>
        <w:tc>
          <w:tcPr>
            <w:tcW w:w="850" w:type="dxa"/>
            <w:tcBorders>
              <w:top w:val="nil"/>
              <w:left w:val="nil"/>
              <w:bottom w:val="single" w:sz="4" w:space="0" w:color="auto"/>
              <w:right w:val="single" w:sz="4" w:space="0" w:color="auto"/>
            </w:tcBorders>
            <w:noWrap/>
            <w:vAlign w:val="center"/>
            <w:hideMark/>
          </w:tcPr>
          <w:p w14:paraId="1A647197"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70,84</w:t>
            </w:r>
          </w:p>
        </w:tc>
        <w:tc>
          <w:tcPr>
            <w:tcW w:w="850" w:type="dxa"/>
            <w:tcBorders>
              <w:top w:val="nil"/>
              <w:left w:val="nil"/>
              <w:bottom w:val="single" w:sz="4" w:space="0" w:color="auto"/>
              <w:right w:val="single" w:sz="4" w:space="0" w:color="auto"/>
            </w:tcBorders>
            <w:noWrap/>
            <w:vAlign w:val="center"/>
            <w:hideMark/>
          </w:tcPr>
          <w:p w14:paraId="1A666F32"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70,84</w:t>
            </w:r>
          </w:p>
        </w:tc>
        <w:tc>
          <w:tcPr>
            <w:tcW w:w="850" w:type="dxa"/>
            <w:tcBorders>
              <w:top w:val="nil"/>
              <w:left w:val="nil"/>
              <w:bottom w:val="single" w:sz="4" w:space="0" w:color="auto"/>
              <w:right w:val="single" w:sz="4" w:space="0" w:color="auto"/>
            </w:tcBorders>
            <w:noWrap/>
            <w:vAlign w:val="center"/>
            <w:hideMark/>
          </w:tcPr>
          <w:p w14:paraId="66C493A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70,84</w:t>
            </w:r>
          </w:p>
        </w:tc>
        <w:tc>
          <w:tcPr>
            <w:tcW w:w="850" w:type="dxa"/>
            <w:tcBorders>
              <w:top w:val="nil"/>
              <w:left w:val="nil"/>
              <w:bottom w:val="single" w:sz="4" w:space="0" w:color="auto"/>
              <w:right w:val="single" w:sz="4" w:space="0" w:color="auto"/>
            </w:tcBorders>
            <w:noWrap/>
            <w:vAlign w:val="center"/>
            <w:hideMark/>
          </w:tcPr>
          <w:p w14:paraId="1E603F63"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70,84</w:t>
            </w:r>
          </w:p>
        </w:tc>
        <w:tc>
          <w:tcPr>
            <w:tcW w:w="850" w:type="dxa"/>
            <w:tcBorders>
              <w:top w:val="nil"/>
              <w:left w:val="nil"/>
              <w:bottom w:val="single" w:sz="4" w:space="0" w:color="auto"/>
              <w:right w:val="single" w:sz="4" w:space="0" w:color="auto"/>
            </w:tcBorders>
            <w:noWrap/>
            <w:vAlign w:val="center"/>
            <w:hideMark/>
          </w:tcPr>
          <w:p w14:paraId="6D6C7FC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70,84</w:t>
            </w:r>
          </w:p>
        </w:tc>
        <w:tc>
          <w:tcPr>
            <w:tcW w:w="850" w:type="dxa"/>
            <w:tcBorders>
              <w:top w:val="nil"/>
              <w:left w:val="nil"/>
              <w:bottom w:val="single" w:sz="4" w:space="0" w:color="auto"/>
              <w:right w:val="single" w:sz="4" w:space="0" w:color="auto"/>
            </w:tcBorders>
            <w:noWrap/>
            <w:vAlign w:val="center"/>
            <w:hideMark/>
          </w:tcPr>
          <w:p w14:paraId="766E9B5B"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70,84</w:t>
            </w:r>
          </w:p>
        </w:tc>
      </w:tr>
      <w:tr w:rsidR="00875B44" w14:paraId="5481F13F" w14:textId="77777777" w:rsidTr="00875B44">
        <w:trPr>
          <w:trHeight w:val="20"/>
        </w:trPr>
        <w:tc>
          <w:tcPr>
            <w:tcW w:w="5240" w:type="dxa"/>
            <w:tcBorders>
              <w:top w:val="nil"/>
              <w:left w:val="single" w:sz="4" w:space="0" w:color="auto"/>
              <w:bottom w:val="single" w:sz="4" w:space="0" w:color="auto"/>
              <w:right w:val="single" w:sz="4" w:space="0" w:color="auto"/>
            </w:tcBorders>
            <w:vAlign w:val="center"/>
            <w:hideMark/>
          </w:tcPr>
          <w:p w14:paraId="2E0F7632"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Мощность наиболее крупного котла, Гкал/ч</w:t>
            </w:r>
          </w:p>
        </w:tc>
        <w:tc>
          <w:tcPr>
            <w:tcW w:w="850" w:type="dxa"/>
            <w:tcBorders>
              <w:top w:val="nil"/>
              <w:left w:val="nil"/>
              <w:bottom w:val="single" w:sz="4" w:space="0" w:color="auto"/>
              <w:right w:val="single" w:sz="4" w:space="0" w:color="auto"/>
            </w:tcBorders>
            <w:noWrap/>
            <w:vAlign w:val="center"/>
            <w:hideMark/>
          </w:tcPr>
          <w:p w14:paraId="22363B07"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0,54</w:t>
            </w:r>
          </w:p>
        </w:tc>
        <w:tc>
          <w:tcPr>
            <w:tcW w:w="850" w:type="dxa"/>
            <w:tcBorders>
              <w:top w:val="nil"/>
              <w:left w:val="nil"/>
              <w:bottom w:val="single" w:sz="4" w:space="0" w:color="auto"/>
              <w:right w:val="single" w:sz="4" w:space="0" w:color="auto"/>
            </w:tcBorders>
            <w:noWrap/>
            <w:vAlign w:val="center"/>
            <w:hideMark/>
          </w:tcPr>
          <w:p w14:paraId="15832D6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0,54</w:t>
            </w:r>
          </w:p>
        </w:tc>
        <w:tc>
          <w:tcPr>
            <w:tcW w:w="850" w:type="dxa"/>
            <w:tcBorders>
              <w:top w:val="nil"/>
              <w:left w:val="nil"/>
              <w:bottom w:val="single" w:sz="4" w:space="0" w:color="auto"/>
              <w:right w:val="single" w:sz="4" w:space="0" w:color="auto"/>
            </w:tcBorders>
            <w:noWrap/>
            <w:vAlign w:val="center"/>
            <w:hideMark/>
          </w:tcPr>
          <w:p w14:paraId="6470675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0,54</w:t>
            </w:r>
          </w:p>
        </w:tc>
        <w:tc>
          <w:tcPr>
            <w:tcW w:w="850" w:type="dxa"/>
            <w:tcBorders>
              <w:top w:val="nil"/>
              <w:left w:val="nil"/>
              <w:bottom w:val="single" w:sz="4" w:space="0" w:color="auto"/>
              <w:right w:val="single" w:sz="4" w:space="0" w:color="auto"/>
            </w:tcBorders>
            <w:noWrap/>
            <w:vAlign w:val="center"/>
            <w:hideMark/>
          </w:tcPr>
          <w:p w14:paraId="47390F34"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0,54</w:t>
            </w:r>
          </w:p>
        </w:tc>
        <w:tc>
          <w:tcPr>
            <w:tcW w:w="850" w:type="dxa"/>
            <w:tcBorders>
              <w:top w:val="nil"/>
              <w:left w:val="nil"/>
              <w:bottom w:val="single" w:sz="4" w:space="0" w:color="auto"/>
              <w:right w:val="single" w:sz="4" w:space="0" w:color="auto"/>
            </w:tcBorders>
            <w:noWrap/>
            <w:vAlign w:val="center"/>
            <w:hideMark/>
          </w:tcPr>
          <w:p w14:paraId="73092A3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0,54</w:t>
            </w:r>
          </w:p>
        </w:tc>
        <w:tc>
          <w:tcPr>
            <w:tcW w:w="850" w:type="dxa"/>
            <w:tcBorders>
              <w:top w:val="nil"/>
              <w:left w:val="nil"/>
              <w:bottom w:val="single" w:sz="4" w:space="0" w:color="auto"/>
              <w:right w:val="single" w:sz="4" w:space="0" w:color="auto"/>
            </w:tcBorders>
            <w:noWrap/>
            <w:vAlign w:val="center"/>
            <w:hideMark/>
          </w:tcPr>
          <w:p w14:paraId="41A632A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0,54</w:t>
            </w:r>
          </w:p>
        </w:tc>
        <w:tc>
          <w:tcPr>
            <w:tcW w:w="850" w:type="dxa"/>
            <w:tcBorders>
              <w:top w:val="nil"/>
              <w:left w:val="nil"/>
              <w:bottom w:val="single" w:sz="4" w:space="0" w:color="auto"/>
              <w:right w:val="single" w:sz="4" w:space="0" w:color="auto"/>
            </w:tcBorders>
            <w:noWrap/>
            <w:vAlign w:val="center"/>
            <w:hideMark/>
          </w:tcPr>
          <w:p w14:paraId="1FF268C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0,54</w:t>
            </w:r>
          </w:p>
        </w:tc>
        <w:tc>
          <w:tcPr>
            <w:tcW w:w="850" w:type="dxa"/>
            <w:tcBorders>
              <w:top w:val="nil"/>
              <w:left w:val="nil"/>
              <w:bottom w:val="single" w:sz="4" w:space="0" w:color="auto"/>
              <w:right w:val="single" w:sz="4" w:space="0" w:color="auto"/>
            </w:tcBorders>
            <w:noWrap/>
            <w:vAlign w:val="center"/>
            <w:hideMark/>
          </w:tcPr>
          <w:p w14:paraId="31AA0C3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0,54</w:t>
            </w:r>
          </w:p>
        </w:tc>
        <w:tc>
          <w:tcPr>
            <w:tcW w:w="850" w:type="dxa"/>
            <w:tcBorders>
              <w:top w:val="nil"/>
              <w:left w:val="nil"/>
              <w:bottom w:val="single" w:sz="4" w:space="0" w:color="auto"/>
              <w:right w:val="single" w:sz="4" w:space="0" w:color="auto"/>
            </w:tcBorders>
            <w:noWrap/>
            <w:vAlign w:val="center"/>
            <w:hideMark/>
          </w:tcPr>
          <w:p w14:paraId="63A32166"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0,54</w:t>
            </w:r>
          </w:p>
        </w:tc>
        <w:tc>
          <w:tcPr>
            <w:tcW w:w="850" w:type="dxa"/>
            <w:tcBorders>
              <w:top w:val="nil"/>
              <w:left w:val="nil"/>
              <w:bottom w:val="single" w:sz="4" w:space="0" w:color="auto"/>
              <w:right w:val="single" w:sz="4" w:space="0" w:color="auto"/>
            </w:tcBorders>
            <w:noWrap/>
            <w:vAlign w:val="center"/>
            <w:hideMark/>
          </w:tcPr>
          <w:p w14:paraId="04451F3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0,54</w:t>
            </w:r>
          </w:p>
        </w:tc>
        <w:tc>
          <w:tcPr>
            <w:tcW w:w="850" w:type="dxa"/>
            <w:tcBorders>
              <w:top w:val="nil"/>
              <w:left w:val="nil"/>
              <w:bottom w:val="single" w:sz="4" w:space="0" w:color="auto"/>
              <w:right w:val="single" w:sz="4" w:space="0" w:color="auto"/>
            </w:tcBorders>
            <w:noWrap/>
            <w:vAlign w:val="center"/>
            <w:hideMark/>
          </w:tcPr>
          <w:p w14:paraId="6ACB8706"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0,54</w:t>
            </w:r>
          </w:p>
        </w:tc>
        <w:tc>
          <w:tcPr>
            <w:tcW w:w="850" w:type="dxa"/>
            <w:tcBorders>
              <w:top w:val="nil"/>
              <w:left w:val="nil"/>
              <w:bottom w:val="single" w:sz="4" w:space="0" w:color="auto"/>
              <w:right w:val="single" w:sz="4" w:space="0" w:color="auto"/>
            </w:tcBorders>
            <w:noWrap/>
            <w:vAlign w:val="center"/>
            <w:hideMark/>
          </w:tcPr>
          <w:p w14:paraId="1D07EFA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0,54</w:t>
            </w:r>
          </w:p>
        </w:tc>
      </w:tr>
      <w:tr w:rsidR="00875B44" w14:paraId="45CA9591" w14:textId="77777777" w:rsidTr="00875B44">
        <w:trPr>
          <w:trHeight w:val="20"/>
        </w:trPr>
        <w:tc>
          <w:tcPr>
            <w:tcW w:w="5240" w:type="dxa"/>
            <w:tcBorders>
              <w:top w:val="nil"/>
              <w:left w:val="single" w:sz="4" w:space="0" w:color="auto"/>
              <w:bottom w:val="single" w:sz="4" w:space="0" w:color="auto"/>
              <w:right w:val="single" w:sz="4" w:space="0" w:color="auto"/>
            </w:tcBorders>
            <w:vAlign w:val="center"/>
            <w:hideMark/>
          </w:tcPr>
          <w:p w14:paraId="1810E956"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Тепловая мощность нетто в аварийном режиме, Гкал/ч</w:t>
            </w:r>
          </w:p>
        </w:tc>
        <w:tc>
          <w:tcPr>
            <w:tcW w:w="850" w:type="dxa"/>
            <w:tcBorders>
              <w:top w:val="nil"/>
              <w:left w:val="nil"/>
              <w:bottom w:val="single" w:sz="4" w:space="0" w:color="auto"/>
              <w:right w:val="single" w:sz="4" w:space="0" w:color="auto"/>
            </w:tcBorders>
            <w:noWrap/>
            <w:vAlign w:val="center"/>
            <w:hideMark/>
          </w:tcPr>
          <w:p w14:paraId="5BD44DD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0,4265</w:t>
            </w:r>
          </w:p>
        </w:tc>
        <w:tc>
          <w:tcPr>
            <w:tcW w:w="850" w:type="dxa"/>
            <w:tcBorders>
              <w:top w:val="nil"/>
              <w:left w:val="nil"/>
              <w:bottom w:val="single" w:sz="4" w:space="0" w:color="auto"/>
              <w:right w:val="single" w:sz="4" w:space="0" w:color="auto"/>
            </w:tcBorders>
            <w:noWrap/>
            <w:vAlign w:val="center"/>
            <w:hideMark/>
          </w:tcPr>
          <w:p w14:paraId="7ABB7437"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0,4265</w:t>
            </w:r>
          </w:p>
        </w:tc>
        <w:tc>
          <w:tcPr>
            <w:tcW w:w="850" w:type="dxa"/>
            <w:tcBorders>
              <w:top w:val="nil"/>
              <w:left w:val="nil"/>
              <w:bottom w:val="single" w:sz="4" w:space="0" w:color="auto"/>
              <w:right w:val="single" w:sz="4" w:space="0" w:color="auto"/>
            </w:tcBorders>
            <w:noWrap/>
            <w:vAlign w:val="center"/>
            <w:hideMark/>
          </w:tcPr>
          <w:p w14:paraId="046661E3"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0,4265</w:t>
            </w:r>
          </w:p>
        </w:tc>
        <w:tc>
          <w:tcPr>
            <w:tcW w:w="850" w:type="dxa"/>
            <w:tcBorders>
              <w:top w:val="nil"/>
              <w:left w:val="nil"/>
              <w:bottom w:val="single" w:sz="4" w:space="0" w:color="auto"/>
              <w:right w:val="single" w:sz="4" w:space="0" w:color="auto"/>
            </w:tcBorders>
            <w:noWrap/>
            <w:vAlign w:val="center"/>
            <w:hideMark/>
          </w:tcPr>
          <w:p w14:paraId="66C5F756"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0,4265</w:t>
            </w:r>
          </w:p>
        </w:tc>
        <w:tc>
          <w:tcPr>
            <w:tcW w:w="850" w:type="dxa"/>
            <w:tcBorders>
              <w:top w:val="nil"/>
              <w:left w:val="nil"/>
              <w:bottom w:val="single" w:sz="4" w:space="0" w:color="auto"/>
              <w:right w:val="single" w:sz="4" w:space="0" w:color="auto"/>
            </w:tcBorders>
            <w:noWrap/>
            <w:vAlign w:val="center"/>
            <w:hideMark/>
          </w:tcPr>
          <w:p w14:paraId="53AE8F1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0,4265</w:t>
            </w:r>
          </w:p>
        </w:tc>
        <w:tc>
          <w:tcPr>
            <w:tcW w:w="850" w:type="dxa"/>
            <w:tcBorders>
              <w:top w:val="nil"/>
              <w:left w:val="nil"/>
              <w:bottom w:val="single" w:sz="4" w:space="0" w:color="auto"/>
              <w:right w:val="single" w:sz="4" w:space="0" w:color="auto"/>
            </w:tcBorders>
            <w:noWrap/>
            <w:vAlign w:val="center"/>
            <w:hideMark/>
          </w:tcPr>
          <w:p w14:paraId="6AB4079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0,4265</w:t>
            </w:r>
          </w:p>
        </w:tc>
        <w:tc>
          <w:tcPr>
            <w:tcW w:w="850" w:type="dxa"/>
            <w:tcBorders>
              <w:top w:val="nil"/>
              <w:left w:val="nil"/>
              <w:bottom w:val="single" w:sz="4" w:space="0" w:color="auto"/>
              <w:right w:val="single" w:sz="4" w:space="0" w:color="auto"/>
            </w:tcBorders>
            <w:noWrap/>
            <w:vAlign w:val="center"/>
            <w:hideMark/>
          </w:tcPr>
          <w:p w14:paraId="179452C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0,4265</w:t>
            </w:r>
          </w:p>
        </w:tc>
        <w:tc>
          <w:tcPr>
            <w:tcW w:w="850" w:type="dxa"/>
            <w:tcBorders>
              <w:top w:val="nil"/>
              <w:left w:val="nil"/>
              <w:bottom w:val="single" w:sz="4" w:space="0" w:color="auto"/>
              <w:right w:val="single" w:sz="4" w:space="0" w:color="auto"/>
            </w:tcBorders>
            <w:noWrap/>
            <w:vAlign w:val="center"/>
            <w:hideMark/>
          </w:tcPr>
          <w:p w14:paraId="30392A43"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0,4265</w:t>
            </w:r>
          </w:p>
        </w:tc>
        <w:tc>
          <w:tcPr>
            <w:tcW w:w="850" w:type="dxa"/>
            <w:tcBorders>
              <w:top w:val="nil"/>
              <w:left w:val="nil"/>
              <w:bottom w:val="single" w:sz="4" w:space="0" w:color="auto"/>
              <w:right w:val="single" w:sz="4" w:space="0" w:color="auto"/>
            </w:tcBorders>
            <w:noWrap/>
            <w:vAlign w:val="center"/>
            <w:hideMark/>
          </w:tcPr>
          <w:p w14:paraId="1C17112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0,4265</w:t>
            </w:r>
          </w:p>
        </w:tc>
        <w:tc>
          <w:tcPr>
            <w:tcW w:w="850" w:type="dxa"/>
            <w:tcBorders>
              <w:top w:val="nil"/>
              <w:left w:val="nil"/>
              <w:bottom w:val="single" w:sz="4" w:space="0" w:color="auto"/>
              <w:right w:val="single" w:sz="4" w:space="0" w:color="auto"/>
            </w:tcBorders>
            <w:noWrap/>
            <w:vAlign w:val="center"/>
            <w:hideMark/>
          </w:tcPr>
          <w:p w14:paraId="3BF8C8B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0,4265</w:t>
            </w:r>
          </w:p>
        </w:tc>
        <w:tc>
          <w:tcPr>
            <w:tcW w:w="850" w:type="dxa"/>
            <w:tcBorders>
              <w:top w:val="nil"/>
              <w:left w:val="nil"/>
              <w:bottom w:val="single" w:sz="4" w:space="0" w:color="auto"/>
              <w:right w:val="single" w:sz="4" w:space="0" w:color="auto"/>
            </w:tcBorders>
            <w:noWrap/>
            <w:vAlign w:val="center"/>
            <w:hideMark/>
          </w:tcPr>
          <w:p w14:paraId="523941B7"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0,4265</w:t>
            </w:r>
          </w:p>
        </w:tc>
        <w:tc>
          <w:tcPr>
            <w:tcW w:w="850" w:type="dxa"/>
            <w:tcBorders>
              <w:top w:val="nil"/>
              <w:left w:val="nil"/>
              <w:bottom w:val="single" w:sz="4" w:space="0" w:color="auto"/>
              <w:right w:val="single" w:sz="4" w:space="0" w:color="auto"/>
            </w:tcBorders>
            <w:noWrap/>
            <w:vAlign w:val="center"/>
            <w:hideMark/>
          </w:tcPr>
          <w:p w14:paraId="799AE18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0,4265</w:t>
            </w:r>
          </w:p>
        </w:tc>
      </w:tr>
      <w:tr w:rsidR="00875B44" w14:paraId="1BCD2CDC" w14:textId="77777777" w:rsidTr="00875B44">
        <w:trPr>
          <w:trHeight w:val="20"/>
        </w:trPr>
        <w:tc>
          <w:tcPr>
            <w:tcW w:w="5240" w:type="dxa"/>
            <w:tcBorders>
              <w:top w:val="nil"/>
              <w:left w:val="single" w:sz="4" w:space="0" w:color="auto"/>
              <w:bottom w:val="single" w:sz="4" w:space="0" w:color="auto"/>
              <w:right w:val="single" w:sz="4" w:space="0" w:color="auto"/>
            </w:tcBorders>
            <w:vAlign w:val="center"/>
            <w:hideMark/>
          </w:tcPr>
          <w:p w14:paraId="07D8A509"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Тепловая нагрузка в аварийном режиме, Гкал/ч (89% Qотопл.по СП 124.13330.2012)</w:t>
            </w:r>
          </w:p>
        </w:tc>
        <w:tc>
          <w:tcPr>
            <w:tcW w:w="850" w:type="dxa"/>
            <w:tcBorders>
              <w:top w:val="nil"/>
              <w:left w:val="nil"/>
              <w:bottom w:val="single" w:sz="4" w:space="0" w:color="auto"/>
              <w:right w:val="single" w:sz="4" w:space="0" w:color="auto"/>
            </w:tcBorders>
            <w:noWrap/>
            <w:vAlign w:val="center"/>
            <w:hideMark/>
          </w:tcPr>
          <w:p w14:paraId="1D3FF714"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0,1860</w:t>
            </w:r>
          </w:p>
        </w:tc>
        <w:tc>
          <w:tcPr>
            <w:tcW w:w="850" w:type="dxa"/>
            <w:tcBorders>
              <w:top w:val="nil"/>
              <w:left w:val="nil"/>
              <w:bottom w:val="single" w:sz="4" w:space="0" w:color="auto"/>
              <w:right w:val="single" w:sz="4" w:space="0" w:color="auto"/>
            </w:tcBorders>
            <w:noWrap/>
            <w:vAlign w:val="center"/>
            <w:hideMark/>
          </w:tcPr>
          <w:p w14:paraId="39F68592"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0,1860</w:t>
            </w:r>
          </w:p>
        </w:tc>
        <w:tc>
          <w:tcPr>
            <w:tcW w:w="850" w:type="dxa"/>
            <w:tcBorders>
              <w:top w:val="nil"/>
              <w:left w:val="nil"/>
              <w:bottom w:val="single" w:sz="4" w:space="0" w:color="auto"/>
              <w:right w:val="single" w:sz="4" w:space="0" w:color="auto"/>
            </w:tcBorders>
            <w:noWrap/>
            <w:vAlign w:val="center"/>
            <w:hideMark/>
          </w:tcPr>
          <w:p w14:paraId="416EFA92"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0,1860</w:t>
            </w:r>
          </w:p>
        </w:tc>
        <w:tc>
          <w:tcPr>
            <w:tcW w:w="850" w:type="dxa"/>
            <w:tcBorders>
              <w:top w:val="nil"/>
              <w:left w:val="nil"/>
              <w:bottom w:val="single" w:sz="4" w:space="0" w:color="auto"/>
              <w:right w:val="single" w:sz="4" w:space="0" w:color="auto"/>
            </w:tcBorders>
            <w:noWrap/>
            <w:vAlign w:val="center"/>
            <w:hideMark/>
          </w:tcPr>
          <w:p w14:paraId="598F864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0,1860</w:t>
            </w:r>
          </w:p>
        </w:tc>
        <w:tc>
          <w:tcPr>
            <w:tcW w:w="850" w:type="dxa"/>
            <w:tcBorders>
              <w:top w:val="nil"/>
              <w:left w:val="nil"/>
              <w:bottom w:val="single" w:sz="4" w:space="0" w:color="auto"/>
              <w:right w:val="single" w:sz="4" w:space="0" w:color="auto"/>
            </w:tcBorders>
            <w:noWrap/>
            <w:vAlign w:val="center"/>
            <w:hideMark/>
          </w:tcPr>
          <w:p w14:paraId="721F70C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0,1860</w:t>
            </w:r>
          </w:p>
        </w:tc>
        <w:tc>
          <w:tcPr>
            <w:tcW w:w="850" w:type="dxa"/>
            <w:tcBorders>
              <w:top w:val="nil"/>
              <w:left w:val="nil"/>
              <w:bottom w:val="single" w:sz="4" w:space="0" w:color="auto"/>
              <w:right w:val="single" w:sz="4" w:space="0" w:color="auto"/>
            </w:tcBorders>
            <w:noWrap/>
            <w:vAlign w:val="center"/>
            <w:hideMark/>
          </w:tcPr>
          <w:p w14:paraId="3B36E02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0,1860</w:t>
            </w:r>
          </w:p>
        </w:tc>
        <w:tc>
          <w:tcPr>
            <w:tcW w:w="850" w:type="dxa"/>
            <w:tcBorders>
              <w:top w:val="nil"/>
              <w:left w:val="nil"/>
              <w:bottom w:val="single" w:sz="4" w:space="0" w:color="auto"/>
              <w:right w:val="single" w:sz="4" w:space="0" w:color="auto"/>
            </w:tcBorders>
            <w:noWrap/>
            <w:vAlign w:val="center"/>
            <w:hideMark/>
          </w:tcPr>
          <w:p w14:paraId="4342323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0,1860</w:t>
            </w:r>
          </w:p>
        </w:tc>
        <w:tc>
          <w:tcPr>
            <w:tcW w:w="850" w:type="dxa"/>
            <w:tcBorders>
              <w:top w:val="nil"/>
              <w:left w:val="nil"/>
              <w:bottom w:val="single" w:sz="4" w:space="0" w:color="auto"/>
              <w:right w:val="single" w:sz="4" w:space="0" w:color="auto"/>
            </w:tcBorders>
            <w:noWrap/>
            <w:vAlign w:val="center"/>
            <w:hideMark/>
          </w:tcPr>
          <w:p w14:paraId="5D8DB0C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0,1860</w:t>
            </w:r>
          </w:p>
        </w:tc>
        <w:tc>
          <w:tcPr>
            <w:tcW w:w="850" w:type="dxa"/>
            <w:tcBorders>
              <w:top w:val="nil"/>
              <w:left w:val="nil"/>
              <w:bottom w:val="single" w:sz="4" w:space="0" w:color="auto"/>
              <w:right w:val="single" w:sz="4" w:space="0" w:color="auto"/>
            </w:tcBorders>
            <w:noWrap/>
            <w:vAlign w:val="center"/>
            <w:hideMark/>
          </w:tcPr>
          <w:p w14:paraId="1FC4076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0,1860</w:t>
            </w:r>
          </w:p>
        </w:tc>
        <w:tc>
          <w:tcPr>
            <w:tcW w:w="850" w:type="dxa"/>
            <w:tcBorders>
              <w:top w:val="nil"/>
              <w:left w:val="nil"/>
              <w:bottom w:val="single" w:sz="4" w:space="0" w:color="auto"/>
              <w:right w:val="single" w:sz="4" w:space="0" w:color="auto"/>
            </w:tcBorders>
            <w:noWrap/>
            <w:vAlign w:val="center"/>
            <w:hideMark/>
          </w:tcPr>
          <w:p w14:paraId="3E5DDCD4"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0,1860</w:t>
            </w:r>
          </w:p>
        </w:tc>
        <w:tc>
          <w:tcPr>
            <w:tcW w:w="850" w:type="dxa"/>
            <w:tcBorders>
              <w:top w:val="nil"/>
              <w:left w:val="nil"/>
              <w:bottom w:val="single" w:sz="4" w:space="0" w:color="auto"/>
              <w:right w:val="single" w:sz="4" w:space="0" w:color="auto"/>
            </w:tcBorders>
            <w:noWrap/>
            <w:vAlign w:val="center"/>
            <w:hideMark/>
          </w:tcPr>
          <w:p w14:paraId="31ED910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0,1860</w:t>
            </w:r>
          </w:p>
        </w:tc>
        <w:tc>
          <w:tcPr>
            <w:tcW w:w="850" w:type="dxa"/>
            <w:tcBorders>
              <w:top w:val="nil"/>
              <w:left w:val="nil"/>
              <w:bottom w:val="single" w:sz="4" w:space="0" w:color="auto"/>
              <w:right w:val="single" w:sz="4" w:space="0" w:color="auto"/>
            </w:tcBorders>
            <w:noWrap/>
            <w:vAlign w:val="center"/>
            <w:hideMark/>
          </w:tcPr>
          <w:p w14:paraId="01E07AA1"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0,1860</w:t>
            </w:r>
          </w:p>
        </w:tc>
      </w:tr>
      <w:tr w:rsidR="00875B44" w14:paraId="5BE89DEB" w14:textId="77777777" w:rsidTr="00875B44">
        <w:trPr>
          <w:trHeight w:val="20"/>
        </w:trPr>
        <w:tc>
          <w:tcPr>
            <w:tcW w:w="5240" w:type="dxa"/>
            <w:tcBorders>
              <w:top w:val="nil"/>
              <w:left w:val="single" w:sz="4" w:space="0" w:color="auto"/>
              <w:bottom w:val="single" w:sz="4" w:space="0" w:color="auto"/>
              <w:right w:val="single" w:sz="4" w:space="0" w:color="auto"/>
            </w:tcBorders>
            <w:vAlign w:val="center"/>
            <w:hideMark/>
          </w:tcPr>
          <w:p w14:paraId="293EBA82"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Резерв(+)/ дефицит(-) тепловой мощности (ар), Гкал/ч</w:t>
            </w:r>
          </w:p>
        </w:tc>
        <w:tc>
          <w:tcPr>
            <w:tcW w:w="850" w:type="dxa"/>
            <w:tcBorders>
              <w:top w:val="nil"/>
              <w:left w:val="nil"/>
              <w:bottom w:val="single" w:sz="4" w:space="0" w:color="auto"/>
              <w:right w:val="single" w:sz="4" w:space="0" w:color="auto"/>
            </w:tcBorders>
            <w:noWrap/>
            <w:vAlign w:val="center"/>
            <w:hideMark/>
          </w:tcPr>
          <w:p w14:paraId="6685DBC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0,1690</w:t>
            </w:r>
          </w:p>
        </w:tc>
        <w:tc>
          <w:tcPr>
            <w:tcW w:w="850" w:type="dxa"/>
            <w:tcBorders>
              <w:top w:val="nil"/>
              <w:left w:val="nil"/>
              <w:bottom w:val="single" w:sz="4" w:space="0" w:color="auto"/>
              <w:right w:val="single" w:sz="4" w:space="0" w:color="auto"/>
            </w:tcBorders>
            <w:noWrap/>
            <w:vAlign w:val="center"/>
            <w:hideMark/>
          </w:tcPr>
          <w:p w14:paraId="384C3C6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0,1690</w:t>
            </w:r>
          </w:p>
        </w:tc>
        <w:tc>
          <w:tcPr>
            <w:tcW w:w="850" w:type="dxa"/>
            <w:tcBorders>
              <w:top w:val="nil"/>
              <w:left w:val="nil"/>
              <w:bottom w:val="single" w:sz="4" w:space="0" w:color="auto"/>
              <w:right w:val="single" w:sz="4" w:space="0" w:color="auto"/>
            </w:tcBorders>
            <w:noWrap/>
            <w:vAlign w:val="center"/>
            <w:hideMark/>
          </w:tcPr>
          <w:p w14:paraId="5FB510BB"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0,1690</w:t>
            </w:r>
          </w:p>
        </w:tc>
        <w:tc>
          <w:tcPr>
            <w:tcW w:w="850" w:type="dxa"/>
            <w:tcBorders>
              <w:top w:val="nil"/>
              <w:left w:val="nil"/>
              <w:bottom w:val="single" w:sz="4" w:space="0" w:color="auto"/>
              <w:right w:val="single" w:sz="4" w:space="0" w:color="auto"/>
            </w:tcBorders>
            <w:noWrap/>
            <w:vAlign w:val="center"/>
            <w:hideMark/>
          </w:tcPr>
          <w:p w14:paraId="404FB851"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0,1690</w:t>
            </w:r>
          </w:p>
        </w:tc>
        <w:tc>
          <w:tcPr>
            <w:tcW w:w="850" w:type="dxa"/>
            <w:tcBorders>
              <w:top w:val="nil"/>
              <w:left w:val="nil"/>
              <w:bottom w:val="single" w:sz="4" w:space="0" w:color="auto"/>
              <w:right w:val="single" w:sz="4" w:space="0" w:color="auto"/>
            </w:tcBorders>
            <w:noWrap/>
            <w:vAlign w:val="center"/>
            <w:hideMark/>
          </w:tcPr>
          <w:p w14:paraId="4D5EC1D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0,1690</w:t>
            </w:r>
          </w:p>
        </w:tc>
        <w:tc>
          <w:tcPr>
            <w:tcW w:w="850" w:type="dxa"/>
            <w:tcBorders>
              <w:top w:val="nil"/>
              <w:left w:val="nil"/>
              <w:bottom w:val="single" w:sz="4" w:space="0" w:color="auto"/>
              <w:right w:val="single" w:sz="4" w:space="0" w:color="auto"/>
            </w:tcBorders>
            <w:noWrap/>
            <w:vAlign w:val="center"/>
            <w:hideMark/>
          </w:tcPr>
          <w:p w14:paraId="473FE4D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0,1690</w:t>
            </w:r>
          </w:p>
        </w:tc>
        <w:tc>
          <w:tcPr>
            <w:tcW w:w="850" w:type="dxa"/>
            <w:tcBorders>
              <w:top w:val="nil"/>
              <w:left w:val="nil"/>
              <w:bottom w:val="single" w:sz="4" w:space="0" w:color="auto"/>
              <w:right w:val="single" w:sz="4" w:space="0" w:color="auto"/>
            </w:tcBorders>
            <w:noWrap/>
            <w:vAlign w:val="center"/>
            <w:hideMark/>
          </w:tcPr>
          <w:p w14:paraId="793C1194"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0,1690</w:t>
            </w:r>
          </w:p>
        </w:tc>
        <w:tc>
          <w:tcPr>
            <w:tcW w:w="850" w:type="dxa"/>
            <w:tcBorders>
              <w:top w:val="nil"/>
              <w:left w:val="nil"/>
              <w:bottom w:val="single" w:sz="4" w:space="0" w:color="auto"/>
              <w:right w:val="single" w:sz="4" w:space="0" w:color="auto"/>
            </w:tcBorders>
            <w:noWrap/>
            <w:vAlign w:val="center"/>
            <w:hideMark/>
          </w:tcPr>
          <w:p w14:paraId="107B616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0,1690</w:t>
            </w:r>
          </w:p>
        </w:tc>
        <w:tc>
          <w:tcPr>
            <w:tcW w:w="850" w:type="dxa"/>
            <w:tcBorders>
              <w:top w:val="nil"/>
              <w:left w:val="nil"/>
              <w:bottom w:val="single" w:sz="4" w:space="0" w:color="auto"/>
              <w:right w:val="single" w:sz="4" w:space="0" w:color="auto"/>
            </w:tcBorders>
            <w:noWrap/>
            <w:vAlign w:val="center"/>
            <w:hideMark/>
          </w:tcPr>
          <w:p w14:paraId="6854E2B7"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0,1690</w:t>
            </w:r>
          </w:p>
        </w:tc>
        <w:tc>
          <w:tcPr>
            <w:tcW w:w="850" w:type="dxa"/>
            <w:tcBorders>
              <w:top w:val="nil"/>
              <w:left w:val="nil"/>
              <w:bottom w:val="single" w:sz="4" w:space="0" w:color="auto"/>
              <w:right w:val="single" w:sz="4" w:space="0" w:color="auto"/>
            </w:tcBorders>
            <w:noWrap/>
            <w:vAlign w:val="center"/>
            <w:hideMark/>
          </w:tcPr>
          <w:p w14:paraId="1B8A841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0,1690</w:t>
            </w:r>
          </w:p>
        </w:tc>
        <w:tc>
          <w:tcPr>
            <w:tcW w:w="850" w:type="dxa"/>
            <w:tcBorders>
              <w:top w:val="nil"/>
              <w:left w:val="nil"/>
              <w:bottom w:val="single" w:sz="4" w:space="0" w:color="auto"/>
              <w:right w:val="single" w:sz="4" w:space="0" w:color="auto"/>
            </w:tcBorders>
            <w:noWrap/>
            <w:vAlign w:val="center"/>
            <w:hideMark/>
          </w:tcPr>
          <w:p w14:paraId="2BF91DC6"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0,1690</w:t>
            </w:r>
          </w:p>
        </w:tc>
        <w:tc>
          <w:tcPr>
            <w:tcW w:w="850" w:type="dxa"/>
            <w:tcBorders>
              <w:top w:val="nil"/>
              <w:left w:val="nil"/>
              <w:bottom w:val="single" w:sz="4" w:space="0" w:color="auto"/>
              <w:right w:val="single" w:sz="4" w:space="0" w:color="auto"/>
            </w:tcBorders>
            <w:noWrap/>
            <w:vAlign w:val="center"/>
            <w:hideMark/>
          </w:tcPr>
          <w:p w14:paraId="0EF8051B"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0,1690</w:t>
            </w:r>
          </w:p>
        </w:tc>
      </w:tr>
      <w:tr w:rsidR="00875B44" w14:paraId="0EADA234" w14:textId="77777777" w:rsidTr="00875B44">
        <w:trPr>
          <w:trHeight w:val="20"/>
        </w:trPr>
        <w:tc>
          <w:tcPr>
            <w:tcW w:w="5240" w:type="dxa"/>
            <w:tcBorders>
              <w:top w:val="nil"/>
              <w:left w:val="single" w:sz="4" w:space="0" w:color="auto"/>
              <w:bottom w:val="single" w:sz="4" w:space="0" w:color="auto"/>
              <w:right w:val="single" w:sz="4" w:space="0" w:color="auto"/>
            </w:tcBorders>
            <w:vAlign w:val="center"/>
            <w:hideMark/>
          </w:tcPr>
          <w:p w14:paraId="05FF3AA8"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Доля резерва (ар), %</w:t>
            </w:r>
          </w:p>
        </w:tc>
        <w:tc>
          <w:tcPr>
            <w:tcW w:w="850" w:type="dxa"/>
            <w:tcBorders>
              <w:top w:val="nil"/>
              <w:left w:val="nil"/>
              <w:bottom w:val="single" w:sz="4" w:space="0" w:color="auto"/>
              <w:right w:val="single" w:sz="4" w:space="0" w:color="auto"/>
            </w:tcBorders>
            <w:noWrap/>
            <w:vAlign w:val="center"/>
            <w:hideMark/>
          </w:tcPr>
          <w:p w14:paraId="2B7A034B"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39,62</w:t>
            </w:r>
          </w:p>
        </w:tc>
        <w:tc>
          <w:tcPr>
            <w:tcW w:w="850" w:type="dxa"/>
            <w:tcBorders>
              <w:top w:val="nil"/>
              <w:left w:val="nil"/>
              <w:bottom w:val="single" w:sz="4" w:space="0" w:color="auto"/>
              <w:right w:val="single" w:sz="4" w:space="0" w:color="auto"/>
            </w:tcBorders>
            <w:noWrap/>
            <w:vAlign w:val="center"/>
            <w:hideMark/>
          </w:tcPr>
          <w:p w14:paraId="02DD19E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39,62</w:t>
            </w:r>
          </w:p>
        </w:tc>
        <w:tc>
          <w:tcPr>
            <w:tcW w:w="850" w:type="dxa"/>
            <w:tcBorders>
              <w:top w:val="nil"/>
              <w:left w:val="nil"/>
              <w:bottom w:val="single" w:sz="4" w:space="0" w:color="auto"/>
              <w:right w:val="single" w:sz="4" w:space="0" w:color="auto"/>
            </w:tcBorders>
            <w:noWrap/>
            <w:vAlign w:val="center"/>
            <w:hideMark/>
          </w:tcPr>
          <w:p w14:paraId="77389673"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39,62</w:t>
            </w:r>
          </w:p>
        </w:tc>
        <w:tc>
          <w:tcPr>
            <w:tcW w:w="850" w:type="dxa"/>
            <w:tcBorders>
              <w:top w:val="nil"/>
              <w:left w:val="nil"/>
              <w:bottom w:val="single" w:sz="4" w:space="0" w:color="auto"/>
              <w:right w:val="single" w:sz="4" w:space="0" w:color="auto"/>
            </w:tcBorders>
            <w:noWrap/>
            <w:vAlign w:val="center"/>
            <w:hideMark/>
          </w:tcPr>
          <w:p w14:paraId="50F0B58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39,62</w:t>
            </w:r>
          </w:p>
        </w:tc>
        <w:tc>
          <w:tcPr>
            <w:tcW w:w="850" w:type="dxa"/>
            <w:tcBorders>
              <w:top w:val="nil"/>
              <w:left w:val="nil"/>
              <w:bottom w:val="single" w:sz="4" w:space="0" w:color="auto"/>
              <w:right w:val="single" w:sz="4" w:space="0" w:color="auto"/>
            </w:tcBorders>
            <w:noWrap/>
            <w:vAlign w:val="center"/>
            <w:hideMark/>
          </w:tcPr>
          <w:p w14:paraId="3D72229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39,62</w:t>
            </w:r>
          </w:p>
        </w:tc>
        <w:tc>
          <w:tcPr>
            <w:tcW w:w="850" w:type="dxa"/>
            <w:tcBorders>
              <w:top w:val="nil"/>
              <w:left w:val="nil"/>
              <w:bottom w:val="single" w:sz="4" w:space="0" w:color="auto"/>
              <w:right w:val="single" w:sz="4" w:space="0" w:color="auto"/>
            </w:tcBorders>
            <w:noWrap/>
            <w:vAlign w:val="center"/>
            <w:hideMark/>
          </w:tcPr>
          <w:p w14:paraId="5EA4D291"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39,62</w:t>
            </w:r>
          </w:p>
        </w:tc>
        <w:tc>
          <w:tcPr>
            <w:tcW w:w="850" w:type="dxa"/>
            <w:tcBorders>
              <w:top w:val="nil"/>
              <w:left w:val="nil"/>
              <w:bottom w:val="single" w:sz="4" w:space="0" w:color="auto"/>
              <w:right w:val="single" w:sz="4" w:space="0" w:color="auto"/>
            </w:tcBorders>
            <w:noWrap/>
            <w:vAlign w:val="center"/>
            <w:hideMark/>
          </w:tcPr>
          <w:p w14:paraId="742EDFD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39,62</w:t>
            </w:r>
          </w:p>
        </w:tc>
        <w:tc>
          <w:tcPr>
            <w:tcW w:w="850" w:type="dxa"/>
            <w:tcBorders>
              <w:top w:val="nil"/>
              <w:left w:val="nil"/>
              <w:bottom w:val="single" w:sz="4" w:space="0" w:color="auto"/>
              <w:right w:val="single" w:sz="4" w:space="0" w:color="auto"/>
            </w:tcBorders>
            <w:noWrap/>
            <w:vAlign w:val="center"/>
            <w:hideMark/>
          </w:tcPr>
          <w:p w14:paraId="454EFD4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39,62</w:t>
            </w:r>
          </w:p>
        </w:tc>
        <w:tc>
          <w:tcPr>
            <w:tcW w:w="850" w:type="dxa"/>
            <w:tcBorders>
              <w:top w:val="nil"/>
              <w:left w:val="nil"/>
              <w:bottom w:val="single" w:sz="4" w:space="0" w:color="auto"/>
              <w:right w:val="single" w:sz="4" w:space="0" w:color="auto"/>
            </w:tcBorders>
            <w:noWrap/>
            <w:vAlign w:val="center"/>
            <w:hideMark/>
          </w:tcPr>
          <w:p w14:paraId="0258288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39,62</w:t>
            </w:r>
          </w:p>
        </w:tc>
        <w:tc>
          <w:tcPr>
            <w:tcW w:w="850" w:type="dxa"/>
            <w:tcBorders>
              <w:top w:val="nil"/>
              <w:left w:val="nil"/>
              <w:bottom w:val="single" w:sz="4" w:space="0" w:color="auto"/>
              <w:right w:val="single" w:sz="4" w:space="0" w:color="auto"/>
            </w:tcBorders>
            <w:noWrap/>
            <w:vAlign w:val="center"/>
            <w:hideMark/>
          </w:tcPr>
          <w:p w14:paraId="0B1857D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39,62</w:t>
            </w:r>
          </w:p>
        </w:tc>
        <w:tc>
          <w:tcPr>
            <w:tcW w:w="850" w:type="dxa"/>
            <w:tcBorders>
              <w:top w:val="nil"/>
              <w:left w:val="nil"/>
              <w:bottom w:val="single" w:sz="4" w:space="0" w:color="auto"/>
              <w:right w:val="single" w:sz="4" w:space="0" w:color="auto"/>
            </w:tcBorders>
            <w:noWrap/>
            <w:vAlign w:val="center"/>
            <w:hideMark/>
          </w:tcPr>
          <w:p w14:paraId="3FEE391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39,62</w:t>
            </w:r>
          </w:p>
        </w:tc>
        <w:tc>
          <w:tcPr>
            <w:tcW w:w="850" w:type="dxa"/>
            <w:tcBorders>
              <w:top w:val="nil"/>
              <w:left w:val="nil"/>
              <w:bottom w:val="single" w:sz="4" w:space="0" w:color="auto"/>
              <w:right w:val="single" w:sz="4" w:space="0" w:color="auto"/>
            </w:tcBorders>
            <w:noWrap/>
            <w:vAlign w:val="center"/>
            <w:hideMark/>
          </w:tcPr>
          <w:p w14:paraId="3111B08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39,62</w:t>
            </w:r>
          </w:p>
        </w:tc>
      </w:tr>
      <w:tr w:rsidR="00875B44" w14:paraId="4F9225AF" w14:textId="77777777" w:rsidTr="00875B44">
        <w:trPr>
          <w:trHeight w:val="20"/>
        </w:trPr>
        <w:tc>
          <w:tcPr>
            <w:tcW w:w="5240"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36346E1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Котельная № 17 (с. Абай)</w:t>
            </w:r>
          </w:p>
        </w:tc>
        <w:tc>
          <w:tcPr>
            <w:tcW w:w="850" w:type="dxa"/>
            <w:tcBorders>
              <w:top w:val="single" w:sz="4" w:space="0" w:color="auto"/>
              <w:left w:val="nil"/>
              <w:bottom w:val="nil"/>
              <w:right w:val="single" w:sz="4" w:space="0" w:color="auto"/>
            </w:tcBorders>
            <w:shd w:val="clear" w:color="auto" w:fill="DAEEF3"/>
            <w:noWrap/>
            <w:vAlign w:val="center"/>
            <w:hideMark/>
          </w:tcPr>
          <w:p w14:paraId="14707A52" w14:textId="77777777" w:rsidR="00875B44" w:rsidRDefault="00875B44">
            <w:pPr>
              <w:spacing w:after="0" w:line="240" w:lineRule="auto"/>
              <w:jc w:val="center"/>
              <w:rPr>
                <w:rFonts w:ascii="Arial" w:eastAsia="Times New Roman" w:hAnsi="Arial" w:cs="Arial"/>
                <w:b/>
                <w:bCs/>
                <w:sz w:val="16"/>
                <w:szCs w:val="16"/>
                <w:lang w:eastAsia="ru-RU"/>
              </w:rPr>
            </w:pPr>
            <w:r>
              <w:rPr>
                <w:rFonts w:ascii="Arial" w:eastAsia="Times New Roman" w:hAnsi="Arial" w:cs="Arial"/>
                <w:b/>
                <w:bCs/>
                <w:sz w:val="16"/>
                <w:szCs w:val="16"/>
                <w:lang w:eastAsia="ru-RU"/>
              </w:rPr>
              <w:t>2021</w:t>
            </w:r>
          </w:p>
        </w:tc>
        <w:tc>
          <w:tcPr>
            <w:tcW w:w="850" w:type="dxa"/>
            <w:tcBorders>
              <w:top w:val="single" w:sz="4" w:space="0" w:color="auto"/>
              <w:left w:val="nil"/>
              <w:bottom w:val="nil"/>
              <w:right w:val="single" w:sz="4" w:space="0" w:color="auto"/>
            </w:tcBorders>
            <w:shd w:val="clear" w:color="auto" w:fill="DAEEF3"/>
            <w:noWrap/>
            <w:vAlign w:val="center"/>
            <w:hideMark/>
          </w:tcPr>
          <w:p w14:paraId="3A1148F9" w14:textId="77777777" w:rsidR="00875B44" w:rsidRDefault="00875B44">
            <w:pPr>
              <w:spacing w:after="0" w:line="240" w:lineRule="auto"/>
              <w:jc w:val="center"/>
              <w:rPr>
                <w:rFonts w:ascii="Arial" w:eastAsia="Times New Roman" w:hAnsi="Arial" w:cs="Arial"/>
                <w:b/>
                <w:bCs/>
                <w:sz w:val="16"/>
                <w:szCs w:val="16"/>
                <w:lang w:eastAsia="ru-RU"/>
              </w:rPr>
            </w:pPr>
            <w:r>
              <w:rPr>
                <w:rFonts w:ascii="Arial" w:eastAsia="Times New Roman" w:hAnsi="Arial" w:cs="Arial"/>
                <w:b/>
                <w:bCs/>
                <w:sz w:val="16"/>
                <w:szCs w:val="16"/>
                <w:lang w:eastAsia="ru-RU"/>
              </w:rPr>
              <w:t>2022</w:t>
            </w:r>
          </w:p>
        </w:tc>
        <w:tc>
          <w:tcPr>
            <w:tcW w:w="850" w:type="dxa"/>
            <w:tcBorders>
              <w:top w:val="single" w:sz="4" w:space="0" w:color="auto"/>
              <w:left w:val="nil"/>
              <w:bottom w:val="nil"/>
              <w:right w:val="single" w:sz="4" w:space="0" w:color="auto"/>
            </w:tcBorders>
            <w:shd w:val="clear" w:color="auto" w:fill="DAEEF3"/>
            <w:noWrap/>
            <w:vAlign w:val="center"/>
            <w:hideMark/>
          </w:tcPr>
          <w:p w14:paraId="4429403D" w14:textId="77777777" w:rsidR="00875B44" w:rsidRDefault="00875B44">
            <w:pPr>
              <w:spacing w:after="0" w:line="240" w:lineRule="auto"/>
              <w:jc w:val="center"/>
              <w:rPr>
                <w:rFonts w:ascii="Arial" w:eastAsia="Times New Roman" w:hAnsi="Arial" w:cs="Arial"/>
                <w:b/>
                <w:bCs/>
                <w:sz w:val="16"/>
                <w:szCs w:val="16"/>
                <w:lang w:eastAsia="ru-RU"/>
              </w:rPr>
            </w:pPr>
            <w:r>
              <w:rPr>
                <w:rFonts w:ascii="Arial" w:eastAsia="Times New Roman" w:hAnsi="Arial" w:cs="Arial"/>
                <w:b/>
                <w:bCs/>
                <w:sz w:val="16"/>
                <w:szCs w:val="16"/>
                <w:lang w:eastAsia="ru-RU"/>
              </w:rPr>
              <w:t>2023</w:t>
            </w:r>
          </w:p>
        </w:tc>
        <w:tc>
          <w:tcPr>
            <w:tcW w:w="850" w:type="dxa"/>
            <w:tcBorders>
              <w:top w:val="single" w:sz="4" w:space="0" w:color="auto"/>
              <w:left w:val="nil"/>
              <w:bottom w:val="nil"/>
              <w:right w:val="single" w:sz="4" w:space="0" w:color="auto"/>
            </w:tcBorders>
            <w:shd w:val="clear" w:color="auto" w:fill="DAEEF3"/>
            <w:noWrap/>
            <w:vAlign w:val="center"/>
            <w:hideMark/>
          </w:tcPr>
          <w:p w14:paraId="7D923E72" w14:textId="77777777" w:rsidR="00875B44" w:rsidRDefault="00875B44">
            <w:pPr>
              <w:spacing w:after="0" w:line="240" w:lineRule="auto"/>
              <w:jc w:val="center"/>
              <w:rPr>
                <w:rFonts w:ascii="Arial" w:eastAsia="Times New Roman" w:hAnsi="Arial" w:cs="Arial"/>
                <w:b/>
                <w:bCs/>
                <w:sz w:val="16"/>
                <w:szCs w:val="16"/>
                <w:lang w:eastAsia="ru-RU"/>
              </w:rPr>
            </w:pPr>
            <w:r>
              <w:rPr>
                <w:rFonts w:ascii="Arial" w:eastAsia="Times New Roman" w:hAnsi="Arial" w:cs="Arial"/>
                <w:b/>
                <w:bCs/>
                <w:sz w:val="16"/>
                <w:szCs w:val="16"/>
                <w:lang w:eastAsia="ru-RU"/>
              </w:rPr>
              <w:t>2024</w:t>
            </w:r>
          </w:p>
        </w:tc>
        <w:tc>
          <w:tcPr>
            <w:tcW w:w="850" w:type="dxa"/>
            <w:tcBorders>
              <w:top w:val="single" w:sz="4" w:space="0" w:color="auto"/>
              <w:left w:val="nil"/>
              <w:bottom w:val="nil"/>
              <w:right w:val="single" w:sz="4" w:space="0" w:color="auto"/>
            </w:tcBorders>
            <w:shd w:val="clear" w:color="auto" w:fill="DAEEF3"/>
            <w:noWrap/>
            <w:vAlign w:val="center"/>
            <w:hideMark/>
          </w:tcPr>
          <w:p w14:paraId="6E7296E5" w14:textId="77777777" w:rsidR="00875B44" w:rsidRDefault="00875B44">
            <w:pPr>
              <w:spacing w:after="0" w:line="240" w:lineRule="auto"/>
              <w:jc w:val="center"/>
              <w:rPr>
                <w:rFonts w:ascii="Arial" w:eastAsia="Times New Roman" w:hAnsi="Arial" w:cs="Arial"/>
                <w:b/>
                <w:bCs/>
                <w:sz w:val="16"/>
                <w:szCs w:val="16"/>
                <w:lang w:eastAsia="ru-RU"/>
              </w:rPr>
            </w:pPr>
            <w:r>
              <w:rPr>
                <w:rFonts w:ascii="Arial" w:eastAsia="Times New Roman" w:hAnsi="Arial" w:cs="Arial"/>
                <w:b/>
                <w:bCs/>
                <w:sz w:val="16"/>
                <w:szCs w:val="16"/>
                <w:lang w:eastAsia="ru-RU"/>
              </w:rPr>
              <w:t>2025</w:t>
            </w:r>
          </w:p>
        </w:tc>
        <w:tc>
          <w:tcPr>
            <w:tcW w:w="850" w:type="dxa"/>
            <w:tcBorders>
              <w:top w:val="single" w:sz="4" w:space="0" w:color="auto"/>
              <w:left w:val="nil"/>
              <w:bottom w:val="nil"/>
              <w:right w:val="single" w:sz="4" w:space="0" w:color="auto"/>
            </w:tcBorders>
            <w:shd w:val="clear" w:color="auto" w:fill="DAEEF3"/>
            <w:noWrap/>
            <w:vAlign w:val="center"/>
            <w:hideMark/>
          </w:tcPr>
          <w:p w14:paraId="3D13B638" w14:textId="77777777" w:rsidR="00875B44" w:rsidRDefault="00875B44">
            <w:pPr>
              <w:spacing w:after="0" w:line="240" w:lineRule="auto"/>
              <w:jc w:val="center"/>
              <w:rPr>
                <w:rFonts w:ascii="Arial" w:eastAsia="Times New Roman" w:hAnsi="Arial" w:cs="Arial"/>
                <w:b/>
                <w:bCs/>
                <w:sz w:val="16"/>
                <w:szCs w:val="16"/>
                <w:lang w:eastAsia="ru-RU"/>
              </w:rPr>
            </w:pPr>
            <w:r>
              <w:rPr>
                <w:rFonts w:ascii="Arial" w:eastAsia="Times New Roman" w:hAnsi="Arial" w:cs="Arial"/>
                <w:b/>
                <w:bCs/>
                <w:sz w:val="16"/>
                <w:szCs w:val="16"/>
                <w:lang w:eastAsia="ru-RU"/>
              </w:rPr>
              <w:t>2026</w:t>
            </w:r>
          </w:p>
        </w:tc>
        <w:tc>
          <w:tcPr>
            <w:tcW w:w="850" w:type="dxa"/>
            <w:tcBorders>
              <w:top w:val="single" w:sz="4" w:space="0" w:color="auto"/>
              <w:left w:val="nil"/>
              <w:bottom w:val="nil"/>
              <w:right w:val="single" w:sz="4" w:space="0" w:color="auto"/>
            </w:tcBorders>
            <w:shd w:val="clear" w:color="auto" w:fill="DAEEF3"/>
            <w:noWrap/>
            <w:vAlign w:val="center"/>
            <w:hideMark/>
          </w:tcPr>
          <w:p w14:paraId="384252E4" w14:textId="77777777" w:rsidR="00875B44" w:rsidRDefault="00875B44">
            <w:pPr>
              <w:spacing w:after="0" w:line="240" w:lineRule="auto"/>
              <w:jc w:val="center"/>
              <w:rPr>
                <w:rFonts w:ascii="Arial" w:eastAsia="Times New Roman" w:hAnsi="Arial" w:cs="Arial"/>
                <w:b/>
                <w:bCs/>
                <w:sz w:val="16"/>
                <w:szCs w:val="16"/>
                <w:lang w:eastAsia="ru-RU"/>
              </w:rPr>
            </w:pPr>
            <w:r>
              <w:rPr>
                <w:rFonts w:ascii="Arial" w:eastAsia="Times New Roman" w:hAnsi="Arial" w:cs="Arial"/>
                <w:b/>
                <w:bCs/>
                <w:sz w:val="16"/>
                <w:szCs w:val="16"/>
                <w:lang w:eastAsia="ru-RU"/>
              </w:rPr>
              <w:t>2027</w:t>
            </w:r>
          </w:p>
        </w:tc>
        <w:tc>
          <w:tcPr>
            <w:tcW w:w="850" w:type="dxa"/>
            <w:tcBorders>
              <w:top w:val="single" w:sz="4" w:space="0" w:color="auto"/>
              <w:left w:val="nil"/>
              <w:bottom w:val="nil"/>
              <w:right w:val="single" w:sz="4" w:space="0" w:color="auto"/>
            </w:tcBorders>
            <w:shd w:val="clear" w:color="auto" w:fill="DAEEF3"/>
            <w:noWrap/>
            <w:vAlign w:val="center"/>
            <w:hideMark/>
          </w:tcPr>
          <w:p w14:paraId="6372D8C8" w14:textId="77777777" w:rsidR="00875B44" w:rsidRDefault="00875B44">
            <w:pPr>
              <w:spacing w:after="0" w:line="240" w:lineRule="auto"/>
              <w:jc w:val="center"/>
              <w:rPr>
                <w:rFonts w:ascii="Arial" w:eastAsia="Times New Roman" w:hAnsi="Arial" w:cs="Arial"/>
                <w:b/>
                <w:bCs/>
                <w:sz w:val="16"/>
                <w:szCs w:val="16"/>
                <w:lang w:eastAsia="ru-RU"/>
              </w:rPr>
            </w:pPr>
            <w:r>
              <w:rPr>
                <w:rFonts w:ascii="Arial" w:eastAsia="Times New Roman" w:hAnsi="Arial" w:cs="Arial"/>
                <w:b/>
                <w:bCs/>
                <w:sz w:val="16"/>
                <w:szCs w:val="16"/>
                <w:lang w:eastAsia="ru-RU"/>
              </w:rPr>
              <w:t>2028</w:t>
            </w:r>
          </w:p>
        </w:tc>
        <w:tc>
          <w:tcPr>
            <w:tcW w:w="850" w:type="dxa"/>
            <w:tcBorders>
              <w:top w:val="single" w:sz="4" w:space="0" w:color="auto"/>
              <w:left w:val="nil"/>
              <w:bottom w:val="nil"/>
              <w:right w:val="single" w:sz="4" w:space="0" w:color="auto"/>
            </w:tcBorders>
            <w:shd w:val="clear" w:color="auto" w:fill="DAEEF3"/>
            <w:noWrap/>
            <w:vAlign w:val="center"/>
            <w:hideMark/>
          </w:tcPr>
          <w:p w14:paraId="47F35655" w14:textId="77777777" w:rsidR="00875B44" w:rsidRDefault="00875B44">
            <w:pPr>
              <w:spacing w:after="0" w:line="240" w:lineRule="auto"/>
              <w:jc w:val="center"/>
              <w:rPr>
                <w:rFonts w:ascii="Arial" w:eastAsia="Times New Roman" w:hAnsi="Arial" w:cs="Arial"/>
                <w:b/>
                <w:bCs/>
                <w:sz w:val="16"/>
                <w:szCs w:val="16"/>
                <w:lang w:eastAsia="ru-RU"/>
              </w:rPr>
            </w:pPr>
            <w:r>
              <w:rPr>
                <w:rFonts w:ascii="Arial" w:eastAsia="Times New Roman" w:hAnsi="Arial" w:cs="Arial"/>
                <w:b/>
                <w:bCs/>
                <w:sz w:val="16"/>
                <w:szCs w:val="16"/>
                <w:lang w:eastAsia="ru-RU"/>
              </w:rPr>
              <w:t>2029</w:t>
            </w:r>
          </w:p>
        </w:tc>
        <w:tc>
          <w:tcPr>
            <w:tcW w:w="850" w:type="dxa"/>
            <w:tcBorders>
              <w:top w:val="single" w:sz="4" w:space="0" w:color="auto"/>
              <w:left w:val="nil"/>
              <w:bottom w:val="nil"/>
              <w:right w:val="single" w:sz="4" w:space="0" w:color="auto"/>
            </w:tcBorders>
            <w:shd w:val="clear" w:color="auto" w:fill="DAEEF3"/>
            <w:noWrap/>
            <w:vAlign w:val="center"/>
            <w:hideMark/>
          </w:tcPr>
          <w:p w14:paraId="5D43E760" w14:textId="77777777" w:rsidR="00875B44" w:rsidRDefault="00875B44">
            <w:pPr>
              <w:spacing w:after="0" w:line="240" w:lineRule="auto"/>
              <w:jc w:val="center"/>
              <w:rPr>
                <w:rFonts w:ascii="Arial" w:eastAsia="Times New Roman" w:hAnsi="Arial" w:cs="Arial"/>
                <w:b/>
                <w:bCs/>
                <w:sz w:val="16"/>
                <w:szCs w:val="16"/>
                <w:lang w:eastAsia="ru-RU"/>
              </w:rPr>
            </w:pPr>
            <w:r>
              <w:rPr>
                <w:rFonts w:ascii="Arial" w:eastAsia="Times New Roman" w:hAnsi="Arial" w:cs="Arial"/>
                <w:b/>
                <w:bCs/>
                <w:sz w:val="16"/>
                <w:szCs w:val="16"/>
                <w:lang w:eastAsia="ru-RU"/>
              </w:rPr>
              <w:t>2030</w:t>
            </w:r>
          </w:p>
        </w:tc>
        <w:tc>
          <w:tcPr>
            <w:tcW w:w="850" w:type="dxa"/>
            <w:tcBorders>
              <w:top w:val="single" w:sz="4" w:space="0" w:color="auto"/>
              <w:left w:val="nil"/>
              <w:bottom w:val="nil"/>
              <w:right w:val="single" w:sz="4" w:space="0" w:color="auto"/>
            </w:tcBorders>
            <w:shd w:val="clear" w:color="auto" w:fill="DAEEF3"/>
            <w:noWrap/>
            <w:vAlign w:val="center"/>
            <w:hideMark/>
          </w:tcPr>
          <w:p w14:paraId="11102851" w14:textId="77777777" w:rsidR="00875B44" w:rsidRDefault="00875B44">
            <w:pPr>
              <w:spacing w:after="0" w:line="240" w:lineRule="auto"/>
              <w:jc w:val="center"/>
              <w:rPr>
                <w:rFonts w:ascii="Arial" w:eastAsia="Times New Roman" w:hAnsi="Arial" w:cs="Arial"/>
                <w:b/>
                <w:bCs/>
                <w:sz w:val="16"/>
                <w:szCs w:val="16"/>
                <w:lang w:eastAsia="ru-RU"/>
              </w:rPr>
            </w:pPr>
            <w:r>
              <w:rPr>
                <w:rFonts w:ascii="Arial" w:eastAsia="Times New Roman" w:hAnsi="Arial" w:cs="Arial"/>
                <w:b/>
                <w:bCs/>
                <w:sz w:val="16"/>
                <w:szCs w:val="16"/>
                <w:lang w:eastAsia="ru-RU"/>
              </w:rPr>
              <w:t>2031</w:t>
            </w:r>
          </w:p>
        </w:tc>
        <w:tc>
          <w:tcPr>
            <w:tcW w:w="850" w:type="dxa"/>
            <w:tcBorders>
              <w:top w:val="single" w:sz="4" w:space="0" w:color="auto"/>
              <w:left w:val="nil"/>
              <w:bottom w:val="nil"/>
              <w:right w:val="single" w:sz="4" w:space="0" w:color="auto"/>
            </w:tcBorders>
            <w:shd w:val="clear" w:color="auto" w:fill="DAEEF3"/>
            <w:noWrap/>
            <w:vAlign w:val="center"/>
            <w:hideMark/>
          </w:tcPr>
          <w:p w14:paraId="33E7681E" w14:textId="77777777" w:rsidR="00875B44" w:rsidRDefault="00875B44">
            <w:pPr>
              <w:spacing w:after="0" w:line="240" w:lineRule="auto"/>
              <w:jc w:val="center"/>
              <w:rPr>
                <w:rFonts w:ascii="Arial" w:eastAsia="Times New Roman" w:hAnsi="Arial" w:cs="Arial"/>
                <w:b/>
                <w:bCs/>
                <w:sz w:val="16"/>
                <w:szCs w:val="16"/>
                <w:lang w:eastAsia="ru-RU"/>
              </w:rPr>
            </w:pPr>
            <w:r>
              <w:rPr>
                <w:rFonts w:ascii="Arial" w:eastAsia="Times New Roman" w:hAnsi="Arial" w:cs="Arial"/>
                <w:b/>
                <w:bCs/>
                <w:sz w:val="16"/>
                <w:szCs w:val="16"/>
                <w:lang w:eastAsia="ru-RU"/>
              </w:rPr>
              <w:t>2032</w:t>
            </w:r>
          </w:p>
        </w:tc>
      </w:tr>
      <w:tr w:rsidR="00875B44" w14:paraId="701ED4AA" w14:textId="77777777" w:rsidTr="00875B44">
        <w:trPr>
          <w:trHeight w:val="20"/>
        </w:trPr>
        <w:tc>
          <w:tcPr>
            <w:tcW w:w="5240" w:type="dxa"/>
            <w:tcBorders>
              <w:top w:val="nil"/>
              <w:left w:val="single" w:sz="4" w:space="0" w:color="auto"/>
              <w:bottom w:val="single" w:sz="4" w:space="0" w:color="auto"/>
              <w:right w:val="single" w:sz="4" w:space="0" w:color="auto"/>
            </w:tcBorders>
            <w:vAlign w:val="center"/>
            <w:hideMark/>
          </w:tcPr>
          <w:p w14:paraId="34BC7BCC"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Установленная тепловая мощность, Гкал/ч</w:t>
            </w:r>
          </w:p>
        </w:tc>
        <w:tc>
          <w:tcPr>
            <w:tcW w:w="850" w:type="dxa"/>
            <w:tcBorders>
              <w:top w:val="single" w:sz="4" w:space="0" w:color="auto"/>
              <w:left w:val="nil"/>
              <w:bottom w:val="single" w:sz="4" w:space="0" w:color="auto"/>
              <w:right w:val="single" w:sz="4" w:space="0" w:color="auto"/>
            </w:tcBorders>
            <w:noWrap/>
            <w:vAlign w:val="center"/>
            <w:hideMark/>
          </w:tcPr>
          <w:p w14:paraId="3DE6170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0,3400</w:t>
            </w:r>
          </w:p>
        </w:tc>
        <w:tc>
          <w:tcPr>
            <w:tcW w:w="850" w:type="dxa"/>
            <w:tcBorders>
              <w:top w:val="single" w:sz="4" w:space="0" w:color="auto"/>
              <w:left w:val="nil"/>
              <w:bottom w:val="single" w:sz="4" w:space="0" w:color="auto"/>
              <w:right w:val="single" w:sz="4" w:space="0" w:color="auto"/>
            </w:tcBorders>
            <w:noWrap/>
            <w:vAlign w:val="center"/>
            <w:hideMark/>
          </w:tcPr>
          <w:p w14:paraId="3F0F34A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0,3400</w:t>
            </w:r>
          </w:p>
        </w:tc>
        <w:tc>
          <w:tcPr>
            <w:tcW w:w="850" w:type="dxa"/>
            <w:tcBorders>
              <w:top w:val="single" w:sz="4" w:space="0" w:color="auto"/>
              <w:left w:val="nil"/>
              <w:bottom w:val="single" w:sz="4" w:space="0" w:color="auto"/>
              <w:right w:val="single" w:sz="4" w:space="0" w:color="auto"/>
            </w:tcBorders>
            <w:noWrap/>
            <w:vAlign w:val="center"/>
            <w:hideMark/>
          </w:tcPr>
          <w:p w14:paraId="45649A5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0,3400</w:t>
            </w:r>
          </w:p>
        </w:tc>
        <w:tc>
          <w:tcPr>
            <w:tcW w:w="850" w:type="dxa"/>
            <w:tcBorders>
              <w:top w:val="single" w:sz="4" w:space="0" w:color="auto"/>
              <w:left w:val="nil"/>
              <w:bottom w:val="single" w:sz="4" w:space="0" w:color="auto"/>
              <w:right w:val="single" w:sz="4" w:space="0" w:color="auto"/>
            </w:tcBorders>
            <w:noWrap/>
            <w:vAlign w:val="center"/>
            <w:hideMark/>
          </w:tcPr>
          <w:p w14:paraId="3F824FC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0,3400</w:t>
            </w:r>
          </w:p>
        </w:tc>
        <w:tc>
          <w:tcPr>
            <w:tcW w:w="850" w:type="dxa"/>
            <w:tcBorders>
              <w:top w:val="single" w:sz="4" w:space="0" w:color="auto"/>
              <w:left w:val="nil"/>
              <w:bottom w:val="single" w:sz="4" w:space="0" w:color="auto"/>
              <w:right w:val="single" w:sz="4" w:space="0" w:color="auto"/>
            </w:tcBorders>
            <w:noWrap/>
            <w:vAlign w:val="center"/>
            <w:hideMark/>
          </w:tcPr>
          <w:p w14:paraId="053C54E7"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0,3400</w:t>
            </w:r>
          </w:p>
        </w:tc>
        <w:tc>
          <w:tcPr>
            <w:tcW w:w="850" w:type="dxa"/>
            <w:tcBorders>
              <w:top w:val="single" w:sz="4" w:space="0" w:color="auto"/>
              <w:left w:val="nil"/>
              <w:bottom w:val="single" w:sz="4" w:space="0" w:color="auto"/>
              <w:right w:val="single" w:sz="4" w:space="0" w:color="auto"/>
            </w:tcBorders>
            <w:noWrap/>
            <w:vAlign w:val="center"/>
            <w:hideMark/>
          </w:tcPr>
          <w:p w14:paraId="7691C4D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0,3400</w:t>
            </w:r>
          </w:p>
        </w:tc>
        <w:tc>
          <w:tcPr>
            <w:tcW w:w="850" w:type="dxa"/>
            <w:tcBorders>
              <w:top w:val="single" w:sz="4" w:space="0" w:color="auto"/>
              <w:left w:val="nil"/>
              <w:bottom w:val="single" w:sz="4" w:space="0" w:color="auto"/>
              <w:right w:val="single" w:sz="4" w:space="0" w:color="auto"/>
            </w:tcBorders>
            <w:noWrap/>
            <w:vAlign w:val="center"/>
            <w:hideMark/>
          </w:tcPr>
          <w:p w14:paraId="513911F2"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0,3400</w:t>
            </w:r>
          </w:p>
        </w:tc>
        <w:tc>
          <w:tcPr>
            <w:tcW w:w="850" w:type="dxa"/>
            <w:tcBorders>
              <w:top w:val="single" w:sz="4" w:space="0" w:color="auto"/>
              <w:left w:val="nil"/>
              <w:bottom w:val="single" w:sz="4" w:space="0" w:color="auto"/>
              <w:right w:val="single" w:sz="4" w:space="0" w:color="auto"/>
            </w:tcBorders>
            <w:noWrap/>
            <w:vAlign w:val="center"/>
            <w:hideMark/>
          </w:tcPr>
          <w:p w14:paraId="1572406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0,3400</w:t>
            </w:r>
          </w:p>
        </w:tc>
        <w:tc>
          <w:tcPr>
            <w:tcW w:w="850" w:type="dxa"/>
            <w:tcBorders>
              <w:top w:val="single" w:sz="4" w:space="0" w:color="auto"/>
              <w:left w:val="nil"/>
              <w:bottom w:val="single" w:sz="4" w:space="0" w:color="auto"/>
              <w:right w:val="single" w:sz="4" w:space="0" w:color="auto"/>
            </w:tcBorders>
            <w:noWrap/>
            <w:vAlign w:val="center"/>
            <w:hideMark/>
          </w:tcPr>
          <w:p w14:paraId="5B1DF1A1"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0,3400</w:t>
            </w:r>
          </w:p>
        </w:tc>
        <w:tc>
          <w:tcPr>
            <w:tcW w:w="850" w:type="dxa"/>
            <w:tcBorders>
              <w:top w:val="single" w:sz="4" w:space="0" w:color="auto"/>
              <w:left w:val="nil"/>
              <w:bottom w:val="single" w:sz="4" w:space="0" w:color="auto"/>
              <w:right w:val="single" w:sz="4" w:space="0" w:color="auto"/>
            </w:tcBorders>
            <w:noWrap/>
            <w:vAlign w:val="center"/>
            <w:hideMark/>
          </w:tcPr>
          <w:p w14:paraId="26CBA68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0,3400</w:t>
            </w:r>
          </w:p>
        </w:tc>
        <w:tc>
          <w:tcPr>
            <w:tcW w:w="850" w:type="dxa"/>
            <w:tcBorders>
              <w:top w:val="single" w:sz="4" w:space="0" w:color="auto"/>
              <w:left w:val="nil"/>
              <w:bottom w:val="single" w:sz="4" w:space="0" w:color="auto"/>
              <w:right w:val="single" w:sz="4" w:space="0" w:color="auto"/>
            </w:tcBorders>
            <w:noWrap/>
            <w:vAlign w:val="center"/>
            <w:hideMark/>
          </w:tcPr>
          <w:p w14:paraId="6DBF3D63"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0,3400</w:t>
            </w:r>
          </w:p>
        </w:tc>
        <w:tc>
          <w:tcPr>
            <w:tcW w:w="850" w:type="dxa"/>
            <w:tcBorders>
              <w:top w:val="single" w:sz="4" w:space="0" w:color="auto"/>
              <w:left w:val="nil"/>
              <w:bottom w:val="single" w:sz="4" w:space="0" w:color="auto"/>
              <w:right w:val="single" w:sz="4" w:space="0" w:color="auto"/>
            </w:tcBorders>
            <w:noWrap/>
            <w:vAlign w:val="center"/>
            <w:hideMark/>
          </w:tcPr>
          <w:p w14:paraId="5CA2E457"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0,3400</w:t>
            </w:r>
          </w:p>
        </w:tc>
      </w:tr>
      <w:tr w:rsidR="00875B44" w14:paraId="5329EE06" w14:textId="77777777" w:rsidTr="00875B44">
        <w:trPr>
          <w:trHeight w:val="20"/>
        </w:trPr>
        <w:tc>
          <w:tcPr>
            <w:tcW w:w="5240" w:type="dxa"/>
            <w:tcBorders>
              <w:top w:val="nil"/>
              <w:left w:val="single" w:sz="4" w:space="0" w:color="auto"/>
              <w:bottom w:val="single" w:sz="4" w:space="0" w:color="auto"/>
              <w:right w:val="single" w:sz="4" w:space="0" w:color="auto"/>
            </w:tcBorders>
            <w:vAlign w:val="center"/>
            <w:hideMark/>
          </w:tcPr>
          <w:p w14:paraId="69D16FA6"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Ограничения тепловой мощности, Гкал/ч</w:t>
            </w:r>
          </w:p>
        </w:tc>
        <w:tc>
          <w:tcPr>
            <w:tcW w:w="850" w:type="dxa"/>
            <w:tcBorders>
              <w:top w:val="single" w:sz="4" w:space="0" w:color="auto"/>
              <w:left w:val="single" w:sz="4" w:space="0" w:color="auto"/>
              <w:bottom w:val="single" w:sz="4" w:space="0" w:color="auto"/>
              <w:right w:val="single" w:sz="4" w:space="0" w:color="auto"/>
            </w:tcBorders>
            <w:noWrap/>
            <w:vAlign w:val="center"/>
            <w:hideMark/>
          </w:tcPr>
          <w:p w14:paraId="22B510B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50" w:type="dxa"/>
            <w:tcBorders>
              <w:top w:val="single" w:sz="4" w:space="0" w:color="auto"/>
              <w:left w:val="single" w:sz="4" w:space="0" w:color="auto"/>
              <w:bottom w:val="single" w:sz="4" w:space="0" w:color="auto"/>
              <w:right w:val="single" w:sz="4" w:space="0" w:color="auto"/>
            </w:tcBorders>
            <w:noWrap/>
            <w:vAlign w:val="center"/>
            <w:hideMark/>
          </w:tcPr>
          <w:p w14:paraId="17500FE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50" w:type="dxa"/>
            <w:tcBorders>
              <w:top w:val="single" w:sz="4" w:space="0" w:color="auto"/>
              <w:left w:val="single" w:sz="4" w:space="0" w:color="auto"/>
              <w:bottom w:val="single" w:sz="4" w:space="0" w:color="auto"/>
              <w:right w:val="single" w:sz="4" w:space="0" w:color="auto"/>
            </w:tcBorders>
            <w:noWrap/>
            <w:vAlign w:val="center"/>
            <w:hideMark/>
          </w:tcPr>
          <w:p w14:paraId="757F0AA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50" w:type="dxa"/>
            <w:tcBorders>
              <w:top w:val="single" w:sz="4" w:space="0" w:color="auto"/>
              <w:left w:val="single" w:sz="4" w:space="0" w:color="auto"/>
              <w:bottom w:val="single" w:sz="4" w:space="0" w:color="auto"/>
              <w:right w:val="single" w:sz="4" w:space="0" w:color="auto"/>
            </w:tcBorders>
            <w:noWrap/>
            <w:vAlign w:val="center"/>
            <w:hideMark/>
          </w:tcPr>
          <w:p w14:paraId="25C96F0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50" w:type="dxa"/>
            <w:tcBorders>
              <w:top w:val="single" w:sz="4" w:space="0" w:color="auto"/>
              <w:left w:val="single" w:sz="4" w:space="0" w:color="auto"/>
              <w:bottom w:val="single" w:sz="4" w:space="0" w:color="auto"/>
              <w:right w:val="single" w:sz="4" w:space="0" w:color="auto"/>
            </w:tcBorders>
            <w:noWrap/>
            <w:vAlign w:val="center"/>
            <w:hideMark/>
          </w:tcPr>
          <w:p w14:paraId="3BB64E9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50" w:type="dxa"/>
            <w:tcBorders>
              <w:top w:val="single" w:sz="4" w:space="0" w:color="auto"/>
              <w:left w:val="single" w:sz="4" w:space="0" w:color="auto"/>
              <w:bottom w:val="single" w:sz="4" w:space="0" w:color="auto"/>
              <w:right w:val="single" w:sz="4" w:space="0" w:color="auto"/>
            </w:tcBorders>
            <w:noWrap/>
            <w:vAlign w:val="center"/>
            <w:hideMark/>
          </w:tcPr>
          <w:p w14:paraId="5BF2D7C4"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50" w:type="dxa"/>
            <w:tcBorders>
              <w:top w:val="single" w:sz="4" w:space="0" w:color="auto"/>
              <w:left w:val="single" w:sz="4" w:space="0" w:color="auto"/>
              <w:bottom w:val="single" w:sz="4" w:space="0" w:color="auto"/>
              <w:right w:val="single" w:sz="4" w:space="0" w:color="auto"/>
            </w:tcBorders>
            <w:noWrap/>
            <w:vAlign w:val="center"/>
            <w:hideMark/>
          </w:tcPr>
          <w:p w14:paraId="0E4C6847"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50" w:type="dxa"/>
            <w:tcBorders>
              <w:top w:val="single" w:sz="4" w:space="0" w:color="auto"/>
              <w:left w:val="single" w:sz="4" w:space="0" w:color="auto"/>
              <w:bottom w:val="single" w:sz="4" w:space="0" w:color="auto"/>
              <w:right w:val="single" w:sz="4" w:space="0" w:color="auto"/>
            </w:tcBorders>
            <w:noWrap/>
            <w:vAlign w:val="center"/>
            <w:hideMark/>
          </w:tcPr>
          <w:p w14:paraId="244918C1"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50" w:type="dxa"/>
            <w:tcBorders>
              <w:top w:val="single" w:sz="4" w:space="0" w:color="auto"/>
              <w:left w:val="single" w:sz="4" w:space="0" w:color="auto"/>
              <w:bottom w:val="single" w:sz="4" w:space="0" w:color="auto"/>
              <w:right w:val="single" w:sz="4" w:space="0" w:color="auto"/>
            </w:tcBorders>
            <w:noWrap/>
            <w:vAlign w:val="center"/>
            <w:hideMark/>
          </w:tcPr>
          <w:p w14:paraId="234756F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50" w:type="dxa"/>
            <w:tcBorders>
              <w:top w:val="single" w:sz="4" w:space="0" w:color="auto"/>
              <w:left w:val="single" w:sz="4" w:space="0" w:color="auto"/>
              <w:bottom w:val="single" w:sz="4" w:space="0" w:color="auto"/>
              <w:right w:val="single" w:sz="4" w:space="0" w:color="auto"/>
            </w:tcBorders>
            <w:noWrap/>
            <w:vAlign w:val="center"/>
            <w:hideMark/>
          </w:tcPr>
          <w:p w14:paraId="02E10E91"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50" w:type="dxa"/>
            <w:tcBorders>
              <w:top w:val="single" w:sz="4" w:space="0" w:color="auto"/>
              <w:left w:val="single" w:sz="4" w:space="0" w:color="auto"/>
              <w:bottom w:val="single" w:sz="4" w:space="0" w:color="auto"/>
              <w:right w:val="single" w:sz="4" w:space="0" w:color="auto"/>
            </w:tcBorders>
            <w:noWrap/>
            <w:vAlign w:val="center"/>
            <w:hideMark/>
          </w:tcPr>
          <w:p w14:paraId="0EF87E4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50" w:type="dxa"/>
            <w:tcBorders>
              <w:top w:val="single" w:sz="4" w:space="0" w:color="auto"/>
              <w:left w:val="single" w:sz="4" w:space="0" w:color="auto"/>
              <w:bottom w:val="single" w:sz="4" w:space="0" w:color="auto"/>
              <w:right w:val="single" w:sz="4" w:space="0" w:color="auto"/>
            </w:tcBorders>
            <w:noWrap/>
            <w:vAlign w:val="center"/>
            <w:hideMark/>
          </w:tcPr>
          <w:p w14:paraId="6E1267E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r>
      <w:tr w:rsidR="00875B44" w14:paraId="687B0754" w14:textId="77777777" w:rsidTr="00875B44">
        <w:trPr>
          <w:trHeight w:val="20"/>
        </w:trPr>
        <w:tc>
          <w:tcPr>
            <w:tcW w:w="5240" w:type="dxa"/>
            <w:tcBorders>
              <w:top w:val="nil"/>
              <w:left w:val="single" w:sz="4" w:space="0" w:color="auto"/>
              <w:bottom w:val="single" w:sz="4" w:space="0" w:color="auto"/>
              <w:right w:val="single" w:sz="4" w:space="0" w:color="auto"/>
            </w:tcBorders>
            <w:vAlign w:val="center"/>
            <w:hideMark/>
          </w:tcPr>
          <w:p w14:paraId="0A9D50FF"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Располагаемая тепловая мощность, Гкал/ч</w:t>
            </w:r>
          </w:p>
        </w:tc>
        <w:tc>
          <w:tcPr>
            <w:tcW w:w="850" w:type="dxa"/>
            <w:tcBorders>
              <w:top w:val="single" w:sz="4" w:space="0" w:color="auto"/>
              <w:left w:val="nil"/>
              <w:bottom w:val="single" w:sz="4" w:space="0" w:color="auto"/>
              <w:right w:val="single" w:sz="4" w:space="0" w:color="auto"/>
            </w:tcBorders>
            <w:noWrap/>
            <w:vAlign w:val="center"/>
            <w:hideMark/>
          </w:tcPr>
          <w:p w14:paraId="503900E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0,3400</w:t>
            </w:r>
          </w:p>
        </w:tc>
        <w:tc>
          <w:tcPr>
            <w:tcW w:w="850" w:type="dxa"/>
            <w:tcBorders>
              <w:top w:val="single" w:sz="4" w:space="0" w:color="auto"/>
              <w:left w:val="nil"/>
              <w:bottom w:val="single" w:sz="4" w:space="0" w:color="auto"/>
              <w:right w:val="single" w:sz="4" w:space="0" w:color="auto"/>
            </w:tcBorders>
            <w:noWrap/>
            <w:vAlign w:val="center"/>
            <w:hideMark/>
          </w:tcPr>
          <w:p w14:paraId="35E5907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0,3400</w:t>
            </w:r>
          </w:p>
        </w:tc>
        <w:tc>
          <w:tcPr>
            <w:tcW w:w="850" w:type="dxa"/>
            <w:tcBorders>
              <w:top w:val="single" w:sz="4" w:space="0" w:color="auto"/>
              <w:left w:val="nil"/>
              <w:bottom w:val="single" w:sz="4" w:space="0" w:color="auto"/>
              <w:right w:val="single" w:sz="4" w:space="0" w:color="auto"/>
            </w:tcBorders>
            <w:noWrap/>
            <w:vAlign w:val="center"/>
            <w:hideMark/>
          </w:tcPr>
          <w:p w14:paraId="42E2FAB2"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0,3400</w:t>
            </w:r>
          </w:p>
        </w:tc>
        <w:tc>
          <w:tcPr>
            <w:tcW w:w="850" w:type="dxa"/>
            <w:tcBorders>
              <w:top w:val="single" w:sz="4" w:space="0" w:color="auto"/>
              <w:left w:val="nil"/>
              <w:bottom w:val="single" w:sz="4" w:space="0" w:color="auto"/>
              <w:right w:val="single" w:sz="4" w:space="0" w:color="auto"/>
            </w:tcBorders>
            <w:noWrap/>
            <w:vAlign w:val="center"/>
            <w:hideMark/>
          </w:tcPr>
          <w:p w14:paraId="18B8489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0,3400</w:t>
            </w:r>
          </w:p>
        </w:tc>
        <w:tc>
          <w:tcPr>
            <w:tcW w:w="850" w:type="dxa"/>
            <w:tcBorders>
              <w:top w:val="single" w:sz="4" w:space="0" w:color="auto"/>
              <w:left w:val="nil"/>
              <w:bottom w:val="single" w:sz="4" w:space="0" w:color="auto"/>
              <w:right w:val="single" w:sz="4" w:space="0" w:color="auto"/>
            </w:tcBorders>
            <w:noWrap/>
            <w:vAlign w:val="center"/>
            <w:hideMark/>
          </w:tcPr>
          <w:p w14:paraId="70C6B9F3"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0,3400</w:t>
            </w:r>
          </w:p>
        </w:tc>
        <w:tc>
          <w:tcPr>
            <w:tcW w:w="850" w:type="dxa"/>
            <w:tcBorders>
              <w:top w:val="single" w:sz="4" w:space="0" w:color="auto"/>
              <w:left w:val="nil"/>
              <w:bottom w:val="single" w:sz="4" w:space="0" w:color="auto"/>
              <w:right w:val="single" w:sz="4" w:space="0" w:color="auto"/>
            </w:tcBorders>
            <w:noWrap/>
            <w:vAlign w:val="center"/>
            <w:hideMark/>
          </w:tcPr>
          <w:p w14:paraId="12D89657"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0,3400</w:t>
            </w:r>
          </w:p>
        </w:tc>
        <w:tc>
          <w:tcPr>
            <w:tcW w:w="850" w:type="dxa"/>
            <w:tcBorders>
              <w:top w:val="single" w:sz="4" w:space="0" w:color="auto"/>
              <w:left w:val="nil"/>
              <w:bottom w:val="single" w:sz="4" w:space="0" w:color="auto"/>
              <w:right w:val="single" w:sz="4" w:space="0" w:color="auto"/>
            </w:tcBorders>
            <w:noWrap/>
            <w:vAlign w:val="center"/>
            <w:hideMark/>
          </w:tcPr>
          <w:p w14:paraId="1A0C5336"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0,3400</w:t>
            </w:r>
          </w:p>
        </w:tc>
        <w:tc>
          <w:tcPr>
            <w:tcW w:w="850" w:type="dxa"/>
            <w:tcBorders>
              <w:top w:val="single" w:sz="4" w:space="0" w:color="auto"/>
              <w:left w:val="nil"/>
              <w:bottom w:val="single" w:sz="4" w:space="0" w:color="auto"/>
              <w:right w:val="single" w:sz="4" w:space="0" w:color="auto"/>
            </w:tcBorders>
            <w:noWrap/>
            <w:vAlign w:val="center"/>
            <w:hideMark/>
          </w:tcPr>
          <w:p w14:paraId="65E0FCA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0,3400</w:t>
            </w:r>
          </w:p>
        </w:tc>
        <w:tc>
          <w:tcPr>
            <w:tcW w:w="850" w:type="dxa"/>
            <w:tcBorders>
              <w:top w:val="single" w:sz="4" w:space="0" w:color="auto"/>
              <w:left w:val="nil"/>
              <w:bottom w:val="single" w:sz="4" w:space="0" w:color="auto"/>
              <w:right w:val="single" w:sz="4" w:space="0" w:color="auto"/>
            </w:tcBorders>
            <w:noWrap/>
            <w:vAlign w:val="center"/>
            <w:hideMark/>
          </w:tcPr>
          <w:p w14:paraId="0349A22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0,3400</w:t>
            </w:r>
          </w:p>
        </w:tc>
        <w:tc>
          <w:tcPr>
            <w:tcW w:w="850" w:type="dxa"/>
            <w:tcBorders>
              <w:top w:val="single" w:sz="4" w:space="0" w:color="auto"/>
              <w:left w:val="nil"/>
              <w:bottom w:val="single" w:sz="4" w:space="0" w:color="auto"/>
              <w:right w:val="single" w:sz="4" w:space="0" w:color="auto"/>
            </w:tcBorders>
            <w:noWrap/>
            <w:vAlign w:val="center"/>
            <w:hideMark/>
          </w:tcPr>
          <w:p w14:paraId="3ADEAC4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0,3400</w:t>
            </w:r>
          </w:p>
        </w:tc>
        <w:tc>
          <w:tcPr>
            <w:tcW w:w="850" w:type="dxa"/>
            <w:tcBorders>
              <w:top w:val="single" w:sz="4" w:space="0" w:color="auto"/>
              <w:left w:val="nil"/>
              <w:bottom w:val="single" w:sz="4" w:space="0" w:color="auto"/>
              <w:right w:val="single" w:sz="4" w:space="0" w:color="auto"/>
            </w:tcBorders>
            <w:noWrap/>
            <w:vAlign w:val="center"/>
            <w:hideMark/>
          </w:tcPr>
          <w:p w14:paraId="0B84E2A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0,3400</w:t>
            </w:r>
          </w:p>
        </w:tc>
        <w:tc>
          <w:tcPr>
            <w:tcW w:w="850" w:type="dxa"/>
            <w:tcBorders>
              <w:top w:val="single" w:sz="4" w:space="0" w:color="auto"/>
              <w:left w:val="nil"/>
              <w:bottom w:val="single" w:sz="4" w:space="0" w:color="auto"/>
              <w:right w:val="single" w:sz="4" w:space="0" w:color="auto"/>
            </w:tcBorders>
            <w:noWrap/>
            <w:vAlign w:val="center"/>
            <w:hideMark/>
          </w:tcPr>
          <w:p w14:paraId="03F85254"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0,3400</w:t>
            </w:r>
          </w:p>
        </w:tc>
      </w:tr>
      <w:tr w:rsidR="00875B44" w14:paraId="06B1E5C2" w14:textId="77777777" w:rsidTr="00875B44">
        <w:trPr>
          <w:trHeight w:val="20"/>
        </w:trPr>
        <w:tc>
          <w:tcPr>
            <w:tcW w:w="5240" w:type="dxa"/>
            <w:tcBorders>
              <w:top w:val="nil"/>
              <w:left w:val="single" w:sz="4" w:space="0" w:color="auto"/>
              <w:bottom w:val="single" w:sz="4" w:space="0" w:color="auto"/>
              <w:right w:val="single" w:sz="4" w:space="0" w:color="auto"/>
            </w:tcBorders>
            <w:vAlign w:val="center"/>
            <w:hideMark/>
          </w:tcPr>
          <w:p w14:paraId="52D4FECD"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Собственные нужды, Гкал/ч</w:t>
            </w:r>
          </w:p>
        </w:tc>
        <w:tc>
          <w:tcPr>
            <w:tcW w:w="850" w:type="dxa"/>
            <w:tcBorders>
              <w:top w:val="nil"/>
              <w:left w:val="nil"/>
              <w:bottom w:val="single" w:sz="4" w:space="0" w:color="auto"/>
              <w:right w:val="single" w:sz="4" w:space="0" w:color="auto"/>
            </w:tcBorders>
            <w:noWrap/>
            <w:vAlign w:val="center"/>
            <w:hideMark/>
          </w:tcPr>
          <w:p w14:paraId="503FDDC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0,0032</w:t>
            </w:r>
          </w:p>
        </w:tc>
        <w:tc>
          <w:tcPr>
            <w:tcW w:w="850" w:type="dxa"/>
            <w:tcBorders>
              <w:top w:val="nil"/>
              <w:left w:val="nil"/>
              <w:bottom w:val="single" w:sz="4" w:space="0" w:color="auto"/>
              <w:right w:val="single" w:sz="4" w:space="0" w:color="auto"/>
            </w:tcBorders>
            <w:noWrap/>
            <w:vAlign w:val="center"/>
            <w:hideMark/>
          </w:tcPr>
          <w:p w14:paraId="3D2C1D4B"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0,0032</w:t>
            </w:r>
          </w:p>
        </w:tc>
        <w:tc>
          <w:tcPr>
            <w:tcW w:w="850" w:type="dxa"/>
            <w:tcBorders>
              <w:top w:val="nil"/>
              <w:left w:val="nil"/>
              <w:bottom w:val="single" w:sz="4" w:space="0" w:color="auto"/>
              <w:right w:val="single" w:sz="4" w:space="0" w:color="auto"/>
            </w:tcBorders>
            <w:noWrap/>
            <w:vAlign w:val="center"/>
            <w:hideMark/>
          </w:tcPr>
          <w:p w14:paraId="606CA5B4"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0,0032</w:t>
            </w:r>
          </w:p>
        </w:tc>
        <w:tc>
          <w:tcPr>
            <w:tcW w:w="850" w:type="dxa"/>
            <w:tcBorders>
              <w:top w:val="nil"/>
              <w:left w:val="nil"/>
              <w:bottom w:val="single" w:sz="4" w:space="0" w:color="auto"/>
              <w:right w:val="single" w:sz="4" w:space="0" w:color="auto"/>
            </w:tcBorders>
            <w:noWrap/>
            <w:vAlign w:val="center"/>
            <w:hideMark/>
          </w:tcPr>
          <w:p w14:paraId="431DD3F7"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0,0032</w:t>
            </w:r>
          </w:p>
        </w:tc>
        <w:tc>
          <w:tcPr>
            <w:tcW w:w="850" w:type="dxa"/>
            <w:tcBorders>
              <w:top w:val="nil"/>
              <w:left w:val="nil"/>
              <w:bottom w:val="single" w:sz="4" w:space="0" w:color="auto"/>
              <w:right w:val="single" w:sz="4" w:space="0" w:color="auto"/>
            </w:tcBorders>
            <w:noWrap/>
            <w:vAlign w:val="center"/>
            <w:hideMark/>
          </w:tcPr>
          <w:p w14:paraId="6A5981F2"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0,0032</w:t>
            </w:r>
          </w:p>
        </w:tc>
        <w:tc>
          <w:tcPr>
            <w:tcW w:w="850" w:type="dxa"/>
            <w:tcBorders>
              <w:top w:val="nil"/>
              <w:left w:val="nil"/>
              <w:bottom w:val="single" w:sz="4" w:space="0" w:color="auto"/>
              <w:right w:val="single" w:sz="4" w:space="0" w:color="auto"/>
            </w:tcBorders>
            <w:noWrap/>
            <w:vAlign w:val="center"/>
            <w:hideMark/>
          </w:tcPr>
          <w:p w14:paraId="06DB0B3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0,0032</w:t>
            </w:r>
          </w:p>
        </w:tc>
        <w:tc>
          <w:tcPr>
            <w:tcW w:w="850" w:type="dxa"/>
            <w:tcBorders>
              <w:top w:val="nil"/>
              <w:left w:val="nil"/>
              <w:bottom w:val="single" w:sz="4" w:space="0" w:color="auto"/>
              <w:right w:val="single" w:sz="4" w:space="0" w:color="auto"/>
            </w:tcBorders>
            <w:noWrap/>
            <w:vAlign w:val="center"/>
            <w:hideMark/>
          </w:tcPr>
          <w:p w14:paraId="1C4AF356"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0,0032</w:t>
            </w:r>
          </w:p>
        </w:tc>
        <w:tc>
          <w:tcPr>
            <w:tcW w:w="850" w:type="dxa"/>
            <w:tcBorders>
              <w:top w:val="nil"/>
              <w:left w:val="nil"/>
              <w:bottom w:val="single" w:sz="4" w:space="0" w:color="auto"/>
              <w:right w:val="single" w:sz="4" w:space="0" w:color="auto"/>
            </w:tcBorders>
            <w:noWrap/>
            <w:vAlign w:val="center"/>
            <w:hideMark/>
          </w:tcPr>
          <w:p w14:paraId="0265EB5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0,0032</w:t>
            </w:r>
          </w:p>
        </w:tc>
        <w:tc>
          <w:tcPr>
            <w:tcW w:w="850" w:type="dxa"/>
            <w:tcBorders>
              <w:top w:val="nil"/>
              <w:left w:val="nil"/>
              <w:bottom w:val="single" w:sz="4" w:space="0" w:color="auto"/>
              <w:right w:val="single" w:sz="4" w:space="0" w:color="auto"/>
            </w:tcBorders>
            <w:noWrap/>
            <w:vAlign w:val="center"/>
            <w:hideMark/>
          </w:tcPr>
          <w:p w14:paraId="1B02D5FB"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0,0032</w:t>
            </w:r>
          </w:p>
        </w:tc>
        <w:tc>
          <w:tcPr>
            <w:tcW w:w="850" w:type="dxa"/>
            <w:tcBorders>
              <w:top w:val="nil"/>
              <w:left w:val="nil"/>
              <w:bottom w:val="single" w:sz="4" w:space="0" w:color="auto"/>
              <w:right w:val="single" w:sz="4" w:space="0" w:color="auto"/>
            </w:tcBorders>
            <w:noWrap/>
            <w:vAlign w:val="center"/>
            <w:hideMark/>
          </w:tcPr>
          <w:p w14:paraId="56D7C272"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0,0032</w:t>
            </w:r>
          </w:p>
        </w:tc>
        <w:tc>
          <w:tcPr>
            <w:tcW w:w="850" w:type="dxa"/>
            <w:tcBorders>
              <w:top w:val="nil"/>
              <w:left w:val="nil"/>
              <w:bottom w:val="single" w:sz="4" w:space="0" w:color="auto"/>
              <w:right w:val="single" w:sz="4" w:space="0" w:color="auto"/>
            </w:tcBorders>
            <w:noWrap/>
            <w:vAlign w:val="center"/>
            <w:hideMark/>
          </w:tcPr>
          <w:p w14:paraId="2E4B6C1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0,0032</w:t>
            </w:r>
          </w:p>
        </w:tc>
        <w:tc>
          <w:tcPr>
            <w:tcW w:w="850" w:type="dxa"/>
            <w:tcBorders>
              <w:top w:val="nil"/>
              <w:left w:val="nil"/>
              <w:bottom w:val="single" w:sz="4" w:space="0" w:color="auto"/>
              <w:right w:val="single" w:sz="4" w:space="0" w:color="auto"/>
            </w:tcBorders>
            <w:noWrap/>
            <w:vAlign w:val="center"/>
            <w:hideMark/>
          </w:tcPr>
          <w:p w14:paraId="1E7EEF6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0,0032</w:t>
            </w:r>
          </w:p>
        </w:tc>
      </w:tr>
      <w:tr w:rsidR="00875B44" w14:paraId="053DAD3C" w14:textId="77777777" w:rsidTr="00875B44">
        <w:trPr>
          <w:trHeight w:val="20"/>
        </w:trPr>
        <w:tc>
          <w:tcPr>
            <w:tcW w:w="5240" w:type="dxa"/>
            <w:tcBorders>
              <w:top w:val="nil"/>
              <w:left w:val="single" w:sz="4" w:space="0" w:color="auto"/>
              <w:bottom w:val="single" w:sz="4" w:space="0" w:color="auto"/>
              <w:right w:val="single" w:sz="4" w:space="0" w:color="auto"/>
            </w:tcBorders>
            <w:vAlign w:val="center"/>
            <w:hideMark/>
          </w:tcPr>
          <w:p w14:paraId="71C7F992"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Тепловая мощность нетто, Гкал/ч</w:t>
            </w:r>
          </w:p>
        </w:tc>
        <w:tc>
          <w:tcPr>
            <w:tcW w:w="850" w:type="dxa"/>
            <w:tcBorders>
              <w:top w:val="nil"/>
              <w:left w:val="nil"/>
              <w:bottom w:val="single" w:sz="4" w:space="0" w:color="auto"/>
              <w:right w:val="single" w:sz="4" w:space="0" w:color="auto"/>
            </w:tcBorders>
            <w:noWrap/>
            <w:vAlign w:val="center"/>
            <w:hideMark/>
          </w:tcPr>
          <w:p w14:paraId="1FBE5BC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0,3368</w:t>
            </w:r>
          </w:p>
        </w:tc>
        <w:tc>
          <w:tcPr>
            <w:tcW w:w="850" w:type="dxa"/>
            <w:tcBorders>
              <w:top w:val="nil"/>
              <w:left w:val="nil"/>
              <w:bottom w:val="single" w:sz="4" w:space="0" w:color="auto"/>
              <w:right w:val="single" w:sz="4" w:space="0" w:color="auto"/>
            </w:tcBorders>
            <w:noWrap/>
            <w:vAlign w:val="center"/>
            <w:hideMark/>
          </w:tcPr>
          <w:p w14:paraId="64D410B3"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0,3368</w:t>
            </w:r>
          </w:p>
        </w:tc>
        <w:tc>
          <w:tcPr>
            <w:tcW w:w="850" w:type="dxa"/>
            <w:tcBorders>
              <w:top w:val="nil"/>
              <w:left w:val="nil"/>
              <w:bottom w:val="single" w:sz="4" w:space="0" w:color="auto"/>
              <w:right w:val="single" w:sz="4" w:space="0" w:color="auto"/>
            </w:tcBorders>
            <w:noWrap/>
            <w:vAlign w:val="center"/>
            <w:hideMark/>
          </w:tcPr>
          <w:p w14:paraId="36918556"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0,3368</w:t>
            </w:r>
          </w:p>
        </w:tc>
        <w:tc>
          <w:tcPr>
            <w:tcW w:w="850" w:type="dxa"/>
            <w:tcBorders>
              <w:top w:val="nil"/>
              <w:left w:val="nil"/>
              <w:bottom w:val="single" w:sz="4" w:space="0" w:color="auto"/>
              <w:right w:val="single" w:sz="4" w:space="0" w:color="auto"/>
            </w:tcBorders>
            <w:noWrap/>
            <w:vAlign w:val="center"/>
            <w:hideMark/>
          </w:tcPr>
          <w:p w14:paraId="07B4F3B6"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0,3368</w:t>
            </w:r>
          </w:p>
        </w:tc>
        <w:tc>
          <w:tcPr>
            <w:tcW w:w="850" w:type="dxa"/>
            <w:tcBorders>
              <w:top w:val="nil"/>
              <w:left w:val="nil"/>
              <w:bottom w:val="single" w:sz="4" w:space="0" w:color="auto"/>
              <w:right w:val="single" w:sz="4" w:space="0" w:color="auto"/>
            </w:tcBorders>
            <w:noWrap/>
            <w:vAlign w:val="center"/>
            <w:hideMark/>
          </w:tcPr>
          <w:p w14:paraId="43F63AD3"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0,3368</w:t>
            </w:r>
          </w:p>
        </w:tc>
        <w:tc>
          <w:tcPr>
            <w:tcW w:w="850" w:type="dxa"/>
            <w:tcBorders>
              <w:top w:val="nil"/>
              <w:left w:val="nil"/>
              <w:bottom w:val="single" w:sz="4" w:space="0" w:color="auto"/>
              <w:right w:val="single" w:sz="4" w:space="0" w:color="auto"/>
            </w:tcBorders>
            <w:noWrap/>
            <w:vAlign w:val="center"/>
            <w:hideMark/>
          </w:tcPr>
          <w:p w14:paraId="583B82D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0,3368</w:t>
            </w:r>
          </w:p>
        </w:tc>
        <w:tc>
          <w:tcPr>
            <w:tcW w:w="850" w:type="dxa"/>
            <w:tcBorders>
              <w:top w:val="nil"/>
              <w:left w:val="nil"/>
              <w:bottom w:val="single" w:sz="4" w:space="0" w:color="auto"/>
              <w:right w:val="single" w:sz="4" w:space="0" w:color="auto"/>
            </w:tcBorders>
            <w:noWrap/>
            <w:vAlign w:val="center"/>
            <w:hideMark/>
          </w:tcPr>
          <w:p w14:paraId="7E17A2A2"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0,3368</w:t>
            </w:r>
          </w:p>
        </w:tc>
        <w:tc>
          <w:tcPr>
            <w:tcW w:w="850" w:type="dxa"/>
            <w:tcBorders>
              <w:top w:val="nil"/>
              <w:left w:val="nil"/>
              <w:bottom w:val="single" w:sz="4" w:space="0" w:color="auto"/>
              <w:right w:val="single" w:sz="4" w:space="0" w:color="auto"/>
            </w:tcBorders>
            <w:noWrap/>
            <w:vAlign w:val="center"/>
            <w:hideMark/>
          </w:tcPr>
          <w:p w14:paraId="6BC71EF4"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0,3368</w:t>
            </w:r>
          </w:p>
        </w:tc>
        <w:tc>
          <w:tcPr>
            <w:tcW w:w="850" w:type="dxa"/>
            <w:tcBorders>
              <w:top w:val="nil"/>
              <w:left w:val="nil"/>
              <w:bottom w:val="single" w:sz="4" w:space="0" w:color="auto"/>
              <w:right w:val="single" w:sz="4" w:space="0" w:color="auto"/>
            </w:tcBorders>
            <w:noWrap/>
            <w:vAlign w:val="center"/>
            <w:hideMark/>
          </w:tcPr>
          <w:p w14:paraId="50FB6B74"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0,3368</w:t>
            </w:r>
          </w:p>
        </w:tc>
        <w:tc>
          <w:tcPr>
            <w:tcW w:w="850" w:type="dxa"/>
            <w:tcBorders>
              <w:top w:val="nil"/>
              <w:left w:val="nil"/>
              <w:bottom w:val="single" w:sz="4" w:space="0" w:color="auto"/>
              <w:right w:val="single" w:sz="4" w:space="0" w:color="auto"/>
            </w:tcBorders>
            <w:noWrap/>
            <w:vAlign w:val="center"/>
            <w:hideMark/>
          </w:tcPr>
          <w:p w14:paraId="585621D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0,3368</w:t>
            </w:r>
          </w:p>
        </w:tc>
        <w:tc>
          <w:tcPr>
            <w:tcW w:w="850" w:type="dxa"/>
            <w:tcBorders>
              <w:top w:val="nil"/>
              <w:left w:val="nil"/>
              <w:bottom w:val="single" w:sz="4" w:space="0" w:color="auto"/>
              <w:right w:val="single" w:sz="4" w:space="0" w:color="auto"/>
            </w:tcBorders>
            <w:noWrap/>
            <w:vAlign w:val="center"/>
            <w:hideMark/>
          </w:tcPr>
          <w:p w14:paraId="7B5E54F4"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0,3368</w:t>
            </w:r>
          </w:p>
        </w:tc>
        <w:tc>
          <w:tcPr>
            <w:tcW w:w="850" w:type="dxa"/>
            <w:tcBorders>
              <w:top w:val="nil"/>
              <w:left w:val="nil"/>
              <w:bottom w:val="single" w:sz="4" w:space="0" w:color="auto"/>
              <w:right w:val="single" w:sz="4" w:space="0" w:color="auto"/>
            </w:tcBorders>
            <w:noWrap/>
            <w:vAlign w:val="center"/>
            <w:hideMark/>
          </w:tcPr>
          <w:p w14:paraId="6CEE18E3"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0,3368</w:t>
            </w:r>
          </w:p>
        </w:tc>
      </w:tr>
      <w:tr w:rsidR="00875B44" w14:paraId="5B121489" w14:textId="77777777" w:rsidTr="00875B44">
        <w:trPr>
          <w:trHeight w:val="20"/>
        </w:trPr>
        <w:tc>
          <w:tcPr>
            <w:tcW w:w="5240" w:type="dxa"/>
            <w:tcBorders>
              <w:top w:val="nil"/>
              <w:left w:val="single" w:sz="4" w:space="0" w:color="auto"/>
              <w:bottom w:val="single" w:sz="4" w:space="0" w:color="auto"/>
              <w:right w:val="single" w:sz="4" w:space="0" w:color="auto"/>
            </w:tcBorders>
            <w:vAlign w:val="center"/>
            <w:hideMark/>
          </w:tcPr>
          <w:p w14:paraId="2A2B9883"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Подключенная нагрузка на коллекторах, Гкал/ч</w:t>
            </w:r>
          </w:p>
        </w:tc>
        <w:tc>
          <w:tcPr>
            <w:tcW w:w="850" w:type="dxa"/>
            <w:tcBorders>
              <w:top w:val="nil"/>
              <w:left w:val="nil"/>
              <w:bottom w:val="single" w:sz="4" w:space="0" w:color="auto"/>
              <w:right w:val="single" w:sz="4" w:space="0" w:color="auto"/>
            </w:tcBorders>
            <w:noWrap/>
            <w:vAlign w:val="center"/>
            <w:hideMark/>
          </w:tcPr>
          <w:p w14:paraId="65869887"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0,1056</w:t>
            </w:r>
          </w:p>
        </w:tc>
        <w:tc>
          <w:tcPr>
            <w:tcW w:w="850" w:type="dxa"/>
            <w:tcBorders>
              <w:top w:val="nil"/>
              <w:left w:val="nil"/>
              <w:bottom w:val="single" w:sz="4" w:space="0" w:color="auto"/>
              <w:right w:val="single" w:sz="4" w:space="0" w:color="auto"/>
            </w:tcBorders>
            <w:noWrap/>
            <w:vAlign w:val="center"/>
            <w:hideMark/>
          </w:tcPr>
          <w:p w14:paraId="7796630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0,1056</w:t>
            </w:r>
          </w:p>
        </w:tc>
        <w:tc>
          <w:tcPr>
            <w:tcW w:w="850" w:type="dxa"/>
            <w:tcBorders>
              <w:top w:val="nil"/>
              <w:left w:val="nil"/>
              <w:bottom w:val="single" w:sz="4" w:space="0" w:color="auto"/>
              <w:right w:val="single" w:sz="4" w:space="0" w:color="auto"/>
            </w:tcBorders>
            <w:noWrap/>
            <w:vAlign w:val="center"/>
            <w:hideMark/>
          </w:tcPr>
          <w:p w14:paraId="5F63257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0,1056</w:t>
            </w:r>
          </w:p>
        </w:tc>
        <w:tc>
          <w:tcPr>
            <w:tcW w:w="850" w:type="dxa"/>
            <w:tcBorders>
              <w:top w:val="nil"/>
              <w:left w:val="nil"/>
              <w:bottom w:val="single" w:sz="4" w:space="0" w:color="auto"/>
              <w:right w:val="single" w:sz="4" w:space="0" w:color="auto"/>
            </w:tcBorders>
            <w:noWrap/>
            <w:vAlign w:val="center"/>
            <w:hideMark/>
          </w:tcPr>
          <w:p w14:paraId="79A2341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0,1056</w:t>
            </w:r>
          </w:p>
        </w:tc>
        <w:tc>
          <w:tcPr>
            <w:tcW w:w="850" w:type="dxa"/>
            <w:tcBorders>
              <w:top w:val="nil"/>
              <w:left w:val="nil"/>
              <w:bottom w:val="single" w:sz="4" w:space="0" w:color="auto"/>
              <w:right w:val="single" w:sz="4" w:space="0" w:color="auto"/>
            </w:tcBorders>
            <w:noWrap/>
            <w:vAlign w:val="center"/>
            <w:hideMark/>
          </w:tcPr>
          <w:p w14:paraId="5EB5C7C6"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0,1056</w:t>
            </w:r>
          </w:p>
        </w:tc>
        <w:tc>
          <w:tcPr>
            <w:tcW w:w="850" w:type="dxa"/>
            <w:tcBorders>
              <w:top w:val="nil"/>
              <w:left w:val="nil"/>
              <w:bottom w:val="single" w:sz="4" w:space="0" w:color="auto"/>
              <w:right w:val="single" w:sz="4" w:space="0" w:color="auto"/>
            </w:tcBorders>
            <w:noWrap/>
            <w:vAlign w:val="center"/>
            <w:hideMark/>
          </w:tcPr>
          <w:p w14:paraId="7EBDDA5B"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0,1056</w:t>
            </w:r>
          </w:p>
        </w:tc>
        <w:tc>
          <w:tcPr>
            <w:tcW w:w="850" w:type="dxa"/>
            <w:tcBorders>
              <w:top w:val="nil"/>
              <w:left w:val="nil"/>
              <w:bottom w:val="single" w:sz="4" w:space="0" w:color="auto"/>
              <w:right w:val="single" w:sz="4" w:space="0" w:color="auto"/>
            </w:tcBorders>
            <w:noWrap/>
            <w:vAlign w:val="center"/>
            <w:hideMark/>
          </w:tcPr>
          <w:p w14:paraId="546ED6A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0,1056</w:t>
            </w:r>
          </w:p>
        </w:tc>
        <w:tc>
          <w:tcPr>
            <w:tcW w:w="850" w:type="dxa"/>
            <w:tcBorders>
              <w:top w:val="nil"/>
              <w:left w:val="nil"/>
              <w:bottom w:val="single" w:sz="4" w:space="0" w:color="auto"/>
              <w:right w:val="single" w:sz="4" w:space="0" w:color="auto"/>
            </w:tcBorders>
            <w:noWrap/>
            <w:vAlign w:val="center"/>
            <w:hideMark/>
          </w:tcPr>
          <w:p w14:paraId="3B2EDAB4"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0,1056</w:t>
            </w:r>
          </w:p>
        </w:tc>
        <w:tc>
          <w:tcPr>
            <w:tcW w:w="850" w:type="dxa"/>
            <w:tcBorders>
              <w:top w:val="nil"/>
              <w:left w:val="nil"/>
              <w:bottom w:val="single" w:sz="4" w:space="0" w:color="auto"/>
              <w:right w:val="single" w:sz="4" w:space="0" w:color="auto"/>
            </w:tcBorders>
            <w:noWrap/>
            <w:vAlign w:val="center"/>
            <w:hideMark/>
          </w:tcPr>
          <w:p w14:paraId="0F891126"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0,1056</w:t>
            </w:r>
          </w:p>
        </w:tc>
        <w:tc>
          <w:tcPr>
            <w:tcW w:w="850" w:type="dxa"/>
            <w:tcBorders>
              <w:top w:val="nil"/>
              <w:left w:val="nil"/>
              <w:bottom w:val="single" w:sz="4" w:space="0" w:color="auto"/>
              <w:right w:val="single" w:sz="4" w:space="0" w:color="auto"/>
            </w:tcBorders>
            <w:noWrap/>
            <w:vAlign w:val="center"/>
            <w:hideMark/>
          </w:tcPr>
          <w:p w14:paraId="1863858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0,1056</w:t>
            </w:r>
          </w:p>
        </w:tc>
        <w:tc>
          <w:tcPr>
            <w:tcW w:w="850" w:type="dxa"/>
            <w:tcBorders>
              <w:top w:val="nil"/>
              <w:left w:val="nil"/>
              <w:bottom w:val="single" w:sz="4" w:space="0" w:color="auto"/>
              <w:right w:val="single" w:sz="4" w:space="0" w:color="auto"/>
            </w:tcBorders>
            <w:noWrap/>
            <w:vAlign w:val="center"/>
            <w:hideMark/>
          </w:tcPr>
          <w:p w14:paraId="3D06FBD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0,1056</w:t>
            </w:r>
          </w:p>
        </w:tc>
        <w:tc>
          <w:tcPr>
            <w:tcW w:w="850" w:type="dxa"/>
            <w:tcBorders>
              <w:top w:val="nil"/>
              <w:left w:val="nil"/>
              <w:bottom w:val="single" w:sz="4" w:space="0" w:color="auto"/>
              <w:right w:val="single" w:sz="4" w:space="0" w:color="auto"/>
            </w:tcBorders>
            <w:noWrap/>
            <w:vAlign w:val="center"/>
            <w:hideMark/>
          </w:tcPr>
          <w:p w14:paraId="4FF73DF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0,1056</w:t>
            </w:r>
          </w:p>
        </w:tc>
      </w:tr>
      <w:tr w:rsidR="00875B44" w14:paraId="4C695949" w14:textId="77777777" w:rsidTr="00875B44">
        <w:trPr>
          <w:trHeight w:val="20"/>
        </w:trPr>
        <w:tc>
          <w:tcPr>
            <w:tcW w:w="5240" w:type="dxa"/>
            <w:tcBorders>
              <w:top w:val="nil"/>
              <w:left w:val="single" w:sz="4" w:space="0" w:color="auto"/>
              <w:bottom w:val="single" w:sz="4" w:space="0" w:color="auto"/>
              <w:right w:val="single" w:sz="4" w:space="0" w:color="auto"/>
            </w:tcBorders>
            <w:vAlign w:val="center"/>
            <w:hideMark/>
          </w:tcPr>
          <w:p w14:paraId="5FAAAEC0"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Тепловые потери в тепловой сети, Гкал/ч</w:t>
            </w:r>
          </w:p>
        </w:tc>
        <w:tc>
          <w:tcPr>
            <w:tcW w:w="850" w:type="dxa"/>
            <w:tcBorders>
              <w:top w:val="nil"/>
              <w:left w:val="nil"/>
              <w:bottom w:val="single" w:sz="4" w:space="0" w:color="auto"/>
              <w:right w:val="single" w:sz="4" w:space="0" w:color="auto"/>
            </w:tcBorders>
            <w:noWrap/>
            <w:vAlign w:val="center"/>
            <w:hideMark/>
          </w:tcPr>
          <w:p w14:paraId="31FED391"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0,0276</w:t>
            </w:r>
          </w:p>
        </w:tc>
        <w:tc>
          <w:tcPr>
            <w:tcW w:w="850" w:type="dxa"/>
            <w:tcBorders>
              <w:top w:val="nil"/>
              <w:left w:val="nil"/>
              <w:bottom w:val="single" w:sz="4" w:space="0" w:color="auto"/>
              <w:right w:val="single" w:sz="4" w:space="0" w:color="auto"/>
            </w:tcBorders>
            <w:noWrap/>
            <w:vAlign w:val="center"/>
            <w:hideMark/>
          </w:tcPr>
          <w:p w14:paraId="18073706"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0,0276</w:t>
            </w:r>
          </w:p>
        </w:tc>
        <w:tc>
          <w:tcPr>
            <w:tcW w:w="850" w:type="dxa"/>
            <w:tcBorders>
              <w:top w:val="nil"/>
              <w:left w:val="nil"/>
              <w:bottom w:val="single" w:sz="4" w:space="0" w:color="auto"/>
              <w:right w:val="single" w:sz="4" w:space="0" w:color="auto"/>
            </w:tcBorders>
            <w:noWrap/>
            <w:vAlign w:val="center"/>
            <w:hideMark/>
          </w:tcPr>
          <w:p w14:paraId="67D69062"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0,0276</w:t>
            </w:r>
          </w:p>
        </w:tc>
        <w:tc>
          <w:tcPr>
            <w:tcW w:w="850" w:type="dxa"/>
            <w:tcBorders>
              <w:top w:val="nil"/>
              <w:left w:val="nil"/>
              <w:bottom w:val="single" w:sz="4" w:space="0" w:color="auto"/>
              <w:right w:val="single" w:sz="4" w:space="0" w:color="auto"/>
            </w:tcBorders>
            <w:noWrap/>
            <w:vAlign w:val="center"/>
            <w:hideMark/>
          </w:tcPr>
          <w:p w14:paraId="2D6DEA13"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0,0276</w:t>
            </w:r>
          </w:p>
        </w:tc>
        <w:tc>
          <w:tcPr>
            <w:tcW w:w="850" w:type="dxa"/>
            <w:tcBorders>
              <w:top w:val="nil"/>
              <w:left w:val="nil"/>
              <w:bottom w:val="single" w:sz="4" w:space="0" w:color="auto"/>
              <w:right w:val="single" w:sz="4" w:space="0" w:color="auto"/>
            </w:tcBorders>
            <w:noWrap/>
            <w:vAlign w:val="center"/>
            <w:hideMark/>
          </w:tcPr>
          <w:p w14:paraId="6CB9B903"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0,0276</w:t>
            </w:r>
          </w:p>
        </w:tc>
        <w:tc>
          <w:tcPr>
            <w:tcW w:w="850" w:type="dxa"/>
            <w:tcBorders>
              <w:top w:val="nil"/>
              <w:left w:val="nil"/>
              <w:bottom w:val="single" w:sz="4" w:space="0" w:color="auto"/>
              <w:right w:val="single" w:sz="4" w:space="0" w:color="auto"/>
            </w:tcBorders>
            <w:noWrap/>
            <w:vAlign w:val="center"/>
            <w:hideMark/>
          </w:tcPr>
          <w:p w14:paraId="2BFB8753"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0,0276</w:t>
            </w:r>
          </w:p>
        </w:tc>
        <w:tc>
          <w:tcPr>
            <w:tcW w:w="850" w:type="dxa"/>
            <w:tcBorders>
              <w:top w:val="nil"/>
              <w:left w:val="nil"/>
              <w:bottom w:val="single" w:sz="4" w:space="0" w:color="auto"/>
              <w:right w:val="single" w:sz="4" w:space="0" w:color="auto"/>
            </w:tcBorders>
            <w:noWrap/>
            <w:vAlign w:val="center"/>
            <w:hideMark/>
          </w:tcPr>
          <w:p w14:paraId="6B834FE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0,0276</w:t>
            </w:r>
          </w:p>
        </w:tc>
        <w:tc>
          <w:tcPr>
            <w:tcW w:w="850" w:type="dxa"/>
            <w:tcBorders>
              <w:top w:val="nil"/>
              <w:left w:val="nil"/>
              <w:bottom w:val="single" w:sz="4" w:space="0" w:color="auto"/>
              <w:right w:val="single" w:sz="4" w:space="0" w:color="auto"/>
            </w:tcBorders>
            <w:noWrap/>
            <w:vAlign w:val="center"/>
            <w:hideMark/>
          </w:tcPr>
          <w:p w14:paraId="279CEEB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0,0276</w:t>
            </w:r>
          </w:p>
        </w:tc>
        <w:tc>
          <w:tcPr>
            <w:tcW w:w="850" w:type="dxa"/>
            <w:tcBorders>
              <w:top w:val="nil"/>
              <w:left w:val="nil"/>
              <w:bottom w:val="single" w:sz="4" w:space="0" w:color="auto"/>
              <w:right w:val="single" w:sz="4" w:space="0" w:color="auto"/>
            </w:tcBorders>
            <w:noWrap/>
            <w:vAlign w:val="center"/>
            <w:hideMark/>
          </w:tcPr>
          <w:p w14:paraId="4A7FADE3"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0,0276</w:t>
            </w:r>
          </w:p>
        </w:tc>
        <w:tc>
          <w:tcPr>
            <w:tcW w:w="850" w:type="dxa"/>
            <w:tcBorders>
              <w:top w:val="nil"/>
              <w:left w:val="nil"/>
              <w:bottom w:val="single" w:sz="4" w:space="0" w:color="auto"/>
              <w:right w:val="single" w:sz="4" w:space="0" w:color="auto"/>
            </w:tcBorders>
            <w:noWrap/>
            <w:vAlign w:val="center"/>
            <w:hideMark/>
          </w:tcPr>
          <w:p w14:paraId="1F3EC684"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0,0276</w:t>
            </w:r>
          </w:p>
        </w:tc>
        <w:tc>
          <w:tcPr>
            <w:tcW w:w="850" w:type="dxa"/>
            <w:tcBorders>
              <w:top w:val="nil"/>
              <w:left w:val="nil"/>
              <w:bottom w:val="single" w:sz="4" w:space="0" w:color="auto"/>
              <w:right w:val="single" w:sz="4" w:space="0" w:color="auto"/>
            </w:tcBorders>
            <w:noWrap/>
            <w:vAlign w:val="center"/>
            <w:hideMark/>
          </w:tcPr>
          <w:p w14:paraId="465282C1"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0,0276</w:t>
            </w:r>
          </w:p>
        </w:tc>
        <w:tc>
          <w:tcPr>
            <w:tcW w:w="850" w:type="dxa"/>
            <w:tcBorders>
              <w:top w:val="nil"/>
              <w:left w:val="nil"/>
              <w:bottom w:val="single" w:sz="4" w:space="0" w:color="auto"/>
              <w:right w:val="single" w:sz="4" w:space="0" w:color="auto"/>
            </w:tcBorders>
            <w:noWrap/>
            <w:vAlign w:val="center"/>
            <w:hideMark/>
          </w:tcPr>
          <w:p w14:paraId="666F06EB"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0,0276</w:t>
            </w:r>
          </w:p>
        </w:tc>
      </w:tr>
      <w:tr w:rsidR="00875B44" w14:paraId="4208FCC1" w14:textId="77777777" w:rsidTr="00875B44">
        <w:trPr>
          <w:trHeight w:val="20"/>
        </w:trPr>
        <w:tc>
          <w:tcPr>
            <w:tcW w:w="5240" w:type="dxa"/>
            <w:tcBorders>
              <w:top w:val="nil"/>
              <w:left w:val="single" w:sz="4" w:space="0" w:color="auto"/>
              <w:bottom w:val="single" w:sz="4" w:space="0" w:color="auto"/>
              <w:right w:val="single" w:sz="4" w:space="0" w:color="auto"/>
            </w:tcBorders>
            <w:vAlign w:val="center"/>
            <w:hideMark/>
          </w:tcPr>
          <w:p w14:paraId="00931F4A"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Подключенная нагрузка в горячей воде, Гкал/ч, в том числе:</w:t>
            </w:r>
          </w:p>
        </w:tc>
        <w:tc>
          <w:tcPr>
            <w:tcW w:w="850" w:type="dxa"/>
            <w:tcBorders>
              <w:top w:val="nil"/>
              <w:left w:val="nil"/>
              <w:bottom w:val="single" w:sz="4" w:space="0" w:color="auto"/>
              <w:right w:val="single" w:sz="4" w:space="0" w:color="auto"/>
            </w:tcBorders>
            <w:noWrap/>
            <w:vAlign w:val="center"/>
            <w:hideMark/>
          </w:tcPr>
          <w:p w14:paraId="2723FE3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0,0780</w:t>
            </w:r>
          </w:p>
        </w:tc>
        <w:tc>
          <w:tcPr>
            <w:tcW w:w="850" w:type="dxa"/>
            <w:tcBorders>
              <w:top w:val="nil"/>
              <w:left w:val="nil"/>
              <w:bottom w:val="single" w:sz="4" w:space="0" w:color="auto"/>
              <w:right w:val="single" w:sz="4" w:space="0" w:color="auto"/>
            </w:tcBorders>
            <w:noWrap/>
            <w:vAlign w:val="center"/>
            <w:hideMark/>
          </w:tcPr>
          <w:p w14:paraId="2ADCAE3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0,0780</w:t>
            </w:r>
          </w:p>
        </w:tc>
        <w:tc>
          <w:tcPr>
            <w:tcW w:w="850" w:type="dxa"/>
            <w:tcBorders>
              <w:top w:val="nil"/>
              <w:left w:val="nil"/>
              <w:bottom w:val="single" w:sz="4" w:space="0" w:color="auto"/>
              <w:right w:val="single" w:sz="4" w:space="0" w:color="auto"/>
            </w:tcBorders>
            <w:noWrap/>
            <w:vAlign w:val="center"/>
            <w:hideMark/>
          </w:tcPr>
          <w:p w14:paraId="6F1473B1"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0,0780</w:t>
            </w:r>
          </w:p>
        </w:tc>
        <w:tc>
          <w:tcPr>
            <w:tcW w:w="850" w:type="dxa"/>
            <w:tcBorders>
              <w:top w:val="nil"/>
              <w:left w:val="nil"/>
              <w:bottom w:val="single" w:sz="4" w:space="0" w:color="auto"/>
              <w:right w:val="single" w:sz="4" w:space="0" w:color="auto"/>
            </w:tcBorders>
            <w:noWrap/>
            <w:vAlign w:val="center"/>
            <w:hideMark/>
          </w:tcPr>
          <w:p w14:paraId="7EA7519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0,0780</w:t>
            </w:r>
          </w:p>
        </w:tc>
        <w:tc>
          <w:tcPr>
            <w:tcW w:w="850" w:type="dxa"/>
            <w:tcBorders>
              <w:top w:val="nil"/>
              <w:left w:val="nil"/>
              <w:bottom w:val="single" w:sz="4" w:space="0" w:color="auto"/>
              <w:right w:val="single" w:sz="4" w:space="0" w:color="auto"/>
            </w:tcBorders>
            <w:noWrap/>
            <w:vAlign w:val="center"/>
            <w:hideMark/>
          </w:tcPr>
          <w:p w14:paraId="73F1C886"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0,0780</w:t>
            </w:r>
          </w:p>
        </w:tc>
        <w:tc>
          <w:tcPr>
            <w:tcW w:w="850" w:type="dxa"/>
            <w:tcBorders>
              <w:top w:val="nil"/>
              <w:left w:val="nil"/>
              <w:bottom w:val="single" w:sz="4" w:space="0" w:color="auto"/>
              <w:right w:val="single" w:sz="4" w:space="0" w:color="auto"/>
            </w:tcBorders>
            <w:noWrap/>
            <w:vAlign w:val="center"/>
            <w:hideMark/>
          </w:tcPr>
          <w:p w14:paraId="1DA69F36"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0,0780</w:t>
            </w:r>
          </w:p>
        </w:tc>
        <w:tc>
          <w:tcPr>
            <w:tcW w:w="850" w:type="dxa"/>
            <w:tcBorders>
              <w:top w:val="nil"/>
              <w:left w:val="nil"/>
              <w:bottom w:val="single" w:sz="4" w:space="0" w:color="auto"/>
              <w:right w:val="single" w:sz="4" w:space="0" w:color="auto"/>
            </w:tcBorders>
            <w:noWrap/>
            <w:vAlign w:val="center"/>
            <w:hideMark/>
          </w:tcPr>
          <w:p w14:paraId="1C36AF1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0,0780</w:t>
            </w:r>
          </w:p>
        </w:tc>
        <w:tc>
          <w:tcPr>
            <w:tcW w:w="850" w:type="dxa"/>
            <w:tcBorders>
              <w:top w:val="nil"/>
              <w:left w:val="nil"/>
              <w:bottom w:val="single" w:sz="4" w:space="0" w:color="auto"/>
              <w:right w:val="single" w:sz="4" w:space="0" w:color="auto"/>
            </w:tcBorders>
            <w:noWrap/>
            <w:vAlign w:val="center"/>
            <w:hideMark/>
          </w:tcPr>
          <w:p w14:paraId="78E6C77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0,0780</w:t>
            </w:r>
          </w:p>
        </w:tc>
        <w:tc>
          <w:tcPr>
            <w:tcW w:w="850" w:type="dxa"/>
            <w:tcBorders>
              <w:top w:val="nil"/>
              <w:left w:val="nil"/>
              <w:bottom w:val="single" w:sz="4" w:space="0" w:color="auto"/>
              <w:right w:val="single" w:sz="4" w:space="0" w:color="auto"/>
            </w:tcBorders>
            <w:noWrap/>
            <w:vAlign w:val="center"/>
            <w:hideMark/>
          </w:tcPr>
          <w:p w14:paraId="487FD59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0,0780</w:t>
            </w:r>
          </w:p>
        </w:tc>
        <w:tc>
          <w:tcPr>
            <w:tcW w:w="850" w:type="dxa"/>
            <w:tcBorders>
              <w:top w:val="nil"/>
              <w:left w:val="nil"/>
              <w:bottom w:val="single" w:sz="4" w:space="0" w:color="auto"/>
              <w:right w:val="single" w:sz="4" w:space="0" w:color="auto"/>
            </w:tcBorders>
            <w:noWrap/>
            <w:vAlign w:val="center"/>
            <w:hideMark/>
          </w:tcPr>
          <w:p w14:paraId="6B329B5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0,0780</w:t>
            </w:r>
          </w:p>
        </w:tc>
        <w:tc>
          <w:tcPr>
            <w:tcW w:w="850" w:type="dxa"/>
            <w:tcBorders>
              <w:top w:val="nil"/>
              <w:left w:val="nil"/>
              <w:bottom w:val="single" w:sz="4" w:space="0" w:color="auto"/>
              <w:right w:val="single" w:sz="4" w:space="0" w:color="auto"/>
            </w:tcBorders>
            <w:noWrap/>
            <w:vAlign w:val="center"/>
            <w:hideMark/>
          </w:tcPr>
          <w:p w14:paraId="0F7F0286"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0,0780</w:t>
            </w:r>
          </w:p>
        </w:tc>
        <w:tc>
          <w:tcPr>
            <w:tcW w:w="850" w:type="dxa"/>
            <w:tcBorders>
              <w:top w:val="nil"/>
              <w:left w:val="nil"/>
              <w:bottom w:val="single" w:sz="4" w:space="0" w:color="auto"/>
              <w:right w:val="single" w:sz="4" w:space="0" w:color="auto"/>
            </w:tcBorders>
            <w:noWrap/>
            <w:vAlign w:val="center"/>
            <w:hideMark/>
          </w:tcPr>
          <w:p w14:paraId="169089F3"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0,0780</w:t>
            </w:r>
          </w:p>
        </w:tc>
      </w:tr>
      <w:tr w:rsidR="00875B44" w14:paraId="207BF74E" w14:textId="77777777" w:rsidTr="00875B44">
        <w:trPr>
          <w:trHeight w:val="20"/>
        </w:trPr>
        <w:tc>
          <w:tcPr>
            <w:tcW w:w="5240" w:type="dxa"/>
            <w:tcBorders>
              <w:top w:val="nil"/>
              <w:left w:val="single" w:sz="4" w:space="0" w:color="auto"/>
              <w:bottom w:val="single" w:sz="4" w:space="0" w:color="auto"/>
              <w:right w:val="single" w:sz="4" w:space="0" w:color="auto"/>
            </w:tcBorders>
            <w:vAlign w:val="center"/>
            <w:hideMark/>
          </w:tcPr>
          <w:p w14:paraId="6DD54AE8" w14:textId="77777777" w:rsidR="00875B44" w:rsidRDefault="00875B44">
            <w:pPr>
              <w:spacing w:after="0" w:line="240" w:lineRule="auto"/>
              <w:jc w:val="right"/>
              <w:rPr>
                <w:rFonts w:ascii="Arial" w:eastAsia="Times New Roman" w:hAnsi="Arial" w:cs="Arial"/>
                <w:sz w:val="16"/>
                <w:szCs w:val="16"/>
                <w:lang w:eastAsia="ru-RU"/>
              </w:rPr>
            </w:pPr>
            <w:r>
              <w:rPr>
                <w:rFonts w:ascii="Arial" w:eastAsia="Times New Roman" w:hAnsi="Arial" w:cs="Arial"/>
                <w:sz w:val="16"/>
                <w:szCs w:val="16"/>
                <w:lang w:eastAsia="ru-RU"/>
              </w:rPr>
              <w:t xml:space="preserve">        Жилые здания</w:t>
            </w:r>
          </w:p>
        </w:tc>
        <w:tc>
          <w:tcPr>
            <w:tcW w:w="850" w:type="dxa"/>
            <w:tcBorders>
              <w:top w:val="nil"/>
              <w:left w:val="nil"/>
              <w:bottom w:val="single" w:sz="4" w:space="0" w:color="auto"/>
              <w:right w:val="single" w:sz="4" w:space="0" w:color="auto"/>
            </w:tcBorders>
            <w:noWrap/>
            <w:vAlign w:val="center"/>
            <w:hideMark/>
          </w:tcPr>
          <w:p w14:paraId="2AA79B7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noWrap/>
            <w:vAlign w:val="center"/>
            <w:hideMark/>
          </w:tcPr>
          <w:p w14:paraId="7B0427B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noWrap/>
            <w:vAlign w:val="center"/>
            <w:hideMark/>
          </w:tcPr>
          <w:p w14:paraId="6975024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noWrap/>
            <w:vAlign w:val="center"/>
            <w:hideMark/>
          </w:tcPr>
          <w:p w14:paraId="48E64E5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noWrap/>
            <w:vAlign w:val="center"/>
            <w:hideMark/>
          </w:tcPr>
          <w:p w14:paraId="4659326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noWrap/>
            <w:vAlign w:val="center"/>
            <w:hideMark/>
          </w:tcPr>
          <w:p w14:paraId="66F08E56"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noWrap/>
            <w:vAlign w:val="center"/>
            <w:hideMark/>
          </w:tcPr>
          <w:p w14:paraId="3591540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noWrap/>
            <w:vAlign w:val="center"/>
            <w:hideMark/>
          </w:tcPr>
          <w:p w14:paraId="23527C9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noWrap/>
            <w:vAlign w:val="center"/>
            <w:hideMark/>
          </w:tcPr>
          <w:p w14:paraId="2E83A9F1"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noWrap/>
            <w:vAlign w:val="center"/>
            <w:hideMark/>
          </w:tcPr>
          <w:p w14:paraId="0C1B55A6"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noWrap/>
            <w:vAlign w:val="center"/>
            <w:hideMark/>
          </w:tcPr>
          <w:p w14:paraId="0FB185A4"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noWrap/>
            <w:vAlign w:val="center"/>
            <w:hideMark/>
          </w:tcPr>
          <w:p w14:paraId="2860B13B"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0,0000</w:t>
            </w:r>
          </w:p>
        </w:tc>
      </w:tr>
      <w:tr w:rsidR="00875B44" w14:paraId="366369C9" w14:textId="77777777" w:rsidTr="00875B44">
        <w:trPr>
          <w:trHeight w:val="20"/>
        </w:trPr>
        <w:tc>
          <w:tcPr>
            <w:tcW w:w="5240" w:type="dxa"/>
            <w:tcBorders>
              <w:top w:val="nil"/>
              <w:left w:val="single" w:sz="4" w:space="0" w:color="auto"/>
              <w:bottom w:val="single" w:sz="4" w:space="0" w:color="auto"/>
              <w:right w:val="single" w:sz="4" w:space="0" w:color="auto"/>
            </w:tcBorders>
            <w:vAlign w:val="center"/>
            <w:hideMark/>
          </w:tcPr>
          <w:p w14:paraId="4ECB4121" w14:textId="77777777" w:rsidR="00875B44" w:rsidRDefault="00875B44">
            <w:pPr>
              <w:spacing w:after="0" w:line="240" w:lineRule="auto"/>
              <w:jc w:val="right"/>
              <w:rPr>
                <w:rFonts w:ascii="Arial" w:eastAsia="Times New Roman" w:hAnsi="Arial" w:cs="Arial"/>
                <w:sz w:val="16"/>
                <w:szCs w:val="16"/>
                <w:lang w:eastAsia="ru-RU"/>
              </w:rPr>
            </w:pPr>
            <w:r>
              <w:rPr>
                <w:rFonts w:ascii="Arial" w:eastAsia="Times New Roman" w:hAnsi="Arial" w:cs="Arial"/>
                <w:sz w:val="16"/>
                <w:szCs w:val="16"/>
                <w:lang w:eastAsia="ru-RU"/>
              </w:rPr>
              <w:t xml:space="preserve">        Общественные здания</w:t>
            </w:r>
          </w:p>
        </w:tc>
        <w:tc>
          <w:tcPr>
            <w:tcW w:w="850" w:type="dxa"/>
            <w:tcBorders>
              <w:top w:val="nil"/>
              <w:left w:val="nil"/>
              <w:bottom w:val="single" w:sz="4" w:space="0" w:color="auto"/>
              <w:right w:val="single" w:sz="4" w:space="0" w:color="auto"/>
            </w:tcBorders>
            <w:noWrap/>
            <w:vAlign w:val="center"/>
            <w:hideMark/>
          </w:tcPr>
          <w:p w14:paraId="668E680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0,0710</w:t>
            </w:r>
          </w:p>
        </w:tc>
        <w:tc>
          <w:tcPr>
            <w:tcW w:w="850" w:type="dxa"/>
            <w:tcBorders>
              <w:top w:val="nil"/>
              <w:left w:val="nil"/>
              <w:bottom w:val="single" w:sz="4" w:space="0" w:color="auto"/>
              <w:right w:val="single" w:sz="4" w:space="0" w:color="auto"/>
            </w:tcBorders>
            <w:noWrap/>
            <w:vAlign w:val="center"/>
            <w:hideMark/>
          </w:tcPr>
          <w:p w14:paraId="0038C01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0,0710</w:t>
            </w:r>
          </w:p>
        </w:tc>
        <w:tc>
          <w:tcPr>
            <w:tcW w:w="850" w:type="dxa"/>
            <w:tcBorders>
              <w:top w:val="nil"/>
              <w:left w:val="nil"/>
              <w:bottom w:val="single" w:sz="4" w:space="0" w:color="auto"/>
              <w:right w:val="single" w:sz="4" w:space="0" w:color="auto"/>
            </w:tcBorders>
            <w:noWrap/>
            <w:vAlign w:val="center"/>
            <w:hideMark/>
          </w:tcPr>
          <w:p w14:paraId="1C2ED28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0,0710</w:t>
            </w:r>
          </w:p>
        </w:tc>
        <w:tc>
          <w:tcPr>
            <w:tcW w:w="850" w:type="dxa"/>
            <w:tcBorders>
              <w:top w:val="nil"/>
              <w:left w:val="nil"/>
              <w:bottom w:val="single" w:sz="4" w:space="0" w:color="auto"/>
              <w:right w:val="single" w:sz="4" w:space="0" w:color="auto"/>
            </w:tcBorders>
            <w:noWrap/>
            <w:vAlign w:val="center"/>
            <w:hideMark/>
          </w:tcPr>
          <w:p w14:paraId="4B4F7583"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0,0710</w:t>
            </w:r>
          </w:p>
        </w:tc>
        <w:tc>
          <w:tcPr>
            <w:tcW w:w="850" w:type="dxa"/>
            <w:tcBorders>
              <w:top w:val="nil"/>
              <w:left w:val="nil"/>
              <w:bottom w:val="single" w:sz="4" w:space="0" w:color="auto"/>
              <w:right w:val="single" w:sz="4" w:space="0" w:color="auto"/>
            </w:tcBorders>
            <w:noWrap/>
            <w:vAlign w:val="center"/>
            <w:hideMark/>
          </w:tcPr>
          <w:p w14:paraId="425BFD1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0,0710</w:t>
            </w:r>
          </w:p>
        </w:tc>
        <w:tc>
          <w:tcPr>
            <w:tcW w:w="850" w:type="dxa"/>
            <w:tcBorders>
              <w:top w:val="nil"/>
              <w:left w:val="nil"/>
              <w:bottom w:val="single" w:sz="4" w:space="0" w:color="auto"/>
              <w:right w:val="single" w:sz="4" w:space="0" w:color="auto"/>
            </w:tcBorders>
            <w:noWrap/>
            <w:vAlign w:val="center"/>
            <w:hideMark/>
          </w:tcPr>
          <w:p w14:paraId="5E09B87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0,0710</w:t>
            </w:r>
          </w:p>
        </w:tc>
        <w:tc>
          <w:tcPr>
            <w:tcW w:w="850" w:type="dxa"/>
            <w:tcBorders>
              <w:top w:val="nil"/>
              <w:left w:val="nil"/>
              <w:bottom w:val="single" w:sz="4" w:space="0" w:color="auto"/>
              <w:right w:val="single" w:sz="4" w:space="0" w:color="auto"/>
            </w:tcBorders>
            <w:noWrap/>
            <w:vAlign w:val="center"/>
            <w:hideMark/>
          </w:tcPr>
          <w:p w14:paraId="35F6AE42"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0,0710</w:t>
            </w:r>
          </w:p>
        </w:tc>
        <w:tc>
          <w:tcPr>
            <w:tcW w:w="850" w:type="dxa"/>
            <w:tcBorders>
              <w:top w:val="nil"/>
              <w:left w:val="nil"/>
              <w:bottom w:val="single" w:sz="4" w:space="0" w:color="auto"/>
              <w:right w:val="single" w:sz="4" w:space="0" w:color="auto"/>
            </w:tcBorders>
            <w:noWrap/>
            <w:vAlign w:val="center"/>
            <w:hideMark/>
          </w:tcPr>
          <w:p w14:paraId="5387EB93"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0,0710</w:t>
            </w:r>
          </w:p>
        </w:tc>
        <w:tc>
          <w:tcPr>
            <w:tcW w:w="850" w:type="dxa"/>
            <w:tcBorders>
              <w:top w:val="nil"/>
              <w:left w:val="nil"/>
              <w:bottom w:val="single" w:sz="4" w:space="0" w:color="auto"/>
              <w:right w:val="single" w:sz="4" w:space="0" w:color="auto"/>
            </w:tcBorders>
            <w:noWrap/>
            <w:vAlign w:val="center"/>
            <w:hideMark/>
          </w:tcPr>
          <w:p w14:paraId="206538D3"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0,0710</w:t>
            </w:r>
          </w:p>
        </w:tc>
        <w:tc>
          <w:tcPr>
            <w:tcW w:w="850" w:type="dxa"/>
            <w:tcBorders>
              <w:top w:val="nil"/>
              <w:left w:val="nil"/>
              <w:bottom w:val="single" w:sz="4" w:space="0" w:color="auto"/>
              <w:right w:val="single" w:sz="4" w:space="0" w:color="auto"/>
            </w:tcBorders>
            <w:noWrap/>
            <w:vAlign w:val="center"/>
            <w:hideMark/>
          </w:tcPr>
          <w:p w14:paraId="6641C8F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0,0710</w:t>
            </w:r>
          </w:p>
        </w:tc>
        <w:tc>
          <w:tcPr>
            <w:tcW w:w="850" w:type="dxa"/>
            <w:tcBorders>
              <w:top w:val="nil"/>
              <w:left w:val="nil"/>
              <w:bottom w:val="single" w:sz="4" w:space="0" w:color="auto"/>
              <w:right w:val="single" w:sz="4" w:space="0" w:color="auto"/>
            </w:tcBorders>
            <w:noWrap/>
            <w:vAlign w:val="center"/>
            <w:hideMark/>
          </w:tcPr>
          <w:p w14:paraId="04C8D062"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0,0710</w:t>
            </w:r>
          </w:p>
        </w:tc>
        <w:tc>
          <w:tcPr>
            <w:tcW w:w="850" w:type="dxa"/>
            <w:tcBorders>
              <w:top w:val="nil"/>
              <w:left w:val="nil"/>
              <w:bottom w:val="single" w:sz="4" w:space="0" w:color="auto"/>
              <w:right w:val="single" w:sz="4" w:space="0" w:color="auto"/>
            </w:tcBorders>
            <w:noWrap/>
            <w:vAlign w:val="center"/>
            <w:hideMark/>
          </w:tcPr>
          <w:p w14:paraId="26EEE8B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0,0710</w:t>
            </w:r>
          </w:p>
        </w:tc>
      </w:tr>
      <w:tr w:rsidR="00875B44" w14:paraId="23600F64" w14:textId="77777777" w:rsidTr="00875B44">
        <w:trPr>
          <w:trHeight w:val="20"/>
        </w:trPr>
        <w:tc>
          <w:tcPr>
            <w:tcW w:w="5240" w:type="dxa"/>
            <w:tcBorders>
              <w:top w:val="nil"/>
              <w:left w:val="single" w:sz="4" w:space="0" w:color="auto"/>
              <w:bottom w:val="single" w:sz="4" w:space="0" w:color="auto"/>
              <w:right w:val="single" w:sz="4" w:space="0" w:color="auto"/>
            </w:tcBorders>
            <w:vAlign w:val="center"/>
            <w:hideMark/>
          </w:tcPr>
          <w:p w14:paraId="1EDE16AB" w14:textId="77777777" w:rsidR="00875B44" w:rsidRDefault="00875B44">
            <w:pPr>
              <w:spacing w:after="0" w:line="240" w:lineRule="auto"/>
              <w:jc w:val="right"/>
              <w:rPr>
                <w:rFonts w:ascii="Arial" w:eastAsia="Times New Roman" w:hAnsi="Arial" w:cs="Arial"/>
                <w:sz w:val="16"/>
                <w:szCs w:val="16"/>
                <w:lang w:eastAsia="ru-RU"/>
              </w:rPr>
            </w:pPr>
            <w:r>
              <w:rPr>
                <w:rFonts w:ascii="Arial" w:eastAsia="Times New Roman" w:hAnsi="Arial" w:cs="Arial"/>
                <w:sz w:val="16"/>
                <w:szCs w:val="16"/>
                <w:lang w:eastAsia="ru-RU"/>
              </w:rPr>
              <w:t xml:space="preserve">        Прочие в горячей воде</w:t>
            </w:r>
          </w:p>
        </w:tc>
        <w:tc>
          <w:tcPr>
            <w:tcW w:w="850" w:type="dxa"/>
            <w:tcBorders>
              <w:top w:val="nil"/>
              <w:left w:val="nil"/>
              <w:bottom w:val="single" w:sz="4" w:space="0" w:color="auto"/>
              <w:right w:val="single" w:sz="4" w:space="0" w:color="auto"/>
            </w:tcBorders>
            <w:noWrap/>
            <w:vAlign w:val="center"/>
            <w:hideMark/>
          </w:tcPr>
          <w:p w14:paraId="49185F02"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0,0070</w:t>
            </w:r>
          </w:p>
        </w:tc>
        <w:tc>
          <w:tcPr>
            <w:tcW w:w="850" w:type="dxa"/>
            <w:tcBorders>
              <w:top w:val="nil"/>
              <w:left w:val="nil"/>
              <w:bottom w:val="single" w:sz="4" w:space="0" w:color="auto"/>
              <w:right w:val="single" w:sz="4" w:space="0" w:color="auto"/>
            </w:tcBorders>
            <w:noWrap/>
            <w:vAlign w:val="center"/>
            <w:hideMark/>
          </w:tcPr>
          <w:p w14:paraId="4701B51B"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0,0070</w:t>
            </w:r>
          </w:p>
        </w:tc>
        <w:tc>
          <w:tcPr>
            <w:tcW w:w="850" w:type="dxa"/>
            <w:tcBorders>
              <w:top w:val="nil"/>
              <w:left w:val="nil"/>
              <w:bottom w:val="single" w:sz="4" w:space="0" w:color="auto"/>
              <w:right w:val="single" w:sz="4" w:space="0" w:color="auto"/>
            </w:tcBorders>
            <w:noWrap/>
            <w:vAlign w:val="center"/>
            <w:hideMark/>
          </w:tcPr>
          <w:p w14:paraId="278D9D6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0,0070</w:t>
            </w:r>
          </w:p>
        </w:tc>
        <w:tc>
          <w:tcPr>
            <w:tcW w:w="850" w:type="dxa"/>
            <w:tcBorders>
              <w:top w:val="nil"/>
              <w:left w:val="nil"/>
              <w:bottom w:val="single" w:sz="4" w:space="0" w:color="auto"/>
              <w:right w:val="single" w:sz="4" w:space="0" w:color="auto"/>
            </w:tcBorders>
            <w:noWrap/>
            <w:vAlign w:val="center"/>
            <w:hideMark/>
          </w:tcPr>
          <w:p w14:paraId="7EDD6FE1"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0,0070</w:t>
            </w:r>
          </w:p>
        </w:tc>
        <w:tc>
          <w:tcPr>
            <w:tcW w:w="850" w:type="dxa"/>
            <w:tcBorders>
              <w:top w:val="nil"/>
              <w:left w:val="nil"/>
              <w:bottom w:val="single" w:sz="4" w:space="0" w:color="auto"/>
              <w:right w:val="single" w:sz="4" w:space="0" w:color="auto"/>
            </w:tcBorders>
            <w:noWrap/>
            <w:vAlign w:val="center"/>
            <w:hideMark/>
          </w:tcPr>
          <w:p w14:paraId="101A12A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0,0070</w:t>
            </w:r>
          </w:p>
        </w:tc>
        <w:tc>
          <w:tcPr>
            <w:tcW w:w="850" w:type="dxa"/>
            <w:tcBorders>
              <w:top w:val="nil"/>
              <w:left w:val="nil"/>
              <w:bottom w:val="single" w:sz="4" w:space="0" w:color="auto"/>
              <w:right w:val="single" w:sz="4" w:space="0" w:color="auto"/>
            </w:tcBorders>
            <w:noWrap/>
            <w:vAlign w:val="center"/>
            <w:hideMark/>
          </w:tcPr>
          <w:p w14:paraId="534AA40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0,0070</w:t>
            </w:r>
          </w:p>
        </w:tc>
        <w:tc>
          <w:tcPr>
            <w:tcW w:w="850" w:type="dxa"/>
            <w:tcBorders>
              <w:top w:val="nil"/>
              <w:left w:val="nil"/>
              <w:bottom w:val="single" w:sz="4" w:space="0" w:color="auto"/>
              <w:right w:val="single" w:sz="4" w:space="0" w:color="auto"/>
            </w:tcBorders>
            <w:noWrap/>
            <w:vAlign w:val="center"/>
            <w:hideMark/>
          </w:tcPr>
          <w:p w14:paraId="71846B93"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0,0070</w:t>
            </w:r>
          </w:p>
        </w:tc>
        <w:tc>
          <w:tcPr>
            <w:tcW w:w="850" w:type="dxa"/>
            <w:tcBorders>
              <w:top w:val="nil"/>
              <w:left w:val="nil"/>
              <w:bottom w:val="single" w:sz="4" w:space="0" w:color="auto"/>
              <w:right w:val="single" w:sz="4" w:space="0" w:color="auto"/>
            </w:tcBorders>
            <w:noWrap/>
            <w:vAlign w:val="center"/>
            <w:hideMark/>
          </w:tcPr>
          <w:p w14:paraId="001FD2F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0,0070</w:t>
            </w:r>
          </w:p>
        </w:tc>
        <w:tc>
          <w:tcPr>
            <w:tcW w:w="850" w:type="dxa"/>
            <w:tcBorders>
              <w:top w:val="nil"/>
              <w:left w:val="nil"/>
              <w:bottom w:val="single" w:sz="4" w:space="0" w:color="auto"/>
              <w:right w:val="single" w:sz="4" w:space="0" w:color="auto"/>
            </w:tcBorders>
            <w:noWrap/>
            <w:vAlign w:val="center"/>
            <w:hideMark/>
          </w:tcPr>
          <w:p w14:paraId="5FED7BF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0,0070</w:t>
            </w:r>
          </w:p>
        </w:tc>
        <w:tc>
          <w:tcPr>
            <w:tcW w:w="850" w:type="dxa"/>
            <w:tcBorders>
              <w:top w:val="nil"/>
              <w:left w:val="nil"/>
              <w:bottom w:val="single" w:sz="4" w:space="0" w:color="auto"/>
              <w:right w:val="single" w:sz="4" w:space="0" w:color="auto"/>
            </w:tcBorders>
            <w:noWrap/>
            <w:vAlign w:val="center"/>
            <w:hideMark/>
          </w:tcPr>
          <w:p w14:paraId="34B88C1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0,0070</w:t>
            </w:r>
          </w:p>
        </w:tc>
        <w:tc>
          <w:tcPr>
            <w:tcW w:w="850" w:type="dxa"/>
            <w:tcBorders>
              <w:top w:val="nil"/>
              <w:left w:val="nil"/>
              <w:bottom w:val="single" w:sz="4" w:space="0" w:color="auto"/>
              <w:right w:val="single" w:sz="4" w:space="0" w:color="auto"/>
            </w:tcBorders>
            <w:noWrap/>
            <w:vAlign w:val="center"/>
            <w:hideMark/>
          </w:tcPr>
          <w:p w14:paraId="26E337C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0,0070</w:t>
            </w:r>
          </w:p>
        </w:tc>
        <w:tc>
          <w:tcPr>
            <w:tcW w:w="850" w:type="dxa"/>
            <w:tcBorders>
              <w:top w:val="nil"/>
              <w:left w:val="nil"/>
              <w:bottom w:val="single" w:sz="4" w:space="0" w:color="auto"/>
              <w:right w:val="single" w:sz="4" w:space="0" w:color="auto"/>
            </w:tcBorders>
            <w:noWrap/>
            <w:vAlign w:val="center"/>
            <w:hideMark/>
          </w:tcPr>
          <w:p w14:paraId="75DFBCE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0,0070</w:t>
            </w:r>
          </w:p>
        </w:tc>
      </w:tr>
      <w:tr w:rsidR="00875B44" w14:paraId="43AFC9C6" w14:textId="77777777" w:rsidTr="00875B44">
        <w:trPr>
          <w:trHeight w:val="20"/>
        </w:trPr>
        <w:tc>
          <w:tcPr>
            <w:tcW w:w="5240" w:type="dxa"/>
            <w:tcBorders>
              <w:top w:val="nil"/>
              <w:left w:val="single" w:sz="4" w:space="0" w:color="auto"/>
              <w:bottom w:val="single" w:sz="4" w:space="0" w:color="auto"/>
              <w:right w:val="single" w:sz="4" w:space="0" w:color="auto"/>
            </w:tcBorders>
            <w:vAlign w:val="center"/>
            <w:hideMark/>
          </w:tcPr>
          <w:p w14:paraId="373B3ED4" w14:textId="77777777" w:rsidR="00875B44" w:rsidRDefault="00875B44">
            <w:pPr>
              <w:spacing w:after="0" w:line="240" w:lineRule="auto"/>
              <w:jc w:val="right"/>
              <w:rPr>
                <w:rFonts w:ascii="Arial" w:eastAsia="Times New Roman" w:hAnsi="Arial" w:cs="Arial"/>
                <w:sz w:val="16"/>
                <w:szCs w:val="16"/>
                <w:lang w:eastAsia="ru-RU"/>
              </w:rPr>
            </w:pPr>
            <w:r>
              <w:rPr>
                <w:rFonts w:ascii="Arial" w:eastAsia="Times New Roman" w:hAnsi="Arial" w:cs="Arial"/>
                <w:sz w:val="16"/>
                <w:szCs w:val="16"/>
                <w:lang w:eastAsia="ru-RU"/>
              </w:rPr>
              <w:t>Отопительно-вентиляционная тепловая  нагрузка, Гкал/ч, в том числе:</w:t>
            </w:r>
          </w:p>
        </w:tc>
        <w:tc>
          <w:tcPr>
            <w:tcW w:w="850" w:type="dxa"/>
            <w:tcBorders>
              <w:top w:val="nil"/>
              <w:left w:val="nil"/>
              <w:bottom w:val="single" w:sz="4" w:space="0" w:color="auto"/>
              <w:right w:val="single" w:sz="4" w:space="0" w:color="auto"/>
            </w:tcBorders>
            <w:noWrap/>
            <w:vAlign w:val="center"/>
            <w:hideMark/>
          </w:tcPr>
          <w:p w14:paraId="76E61A23"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0,0780</w:t>
            </w:r>
          </w:p>
        </w:tc>
        <w:tc>
          <w:tcPr>
            <w:tcW w:w="850" w:type="dxa"/>
            <w:tcBorders>
              <w:top w:val="nil"/>
              <w:left w:val="nil"/>
              <w:bottom w:val="single" w:sz="4" w:space="0" w:color="auto"/>
              <w:right w:val="single" w:sz="4" w:space="0" w:color="auto"/>
            </w:tcBorders>
            <w:noWrap/>
            <w:vAlign w:val="center"/>
            <w:hideMark/>
          </w:tcPr>
          <w:p w14:paraId="7485A9B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0,0780</w:t>
            </w:r>
          </w:p>
        </w:tc>
        <w:tc>
          <w:tcPr>
            <w:tcW w:w="850" w:type="dxa"/>
            <w:tcBorders>
              <w:top w:val="nil"/>
              <w:left w:val="nil"/>
              <w:bottom w:val="single" w:sz="4" w:space="0" w:color="auto"/>
              <w:right w:val="single" w:sz="4" w:space="0" w:color="auto"/>
            </w:tcBorders>
            <w:noWrap/>
            <w:vAlign w:val="center"/>
            <w:hideMark/>
          </w:tcPr>
          <w:p w14:paraId="46CD058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0,0780</w:t>
            </w:r>
          </w:p>
        </w:tc>
        <w:tc>
          <w:tcPr>
            <w:tcW w:w="850" w:type="dxa"/>
            <w:tcBorders>
              <w:top w:val="nil"/>
              <w:left w:val="nil"/>
              <w:bottom w:val="single" w:sz="4" w:space="0" w:color="auto"/>
              <w:right w:val="single" w:sz="4" w:space="0" w:color="auto"/>
            </w:tcBorders>
            <w:noWrap/>
            <w:vAlign w:val="center"/>
            <w:hideMark/>
          </w:tcPr>
          <w:p w14:paraId="425A1ED4"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0,0780</w:t>
            </w:r>
          </w:p>
        </w:tc>
        <w:tc>
          <w:tcPr>
            <w:tcW w:w="850" w:type="dxa"/>
            <w:tcBorders>
              <w:top w:val="nil"/>
              <w:left w:val="nil"/>
              <w:bottom w:val="single" w:sz="4" w:space="0" w:color="auto"/>
              <w:right w:val="single" w:sz="4" w:space="0" w:color="auto"/>
            </w:tcBorders>
            <w:noWrap/>
            <w:vAlign w:val="center"/>
            <w:hideMark/>
          </w:tcPr>
          <w:p w14:paraId="165D7E7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0,0780</w:t>
            </w:r>
          </w:p>
        </w:tc>
        <w:tc>
          <w:tcPr>
            <w:tcW w:w="850" w:type="dxa"/>
            <w:tcBorders>
              <w:top w:val="nil"/>
              <w:left w:val="nil"/>
              <w:bottom w:val="single" w:sz="4" w:space="0" w:color="auto"/>
              <w:right w:val="single" w:sz="4" w:space="0" w:color="auto"/>
            </w:tcBorders>
            <w:noWrap/>
            <w:vAlign w:val="center"/>
            <w:hideMark/>
          </w:tcPr>
          <w:p w14:paraId="1BCA423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0,0780</w:t>
            </w:r>
          </w:p>
        </w:tc>
        <w:tc>
          <w:tcPr>
            <w:tcW w:w="850" w:type="dxa"/>
            <w:tcBorders>
              <w:top w:val="nil"/>
              <w:left w:val="nil"/>
              <w:bottom w:val="single" w:sz="4" w:space="0" w:color="auto"/>
              <w:right w:val="single" w:sz="4" w:space="0" w:color="auto"/>
            </w:tcBorders>
            <w:noWrap/>
            <w:vAlign w:val="center"/>
            <w:hideMark/>
          </w:tcPr>
          <w:p w14:paraId="395B631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0,0780</w:t>
            </w:r>
          </w:p>
        </w:tc>
        <w:tc>
          <w:tcPr>
            <w:tcW w:w="850" w:type="dxa"/>
            <w:tcBorders>
              <w:top w:val="nil"/>
              <w:left w:val="nil"/>
              <w:bottom w:val="single" w:sz="4" w:space="0" w:color="auto"/>
              <w:right w:val="single" w:sz="4" w:space="0" w:color="auto"/>
            </w:tcBorders>
            <w:noWrap/>
            <w:vAlign w:val="center"/>
            <w:hideMark/>
          </w:tcPr>
          <w:p w14:paraId="01F64AA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0,0780</w:t>
            </w:r>
          </w:p>
        </w:tc>
        <w:tc>
          <w:tcPr>
            <w:tcW w:w="850" w:type="dxa"/>
            <w:tcBorders>
              <w:top w:val="nil"/>
              <w:left w:val="nil"/>
              <w:bottom w:val="single" w:sz="4" w:space="0" w:color="auto"/>
              <w:right w:val="single" w:sz="4" w:space="0" w:color="auto"/>
            </w:tcBorders>
            <w:noWrap/>
            <w:vAlign w:val="center"/>
            <w:hideMark/>
          </w:tcPr>
          <w:p w14:paraId="609A602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0,0780</w:t>
            </w:r>
          </w:p>
        </w:tc>
        <w:tc>
          <w:tcPr>
            <w:tcW w:w="850" w:type="dxa"/>
            <w:tcBorders>
              <w:top w:val="nil"/>
              <w:left w:val="nil"/>
              <w:bottom w:val="single" w:sz="4" w:space="0" w:color="auto"/>
              <w:right w:val="single" w:sz="4" w:space="0" w:color="auto"/>
            </w:tcBorders>
            <w:noWrap/>
            <w:vAlign w:val="center"/>
            <w:hideMark/>
          </w:tcPr>
          <w:p w14:paraId="1D6690B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0,0780</w:t>
            </w:r>
          </w:p>
        </w:tc>
        <w:tc>
          <w:tcPr>
            <w:tcW w:w="850" w:type="dxa"/>
            <w:tcBorders>
              <w:top w:val="nil"/>
              <w:left w:val="nil"/>
              <w:bottom w:val="single" w:sz="4" w:space="0" w:color="auto"/>
              <w:right w:val="single" w:sz="4" w:space="0" w:color="auto"/>
            </w:tcBorders>
            <w:noWrap/>
            <w:vAlign w:val="center"/>
            <w:hideMark/>
          </w:tcPr>
          <w:p w14:paraId="02CA3B83"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0,0780</w:t>
            </w:r>
          </w:p>
        </w:tc>
        <w:tc>
          <w:tcPr>
            <w:tcW w:w="850" w:type="dxa"/>
            <w:tcBorders>
              <w:top w:val="nil"/>
              <w:left w:val="nil"/>
              <w:bottom w:val="single" w:sz="4" w:space="0" w:color="auto"/>
              <w:right w:val="single" w:sz="4" w:space="0" w:color="auto"/>
            </w:tcBorders>
            <w:noWrap/>
            <w:vAlign w:val="center"/>
            <w:hideMark/>
          </w:tcPr>
          <w:p w14:paraId="2359B63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0,0780</w:t>
            </w:r>
          </w:p>
        </w:tc>
      </w:tr>
      <w:tr w:rsidR="00875B44" w14:paraId="4E88947A" w14:textId="77777777" w:rsidTr="00875B44">
        <w:trPr>
          <w:trHeight w:val="20"/>
        </w:trPr>
        <w:tc>
          <w:tcPr>
            <w:tcW w:w="5240" w:type="dxa"/>
            <w:tcBorders>
              <w:top w:val="nil"/>
              <w:left w:val="single" w:sz="4" w:space="0" w:color="auto"/>
              <w:bottom w:val="single" w:sz="4" w:space="0" w:color="auto"/>
              <w:right w:val="single" w:sz="4" w:space="0" w:color="auto"/>
            </w:tcBorders>
            <w:vAlign w:val="center"/>
            <w:hideMark/>
          </w:tcPr>
          <w:p w14:paraId="49DC9C74" w14:textId="77777777" w:rsidR="00875B44" w:rsidRDefault="00875B44">
            <w:pPr>
              <w:spacing w:after="0" w:line="240" w:lineRule="auto"/>
              <w:jc w:val="right"/>
              <w:rPr>
                <w:rFonts w:ascii="Arial" w:eastAsia="Times New Roman" w:hAnsi="Arial" w:cs="Arial"/>
                <w:sz w:val="16"/>
                <w:szCs w:val="16"/>
                <w:lang w:eastAsia="ru-RU"/>
              </w:rPr>
            </w:pPr>
            <w:r>
              <w:rPr>
                <w:rFonts w:ascii="Arial" w:eastAsia="Times New Roman" w:hAnsi="Arial" w:cs="Arial"/>
                <w:sz w:val="16"/>
                <w:szCs w:val="16"/>
                <w:lang w:eastAsia="ru-RU"/>
              </w:rPr>
              <w:t xml:space="preserve"> - отопительная тепловая нагрузка, Гкал/ч</w:t>
            </w:r>
          </w:p>
        </w:tc>
        <w:tc>
          <w:tcPr>
            <w:tcW w:w="850" w:type="dxa"/>
            <w:tcBorders>
              <w:top w:val="nil"/>
              <w:left w:val="nil"/>
              <w:bottom w:val="single" w:sz="4" w:space="0" w:color="auto"/>
              <w:right w:val="single" w:sz="4" w:space="0" w:color="auto"/>
            </w:tcBorders>
            <w:noWrap/>
            <w:vAlign w:val="center"/>
            <w:hideMark/>
          </w:tcPr>
          <w:p w14:paraId="2F6ADAB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0,0780</w:t>
            </w:r>
          </w:p>
        </w:tc>
        <w:tc>
          <w:tcPr>
            <w:tcW w:w="850" w:type="dxa"/>
            <w:tcBorders>
              <w:top w:val="nil"/>
              <w:left w:val="nil"/>
              <w:bottom w:val="single" w:sz="4" w:space="0" w:color="auto"/>
              <w:right w:val="single" w:sz="4" w:space="0" w:color="auto"/>
            </w:tcBorders>
            <w:noWrap/>
            <w:vAlign w:val="center"/>
            <w:hideMark/>
          </w:tcPr>
          <w:p w14:paraId="315590B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0,0780</w:t>
            </w:r>
          </w:p>
        </w:tc>
        <w:tc>
          <w:tcPr>
            <w:tcW w:w="850" w:type="dxa"/>
            <w:tcBorders>
              <w:top w:val="nil"/>
              <w:left w:val="nil"/>
              <w:bottom w:val="single" w:sz="4" w:space="0" w:color="auto"/>
              <w:right w:val="single" w:sz="4" w:space="0" w:color="auto"/>
            </w:tcBorders>
            <w:noWrap/>
            <w:vAlign w:val="center"/>
            <w:hideMark/>
          </w:tcPr>
          <w:p w14:paraId="3A9EC94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0,0780</w:t>
            </w:r>
          </w:p>
        </w:tc>
        <w:tc>
          <w:tcPr>
            <w:tcW w:w="850" w:type="dxa"/>
            <w:tcBorders>
              <w:top w:val="nil"/>
              <w:left w:val="nil"/>
              <w:bottom w:val="single" w:sz="4" w:space="0" w:color="auto"/>
              <w:right w:val="single" w:sz="4" w:space="0" w:color="auto"/>
            </w:tcBorders>
            <w:noWrap/>
            <w:vAlign w:val="center"/>
            <w:hideMark/>
          </w:tcPr>
          <w:p w14:paraId="789D679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0,0780</w:t>
            </w:r>
          </w:p>
        </w:tc>
        <w:tc>
          <w:tcPr>
            <w:tcW w:w="850" w:type="dxa"/>
            <w:tcBorders>
              <w:top w:val="nil"/>
              <w:left w:val="nil"/>
              <w:bottom w:val="single" w:sz="4" w:space="0" w:color="auto"/>
              <w:right w:val="single" w:sz="4" w:space="0" w:color="auto"/>
            </w:tcBorders>
            <w:noWrap/>
            <w:vAlign w:val="center"/>
            <w:hideMark/>
          </w:tcPr>
          <w:p w14:paraId="499CC74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0,0780</w:t>
            </w:r>
          </w:p>
        </w:tc>
        <w:tc>
          <w:tcPr>
            <w:tcW w:w="850" w:type="dxa"/>
            <w:tcBorders>
              <w:top w:val="nil"/>
              <w:left w:val="nil"/>
              <w:bottom w:val="single" w:sz="4" w:space="0" w:color="auto"/>
              <w:right w:val="single" w:sz="4" w:space="0" w:color="auto"/>
            </w:tcBorders>
            <w:noWrap/>
            <w:vAlign w:val="center"/>
            <w:hideMark/>
          </w:tcPr>
          <w:p w14:paraId="1E96CA17"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0,0780</w:t>
            </w:r>
          </w:p>
        </w:tc>
        <w:tc>
          <w:tcPr>
            <w:tcW w:w="850" w:type="dxa"/>
            <w:tcBorders>
              <w:top w:val="nil"/>
              <w:left w:val="nil"/>
              <w:bottom w:val="single" w:sz="4" w:space="0" w:color="auto"/>
              <w:right w:val="single" w:sz="4" w:space="0" w:color="auto"/>
            </w:tcBorders>
            <w:noWrap/>
            <w:vAlign w:val="center"/>
            <w:hideMark/>
          </w:tcPr>
          <w:p w14:paraId="19D3842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0,0780</w:t>
            </w:r>
          </w:p>
        </w:tc>
        <w:tc>
          <w:tcPr>
            <w:tcW w:w="850" w:type="dxa"/>
            <w:tcBorders>
              <w:top w:val="nil"/>
              <w:left w:val="nil"/>
              <w:bottom w:val="single" w:sz="4" w:space="0" w:color="auto"/>
              <w:right w:val="single" w:sz="4" w:space="0" w:color="auto"/>
            </w:tcBorders>
            <w:noWrap/>
            <w:vAlign w:val="center"/>
            <w:hideMark/>
          </w:tcPr>
          <w:p w14:paraId="6281EE63"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0,0780</w:t>
            </w:r>
          </w:p>
        </w:tc>
        <w:tc>
          <w:tcPr>
            <w:tcW w:w="850" w:type="dxa"/>
            <w:tcBorders>
              <w:top w:val="nil"/>
              <w:left w:val="nil"/>
              <w:bottom w:val="single" w:sz="4" w:space="0" w:color="auto"/>
              <w:right w:val="single" w:sz="4" w:space="0" w:color="auto"/>
            </w:tcBorders>
            <w:noWrap/>
            <w:vAlign w:val="center"/>
            <w:hideMark/>
          </w:tcPr>
          <w:p w14:paraId="2DA32F7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0,0780</w:t>
            </w:r>
          </w:p>
        </w:tc>
        <w:tc>
          <w:tcPr>
            <w:tcW w:w="850" w:type="dxa"/>
            <w:tcBorders>
              <w:top w:val="nil"/>
              <w:left w:val="nil"/>
              <w:bottom w:val="single" w:sz="4" w:space="0" w:color="auto"/>
              <w:right w:val="single" w:sz="4" w:space="0" w:color="auto"/>
            </w:tcBorders>
            <w:noWrap/>
            <w:vAlign w:val="center"/>
            <w:hideMark/>
          </w:tcPr>
          <w:p w14:paraId="6860F0D3"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0,0780</w:t>
            </w:r>
          </w:p>
        </w:tc>
        <w:tc>
          <w:tcPr>
            <w:tcW w:w="850" w:type="dxa"/>
            <w:tcBorders>
              <w:top w:val="nil"/>
              <w:left w:val="nil"/>
              <w:bottom w:val="single" w:sz="4" w:space="0" w:color="auto"/>
              <w:right w:val="single" w:sz="4" w:space="0" w:color="auto"/>
            </w:tcBorders>
            <w:noWrap/>
            <w:vAlign w:val="center"/>
            <w:hideMark/>
          </w:tcPr>
          <w:p w14:paraId="6A03AD82"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0,0780</w:t>
            </w:r>
          </w:p>
        </w:tc>
        <w:tc>
          <w:tcPr>
            <w:tcW w:w="850" w:type="dxa"/>
            <w:tcBorders>
              <w:top w:val="nil"/>
              <w:left w:val="nil"/>
              <w:bottom w:val="single" w:sz="4" w:space="0" w:color="auto"/>
              <w:right w:val="single" w:sz="4" w:space="0" w:color="auto"/>
            </w:tcBorders>
            <w:noWrap/>
            <w:vAlign w:val="center"/>
            <w:hideMark/>
          </w:tcPr>
          <w:p w14:paraId="2A2452C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0,0780</w:t>
            </w:r>
          </w:p>
        </w:tc>
      </w:tr>
      <w:tr w:rsidR="00875B44" w14:paraId="52BEA021" w14:textId="77777777" w:rsidTr="00875B44">
        <w:trPr>
          <w:trHeight w:val="20"/>
        </w:trPr>
        <w:tc>
          <w:tcPr>
            <w:tcW w:w="5240" w:type="dxa"/>
            <w:tcBorders>
              <w:top w:val="nil"/>
              <w:left w:val="single" w:sz="4" w:space="0" w:color="auto"/>
              <w:bottom w:val="single" w:sz="4" w:space="0" w:color="auto"/>
              <w:right w:val="single" w:sz="4" w:space="0" w:color="auto"/>
            </w:tcBorders>
            <w:vAlign w:val="center"/>
            <w:hideMark/>
          </w:tcPr>
          <w:p w14:paraId="68B4F3A5" w14:textId="77777777" w:rsidR="00875B44" w:rsidRDefault="00875B44">
            <w:pPr>
              <w:spacing w:after="0" w:line="240" w:lineRule="auto"/>
              <w:jc w:val="right"/>
              <w:rPr>
                <w:rFonts w:ascii="Arial" w:eastAsia="Times New Roman" w:hAnsi="Arial" w:cs="Arial"/>
                <w:sz w:val="16"/>
                <w:szCs w:val="16"/>
                <w:lang w:eastAsia="ru-RU"/>
              </w:rPr>
            </w:pPr>
            <w:r>
              <w:rPr>
                <w:rFonts w:ascii="Arial" w:eastAsia="Times New Roman" w:hAnsi="Arial" w:cs="Arial"/>
                <w:sz w:val="16"/>
                <w:szCs w:val="16"/>
                <w:lang w:eastAsia="ru-RU"/>
              </w:rPr>
              <w:t xml:space="preserve"> - вентиляционная тепловая нагрузка, Гкал/ч</w:t>
            </w:r>
          </w:p>
        </w:tc>
        <w:tc>
          <w:tcPr>
            <w:tcW w:w="850" w:type="dxa"/>
            <w:tcBorders>
              <w:top w:val="nil"/>
              <w:left w:val="nil"/>
              <w:bottom w:val="single" w:sz="4" w:space="0" w:color="auto"/>
              <w:right w:val="single" w:sz="4" w:space="0" w:color="auto"/>
            </w:tcBorders>
            <w:noWrap/>
            <w:vAlign w:val="center"/>
            <w:hideMark/>
          </w:tcPr>
          <w:p w14:paraId="00F3ED4B"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noWrap/>
            <w:vAlign w:val="center"/>
            <w:hideMark/>
          </w:tcPr>
          <w:p w14:paraId="28E2FC63"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noWrap/>
            <w:vAlign w:val="center"/>
            <w:hideMark/>
          </w:tcPr>
          <w:p w14:paraId="26F926E7"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noWrap/>
            <w:vAlign w:val="center"/>
            <w:hideMark/>
          </w:tcPr>
          <w:p w14:paraId="3F562F17"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noWrap/>
            <w:vAlign w:val="center"/>
            <w:hideMark/>
          </w:tcPr>
          <w:p w14:paraId="68596C44"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noWrap/>
            <w:vAlign w:val="center"/>
            <w:hideMark/>
          </w:tcPr>
          <w:p w14:paraId="499B6C3B"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noWrap/>
            <w:vAlign w:val="center"/>
            <w:hideMark/>
          </w:tcPr>
          <w:p w14:paraId="6A93F31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noWrap/>
            <w:vAlign w:val="center"/>
            <w:hideMark/>
          </w:tcPr>
          <w:p w14:paraId="48E29E04"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noWrap/>
            <w:vAlign w:val="center"/>
            <w:hideMark/>
          </w:tcPr>
          <w:p w14:paraId="38D4CA4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noWrap/>
            <w:vAlign w:val="center"/>
            <w:hideMark/>
          </w:tcPr>
          <w:p w14:paraId="5661FDC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noWrap/>
            <w:vAlign w:val="center"/>
            <w:hideMark/>
          </w:tcPr>
          <w:p w14:paraId="0851CDA2"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noWrap/>
            <w:vAlign w:val="center"/>
            <w:hideMark/>
          </w:tcPr>
          <w:p w14:paraId="454A6983"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0,0000</w:t>
            </w:r>
          </w:p>
        </w:tc>
      </w:tr>
      <w:tr w:rsidR="00875B44" w14:paraId="3366F907" w14:textId="77777777" w:rsidTr="00875B44">
        <w:trPr>
          <w:trHeight w:val="20"/>
        </w:trPr>
        <w:tc>
          <w:tcPr>
            <w:tcW w:w="5240" w:type="dxa"/>
            <w:tcBorders>
              <w:top w:val="nil"/>
              <w:left w:val="single" w:sz="4" w:space="0" w:color="auto"/>
              <w:bottom w:val="single" w:sz="4" w:space="0" w:color="auto"/>
              <w:right w:val="single" w:sz="4" w:space="0" w:color="auto"/>
            </w:tcBorders>
            <w:vAlign w:val="center"/>
            <w:hideMark/>
          </w:tcPr>
          <w:p w14:paraId="7611EE26"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 xml:space="preserve">            Нагрузка ГВС средняя за сутки, Гкал/ч</w:t>
            </w:r>
          </w:p>
        </w:tc>
        <w:tc>
          <w:tcPr>
            <w:tcW w:w="850" w:type="dxa"/>
            <w:tcBorders>
              <w:top w:val="nil"/>
              <w:left w:val="nil"/>
              <w:bottom w:val="single" w:sz="4" w:space="0" w:color="auto"/>
              <w:right w:val="single" w:sz="4" w:space="0" w:color="auto"/>
            </w:tcBorders>
            <w:noWrap/>
            <w:vAlign w:val="center"/>
            <w:hideMark/>
          </w:tcPr>
          <w:p w14:paraId="28EA11A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noWrap/>
            <w:vAlign w:val="center"/>
            <w:hideMark/>
          </w:tcPr>
          <w:p w14:paraId="36B50D03"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noWrap/>
            <w:vAlign w:val="center"/>
            <w:hideMark/>
          </w:tcPr>
          <w:p w14:paraId="5AC10CE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noWrap/>
            <w:vAlign w:val="center"/>
            <w:hideMark/>
          </w:tcPr>
          <w:p w14:paraId="3B18A11B"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noWrap/>
            <w:vAlign w:val="center"/>
            <w:hideMark/>
          </w:tcPr>
          <w:p w14:paraId="3AE96293"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noWrap/>
            <w:vAlign w:val="center"/>
            <w:hideMark/>
          </w:tcPr>
          <w:p w14:paraId="26776C1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noWrap/>
            <w:vAlign w:val="center"/>
            <w:hideMark/>
          </w:tcPr>
          <w:p w14:paraId="4E7B2552"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noWrap/>
            <w:vAlign w:val="center"/>
            <w:hideMark/>
          </w:tcPr>
          <w:p w14:paraId="655388A3"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noWrap/>
            <w:vAlign w:val="center"/>
            <w:hideMark/>
          </w:tcPr>
          <w:p w14:paraId="50ADCAD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noWrap/>
            <w:vAlign w:val="center"/>
            <w:hideMark/>
          </w:tcPr>
          <w:p w14:paraId="364BEDC7"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noWrap/>
            <w:vAlign w:val="center"/>
            <w:hideMark/>
          </w:tcPr>
          <w:p w14:paraId="19EDCA4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noWrap/>
            <w:vAlign w:val="center"/>
            <w:hideMark/>
          </w:tcPr>
          <w:p w14:paraId="5276D21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r>
      <w:tr w:rsidR="00875B44" w14:paraId="12DBFE72" w14:textId="77777777" w:rsidTr="00875B44">
        <w:trPr>
          <w:trHeight w:val="20"/>
        </w:trPr>
        <w:tc>
          <w:tcPr>
            <w:tcW w:w="5240" w:type="dxa"/>
            <w:tcBorders>
              <w:top w:val="nil"/>
              <w:left w:val="single" w:sz="4" w:space="0" w:color="auto"/>
              <w:bottom w:val="single" w:sz="4" w:space="0" w:color="auto"/>
              <w:right w:val="single" w:sz="4" w:space="0" w:color="auto"/>
            </w:tcBorders>
            <w:vAlign w:val="center"/>
            <w:hideMark/>
          </w:tcPr>
          <w:p w14:paraId="106C4342"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lastRenderedPageBreak/>
              <w:t xml:space="preserve">            Тепловая нагрузка на технологические нужды, Гкал/ч</w:t>
            </w:r>
          </w:p>
        </w:tc>
        <w:tc>
          <w:tcPr>
            <w:tcW w:w="850" w:type="dxa"/>
            <w:tcBorders>
              <w:top w:val="nil"/>
              <w:left w:val="nil"/>
              <w:bottom w:val="single" w:sz="4" w:space="0" w:color="auto"/>
              <w:right w:val="single" w:sz="4" w:space="0" w:color="auto"/>
            </w:tcBorders>
            <w:noWrap/>
            <w:vAlign w:val="center"/>
            <w:hideMark/>
          </w:tcPr>
          <w:p w14:paraId="245CF9EB"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noWrap/>
            <w:vAlign w:val="center"/>
            <w:hideMark/>
          </w:tcPr>
          <w:p w14:paraId="1DEC7607"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noWrap/>
            <w:vAlign w:val="center"/>
            <w:hideMark/>
          </w:tcPr>
          <w:p w14:paraId="1378B33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noWrap/>
            <w:vAlign w:val="center"/>
            <w:hideMark/>
          </w:tcPr>
          <w:p w14:paraId="188072E4"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noWrap/>
            <w:vAlign w:val="center"/>
            <w:hideMark/>
          </w:tcPr>
          <w:p w14:paraId="12C45ED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noWrap/>
            <w:vAlign w:val="center"/>
            <w:hideMark/>
          </w:tcPr>
          <w:p w14:paraId="1277E31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noWrap/>
            <w:vAlign w:val="center"/>
            <w:hideMark/>
          </w:tcPr>
          <w:p w14:paraId="1C4F693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noWrap/>
            <w:vAlign w:val="center"/>
            <w:hideMark/>
          </w:tcPr>
          <w:p w14:paraId="2D83E22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noWrap/>
            <w:vAlign w:val="center"/>
            <w:hideMark/>
          </w:tcPr>
          <w:p w14:paraId="3787F272"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noWrap/>
            <w:vAlign w:val="center"/>
            <w:hideMark/>
          </w:tcPr>
          <w:p w14:paraId="756CD80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noWrap/>
            <w:vAlign w:val="center"/>
            <w:hideMark/>
          </w:tcPr>
          <w:p w14:paraId="6BA9665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noWrap/>
            <w:vAlign w:val="center"/>
            <w:hideMark/>
          </w:tcPr>
          <w:p w14:paraId="5CC87FC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r>
      <w:tr w:rsidR="00875B44" w14:paraId="5D6CFAD9" w14:textId="77777777" w:rsidTr="00875B44">
        <w:trPr>
          <w:trHeight w:val="20"/>
        </w:trPr>
        <w:tc>
          <w:tcPr>
            <w:tcW w:w="5240" w:type="dxa"/>
            <w:tcBorders>
              <w:top w:val="nil"/>
              <w:left w:val="single" w:sz="4" w:space="0" w:color="auto"/>
              <w:bottom w:val="single" w:sz="4" w:space="0" w:color="auto"/>
              <w:right w:val="single" w:sz="4" w:space="0" w:color="auto"/>
            </w:tcBorders>
            <w:vAlign w:val="center"/>
            <w:hideMark/>
          </w:tcPr>
          <w:p w14:paraId="1CBD1184"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Максимальная тепловая нагрузка ГВС, Гкал/ч</w:t>
            </w:r>
          </w:p>
        </w:tc>
        <w:tc>
          <w:tcPr>
            <w:tcW w:w="850" w:type="dxa"/>
            <w:tcBorders>
              <w:top w:val="nil"/>
              <w:left w:val="nil"/>
              <w:bottom w:val="single" w:sz="4" w:space="0" w:color="auto"/>
              <w:right w:val="single" w:sz="4" w:space="0" w:color="auto"/>
            </w:tcBorders>
            <w:noWrap/>
            <w:vAlign w:val="center"/>
            <w:hideMark/>
          </w:tcPr>
          <w:p w14:paraId="1C55ADF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noWrap/>
            <w:vAlign w:val="center"/>
            <w:hideMark/>
          </w:tcPr>
          <w:p w14:paraId="1E000C11"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noWrap/>
            <w:vAlign w:val="center"/>
            <w:hideMark/>
          </w:tcPr>
          <w:p w14:paraId="02DB9D27"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noWrap/>
            <w:vAlign w:val="center"/>
            <w:hideMark/>
          </w:tcPr>
          <w:p w14:paraId="3E28A4C1"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noWrap/>
            <w:vAlign w:val="center"/>
            <w:hideMark/>
          </w:tcPr>
          <w:p w14:paraId="384553D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noWrap/>
            <w:vAlign w:val="center"/>
            <w:hideMark/>
          </w:tcPr>
          <w:p w14:paraId="56AD18EB"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noWrap/>
            <w:vAlign w:val="center"/>
            <w:hideMark/>
          </w:tcPr>
          <w:p w14:paraId="49A1DEB7"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noWrap/>
            <w:vAlign w:val="center"/>
            <w:hideMark/>
          </w:tcPr>
          <w:p w14:paraId="61E9E92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noWrap/>
            <w:vAlign w:val="center"/>
            <w:hideMark/>
          </w:tcPr>
          <w:p w14:paraId="65A31CE4"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noWrap/>
            <w:vAlign w:val="center"/>
            <w:hideMark/>
          </w:tcPr>
          <w:p w14:paraId="3D9843D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noWrap/>
            <w:vAlign w:val="center"/>
            <w:hideMark/>
          </w:tcPr>
          <w:p w14:paraId="156FC0B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noWrap/>
            <w:vAlign w:val="center"/>
            <w:hideMark/>
          </w:tcPr>
          <w:p w14:paraId="7B3FE624"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r>
      <w:tr w:rsidR="00875B44" w14:paraId="5CE85AF8" w14:textId="77777777" w:rsidTr="00875B44">
        <w:trPr>
          <w:trHeight w:val="20"/>
        </w:trPr>
        <w:tc>
          <w:tcPr>
            <w:tcW w:w="5240" w:type="dxa"/>
            <w:tcBorders>
              <w:top w:val="nil"/>
              <w:left w:val="single" w:sz="4" w:space="0" w:color="auto"/>
              <w:bottom w:val="single" w:sz="4" w:space="0" w:color="auto"/>
              <w:right w:val="single" w:sz="4" w:space="0" w:color="auto"/>
            </w:tcBorders>
            <w:vAlign w:val="center"/>
            <w:hideMark/>
          </w:tcPr>
          <w:p w14:paraId="38E035C4"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Подключенная тепловая нагрузка в паре, Гкал/ч</w:t>
            </w:r>
          </w:p>
        </w:tc>
        <w:tc>
          <w:tcPr>
            <w:tcW w:w="850" w:type="dxa"/>
            <w:tcBorders>
              <w:top w:val="nil"/>
              <w:left w:val="nil"/>
              <w:bottom w:val="single" w:sz="4" w:space="0" w:color="auto"/>
              <w:right w:val="single" w:sz="4" w:space="0" w:color="auto"/>
            </w:tcBorders>
            <w:noWrap/>
            <w:vAlign w:val="center"/>
            <w:hideMark/>
          </w:tcPr>
          <w:p w14:paraId="0C7B7F5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noWrap/>
            <w:vAlign w:val="center"/>
            <w:hideMark/>
          </w:tcPr>
          <w:p w14:paraId="78D1E07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noWrap/>
            <w:vAlign w:val="center"/>
            <w:hideMark/>
          </w:tcPr>
          <w:p w14:paraId="269DDCC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noWrap/>
            <w:vAlign w:val="center"/>
            <w:hideMark/>
          </w:tcPr>
          <w:p w14:paraId="112A7437"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noWrap/>
            <w:vAlign w:val="center"/>
            <w:hideMark/>
          </w:tcPr>
          <w:p w14:paraId="24B919E1"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noWrap/>
            <w:vAlign w:val="center"/>
            <w:hideMark/>
          </w:tcPr>
          <w:p w14:paraId="6C22938B"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noWrap/>
            <w:vAlign w:val="center"/>
            <w:hideMark/>
          </w:tcPr>
          <w:p w14:paraId="05832E4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noWrap/>
            <w:vAlign w:val="center"/>
            <w:hideMark/>
          </w:tcPr>
          <w:p w14:paraId="14938AD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noWrap/>
            <w:vAlign w:val="center"/>
            <w:hideMark/>
          </w:tcPr>
          <w:p w14:paraId="7B4288F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noWrap/>
            <w:vAlign w:val="center"/>
            <w:hideMark/>
          </w:tcPr>
          <w:p w14:paraId="428E29C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noWrap/>
            <w:vAlign w:val="center"/>
            <w:hideMark/>
          </w:tcPr>
          <w:p w14:paraId="62E679D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noWrap/>
            <w:vAlign w:val="center"/>
            <w:hideMark/>
          </w:tcPr>
          <w:p w14:paraId="3EDDC556"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r>
      <w:tr w:rsidR="00875B44" w14:paraId="504D889D" w14:textId="77777777" w:rsidTr="00875B44">
        <w:trPr>
          <w:trHeight w:val="20"/>
        </w:trPr>
        <w:tc>
          <w:tcPr>
            <w:tcW w:w="5240" w:type="dxa"/>
            <w:tcBorders>
              <w:top w:val="nil"/>
              <w:left w:val="single" w:sz="4" w:space="0" w:color="auto"/>
              <w:bottom w:val="single" w:sz="4" w:space="0" w:color="auto"/>
              <w:right w:val="single" w:sz="4" w:space="0" w:color="auto"/>
            </w:tcBorders>
            <w:vAlign w:val="center"/>
            <w:hideMark/>
          </w:tcPr>
          <w:p w14:paraId="58F6B70E"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Подключенная нагрузка всего, Гкал/ч</w:t>
            </w:r>
          </w:p>
        </w:tc>
        <w:tc>
          <w:tcPr>
            <w:tcW w:w="850" w:type="dxa"/>
            <w:tcBorders>
              <w:top w:val="nil"/>
              <w:left w:val="nil"/>
              <w:bottom w:val="single" w:sz="4" w:space="0" w:color="auto"/>
              <w:right w:val="single" w:sz="4" w:space="0" w:color="auto"/>
            </w:tcBorders>
            <w:noWrap/>
            <w:vAlign w:val="center"/>
            <w:hideMark/>
          </w:tcPr>
          <w:p w14:paraId="0BD9818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0,0780</w:t>
            </w:r>
          </w:p>
        </w:tc>
        <w:tc>
          <w:tcPr>
            <w:tcW w:w="850" w:type="dxa"/>
            <w:tcBorders>
              <w:top w:val="nil"/>
              <w:left w:val="nil"/>
              <w:bottom w:val="single" w:sz="4" w:space="0" w:color="auto"/>
              <w:right w:val="single" w:sz="4" w:space="0" w:color="auto"/>
            </w:tcBorders>
            <w:noWrap/>
            <w:vAlign w:val="center"/>
            <w:hideMark/>
          </w:tcPr>
          <w:p w14:paraId="324C0CE3"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0,0780</w:t>
            </w:r>
          </w:p>
        </w:tc>
        <w:tc>
          <w:tcPr>
            <w:tcW w:w="850" w:type="dxa"/>
            <w:tcBorders>
              <w:top w:val="nil"/>
              <w:left w:val="nil"/>
              <w:bottom w:val="single" w:sz="4" w:space="0" w:color="auto"/>
              <w:right w:val="single" w:sz="4" w:space="0" w:color="auto"/>
            </w:tcBorders>
            <w:noWrap/>
            <w:vAlign w:val="center"/>
            <w:hideMark/>
          </w:tcPr>
          <w:p w14:paraId="2A97345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0,0780</w:t>
            </w:r>
          </w:p>
        </w:tc>
        <w:tc>
          <w:tcPr>
            <w:tcW w:w="850" w:type="dxa"/>
            <w:tcBorders>
              <w:top w:val="nil"/>
              <w:left w:val="nil"/>
              <w:bottom w:val="single" w:sz="4" w:space="0" w:color="auto"/>
              <w:right w:val="single" w:sz="4" w:space="0" w:color="auto"/>
            </w:tcBorders>
            <w:noWrap/>
            <w:vAlign w:val="center"/>
            <w:hideMark/>
          </w:tcPr>
          <w:p w14:paraId="05BE9E5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0,0780</w:t>
            </w:r>
          </w:p>
        </w:tc>
        <w:tc>
          <w:tcPr>
            <w:tcW w:w="850" w:type="dxa"/>
            <w:tcBorders>
              <w:top w:val="nil"/>
              <w:left w:val="nil"/>
              <w:bottom w:val="single" w:sz="4" w:space="0" w:color="auto"/>
              <w:right w:val="single" w:sz="4" w:space="0" w:color="auto"/>
            </w:tcBorders>
            <w:noWrap/>
            <w:vAlign w:val="center"/>
            <w:hideMark/>
          </w:tcPr>
          <w:p w14:paraId="7CCDD2D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0,0780</w:t>
            </w:r>
          </w:p>
        </w:tc>
        <w:tc>
          <w:tcPr>
            <w:tcW w:w="850" w:type="dxa"/>
            <w:tcBorders>
              <w:top w:val="nil"/>
              <w:left w:val="nil"/>
              <w:bottom w:val="single" w:sz="4" w:space="0" w:color="auto"/>
              <w:right w:val="single" w:sz="4" w:space="0" w:color="auto"/>
            </w:tcBorders>
            <w:noWrap/>
            <w:vAlign w:val="center"/>
            <w:hideMark/>
          </w:tcPr>
          <w:p w14:paraId="7F1F3EE6"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0,0780</w:t>
            </w:r>
          </w:p>
        </w:tc>
        <w:tc>
          <w:tcPr>
            <w:tcW w:w="850" w:type="dxa"/>
            <w:tcBorders>
              <w:top w:val="nil"/>
              <w:left w:val="nil"/>
              <w:bottom w:val="single" w:sz="4" w:space="0" w:color="auto"/>
              <w:right w:val="single" w:sz="4" w:space="0" w:color="auto"/>
            </w:tcBorders>
            <w:noWrap/>
            <w:vAlign w:val="center"/>
            <w:hideMark/>
          </w:tcPr>
          <w:p w14:paraId="6CBCFCDB"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0,0780</w:t>
            </w:r>
          </w:p>
        </w:tc>
        <w:tc>
          <w:tcPr>
            <w:tcW w:w="850" w:type="dxa"/>
            <w:tcBorders>
              <w:top w:val="nil"/>
              <w:left w:val="nil"/>
              <w:bottom w:val="single" w:sz="4" w:space="0" w:color="auto"/>
              <w:right w:val="single" w:sz="4" w:space="0" w:color="auto"/>
            </w:tcBorders>
            <w:noWrap/>
            <w:vAlign w:val="center"/>
            <w:hideMark/>
          </w:tcPr>
          <w:p w14:paraId="293D4EC7"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0,0780</w:t>
            </w:r>
          </w:p>
        </w:tc>
        <w:tc>
          <w:tcPr>
            <w:tcW w:w="850" w:type="dxa"/>
            <w:tcBorders>
              <w:top w:val="nil"/>
              <w:left w:val="nil"/>
              <w:bottom w:val="single" w:sz="4" w:space="0" w:color="auto"/>
              <w:right w:val="single" w:sz="4" w:space="0" w:color="auto"/>
            </w:tcBorders>
            <w:noWrap/>
            <w:vAlign w:val="center"/>
            <w:hideMark/>
          </w:tcPr>
          <w:p w14:paraId="3003ED74"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0,0780</w:t>
            </w:r>
          </w:p>
        </w:tc>
        <w:tc>
          <w:tcPr>
            <w:tcW w:w="850" w:type="dxa"/>
            <w:tcBorders>
              <w:top w:val="nil"/>
              <w:left w:val="nil"/>
              <w:bottom w:val="single" w:sz="4" w:space="0" w:color="auto"/>
              <w:right w:val="single" w:sz="4" w:space="0" w:color="auto"/>
            </w:tcBorders>
            <w:noWrap/>
            <w:vAlign w:val="center"/>
            <w:hideMark/>
          </w:tcPr>
          <w:p w14:paraId="21B947B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0,0780</w:t>
            </w:r>
          </w:p>
        </w:tc>
        <w:tc>
          <w:tcPr>
            <w:tcW w:w="850" w:type="dxa"/>
            <w:tcBorders>
              <w:top w:val="nil"/>
              <w:left w:val="nil"/>
              <w:bottom w:val="single" w:sz="4" w:space="0" w:color="auto"/>
              <w:right w:val="single" w:sz="4" w:space="0" w:color="auto"/>
            </w:tcBorders>
            <w:noWrap/>
            <w:vAlign w:val="center"/>
            <w:hideMark/>
          </w:tcPr>
          <w:p w14:paraId="5C0129B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0,0780</w:t>
            </w:r>
          </w:p>
        </w:tc>
        <w:tc>
          <w:tcPr>
            <w:tcW w:w="850" w:type="dxa"/>
            <w:tcBorders>
              <w:top w:val="nil"/>
              <w:left w:val="nil"/>
              <w:bottom w:val="single" w:sz="4" w:space="0" w:color="auto"/>
              <w:right w:val="single" w:sz="4" w:space="0" w:color="auto"/>
            </w:tcBorders>
            <w:noWrap/>
            <w:vAlign w:val="center"/>
            <w:hideMark/>
          </w:tcPr>
          <w:p w14:paraId="33AB5E4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0,0780</w:t>
            </w:r>
          </w:p>
        </w:tc>
      </w:tr>
      <w:tr w:rsidR="00875B44" w14:paraId="4423CD53" w14:textId="77777777" w:rsidTr="00875B44">
        <w:trPr>
          <w:trHeight w:val="20"/>
        </w:trPr>
        <w:tc>
          <w:tcPr>
            <w:tcW w:w="5240" w:type="dxa"/>
            <w:tcBorders>
              <w:top w:val="nil"/>
              <w:left w:val="single" w:sz="4" w:space="0" w:color="auto"/>
              <w:bottom w:val="single" w:sz="4" w:space="0" w:color="auto"/>
              <w:right w:val="single" w:sz="4" w:space="0" w:color="auto"/>
            </w:tcBorders>
            <w:vAlign w:val="center"/>
            <w:hideMark/>
          </w:tcPr>
          <w:p w14:paraId="497EC44E"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Резерв(+)/ дефицит(-) тепловой мощности (нр), Гкал/ч</w:t>
            </w:r>
          </w:p>
        </w:tc>
        <w:tc>
          <w:tcPr>
            <w:tcW w:w="850" w:type="dxa"/>
            <w:tcBorders>
              <w:top w:val="nil"/>
              <w:left w:val="nil"/>
              <w:bottom w:val="single" w:sz="4" w:space="0" w:color="auto"/>
              <w:right w:val="single" w:sz="4" w:space="0" w:color="auto"/>
            </w:tcBorders>
            <w:noWrap/>
            <w:vAlign w:val="center"/>
            <w:hideMark/>
          </w:tcPr>
          <w:p w14:paraId="1F3DB2F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0,2312</w:t>
            </w:r>
          </w:p>
        </w:tc>
        <w:tc>
          <w:tcPr>
            <w:tcW w:w="850" w:type="dxa"/>
            <w:tcBorders>
              <w:top w:val="nil"/>
              <w:left w:val="nil"/>
              <w:bottom w:val="single" w:sz="4" w:space="0" w:color="auto"/>
              <w:right w:val="single" w:sz="4" w:space="0" w:color="auto"/>
            </w:tcBorders>
            <w:noWrap/>
            <w:vAlign w:val="center"/>
            <w:hideMark/>
          </w:tcPr>
          <w:p w14:paraId="1D06696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0,2312</w:t>
            </w:r>
          </w:p>
        </w:tc>
        <w:tc>
          <w:tcPr>
            <w:tcW w:w="850" w:type="dxa"/>
            <w:tcBorders>
              <w:top w:val="nil"/>
              <w:left w:val="nil"/>
              <w:bottom w:val="single" w:sz="4" w:space="0" w:color="auto"/>
              <w:right w:val="single" w:sz="4" w:space="0" w:color="auto"/>
            </w:tcBorders>
            <w:noWrap/>
            <w:vAlign w:val="center"/>
            <w:hideMark/>
          </w:tcPr>
          <w:p w14:paraId="1A070B9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0,2312</w:t>
            </w:r>
          </w:p>
        </w:tc>
        <w:tc>
          <w:tcPr>
            <w:tcW w:w="850" w:type="dxa"/>
            <w:tcBorders>
              <w:top w:val="nil"/>
              <w:left w:val="nil"/>
              <w:bottom w:val="single" w:sz="4" w:space="0" w:color="auto"/>
              <w:right w:val="single" w:sz="4" w:space="0" w:color="auto"/>
            </w:tcBorders>
            <w:noWrap/>
            <w:vAlign w:val="center"/>
            <w:hideMark/>
          </w:tcPr>
          <w:p w14:paraId="1B551C11"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0,2312</w:t>
            </w:r>
          </w:p>
        </w:tc>
        <w:tc>
          <w:tcPr>
            <w:tcW w:w="850" w:type="dxa"/>
            <w:tcBorders>
              <w:top w:val="nil"/>
              <w:left w:val="nil"/>
              <w:bottom w:val="single" w:sz="4" w:space="0" w:color="auto"/>
              <w:right w:val="single" w:sz="4" w:space="0" w:color="auto"/>
            </w:tcBorders>
            <w:noWrap/>
            <w:vAlign w:val="center"/>
            <w:hideMark/>
          </w:tcPr>
          <w:p w14:paraId="2B227B17"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0,2312</w:t>
            </w:r>
          </w:p>
        </w:tc>
        <w:tc>
          <w:tcPr>
            <w:tcW w:w="850" w:type="dxa"/>
            <w:tcBorders>
              <w:top w:val="nil"/>
              <w:left w:val="nil"/>
              <w:bottom w:val="single" w:sz="4" w:space="0" w:color="auto"/>
              <w:right w:val="single" w:sz="4" w:space="0" w:color="auto"/>
            </w:tcBorders>
            <w:noWrap/>
            <w:vAlign w:val="center"/>
            <w:hideMark/>
          </w:tcPr>
          <w:p w14:paraId="64D8DCB2"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0,2312</w:t>
            </w:r>
          </w:p>
        </w:tc>
        <w:tc>
          <w:tcPr>
            <w:tcW w:w="850" w:type="dxa"/>
            <w:tcBorders>
              <w:top w:val="nil"/>
              <w:left w:val="nil"/>
              <w:bottom w:val="single" w:sz="4" w:space="0" w:color="auto"/>
              <w:right w:val="single" w:sz="4" w:space="0" w:color="auto"/>
            </w:tcBorders>
            <w:noWrap/>
            <w:vAlign w:val="center"/>
            <w:hideMark/>
          </w:tcPr>
          <w:p w14:paraId="6E97937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0,2312</w:t>
            </w:r>
          </w:p>
        </w:tc>
        <w:tc>
          <w:tcPr>
            <w:tcW w:w="850" w:type="dxa"/>
            <w:tcBorders>
              <w:top w:val="nil"/>
              <w:left w:val="nil"/>
              <w:bottom w:val="single" w:sz="4" w:space="0" w:color="auto"/>
              <w:right w:val="single" w:sz="4" w:space="0" w:color="auto"/>
            </w:tcBorders>
            <w:noWrap/>
            <w:vAlign w:val="center"/>
            <w:hideMark/>
          </w:tcPr>
          <w:p w14:paraId="480157A2"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0,2312</w:t>
            </w:r>
          </w:p>
        </w:tc>
        <w:tc>
          <w:tcPr>
            <w:tcW w:w="850" w:type="dxa"/>
            <w:tcBorders>
              <w:top w:val="nil"/>
              <w:left w:val="nil"/>
              <w:bottom w:val="single" w:sz="4" w:space="0" w:color="auto"/>
              <w:right w:val="single" w:sz="4" w:space="0" w:color="auto"/>
            </w:tcBorders>
            <w:noWrap/>
            <w:vAlign w:val="center"/>
            <w:hideMark/>
          </w:tcPr>
          <w:p w14:paraId="768BB133"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0,2312</w:t>
            </w:r>
          </w:p>
        </w:tc>
        <w:tc>
          <w:tcPr>
            <w:tcW w:w="850" w:type="dxa"/>
            <w:tcBorders>
              <w:top w:val="nil"/>
              <w:left w:val="nil"/>
              <w:bottom w:val="single" w:sz="4" w:space="0" w:color="auto"/>
              <w:right w:val="single" w:sz="4" w:space="0" w:color="auto"/>
            </w:tcBorders>
            <w:noWrap/>
            <w:vAlign w:val="center"/>
            <w:hideMark/>
          </w:tcPr>
          <w:p w14:paraId="6819D913"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0,2312</w:t>
            </w:r>
          </w:p>
        </w:tc>
        <w:tc>
          <w:tcPr>
            <w:tcW w:w="850" w:type="dxa"/>
            <w:tcBorders>
              <w:top w:val="nil"/>
              <w:left w:val="nil"/>
              <w:bottom w:val="single" w:sz="4" w:space="0" w:color="auto"/>
              <w:right w:val="single" w:sz="4" w:space="0" w:color="auto"/>
            </w:tcBorders>
            <w:noWrap/>
            <w:vAlign w:val="center"/>
            <w:hideMark/>
          </w:tcPr>
          <w:p w14:paraId="42A9AF4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0,2312</w:t>
            </w:r>
          </w:p>
        </w:tc>
        <w:tc>
          <w:tcPr>
            <w:tcW w:w="850" w:type="dxa"/>
            <w:tcBorders>
              <w:top w:val="nil"/>
              <w:left w:val="nil"/>
              <w:bottom w:val="single" w:sz="4" w:space="0" w:color="auto"/>
              <w:right w:val="single" w:sz="4" w:space="0" w:color="auto"/>
            </w:tcBorders>
            <w:noWrap/>
            <w:vAlign w:val="center"/>
            <w:hideMark/>
          </w:tcPr>
          <w:p w14:paraId="02B7116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0,2312</w:t>
            </w:r>
          </w:p>
        </w:tc>
      </w:tr>
      <w:tr w:rsidR="00875B44" w14:paraId="54008A67" w14:textId="77777777" w:rsidTr="00875B44">
        <w:trPr>
          <w:trHeight w:val="20"/>
        </w:trPr>
        <w:tc>
          <w:tcPr>
            <w:tcW w:w="5240" w:type="dxa"/>
            <w:tcBorders>
              <w:top w:val="nil"/>
              <w:left w:val="single" w:sz="4" w:space="0" w:color="auto"/>
              <w:bottom w:val="single" w:sz="4" w:space="0" w:color="auto"/>
              <w:right w:val="single" w:sz="4" w:space="0" w:color="auto"/>
            </w:tcBorders>
            <w:vAlign w:val="center"/>
            <w:hideMark/>
          </w:tcPr>
          <w:p w14:paraId="2C88BD60"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Доля резерва (нр), %</w:t>
            </w:r>
          </w:p>
        </w:tc>
        <w:tc>
          <w:tcPr>
            <w:tcW w:w="850" w:type="dxa"/>
            <w:tcBorders>
              <w:top w:val="nil"/>
              <w:left w:val="nil"/>
              <w:bottom w:val="single" w:sz="4" w:space="0" w:color="auto"/>
              <w:right w:val="single" w:sz="4" w:space="0" w:color="auto"/>
            </w:tcBorders>
            <w:noWrap/>
            <w:vAlign w:val="center"/>
            <w:hideMark/>
          </w:tcPr>
          <w:p w14:paraId="14D5DCA7"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68,65</w:t>
            </w:r>
          </w:p>
        </w:tc>
        <w:tc>
          <w:tcPr>
            <w:tcW w:w="850" w:type="dxa"/>
            <w:tcBorders>
              <w:top w:val="nil"/>
              <w:left w:val="nil"/>
              <w:bottom w:val="single" w:sz="4" w:space="0" w:color="auto"/>
              <w:right w:val="single" w:sz="4" w:space="0" w:color="auto"/>
            </w:tcBorders>
            <w:noWrap/>
            <w:vAlign w:val="center"/>
            <w:hideMark/>
          </w:tcPr>
          <w:p w14:paraId="6B7E9EC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68,65</w:t>
            </w:r>
          </w:p>
        </w:tc>
        <w:tc>
          <w:tcPr>
            <w:tcW w:w="850" w:type="dxa"/>
            <w:tcBorders>
              <w:top w:val="nil"/>
              <w:left w:val="nil"/>
              <w:bottom w:val="single" w:sz="4" w:space="0" w:color="auto"/>
              <w:right w:val="single" w:sz="4" w:space="0" w:color="auto"/>
            </w:tcBorders>
            <w:noWrap/>
            <w:vAlign w:val="center"/>
            <w:hideMark/>
          </w:tcPr>
          <w:p w14:paraId="739EF7C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68,65</w:t>
            </w:r>
          </w:p>
        </w:tc>
        <w:tc>
          <w:tcPr>
            <w:tcW w:w="850" w:type="dxa"/>
            <w:tcBorders>
              <w:top w:val="nil"/>
              <w:left w:val="nil"/>
              <w:bottom w:val="single" w:sz="4" w:space="0" w:color="auto"/>
              <w:right w:val="single" w:sz="4" w:space="0" w:color="auto"/>
            </w:tcBorders>
            <w:noWrap/>
            <w:vAlign w:val="center"/>
            <w:hideMark/>
          </w:tcPr>
          <w:p w14:paraId="3494C7A4"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68,65</w:t>
            </w:r>
          </w:p>
        </w:tc>
        <w:tc>
          <w:tcPr>
            <w:tcW w:w="850" w:type="dxa"/>
            <w:tcBorders>
              <w:top w:val="nil"/>
              <w:left w:val="nil"/>
              <w:bottom w:val="single" w:sz="4" w:space="0" w:color="auto"/>
              <w:right w:val="single" w:sz="4" w:space="0" w:color="auto"/>
            </w:tcBorders>
            <w:noWrap/>
            <w:vAlign w:val="center"/>
            <w:hideMark/>
          </w:tcPr>
          <w:p w14:paraId="4ABBAE87"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68,65</w:t>
            </w:r>
          </w:p>
        </w:tc>
        <w:tc>
          <w:tcPr>
            <w:tcW w:w="850" w:type="dxa"/>
            <w:tcBorders>
              <w:top w:val="nil"/>
              <w:left w:val="nil"/>
              <w:bottom w:val="single" w:sz="4" w:space="0" w:color="auto"/>
              <w:right w:val="single" w:sz="4" w:space="0" w:color="auto"/>
            </w:tcBorders>
            <w:noWrap/>
            <w:vAlign w:val="center"/>
            <w:hideMark/>
          </w:tcPr>
          <w:p w14:paraId="1D23439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68,65</w:t>
            </w:r>
          </w:p>
        </w:tc>
        <w:tc>
          <w:tcPr>
            <w:tcW w:w="850" w:type="dxa"/>
            <w:tcBorders>
              <w:top w:val="nil"/>
              <w:left w:val="nil"/>
              <w:bottom w:val="single" w:sz="4" w:space="0" w:color="auto"/>
              <w:right w:val="single" w:sz="4" w:space="0" w:color="auto"/>
            </w:tcBorders>
            <w:noWrap/>
            <w:vAlign w:val="center"/>
            <w:hideMark/>
          </w:tcPr>
          <w:p w14:paraId="6CE5BE51"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68,65</w:t>
            </w:r>
          </w:p>
        </w:tc>
        <w:tc>
          <w:tcPr>
            <w:tcW w:w="850" w:type="dxa"/>
            <w:tcBorders>
              <w:top w:val="nil"/>
              <w:left w:val="nil"/>
              <w:bottom w:val="single" w:sz="4" w:space="0" w:color="auto"/>
              <w:right w:val="single" w:sz="4" w:space="0" w:color="auto"/>
            </w:tcBorders>
            <w:noWrap/>
            <w:vAlign w:val="center"/>
            <w:hideMark/>
          </w:tcPr>
          <w:p w14:paraId="44C312E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68,65</w:t>
            </w:r>
          </w:p>
        </w:tc>
        <w:tc>
          <w:tcPr>
            <w:tcW w:w="850" w:type="dxa"/>
            <w:tcBorders>
              <w:top w:val="nil"/>
              <w:left w:val="nil"/>
              <w:bottom w:val="single" w:sz="4" w:space="0" w:color="auto"/>
              <w:right w:val="single" w:sz="4" w:space="0" w:color="auto"/>
            </w:tcBorders>
            <w:noWrap/>
            <w:vAlign w:val="center"/>
            <w:hideMark/>
          </w:tcPr>
          <w:p w14:paraId="0AB9DE5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68,65</w:t>
            </w:r>
          </w:p>
        </w:tc>
        <w:tc>
          <w:tcPr>
            <w:tcW w:w="850" w:type="dxa"/>
            <w:tcBorders>
              <w:top w:val="nil"/>
              <w:left w:val="nil"/>
              <w:bottom w:val="single" w:sz="4" w:space="0" w:color="auto"/>
              <w:right w:val="single" w:sz="4" w:space="0" w:color="auto"/>
            </w:tcBorders>
            <w:noWrap/>
            <w:vAlign w:val="center"/>
            <w:hideMark/>
          </w:tcPr>
          <w:p w14:paraId="1793C46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68,65</w:t>
            </w:r>
          </w:p>
        </w:tc>
        <w:tc>
          <w:tcPr>
            <w:tcW w:w="850" w:type="dxa"/>
            <w:tcBorders>
              <w:top w:val="nil"/>
              <w:left w:val="nil"/>
              <w:bottom w:val="single" w:sz="4" w:space="0" w:color="auto"/>
              <w:right w:val="single" w:sz="4" w:space="0" w:color="auto"/>
            </w:tcBorders>
            <w:noWrap/>
            <w:vAlign w:val="center"/>
            <w:hideMark/>
          </w:tcPr>
          <w:p w14:paraId="1AE2E64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68,65</w:t>
            </w:r>
          </w:p>
        </w:tc>
        <w:tc>
          <w:tcPr>
            <w:tcW w:w="850" w:type="dxa"/>
            <w:tcBorders>
              <w:top w:val="nil"/>
              <w:left w:val="nil"/>
              <w:bottom w:val="single" w:sz="4" w:space="0" w:color="auto"/>
              <w:right w:val="single" w:sz="4" w:space="0" w:color="auto"/>
            </w:tcBorders>
            <w:noWrap/>
            <w:vAlign w:val="center"/>
            <w:hideMark/>
          </w:tcPr>
          <w:p w14:paraId="0DAA2956"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68,65</w:t>
            </w:r>
          </w:p>
        </w:tc>
      </w:tr>
      <w:tr w:rsidR="00875B44" w14:paraId="5DCF200D" w14:textId="77777777" w:rsidTr="00875B44">
        <w:trPr>
          <w:trHeight w:val="20"/>
        </w:trPr>
        <w:tc>
          <w:tcPr>
            <w:tcW w:w="5240" w:type="dxa"/>
            <w:tcBorders>
              <w:top w:val="nil"/>
              <w:left w:val="single" w:sz="4" w:space="0" w:color="auto"/>
              <w:bottom w:val="single" w:sz="4" w:space="0" w:color="auto"/>
              <w:right w:val="single" w:sz="4" w:space="0" w:color="auto"/>
            </w:tcBorders>
            <w:vAlign w:val="center"/>
            <w:hideMark/>
          </w:tcPr>
          <w:p w14:paraId="33CA7A2B"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Мощность наиболее крупного котла, Гкал/ч</w:t>
            </w:r>
          </w:p>
        </w:tc>
        <w:tc>
          <w:tcPr>
            <w:tcW w:w="850" w:type="dxa"/>
            <w:tcBorders>
              <w:top w:val="nil"/>
              <w:left w:val="nil"/>
              <w:bottom w:val="single" w:sz="4" w:space="0" w:color="auto"/>
              <w:right w:val="single" w:sz="4" w:space="0" w:color="auto"/>
            </w:tcBorders>
            <w:noWrap/>
            <w:vAlign w:val="center"/>
            <w:hideMark/>
          </w:tcPr>
          <w:p w14:paraId="79BD9AE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0,17</w:t>
            </w:r>
          </w:p>
        </w:tc>
        <w:tc>
          <w:tcPr>
            <w:tcW w:w="850" w:type="dxa"/>
            <w:tcBorders>
              <w:top w:val="nil"/>
              <w:left w:val="nil"/>
              <w:bottom w:val="single" w:sz="4" w:space="0" w:color="auto"/>
              <w:right w:val="single" w:sz="4" w:space="0" w:color="auto"/>
            </w:tcBorders>
            <w:noWrap/>
            <w:vAlign w:val="center"/>
            <w:hideMark/>
          </w:tcPr>
          <w:p w14:paraId="79ECCDE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0,17</w:t>
            </w:r>
          </w:p>
        </w:tc>
        <w:tc>
          <w:tcPr>
            <w:tcW w:w="850" w:type="dxa"/>
            <w:tcBorders>
              <w:top w:val="nil"/>
              <w:left w:val="nil"/>
              <w:bottom w:val="single" w:sz="4" w:space="0" w:color="auto"/>
              <w:right w:val="single" w:sz="4" w:space="0" w:color="auto"/>
            </w:tcBorders>
            <w:noWrap/>
            <w:vAlign w:val="center"/>
            <w:hideMark/>
          </w:tcPr>
          <w:p w14:paraId="0CA53C3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0,17</w:t>
            </w:r>
          </w:p>
        </w:tc>
        <w:tc>
          <w:tcPr>
            <w:tcW w:w="850" w:type="dxa"/>
            <w:tcBorders>
              <w:top w:val="nil"/>
              <w:left w:val="nil"/>
              <w:bottom w:val="single" w:sz="4" w:space="0" w:color="auto"/>
              <w:right w:val="single" w:sz="4" w:space="0" w:color="auto"/>
            </w:tcBorders>
            <w:noWrap/>
            <w:vAlign w:val="center"/>
            <w:hideMark/>
          </w:tcPr>
          <w:p w14:paraId="3A04D816"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0,17</w:t>
            </w:r>
          </w:p>
        </w:tc>
        <w:tc>
          <w:tcPr>
            <w:tcW w:w="850" w:type="dxa"/>
            <w:tcBorders>
              <w:top w:val="nil"/>
              <w:left w:val="nil"/>
              <w:bottom w:val="single" w:sz="4" w:space="0" w:color="auto"/>
              <w:right w:val="single" w:sz="4" w:space="0" w:color="auto"/>
            </w:tcBorders>
            <w:noWrap/>
            <w:vAlign w:val="center"/>
            <w:hideMark/>
          </w:tcPr>
          <w:p w14:paraId="66E29B5B"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0,17</w:t>
            </w:r>
          </w:p>
        </w:tc>
        <w:tc>
          <w:tcPr>
            <w:tcW w:w="850" w:type="dxa"/>
            <w:tcBorders>
              <w:top w:val="nil"/>
              <w:left w:val="nil"/>
              <w:bottom w:val="single" w:sz="4" w:space="0" w:color="auto"/>
              <w:right w:val="single" w:sz="4" w:space="0" w:color="auto"/>
            </w:tcBorders>
            <w:noWrap/>
            <w:vAlign w:val="center"/>
            <w:hideMark/>
          </w:tcPr>
          <w:p w14:paraId="1E6EEA52"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0,17</w:t>
            </w:r>
          </w:p>
        </w:tc>
        <w:tc>
          <w:tcPr>
            <w:tcW w:w="850" w:type="dxa"/>
            <w:tcBorders>
              <w:top w:val="nil"/>
              <w:left w:val="nil"/>
              <w:bottom w:val="single" w:sz="4" w:space="0" w:color="auto"/>
              <w:right w:val="single" w:sz="4" w:space="0" w:color="auto"/>
            </w:tcBorders>
            <w:noWrap/>
            <w:vAlign w:val="center"/>
            <w:hideMark/>
          </w:tcPr>
          <w:p w14:paraId="202013B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0,17</w:t>
            </w:r>
          </w:p>
        </w:tc>
        <w:tc>
          <w:tcPr>
            <w:tcW w:w="850" w:type="dxa"/>
            <w:tcBorders>
              <w:top w:val="nil"/>
              <w:left w:val="nil"/>
              <w:bottom w:val="single" w:sz="4" w:space="0" w:color="auto"/>
              <w:right w:val="single" w:sz="4" w:space="0" w:color="auto"/>
            </w:tcBorders>
            <w:noWrap/>
            <w:vAlign w:val="center"/>
            <w:hideMark/>
          </w:tcPr>
          <w:p w14:paraId="09A16213"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0,17</w:t>
            </w:r>
          </w:p>
        </w:tc>
        <w:tc>
          <w:tcPr>
            <w:tcW w:w="850" w:type="dxa"/>
            <w:tcBorders>
              <w:top w:val="nil"/>
              <w:left w:val="nil"/>
              <w:bottom w:val="single" w:sz="4" w:space="0" w:color="auto"/>
              <w:right w:val="single" w:sz="4" w:space="0" w:color="auto"/>
            </w:tcBorders>
            <w:noWrap/>
            <w:vAlign w:val="center"/>
            <w:hideMark/>
          </w:tcPr>
          <w:p w14:paraId="0F3C196B"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0,17</w:t>
            </w:r>
          </w:p>
        </w:tc>
        <w:tc>
          <w:tcPr>
            <w:tcW w:w="850" w:type="dxa"/>
            <w:tcBorders>
              <w:top w:val="nil"/>
              <w:left w:val="nil"/>
              <w:bottom w:val="single" w:sz="4" w:space="0" w:color="auto"/>
              <w:right w:val="single" w:sz="4" w:space="0" w:color="auto"/>
            </w:tcBorders>
            <w:noWrap/>
            <w:vAlign w:val="center"/>
            <w:hideMark/>
          </w:tcPr>
          <w:p w14:paraId="0FA7DF4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0,17</w:t>
            </w:r>
          </w:p>
        </w:tc>
        <w:tc>
          <w:tcPr>
            <w:tcW w:w="850" w:type="dxa"/>
            <w:tcBorders>
              <w:top w:val="nil"/>
              <w:left w:val="nil"/>
              <w:bottom w:val="single" w:sz="4" w:space="0" w:color="auto"/>
              <w:right w:val="single" w:sz="4" w:space="0" w:color="auto"/>
            </w:tcBorders>
            <w:noWrap/>
            <w:vAlign w:val="center"/>
            <w:hideMark/>
          </w:tcPr>
          <w:p w14:paraId="362DBCF3"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0,17</w:t>
            </w:r>
          </w:p>
        </w:tc>
        <w:tc>
          <w:tcPr>
            <w:tcW w:w="850" w:type="dxa"/>
            <w:tcBorders>
              <w:top w:val="nil"/>
              <w:left w:val="nil"/>
              <w:bottom w:val="single" w:sz="4" w:space="0" w:color="auto"/>
              <w:right w:val="single" w:sz="4" w:space="0" w:color="auto"/>
            </w:tcBorders>
            <w:noWrap/>
            <w:vAlign w:val="center"/>
            <w:hideMark/>
          </w:tcPr>
          <w:p w14:paraId="13B6906B"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0,17</w:t>
            </w:r>
          </w:p>
        </w:tc>
      </w:tr>
      <w:tr w:rsidR="00875B44" w14:paraId="30EE57F2" w14:textId="77777777" w:rsidTr="00875B44">
        <w:trPr>
          <w:trHeight w:val="20"/>
        </w:trPr>
        <w:tc>
          <w:tcPr>
            <w:tcW w:w="5240" w:type="dxa"/>
            <w:tcBorders>
              <w:top w:val="nil"/>
              <w:left w:val="single" w:sz="4" w:space="0" w:color="auto"/>
              <w:bottom w:val="single" w:sz="4" w:space="0" w:color="auto"/>
              <w:right w:val="single" w:sz="4" w:space="0" w:color="auto"/>
            </w:tcBorders>
            <w:vAlign w:val="center"/>
            <w:hideMark/>
          </w:tcPr>
          <w:p w14:paraId="6E0D81FD"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Тепловая мощность нетто в аварийном режиме, Гкал/ч</w:t>
            </w:r>
          </w:p>
        </w:tc>
        <w:tc>
          <w:tcPr>
            <w:tcW w:w="850" w:type="dxa"/>
            <w:tcBorders>
              <w:top w:val="nil"/>
              <w:left w:val="nil"/>
              <w:bottom w:val="single" w:sz="4" w:space="0" w:color="auto"/>
              <w:right w:val="single" w:sz="4" w:space="0" w:color="auto"/>
            </w:tcBorders>
            <w:noWrap/>
            <w:vAlign w:val="center"/>
            <w:hideMark/>
          </w:tcPr>
          <w:p w14:paraId="1740BD0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0,1684</w:t>
            </w:r>
          </w:p>
        </w:tc>
        <w:tc>
          <w:tcPr>
            <w:tcW w:w="850" w:type="dxa"/>
            <w:tcBorders>
              <w:top w:val="nil"/>
              <w:left w:val="nil"/>
              <w:bottom w:val="single" w:sz="4" w:space="0" w:color="auto"/>
              <w:right w:val="single" w:sz="4" w:space="0" w:color="auto"/>
            </w:tcBorders>
            <w:noWrap/>
            <w:vAlign w:val="center"/>
            <w:hideMark/>
          </w:tcPr>
          <w:p w14:paraId="299F66AB"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0,1684</w:t>
            </w:r>
          </w:p>
        </w:tc>
        <w:tc>
          <w:tcPr>
            <w:tcW w:w="850" w:type="dxa"/>
            <w:tcBorders>
              <w:top w:val="nil"/>
              <w:left w:val="nil"/>
              <w:bottom w:val="single" w:sz="4" w:space="0" w:color="auto"/>
              <w:right w:val="single" w:sz="4" w:space="0" w:color="auto"/>
            </w:tcBorders>
            <w:noWrap/>
            <w:vAlign w:val="center"/>
            <w:hideMark/>
          </w:tcPr>
          <w:p w14:paraId="63327467"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0,1684</w:t>
            </w:r>
          </w:p>
        </w:tc>
        <w:tc>
          <w:tcPr>
            <w:tcW w:w="850" w:type="dxa"/>
            <w:tcBorders>
              <w:top w:val="nil"/>
              <w:left w:val="nil"/>
              <w:bottom w:val="single" w:sz="4" w:space="0" w:color="auto"/>
              <w:right w:val="single" w:sz="4" w:space="0" w:color="auto"/>
            </w:tcBorders>
            <w:noWrap/>
            <w:vAlign w:val="center"/>
            <w:hideMark/>
          </w:tcPr>
          <w:p w14:paraId="21A87BC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0,1684</w:t>
            </w:r>
          </w:p>
        </w:tc>
        <w:tc>
          <w:tcPr>
            <w:tcW w:w="850" w:type="dxa"/>
            <w:tcBorders>
              <w:top w:val="nil"/>
              <w:left w:val="nil"/>
              <w:bottom w:val="single" w:sz="4" w:space="0" w:color="auto"/>
              <w:right w:val="single" w:sz="4" w:space="0" w:color="auto"/>
            </w:tcBorders>
            <w:noWrap/>
            <w:vAlign w:val="center"/>
            <w:hideMark/>
          </w:tcPr>
          <w:p w14:paraId="57A1F58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0,1684</w:t>
            </w:r>
          </w:p>
        </w:tc>
        <w:tc>
          <w:tcPr>
            <w:tcW w:w="850" w:type="dxa"/>
            <w:tcBorders>
              <w:top w:val="nil"/>
              <w:left w:val="nil"/>
              <w:bottom w:val="single" w:sz="4" w:space="0" w:color="auto"/>
              <w:right w:val="single" w:sz="4" w:space="0" w:color="auto"/>
            </w:tcBorders>
            <w:noWrap/>
            <w:vAlign w:val="center"/>
            <w:hideMark/>
          </w:tcPr>
          <w:p w14:paraId="7B564E7B"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0,1684</w:t>
            </w:r>
          </w:p>
        </w:tc>
        <w:tc>
          <w:tcPr>
            <w:tcW w:w="850" w:type="dxa"/>
            <w:tcBorders>
              <w:top w:val="nil"/>
              <w:left w:val="nil"/>
              <w:bottom w:val="single" w:sz="4" w:space="0" w:color="auto"/>
              <w:right w:val="single" w:sz="4" w:space="0" w:color="auto"/>
            </w:tcBorders>
            <w:noWrap/>
            <w:vAlign w:val="center"/>
            <w:hideMark/>
          </w:tcPr>
          <w:p w14:paraId="390DB53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0,1684</w:t>
            </w:r>
          </w:p>
        </w:tc>
        <w:tc>
          <w:tcPr>
            <w:tcW w:w="850" w:type="dxa"/>
            <w:tcBorders>
              <w:top w:val="nil"/>
              <w:left w:val="nil"/>
              <w:bottom w:val="single" w:sz="4" w:space="0" w:color="auto"/>
              <w:right w:val="single" w:sz="4" w:space="0" w:color="auto"/>
            </w:tcBorders>
            <w:noWrap/>
            <w:vAlign w:val="center"/>
            <w:hideMark/>
          </w:tcPr>
          <w:p w14:paraId="5DEE455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0,1684</w:t>
            </w:r>
          </w:p>
        </w:tc>
        <w:tc>
          <w:tcPr>
            <w:tcW w:w="850" w:type="dxa"/>
            <w:tcBorders>
              <w:top w:val="nil"/>
              <w:left w:val="nil"/>
              <w:bottom w:val="single" w:sz="4" w:space="0" w:color="auto"/>
              <w:right w:val="single" w:sz="4" w:space="0" w:color="auto"/>
            </w:tcBorders>
            <w:noWrap/>
            <w:vAlign w:val="center"/>
            <w:hideMark/>
          </w:tcPr>
          <w:p w14:paraId="18E606B3"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0,1684</w:t>
            </w:r>
          </w:p>
        </w:tc>
        <w:tc>
          <w:tcPr>
            <w:tcW w:w="850" w:type="dxa"/>
            <w:tcBorders>
              <w:top w:val="nil"/>
              <w:left w:val="nil"/>
              <w:bottom w:val="single" w:sz="4" w:space="0" w:color="auto"/>
              <w:right w:val="single" w:sz="4" w:space="0" w:color="auto"/>
            </w:tcBorders>
            <w:noWrap/>
            <w:vAlign w:val="center"/>
            <w:hideMark/>
          </w:tcPr>
          <w:p w14:paraId="4B9BC57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0,1684</w:t>
            </w:r>
          </w:p>
        </w:tc>
        <w:tc>
          <w:tcPr>
            <w:tcW w:w="850" w:type="dxa"/>
            <w:tcBorders>
              <w:top w:val="nil"/>
              <w:left w:val="nil"/>
              <w:bottom w:val="single" w:sz="4" w:space="0" w:color="auto"/>
              <w:right w:val="single" w:sz="4" w:space="0" w:color="auto"/>
            </w:tcBorders>
            <w:noWrap/>
            <w:vAlign w:val="center"/>
            <w:hideMark/>
          </w:tcPr>
          <w:p w14:paraId="31F22D4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0,1684</w:t>
            </w:r>
          </w:p>
        </w:tc>
        <w:tc>
          <w:tcPr>
            <w:tcW w:w="850" w:type="dxa"/>
            <w:tcBorders>
              <w:top w:val="nil"/>
              <w:left w:val="nil"/>
              <w:bottom w:val="single" w:sz="4" w:space="0" w:color="auto"/>
              <w:right w:val="single" w:sz="4" w:space="0" w:color="auto"/>
            </w:tcBorders>
            <w:noWrap/>
            <w:vAlign w:val="center"/>
            <w:hideMark/>
          </w:tcPr>
          <w:p w14:paraId="32C0FE73"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0,1684</w:t>
            </w:r>
          </w:p>
        </w:tc>
      </w:tr>
      <w:tr w:rsidR="00875B44" w14:paraId="50A2472E" w14:textId="77777777" w:rsidTr="00875B44">
        <w:trPr>
          <w:trHeight w:val="20"/>
        </w:trPr>
        <w:tc>
          <w:tcPr>
            <w:tcW w:w="5240" w:type="dxa"/>
            <w:tcBorders>
              <w:top w:val="nil"/>
              <w:left w:val="single" w:sz="4" w:space="0" w:color="auto"/>
              <w:bottom w:val="single" w:sz="4" w:space="0" w:color="auto"/>
              <w:right w:val="single" w:sz="4" w:space="0" w:color="auto"/>
            </w:tcBorders>
            <w:vAlign w:val="center"/>
            <w:hideMark/>
          </w:tcPr>
          <w:p w14:paraId="42B0B468"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Тепловая нагрузка в аварийном режиме, Гкал/ч (89% Qотопл.по СП 124.13330.2012)</w:t>
            </w:r>
          </w:p>
        </w:tc>
        <w:tc>
          <w:tcPr>
            <w:tcW w:w="850" w:type="dxa"/>
            <w:tcBorders>
              <w:top w:val="nil"/>
              <w:left w:val="nil"/>
              <w:bottom w:val="single" w:sz="4" w:space="0" w:color="auto"/>
              <w:right w:val="single" w:sz="4" w:space="0" w:color="auto"/>
            </w:tcBorders>
            <w:noWrap/>
            <w:vAlign w:val="center"/>
            <w:hideMark/>
          </w:tcPr>
          <w:p w14:paraId="1005DD4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0,0694</w:t>
            </w:r>
          </w:p>
        </w:tc>
        <w:tc>
          <w:tcPr>
            <w:tcW w:w="850" w:type="dxa"/>
            <w:tcBorders>
              <w:top w:val="nil"/>
              <w:left w:val="nil"/>
              <w:bottom w:val="single" w:sz="4" w:space="0" w:color="auto"/>
              <w:right w:val="single" w:sz="4" w:space="0" w:color="auto"/>
            </w:tcBorders>
            <w:noWrap/>
            <w:vAlign w:val="center"/>
            <w:hideMark/>
          </w:tcPr>
          <w:p w14:paraId="4C071BC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0,0694</w:t>
            </w:r>
          </w:p>
        </w:tc>
        <w:tc>
          <w:tcPr>
            <w:tcW w:w="850" w:type="dxa"/>
            <w:tcBorders>
              <w:top w:val="nil"/>
              <w:left w:val="nil"/>
              <w:bottom w:val="single" w:sz="4" w:space="0" w:color="auto"/>
              <w:right w:val="single" w:sz="4" w:space="0" w:color="auto"/>
            </w:tcBorders>
            <w:noWrap/>
            <w:vAlign w:val="center"/>
            <w:hideMark/>
          </w:tcPr>
          <w:p w14:paraId="47C0739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0,0694</w:t>
            </w:r>
          </w:p>
        </w:tc>
        <w:tc>
          <w:tcPr>
            <w:tcW w:w="850" w:type="dxa"/>
            <w:tcBorders>
              <w:top w:val="nil"/>
              <w:left w:val="nil"/>
              <w:bottom w:val="single" w:sz="4" w:space="0" w:color="auto"/>
              <w:right w:val="single" w:sz="4" w:space="0" w:color="auto"/>
            </w:tcBorders>
            <w:noWrap/>
            <w:vAlign w:val="center"/>
            <w:hideMark/>
          </w:tcPr>
          <w:p w14:paraId="3D1FFFD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0,0694</w:t>
            </w:r>
          </w:p>
        </w:tc>
        <w:tc>
          <w:tcPr>
            <w:tcW w:w="850" w:type="dxa"/>
            <w:tcBorders>
              <w:top w:val="nil"/>
              <w:left w:val="nil"/>
              <w:bottom w:val="single" w:sz="4" w:space="0" w:color="auto"/>
              <w:right w:val="single" w:sz="4" w:space="0" w:color="auto"/>
            </w:tcBorders>
            <w:noWrap/>
            <w:vAlign w:val="center"/>
            <w:hideMark/>
          </w:tcPr>
          <w:p w14:paraId="0FA7931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0,0694</w:t>
            </w:r>
          </w:p>
        </w:tc>
        <w:tc>
          <w:tcPr>
            <w:tcW w:w="850" w:type="dxa"/>
            <w:tcBorders>
              <w:top w:val="nil"/>
              <w:left w:val="nil"/>
              <w:bottom w:val="single" w:sz="4" w:space="0" w:color="auto"/>
              <w:right w:val="single" w:sz="4" w:space="0" w:color="auto"/>
            </w:tcBorders>
            <w:noWrap/>
            <w:vAlign w:val="center"/>
            <w:hideMark/>
          </w:tcPr>
          <w:p w14:paraId="2AC35A23"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0,0694</w:t>
            </w:r>
          </w:p>
        </w:tc>
        <w:tc>
          <w:tcPr>
            <w:tcW w:w="850" w:type="dxa"/>
            <w:tcBorders>
              <w:top w:val="nil"/>
              <w:left w:val="nil"/>
              <w:bottom w:val="single" w:sz="4" w:space="0" w:color="auto"/>
              <w:right w:val="single" w:sz="4" w:space="0" w:color="auto"/>
            </w:tcBorders>
            <w:noWrap/>
            <w:vAlign w:val="center"/>
            <w:hideMark/>
          </w:tcPr>
          <w:p w14:paraId="2365B6B3"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0,0694</w:t>
            </w:r>
          </w:p>
        </w:tc>
        <w:tc>
          <w:tcPr>
            <w:tcW w:w="850" w:type="dxa"/>
            <w:tcBorders>
              <w:top w:val="nil"/>
              <w:left w:val="nil"/>
              <w:bottom w:val="single" w:sz="4" w:space="0" w:color="auto"/>
              <w:right w:val="single" w:sz="4" w:space="0" w:color="auto"/>
            </w:tcBorders>
            <w:noWrap/>
            <w:vAlign w:val="center"/>
            <w:hideMark/>
          </w:tcPr>
          <w:p w14:paraId="101EBD8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0,0694</w:t>
            </w:r>
          </w:p>
        </w:tc>
        <w:tc>
          <w:tcPr>
            <w:tcW w:w="850" w:type="dxa"/>
            <w:tcBorders>
              <w:top w:val="nil"/>
              <w:left w:val="nil"/>
              <w:bottom w:val="single" w:sz="4" w:space="0" w:color="auto"/>
              <w:right w:val="single" w:sz="4" w:space="0" w:color="auto"/>
            </w:tcBorders>
            <w:noWrap/>
            <w:vAlign w:val="center"/>
            <w:hideMark/>
          </w:tcPr>
          <w:p w14:paraId="0659CF5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0,0694</w:t>
            </w:r>
          </w:p>
        </w:tc>
        <w:tc>
          <w:tcPr>
            <w:tcW w:w="850" w:type="dxa"/>
            <w:tcBorders>
              <w:top w:val="nil"/>
              <w:left w:val="nil"/>
              <w:bottom w:val="single" w:sz="4" w:space="0" w:color="auto"/>
              <w:right w:val="single" w:sz="4" w:space="0" w:color="auto"/>
            </w:tcBorders>
            <w:noWrap/>
            <w:vAlign w:val="center"/>
            <w:hideMark/>
          </w:tcPr>
          <w:p w14:paraId="3E741AA4"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0,0694</w:t>
            </w:r>
          </w:p>
        </w:tc>
        <w:tc>
          <w:tcPr>
            <w:tcW w:w="850" w:type="dxa"/>
            <w:tcBorders>
              <w:top w:val="nil"/>
              <w:left w:val="nil"/>
              <w:bottom w:val="single" w:sz="4" w:space="0" w:color="auto"/>
              <w:right w:val="single" w:sz="4" w:space="0" w:color="auto"/>
            </w:tcBorders>
            <w:noWrap/>
            <w:vAlign w:val="center"/>
            <w:hideMark/>
          </w:tcPr>
          <w:p w14:paraId="072EDDD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0,0694</w:t>
            </w:r>
          </w:p>
        </w:tc>
        <w:tc>
          <w:tcPr>
            <w:tcW w:w="850" w:type="dxa"/>
            <w:tcBorders>
              <w:top w:val="nil"/>
              <w:left w:val="nil"/>
              <w:bottom w:val="single" w:sz="4" w:space="0" w:color="auto"/>
              <w:right w:val="single" w:sz="4" w:space="0" w:color="auto"/>
            </w:tcBorders>
            <w:noWrap/>
            <w:vAlign w:val="center"/>
            <w:hideMark/>
          </w:tcPr>
          <w:p w14:paraId="2C018043"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0,0694</w:t>
            </w:r>
          </w:p>
        </w:tc>
      </w:tr>
      <w:tr w:rsidR="00875B44" w14:paraId="7326CB17" w14:textId="77777777" w:rsidTr="00875B44">
        <w:trPr>
          <w:trHeight w:val="20"/>
        </w:trPr>
        <w:tc>
          <w:tcPr>
            <w:tcW w:w="5240" w:type="dxa"/>
            <w:tcBorders>
              <w:top w:val="nil"/>
              <w:left w:val="single" w:sz="4" w:space="0" w:color="auto"/>
              <w:bottom w:val="single" w:sz="4" w:space="0" w:color="auto"/>
              <w:right w:val="single" w:sz="4" w:space="0" w:color="auto"/>
            </w:tcBorders>
            <w:vAlign w:val="center"/>
            <w:hideMark/>
          </w:tcPr>
          <w:p w14:paraId="7C919C6E"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Резерв(+)/ дефицит(-) тепловой мощности (ар), Гкал/ч</w:t>
            </w:r>
          </w:p>
        </w:tc>
        <w:tc>
          <w:tcPr>
            <w:tcW w:w="850" w:type="dxa"/>
            <w:tcBorders>
              <w:top w:val="nil"/>
              <w:left w:val="nil"/>
              <w:bottom w:val="single" w:sz="4" w:space="0" w:color="auto"/>
              <w:right w:val="single" w:sz="4" w:space="0" w:color="auto"/>
            </w:tcBorders>
            <w:noWrap/>
            <w:vAlign w:val="center"/>
            <w:hideMark/>
          </w:tcPr>
          <w:p w14:paraId="792B174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0,0714</w:t>
            </w:r>
          </w:p>
        </w:tc>
        <w:tc>
          <w:tcPr>
            <w:tcW w:w="850" w:type="dxa"/>
            <w:tcBorders>
              <w:top w:val="nil"/>
              <w:left w:val="nil"/>
              <w:bottom w:val="single" w:sz="4" w:space="0" w:color="auto"/>
              <w:right w:val="single" w:sz="4" w:space="0" w:color="auto"/>
            </w:tcBorders>
            <w:noWrap/>
            <w:vAlign w:val="center"/>
            <w:hideMark/>
          </w:tcPr>
          <w:p w14:paraId="0529E22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0,0714</w:t>
            </w:r>
          </w:p>
        </w:tc>
        <w:tc>
          <w:tcPr>
            <w:tcW w:w="850" w:type="dxa"/>
            <w:tcBorders>
              <w:top w:val="nil"/>
              <w:left w:val="nil"/>
              <w:bottom w:val="single" w:sz="4" w:space="0" w:color="auto"/>
              <w:right w:val="single" w:sz="4" w:space="0" w:color="auto"/>
            </w:tcBorders>
            <w:noWrap/>
            <w:vAlign w:val="center"/>
            <w:hideMark/>
          </w:tcPr>
          <w:p w14:paraId="32D6C64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0,0714</w:t>
            </w:r>
          </w:p>
        </w:tc>
        <w:tc>
          <w:tcPr>
            <w:tcW w:w="850" w:type="dxa"/>
            <w:tcBorders>
              <w:top w:val="nil"/>
              <w:left w:val="nil"/>
              <w:bottom w:val="single" w:sz="4" w:space="0" w:color="auto"/>
              <w:right w:val="single" w:sz="4" w:space="0" w:color="auto"/>
            </w:tcBorders>
            <w:noWrap/>
            <w:vAlign w:val="center"/>
            <w:hideMark/>
          </w:tcPr>
          <w:p w14:paraId="74810A72"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0,0714</w:t>
            </w:r>
          </w:p>
        </w:tc>
        <w:tc>
          <w:tcPr>
            <w:tcW w:w="850" w:type="dxa"/>
            <w:tcBorders>
              <w:top w:val="nil"/>
              <w:left w:val="nil"/>
              <w:bottom w:val="single" w:sz="4" w:space="0" w:color="auto"/>
              <w:right w:val="single" w:sz="4" w:space="0" w:color="auto"/>
            </w:tcBorders>
            <w:noWrap/>
            <w:vAlign w:val="center"/>
            <w:hideMark/>
          </w:tcPr>
          <w:p w14:paraId="157ABF43"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0,0714</w:t>
            </w:r>
          </w:p>
        </w:tc>
        <w:tc>
          <w:tcPr>
            <w:tcW w:w="850" w:type="dxa"/>
            <w:tcBorders>
              <w:top w:val="nil"/>
              <w:left w:val="nil"/>
              <w:bottom w:val="single" w:sz="4" w:space="0" w:color="auto"/>
              <w:right w:val="single" w:sz="4" w:space="0" w:color="auto"/>
            </w:tcBorders>
            <w:noWrap/>
            <w:vAlign w:val="center"/>
            <w:hideMark/>
          </w:tcPr>
          <w:p w14:paraId="21082CF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0,0714</w:t>
            </w:r>
          </w:p>
        </w:tc>
        <w:tc>
          <w:tcPr>
            <w:tcW w:w="850" w:type="dxa"/>
            <w:tcBorders>
              <w:top w:val="nil"/>
              <w:left w:val="nil"/>
              <w:bottom w:val="single" w:sz="4" w:space="0" w:color="auto"/>
              <w:right w:val="single" w:sz="4" w:space="0" w:color="auto"/>
            </w:tcBorders>
            <w:noWrap/>
            <w:vAlign w:val="center"/>
            <w:hideMark/>
          </w:tcPr>
          <w:p w14:paraId="51B16EA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0,0714</w:t>
            </w:r>
          </w:p>
        </w:tc>
        <w:tc>
          <w:tcPr>
            <w:tcW w:w="850" w:type="dxa"/>
            <w:tcBorders>
              <w:top w:val="nil"/>
              <w:left w:val="nil"/>
              <w:bottom w:val="single" w:sz="4" w:space="0" w:color="auto"/>
              <w:right w:val="single" w:sz="4" w:space="0" w:color="auto"/>
            </w:tcBorders>
            <w:noWrap/>
            <w:vAlign w:val="center"/>
            <w:hideMark/>
          </w:tcPr>
          <w:p w14:paraId="1EEEA043"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0,0714</w:t>
            </w:r>
          </w:p>
        </w:tc>
        <w:tc>
          <w:tcPr>
            <w:tcW w:w="850" w:type="dxa"/>
            <w:tcBorders>
              <w:top w:val="nil"/>
              <w:left w:val="nil"/>
              <w:bottom w:val="single" w:sz="4" w:space="0" w:color="auto"/>
              <w:right w:val="single" w:sz="4" w:space="0" w:color="auto"/>
            </w:tcBorders>
            <w:noWrap/>
            <w:vAlign w:val="center"/>
            <w:hideMark/>
          </w:tcPr>
          <w:p w14:paraId="4386E88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0,0714</w:t>
            </w:r>
          </w:p>
        </w:tc>
        <w:tc>
          <w:tcPr>
            <w:tcW w:w="850" w:type="dxa"/>
            <w:tcBorders>
              <w:top w:val="nil"/>
              <w:left w:val="nil"/>
              <w:bottom w:val="single" w:sz="4" w:space="0" w:color="auto"/>
              <w:right w:val="single" w:sz="4" w:space="0" w:color="auto"/>
            </w:tcBorders>
            <w:noWrap/>
            <w:vAlign w:val="center"/>
            <w:hideMark/>
          </w:tcPr>
          <w:p w14:paraId="29937A1B"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0,0714</w:t>
            </w:r>
          </w:p>
        </w:tc>
        <w:tc>
          <w:tcPr>
            <w:tcW w:w="850" w:type="dxa"/>
            <w:tcBorders>
              <w:top w:val="nil"/>
              <w:left w:val="nil"/>
              <w:bottom w:val="single" w:sz="4" w:space="0" w:color="auto"/>
              <w:right w:val="single" w:sz="4" w:space="0" w:color="auto"/>
            </w:tcBorders>
            <w:noWrap/>
            <w:vAlign w:val="center"/>
            <w:hideMark/>
          </w:tcPr>
          <w:p w14:paraId="19C02957"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0,0714</w:t>
            </w:r>
          </w:p>
        </w:tc>
        <w:tc>
          <w:tcPr>
            <w:tcW w:w="850" w:type="dxa"/>
            <w:tcBorders>
              <w:top w:val="nil"/>
              <w:left w:val="nil"/>
              <w:bottom w:val="single" w:sz="4" w:space="0" w:color="auto"/>
              <w:right w:val="single" w:sz="4" w:space="0" w:color="auto"/>
            </w:tcBorders>
            <w:noWrap/>
            <w:vAlign w:val="center"/>
            <w:hideMark/>
          </w:tcPr>
          <w:p w14:paraId="7BFEA5A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0,0714</w:t>
            </w:r>
          </w:p>
        </w:tc>
      </w:tr>
      <w:tr w:rsidR="00875B44" w14:paraId="457FF722" w14:textId="77777777" w:rsidTr="00875B44">
        <w:trPr>
          <w:trHeight w:val="20"/>
        </w:trPr>
        <w:tc>
          <w:tcPr>
            <w:tcW w:w="5240" w:type="dxa"/>
            <w:tcBorders>
              <w:top w:val="nil"/>
              <w:left w:val="single" w:sz="4" w:space="0" w:color="auto"/>
              <w:bottom w:val="single" w:sz="4" w:space="0" w:color="auto"/>
              <w:right w:val="single" w:sz="4" w:space="0" w:color="auto"/>
            </w:tcBorders>
            <w:vAlign w:val="center"/>
            <w:hideMark/>
          </w:tcPr>
          <w:p w14:paraId="324A2B44"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Доля резерва (ар), %</w:t>
            </w:r>
          </w:p>
        </w:tc>
        <w:tc>
          <w:tcPr>
            <w:tcW w:w="850" w:type="dxa"/>
            <w:tcBorders>
              <w:top w:val="nil"/>
              <w:left w:val="nil"/>
              <w:bottom w:val="single" w:sz="4" w:space="0" w:color="auto"/>
              <w:right w:val="single" w:sz="4" w:space="0" w:color="auto"/>
            </w:tcBorders>
            <w:noWrap/>
            <w:vAlign w:val="center"/>
            <w:hideMark/>
          </w:tcPr>
          <w:p w14:paraId="626A978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42,39</w:t>
            </w:r>
          </w:p>
        </w:tc>
        <w:tc>
          <w:tcPr>
            <w:tcW w:w="850" w:type="dxa"/>
            <w:tcBorders>
              <w:top w:val="nil"/>
              <w:left w:val="nil"/>
              <w:bottom w:val="single" w:sz="4" w:space="0" w:color="auto"/>
              <w:right w:val="single" w:sz="4" w:space="0" w:color="auto"/>
            </w:tcBorders>
            <w:noWrap/>
            <w:vAlign w:val="center"/>
            <w:hideMark/>
          </w:tcPr>
          <w:p w14:paraId="2E452A3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42,39</w:t>
            </w:r>
          </w:p>
        </w:tc>
        <w:tc>
          <w:tcPr>
            <w:tcW w:w="850" w:type="dxa"/>
            <w:tcBorders>
              <w:top w:val="nil"/>
              <w:left w:val="nil"/>
              <w:bottom w:val="single" w:sz="4" w:space="0" w:color="auto"/>
              <w:right w:val="single" w:sz="4" w:space="0" w:color="auto"/>
            </w:tcBorders>
            <w:noWrap/>
            <w:vAlign w:val="center"/>
            <w:hideMark/>
          </w:tcPr>
          <w:p w14:paraId="2E710441"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42,39</w:t>
            </w:r>
          </w:p>
        </w:tc>
        <w:tc>
          <w:tcPr>
            <w:tcW w:w="850" w:type="dxa"/>
            <w:tcBorders>
              <w:top w:val="nil"/>
              <w:left w:val="nil"/>
              <w:bottom w:val="single" w:sz="4" w:space="0" w:color="auto"/>
              <w:right w:val="single" w:sz="4" w:space="0" w:color="auto"/>
            </w:tcBorders>
            <w:noWrap/>
            <w:vAlign w:val="center"/>
            <w:hideMark/>
          </w:tcPr>
          <w:p w14:paraId="40BCF2A7"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42,39</w:t>
            </w:r>
          </w:p>
        </w:tc>
        <w:tc>
          <w:tcPr>
            <w:tcW w:w="850" w:type="dxa"/>
            <w:tcBorders>
              <w:top w:val="nil"/>
              <w:left w:val="nil"/>
              <w:bottom w:val="single" w:sz="4" w:space="0" w:color="auto"/>
              <w:right w:val="single" w:sz="4" w:space="0" w:color="auto"/>
            </w:tcBorders>
            <w:noWrap/>
            <w:vAlign w:val="center"/>
            <w:hideMark/>
          </w:tcPr>
          <w:p w14:paraId="2BB5BD9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42,39</w:t>
            </w:r>
          </w:p>
        </w:tc>
        <w:tc>
          <w:tcPr>
            <w:tcW w:w="850" w:type="dxa"/>
            <w:tcBorders>
              <w:top w:val="nil"/>
              <w:left w:val="nil"/>
              <w:bottom w:val="single" w:sz="4" w:space="0" w:color="auto"/>
              <w:right w:val="single" w:sz="4" w:space="0" w:color="auto"/>
            </w:tcBorders>
            <w:noWrap/>
            <w:vAlign w:val="center"/>
            <w:hideMark/>
          </w:tcPr>
          <w:p w14:paraId="76384524"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42,39</w:t>
            </w:r>
          </w:p>
        </w:tc>
        <w:tc>
          <w:tcPr>
            <w:tcW w:w="850" w:type="dxa"/>
            <w:tcBorders>
              <w:top w:val="nil"/>
              <w:left w:val="nil"/>
              <w:bottom w:val="single" w:sz="4" w:space="0" w:color="auto"/>
              <w:right w:val="single" w:sz="4" w:space="0" w:color="auto"/>
            </w:tcBorders>
            <w:noWrap/>
            <w:vAlign w:val="center"/>
            <w:hideMark/>
          </w:tcPr>
          <w:p w14:paraId="67C161B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42,39</w:t>
            </w:r>
          </w:p>
        </w:tc>
        <w:tc>
          <w:tcPr>
            <w:tcW w:w="850" w:type="dxa"/>
            <w:tcBorders>
              <w:top w:val="nil"/>
              <w:left w:val="nil"/>
              <w:bottom w:val="single" w:sz="4" w:space="0" w:color="auto"/>
              <w:right w:val="single" w:sz="4" w:space="0" w:color="auto"/>
            </w:tcBorders>
            <w:noWrap/>
            <w:vAlign w:val="center"/>
            <w:hideMark/>
          </w:tcPr>
          <w:p w14:paraId="00CFDD5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42,39</w:t>
            </w:r>
          </w:p>
        </w:tc>
        <w:tc>
          <w:tcPr>
            <w:tcW w:w="850" w:type="dxa"/>
            <w:tcBorders>
              <w:top w:val="nil"/>
              <w:left w:val="nil"/>
              <w:bottom w:val="single" w:sz="4" w:space="0" w:color="auto"/>
              <w:right w:val="single" w:sz="4" w:space="0" w:color="auto"/>
            </w:tcBorders>
            <w:noWrap/>
            <w:vAlign w:val="center"/>
            <w:hideMark/>
          </w:tcPr>
          <w:p w14:paraId="416B1D3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42,39</w:t>
            </w:r>
          </w:p>
        </w:tc>
        <w:tc>
          <w:tcPr>
            <w:tcW w:w="850" w:type="dxa"/>
            <w:tcBorders>
              <w:top w:val="nil"/>
              <w:left w:val="nil"/>
              <w:bottom w:val="single" w:sz="4" w:space="0" w:color="auto"/>
              <w:right w:val="single" w:sz="4" w:space="0" w:color="auto"/>
            </w:tcBorders>
            <w:noWrap/>
            <w:vAlign w:val="center"/>
            <w:hideMark/>
          </w:tcPr>
          <w:p w14:paraId="454D5D57"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42,39</w:t>
            </w:r>
          </w:p>
        </w:tc>
        <w:tc>
          <w:tcPr>
            <w:tcW w:w="850" w:type="dxa"/>
            <w:tcBorders>
              <w:top w:val="nil"/>
              <w:left w:val="nil"/>
              <w:bottom w:val="single" w:sz="4" w:space="0" w:color="auto"/>
              <w:right w:val="single" w:sz="4" w:space="0" w:color="auto"/>
            </w:tcBorders>
            <w:noWrap/>
            <w:vAlign w:val="center"/>
            <w:hideMark/>
          </w:tcPr>
          <w:p w14:paraId="4402B00B"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42,39</w:t>
            </w:r>
          </w:p>
        </w:tc>
        <w:tc>
          <w:tcPr>
            <w:tcW w:w="850" w:type="dxa"/>
            <w:tcBorders>
              <w:top w:val="nil"/>
              <w:left w:val="nil"/>
              <w:bottom w:val="single" w:sz="4" w:space="0" w:color="auto"/>
              <w:right w:val="single" w:sz="4" w:space="0" w:color="auto"/>
            </w:tcBorders>
            <w:noWrap/>
            <w:vAlign w:val="center"/>
            <w:hideMark/>
          </w:tcPr>
          <w:p w14:paraId="36285CE1"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42,39</w:t>
            </w:r>
          </w:p>
        </w:tc>
      </w:tr>
      <w:tr w:rsidR="00875B44" w14:paraId="3E29552A" w14:textId="77777777" w:rsidTr="00875B44">
        <w:trPr>
          <w:trHeight w:val="20"/>
        </w:trPr>
        <w:tc>
          <w:tcPr>
            <w:tcW w:w="5240" w:type="dxa"/>
            <w:tcBorders>
              <w:top w:val="nil"/>
              <w:left w:val="single" w:sz="4" w:space="0" w:color="auto"/>
              <w:bottom w:val="single" w:sz="4" w:space="0" w:color="auto"/>
              <w:right w:val="single" w:sz="4" w:space="0" w:color="auto"/>
            </w:tcBorders>
            <w:shd w:val="clear" w:color="auto" w:fill="DAEEF3"/>
            <w:vAlign w:val="center"/>
            <w:hideMark/>
          </w:tcPr>
          <w:p w14:paraId="5938B38F" w14:textId="77777777" w:rsidR="00875B44" w:rsidRDefault="00875B44">
            <w:pPr>
              <w:spacing w:after="0" w:line="240" w:lineRule="auto"/>
              <w:rPr>
                <w:rFonts w:ascii="Arial" w:eastAsia="Times New Roman" w:hAnsi="Arial" w:cs="Arial"/>
                <w:b/>
                <w:bCs/>
                <w:sz w:val="16"/>
                <w:szCs w:val="16"/>
                <w:lang w:eastAsia="ru-RU"/>
              </w:rPr>
            </w:pPr>
            <w:r>
              <w:rPr>
                <w:rFonts w:ascii="Arial" w:eastAsia="Times New Roman" w:hAnsi="Arial" w:cs="Arial"/>
                <w:b/>
                <w:bCs/>
                <w:sz w:val="16"/>
                <w:szCs w:val="16"/>
                <w:lang w:eastAsia="ru-RU"/>
              </w:rPr>
              <w:t>Амурское сельское поселение</w:t>
            </w:r>
          </w:p>
        </w:tc>
        <w:tc>
          <w:tcPr>
            <w:tcW w:w="850" w:type="dxa"/>
            <w:tcBorders>
              <w:top w:val="nil"/>
              <w:left w:val="nil"/>
              <w:bottom w:val="single" w:sz="4" w:space="0" w:color="auto"/>
              <w:right w:val="single" w:sz="4" w:space="0" w:color="auto"/>
            </w:tcBorders>
            <w:shd w:val="clear" w:color="auto" w:fill="DAEEF3"/>
            <w:noWrap/>
            <w:vAlign w:val="center"/>
            <w:hideMark/>
          </w:tcPr>
          <w:p w14:paraId="6F4D577A" w14:textId="77777777" w:rsidR="00875B44" w:rsidRDefault="00875B44">
            <w:pPr>
              <w:spacing w:after="0" w:line="240" w:lineRule="auto"/>
              <w:jc w:val="center"/>
              <w:rPr>
                <w:rFonts w:ascii="Arial" w:eastAsia="Times New Roman" w:hAnsi="Arial" w:cs="Arial"/>
                <w:b/>
                <w:bCs/>
                <w:color w:val="000000"/>
                <w:sz w:val="16"/>
                <w:szCs w:val="16"/>
                <w:lang w:eastAsia="ru-RU"/>
              </w:rPr>
            </w:pPr>
            <w:r>
              <w:rPr>
                <w:rFonts w:ascii="Arial" w:eastAsia="Times New Roman" w:hAnsi="Arial" w:cs="Arial"/>
                <w:b/>
                <w:bCs/>
                <w:color w:val="000000"/>
                <w:sz w:val="16"/>
                <w:szCs w:val="16"/>
                <w:lang w:eastAsia="ru-RU"/>
              </w:rPr>
              <w:t>2021</w:t>
            </w:r>
          </w:p>
        </w:tc>
        <w:tc>
          <w:tcPr>
            <w:tcW w:w="850" w:type="dxa"/>
            <w:tcBorders>
              <w:top w:val="nil"/>
              <w:left w:val="nil"/>
              <w:bottom w:val="single" w:sz="4" w:space="0" w:color="auto"/>
              <w:right w:val="single" w:sz="4" w:space="0" w:color="auto"/>
            </w:tcBorders>
            <w:shd w:val="clear" w:color="auto" w:fill="DAEEF3"/>
            <w:noWrap/>
            <w:vAlign w:val="center"/>
            <w:hideMark/>
          </w:tcPr>
          <w:p w14:paraId="0521DE0F" w14:textId="77777777" w:rsidR="00875B44" w:rsidRDefault="00875B44">
            <w:pPr>
              <w:spacing w:after="0" w:line="240" w:lineRule="auto"/>
              <w:jc w:val="center"/>
              <w:rPr>
                <w:rFonts w:ascii="Arial" w:eastAsia="Times New Roman" w:hAnsi="Arial" w:cs="Arial"/>
                <w:b/>
                <w:bCs/>
                <w:color w:val="000000"/>
                <w:sz w:val="16"/>
                <w:szCs w:val="16"/>
                <w:lang w:eastAsia="ru-RU"/>
              </w:rPr>
            </w:pPr>
            <w:r>
              <w:rPr>
                <w:rFonts w:ascii="Arial" w:eastAsia="Times New Roman" w:hAnsi="Arial" w:cs="Arial"/>
                <w:b/>
                <w:bCs/>
                <w:color w:val="000000"/>
                <w:sz w:val="16"/>
                <w:szCs w:val="16"/>
                <w:lang w:eastAsia="ru-RU"/>
              </w:rPr>
              <w:t>2022</w:t>
            </w:r>
          </w:p>
        </w:tc>
        <w:tc>
          <w:tcPr>
            <w:tcW w:w="850" w:type="dxa"/>
            <w:tcBorders>
              <w:top w:val="nil"/>
              <w:left w:val="nil"/>
              <w:bottom w:val="single" w:sz="4" w:space="0" w:color="auto"/>
              <w:right w:val="single" w:sz="4" w:space="0" w:color="auto"/>
            </w:tcBorders>
            <w:shd w:val="clear" w:color="auto" w:fill="DAEEF3"/>
            <w:noWrap/>
            <w:vAlign w:val="center"/>
            <w:hideMark/>
          </w:tcPr>
          <w:p w14:paraId="7F5086F0" w14:textId="77777777" w:rsidR="00875B44" w:rsidRDefault="00875B44">
            <w:pPr>
              <w:spacing w:after="0" w:line="240" w:lineRule="auto"/>
              <w:jc w:val="center"/>
              <w:rPr>
                <w:rFonts w:ascii="Arial" w:eastAsia="Times New Roman" w:hAnsi="Arial" w:cs="Arial"/>
                <w:b/>
                <w:bCs/>
                <w:color w:val="000000"/>
                <w:sz w:val="16"/>
                <w:szCs w:val="16"/>
                <w:lang w:eastAsia="ru-RU"/>
              </w:rPr>
            </w:pPr>
            <w:r>
              <w:rPr>
                <w:rFonts w:ascii="Arial" w:eastAsia="Times New Roman" w:hAnsi="Arial" w:cs="Arial"/>
                <w:b/>
                <w:bCs/>
                <w:color w:val="000000"/>
                <w:sz w:val="16"/>
                <w:szCs w:val="16"/>
                <w:lang w:eastAsia="ru-RU"/>
              </w:rPr>
              <w:t>2023</w:t>
            </w:r>
          </w:p>
        </w:tc>
        <w:tc>
          <w:tcPr>
            <w:tcW w:w="850" w:type="dxa"/>
            <w:tcBorders>
              <w:top w:val="nil"/>
              <w:left w:val="nil"/>
              <w:bottom w:val="single" w:sz="4" w:space="0" w:color="auto"/>
              <w:right w:val="single" w:sz="4" w:space="0" w:color="auto"/>
            </w:tcBorders>
            <w:shd w:val="clear" w:color="auto" w:fill="DAEEF3"/>
            <w:noWrap/>
            <w:vAlign w:val="center"/>
            <w:hideMark/>
          </w:tcPr>
          <w:p w14:paraId="4F55ACCF" w14:textId="77777777" w:rsidR="00875B44" w:rsidRDefault="00875B44">
            <w:pPr>
              <w:spacing w:after="0" w:line="240" w:lineRule="auto"/>
              <w:jc w:val="center"/>
              <w:rPr>
                <w:rFonts w:ascii="Arial" w:eastAsia="Times New Roman" w:hAnsi="Arial" w:cs="Arial"/>
                <w:b/>
                <w:bCs/>
                <w:color w:val="000000"/>
                <w:sz w:val="16"/>
                <w:szCs w:val="16"/>
                <w:lang w:eastAsia="ru-RU"/>
              </w:rPr>
            </w:pPr>
            <w:r>
              <w:rPr>
                <w:rFonts w:ascii="Arial" w:eastAsia="Times New Roman" w:hAnsi="Arial" w:cs="Arial"/>
                <w:b/>
                <w:bCs/>
                <w:color w:val="000000"/>
                <w:sz w:val="16"/>
                <w:szCs w:val="16"/>
                <w:lang w:eastAsia="ru-RU"/>
              </w:rPr>
              <w:t>2024</w:t>
            </w:r>
          </w:p>
        </w:tc>
        <w:tc>
          <w:tcPr>
            <w:tcW w:w="850" w:type="dxa"/>
            <w:tcBorders>
              <w:top w:val="nil"/>
              <w:left w:val="nil"/>
              <w:bottom w:val="single" w:sz="4" w:space="0" w:color="auto"/>
              <w:right w:val="single" w:sz="4" w:space="0" w:color="auto"/>
            </w:tcBorders>
            <w:shd w:val="clear" w:color="auto" w:fill="DAEEF3"/>
            <w:noWrap/>
            <w:vAlign w:val="center"/>
            <w:hideMark/>
          </w:tcPr>
          <w:p w14:paraId="24D35259" w14:textId="77777777" w:rsidR="00875B44" w:rsidRDefault="00875B44">
            <w:pPr>
              <w:spacing w:after="0" w:line="240" w:lineRule="auto"/>
              <w:jc w:val="center"/>
              <w:rPr>
                <w:rFonts w:ascii="Arial" w:eastAsia="Times New Roman" w:hAnsi="Arial" w:cs="Arial"/>
                <w:b/>
                <w:bCs/>
                <w:color w:val="000000"/>
                <w:sz w:val="16"/>
                <w:szCs w:val="16"/>
                <w:lang w:eastAsia="ru-RU"/>
              </w:rPr>
            </w:pPr>
            <w:r>
              <w:rPr>
                <w:rFonts w:ascii="Arial" w:eastAsia="Times New Roman" w:hAnsi="Arial" w:cs="Arial"/>
                <w:b/>
                <w:bCs/>
                <w:color w:val="000000"/>
                <w:sz w:val="16"/>
                <w:szCs w:val="16"/>
                <w:lang w:eastAsia="ru-RU"/>
              </w:rPr>
              <w:t>2025</w:t>
            </w:r>
          </w:p>
        </w:tc>
        <w:tc>
          <w:tcPr>
            <w:tcW w:w="850" w:type="dxa"/>
            <w:tcBorders>
              <w:top w:val="nil"/>
              <w:left w:val="nil"/>
              <w:bottom w:val="single" w:sz="4" w:space="0" w:color="auto"/>
              <w:right w:val="single" w:sz="4" w:space="0" w:color="auto"/>
            </w:tcBorders>
            <w:shd w:val="clear" w:color="auto" w:fill="DAEEF3"/>
            <w:noWrap/>
            <w:vAlign w:val="center"/>
            <w:hideMark/>
          </w:tcPr>
          <w:p w14:paraId="5A0AEF4E" w14:textId="77777777" w:rsidR="00875B44" w:rsidRDefault="00875B44">
            <w:pPr>
              <w:spacing w:after="0" w:line="240" w:lineRule="auto"/>
              <w:jc w:val="center"/>
              <w:rPr>
                <w:rFonts w:ascii="Arial" w:eastAsia="Times New Roman" w:hAnsi="Arial" w:cs="Arial"/>
                <w:b/>
                <w:bCs/>
                <w:color w:val="000000"/>
                <w:sz w:val="16"/>
                <w:szCs w:val="16"/>
                <w:lang w:eastAsia="ru-RU"/>
              </w:rPr>
            </w:pPr>
            <w:r>
              <w:rPr>
                <w:rFonts w:ascii="Arial" w:eastAsia="Times New Roman" w:hAnsi="Arial" w:cs="Arial"/>
                <w:b/>
                <w:bCs/>
                <w:color w:val="000000"/>
                <w:sz w:val="16"/>
                <w:szCs w:val="16"/>
                <w:lang w:eastAsia="ru-RU"/>
              </w:rPr>
              <w:t>2026</w:t>
            </w:r>
          </w:p>
        </w:tc>
        <w:tc>
          <w:tcPr>
            <w:tcW w:w="850" w:type="dxa"/>
            <w:tcBorders>
              <w:top w:val="nil"/>
              <w:left w:val="nil"/>
              <w:bottom w:val="single" w:sz="4" w:space="0" w:color="auto"/>
              <w:right w:val="single" w:sz="4" w:space="0" w:color="auto"/>
            </w:tcBorders>
            <w:shd w:val="clear" w:color="auto" w:fill="DAEEF3"/>
            <w:noWrap/>
            <w:vAlign w:val="center"/>
            <w:hideMark/>
          </w:tcPr>
          <w:p w14:paraId="708B6E68" w14:textId="77777777" w:rsidR="00875B44" w:rsidRDefault="00875B44">
            <w:pPr>
              <w:spacing w:after="0" w:line="240" w:lineRule="auto"/>
              <w:jc w:val="center"/>
              <w:rPr>
                <w:rFonts w:ascii="Arial" w:eastAsia="Times New Roman" w:hAnsi="Arial" w:cs="Arial"/>
                <w:b/>
                <w:bCs/>
                <w:color w:val="000000"/>
                <w:sz w:val="16"/>
                <w:szCs w:val="16"/>
                <w:lang w:eastAsia="ru-RU"/>
              </w:rPr>
            </w:pPr>
            <w:r>
              <w:rPr>
                <w:rFonts w:ascii="Arial" w:eastAsia="Times New Roman" w:hAnsi="Arial" w:cs="Arial"/>
                <w:b/>
                <w:bCs/>
                <w:color w:val="000000"/>
                <w:sz w:val="16"/>
                <w:szCs w:val="16"/>
                <w:lang w:eastAsia="ru-RU"/>
              </w:rPr>
              <w:t>2027</w:t>
            </w:r>
          </w:p>
        </w:tc>
        <w:tc>
          <w:tcPr>
            <w:tcW w:w="850" w:type="dxa"/>
            <w:tcBorders>
              <w:top w:val="nil"/>
              <w:left w:val="nil"/>
              <w:bottom w:val="single" w:sz="4" w:space="0" w:color="auto"/>
              <w:right w:val="single" w:sz="4" w:space="0" w:color="auto"/>
            </w:tcBorders>
            <w:shd w:val="clear" w:color="auto" w:fill="DAEEF3"/>
            <w:noWrap/>
            <w:vAlign w:val="center"/>
            <w:hideMark/>
          </w:tcPr>
          <w:p w14:paraId="30177B47" w14:textId="77777777" w:rsidR="00875B44" w:rsidRDefault="00875B44">
            <w:pPr>
              <w:spacing w:after="0" w:line="240" w:lineRule="auto"/>
              <w:jc w:val="center"/>
              <w:rPr>
                <w:rFonts w:ascii="Arial" w:eastAsia="Times New Roman" w:hAnsi="Arial" w:cs="Arial"/>
                <w:b/>
                <w:bCs/>
                <w:color w:val="000000"/>
                <w:sz w:val="16"/>
                <w:szCs w:val="16"/>
                <w:lang w:eastAsia="ru-RU"/>
              </w:rPr>
            </w:pPr>
            <w:r>
              <w:rPr>
                <w:rFonts w:ascii="Arial" w:eastAsia="Times New Roman" w:hAnsi="Arial" w:cs="Arial"/>
                <w:b/>
                <w:bCs/>
                <w:color w:val="000000"/>
                <w:sz w:val="16"/>
                <w:szCs w:val="16"/>
                <w:lang w:eastAsia="ru-RU"/>
              </w:rPr>
              <w:t>2028</w:t>
            </w:r>
          </w:p>
        </w:tc>
        <w:tc>
          <w:tcPr>
            <w:tcW w:w="850" w:type="dxa"/>
            <w:tcBorders>
              <w:top w:val="nil"/>
              <w:left w:val="nil"/>
              <w:bottom w:val="single" w:sz="4" w:space="0" w:color="auto"/>
              <w:right w:val="single" w:sz="4" w:space="0" w:color="auto"/>
            </w:tcBorders>
            <w:shd w:val="clear" w:color="auto" w:fill="DAEEF3"/>
            <w:noWrap/>
            <w:vAlign w:val="center"/>
            <w:hideMark/>
          </w:tcPr>
          <w:p w14:paraId="0FE11110" w14:textId="77777777" w:rsidR="00875B44" w:rsidRDefault="00875B44">
            <w:pPr>
              <w:spacing w:after="0" w:line="240" w:lineRule="auto"/>
              <w:jc w:val="center"/>
              <w:rPr>
                <w:rFonts w:ascii="Arial" w:eastAsia="Times New Roman" w:hAnsi="Arial" w:cs="Arial"/>
                <w:b/>
                <w:bCs/>
                <w:color w:val="000000"/>
                <w:sz w:val="16"/>
                <w:szCs w:val="16"/>
                <w:lang w:eastAsia="ru-RU"/>
              </w:rPr>
            </w:pPr>
            <w:r>
              <w:rPr>
                <w:rFonts w:ascii="Arial" w:eastAsia="Times New Roman" w:hAnsi="Arial" w:cs="Arial"/>
                <w:b/>
                <w:bCs/>
                <w:color w:val="000000"/>
                <w:sz w:val="16"/>
                <w:szCs w:val="16"/>
                <w:lang w:eastAsia="ru-RU"/>
              </w:rPr>
              <w:t>2029</w:t>
            </w:r>
          </w:p>
        </w:tc>
        <w:tc>
          <w:tcPr>
            <w:tcW w:w="850" w:type="dxa"/>
            <w:tcBorders>
              <w:top w:val="nil"/>
              <w:left w:val="nil"/>
              <w:bottom w:val="single" w:sz="4" w:space="0" w:color="auto"/>
              <w:right w:val="single" w:sz="4" w:space="0" w:color="auto"/>
            </w:tcBorders>
            <w:shd w:val="clear" w:color="auto" w:fill="DAEEF3"/>
            <w:noWrap/>
            <w:vAlign w:val="center"/>
            <w:hideMark/>
          </w:tcPr>
          <w:p w14:paraId="4858441D" w14:textId="77777777" w:rsidR="00875B44" w:rsidRDefault="00875B44">
            <w:pPr>
              <w:spacing w:after="0" w:line="240" w:lineRule="auto"/>
              <w:jc w:val="center"/>
              <w:rPr>
                <w:rFonts w:ascii="Arial" w:eastAsia="Times New Roman" w:hAnsi="Arial" w:cs="Arial"/>
                <w:b/>
                <w:bCs/>
                <w:color w:val="000000"/>
                <w:sz w:val="16"/>
                <w:szCs w:val="16"/>
                <w:lang w:eastAsia="ru-RU"/>
              </w:rPr>
            </w:pPr>
            <w:r>
              <w:rPr>
                <w:rFonts w:ascii="Arial" w:eastAsia="Times New Roman" w:hAnsi="Arial" w:cs="Arial"/>
                <w:b/>
                <w:bCs/>
                <w:color w:val="000000"/>
                <w:sz w:val="16"/>
                <w:szCs w:val="16"/>
                <w:lang w:eastAsia="ru-RU"/>
              </w:rPr>
              <w:t>2030</w:t>
            </w:r>
          </w:p>
        </w:tc>
        <w:tc>
          <w:tcPr>
            <w:tcW w:w="850" w:type="dxa"/>
            <w:tcBorders>
              <w:top w:val="nil"/>
              <w:left w:val="nil"/>
              <w:bottom w:val="single" w:sz="4" w:space="0" w:color="auto"/>
              <w:right w:val="single" w:sz="4" w:space="0" w:color="auto"/>
            </w:tcBorders>
            <w:shd w:val="clear" w:color="auto" w:fill="DAEEF3"/>
            <w:noWrap/>
            <w:vAlign w:val="center"/>
            <w:hideMark/>
          </w:tcPr>
          <w:p w14:paraId="7D39FA4D" w14:textId="77777777" w:rsidR="00875B44" w:rsidRDefault="00875B44">
            <w:pPr>
              <w:spacing w:after="0" w:line="240" w:lineRule="auto"/>
              <w:jc w:val="center"/>
              <w:rPr>
                <w:rFonts w:ascii="Arial" w:eastAsia="Times New Roman" w:hAnsi="Arial" w:cs="Arial"/>
                <w:b/>
                <w:bCs/>
                <w:color w:val="000000"/>
                <w:sz w:val="16"/>
                <w:szCs w:val="16"/>
                <w:lang w:eastAsia="ru-RU"/>
              </w:rPr>
            </w:pPr>
            <w:r>
              <w:rPr>
                <w:rFonts w:ascii="Arial" w:eastAsia="Times New Roman" w:hAnsi="Arial" w:cs="Arial"/>
                <w:b/>
                <w:bCs/>
                <w:color w:val="000000"/>
                <w:sz w:val="16"/>
                <w:szCs w:val="16"/>
                <w:lang w:eastAsia="ru-RU"/>
              </w:rPr>
              <w:t>2031</w:t>
            </w:r>
          </w:p>
        </w:tc>
        <w:tc>
          <w:tcPr>
            <w:tcW w:w="850" w:type="dxa"/>
            <w:tcBorders>
              <w:top w:val="nil"/>
              <w:left w:val="nil"/>
              <w:bottom w:val="single" w:sz="4" w:space="0" w:color="auto"/>
              <w:right w:val="single" w:sz="4" w:space="0" w:color="auto"/>
            </w:tcBorders>
            <w:shd w:val="clear" w:color="auto" w:fill="DAEEF3"/>
            <w:noWrap/>
            <w:vAlign w:val="center"/>
            <w:hideMark/>
          </w:tcPr>
          <w:p w14:paraId="34446026" w14:textId="77777777" w:rsidR="00875B44" w:rsidRDefault="00875B44">
            <w:pPr>
              <w:spacing w:after="0" w:line="240" w:lineRule="auto"/>
              <w:jc w:val="center"/>
              <w:rPr>
                <w:rFonts w:ascii="Arial" w:eastAsia="Times New Roman" w:hAnsi="Arial" w:cs="Arial"/>
                <w:b/>
                <w:bCs/>
                <w:color w:val="000000"/>
                <w:sz w:val="16"/>
                <w:szCs w:val="16"/>
                <w:lang w:eastAsia="ru-RU"/>
              </w:rPr>
            </w:pPr>
            <w:r>
              <w:rPr>
                <w:rFonts w:ascii="Arial" w:eastAsia="Times New Roman" w:hAnsi="Arial" w:cs="Arial"/>
                <w:b/>
                <w:bCs/>
                <w:color w:val="000000"/>
                <w:sz w:val="16"/>
                <w:szCs w:val="16"/>
                <w:lang w:eastAsia="ru-RU"/>
              </w:rPr>
              <w:t>2032</w:t>
            </w:r>
          </w:p>
        </w:tc>
      </w:tr>
      <w:tr w:rsidR="00875B44" w14:paraId="688CC18C" w14:textId="77777777" w:rsidTr="00875B44">
        <w:trPr>
          <w:trHeight w:val="20"/>
        </w:trPr>
        <w:tc>
          <w:tcPr>
            <w:tcW w:w="5240" w:type="dxa"/>
            <w:tcBorders>
              <w:top w:val="nil"/>
              <w:left w:val="single" w:sz="4" w:space="0" w:color="auto"/>
              <w:bottom w:val="single" w:sz="4" w:space="0" w:color="auto"/>
              <w:right w:val="single" w:sz="4" w:space="0" w:color="auto"/>
            </w:tcBorders>
            <w:vAlign w:val="center"/>
            <w:hideMark/>
          </w:tcPr>
          <w:p w14:paraId="52B51169"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Установленная тепловая мощность, Гкал/ч</w:t>
            </w:r>
          </w:p>
        </w:tc>
        <w:tc>
          <w:tcPr>
            <w:tcW w:w="850" w:type="dxa"/>
            <w:tcBorders>
              <w:top w:val="nil"/>
              <w:left w:val="nil"/>
              <w:bottom w:val="single" w:sz="4" w:space="0" w:color="auto"/>
              <w:right w:val="single" w:sz="4" w:space="0" w:color="auto"/>
            </w:tcBorders>
            <w:noWrap/>
            <w:vAlign w:val="center"/>
            <w:hideMark/>
          </w:tcPr>
          <w:p w14:paraId="0769CB3B"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1,3100</w:t>
            </w:r>
          </w:p>
        </w:tc>
        <w:tc>
          <w:tcPr>
            <w:tcW w:w="850" w:type="dxa"/>
            <w:tcBorders>
              <w:top w:val="nil"/>
              <w:left w:val="nil"/>
              <w:bottom w:val="single" w:sz="4" w:space="0" w:color="auto"/>
              <w:right w:val="single" w:sz="4" w:space="0" w:color="auto"/>
            </w:tcBorders>
            <w:noWrap/>
            <w:vAlign w:val="center"/>
            <w:hideMark/>
          </w:tcPr>
          <w:p w14:paraId="00A640F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1,3100</w:t>
            </w:r>
          </w:p>
        </w:tc>
        <w:tc>
          <w:tcPr>
            <w:tcW w:w="850" w:type="dxa"/>
            <w:tcBorders>
              <w:top w:val="nil"/>
              <w:left w:val="nil"/>
              <w:bottom w:val="single" w:sz="4" w:space="0" w:color="auto"/>
              <w:right w:val="single" w:sz="4" w:space="0" w:color="auto"/>
            </w:tcBorders>
            <w:noWrap/>
            <w:vAlign w:val="center"/>
            <w:hideMark/>
          </w:tcPr>
          <w:p w14:paraId="051830B6"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1,3100</w:t>
            </w:r>
          </w:p>
        </w:tc>
        <w:tc>
          <w:tcPr>
            <w:tcW w:w="850" w:type="dxa"/>
            <w:tcBorders>
              <w:top w:val="nil"/>
              <w:left w:val="nil"/>
              <w:bottom w:val="single" w:sz="4" w:space="0" w:color="auto"/>
              <w:right w:val="single" w:sz="4" w:space="0" w:color="auto"/>
            </w:tcBorders>
            <w:noWrap/>
            <w:vAlign w:val="center"/>
            <w:hideMark/>
          </w:tcPr>
          <w:p w14:paraId="0C1160D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1,3100</w:t>
            </w:r>
          </w:p>
        </w:tc>
        <w:tc>
          <w:tcPr>
            <w:tcW w:w="850" w:type="dxa"/>
            <w:tcBorders>
              <w:top w:val="nil"/>
              <w:left w:val="nil"/>
              <w:bottom w:val="single" w:sz="4" w:space="0" w:color="auto"/>
              <w:right w:val="single" w:sz="4" w:space="0" w:color="auto"/>
            </w:tcBorders>
            <w:noWrap/>
            <w:vAlign w:val="center"/>
            <w:hideMark/>
          </w:tcPr>
          <w:p w14:paraId="11BC7886"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1,3100</w:t>
            </w:r>
          </w:p>
        </w:tc>
        <w:tc>
          <w:tcPr>
            <w:tcW w:w="850" w:type="dxa"/>
            <w:tcBorders>
              <w:top w:val="nil"/>
              <w:left w:val="nil"/>
              <w:bottom w:val="single" w:sz="4" w:space="0" w:color="auto"/>
              <w:right w:val="single" w:sz="4" w:space="0" w:color="auto"/>
            </w:tcBorders>
            <w:noWrap/>
            <w:vAlign w:val="center"/>
            <w:hideMark/>
          </w:tcPr>
          <w:p w14:paraId="0668562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1,3100</w:t>
            </w:r>
          </w:p>
        </w:tc>
        <w:tc>
          <w:tcPr>
            <w:tcW w:w="850" w:type="dxa"/>
            <w:tcBorders>
              <w:top w:val="nil"/>
              <w:left w:val="nil"/>
              <w:bottom w:val="single" w:sz="4" w:space="0" w:color="auto"/>
              <w:right w:val="single" w:sz="4" w:space="0" w:color="auto"/>
            </w:tcBorders>
            <w:noWrap/>
            <w:vAlign w:val="center"/>
            <w:hideMark/>
          </w:tcPr>
          <w:p w14:paraId="6BBEA96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1,3100</w:t>
            </w:r>
          </w:p>
        </w:tc>
        <w:tc>
          <w:tcPr>
            <w:tcW w:w="850" w:type="dxa"/>
            <w:tcBorders>
              <w:top w:val="nil"/>
              <w:left w:val="nil"/>
              <w:bottom w:val="single" w:sz="4" w:space="0" w:color="auto"/>
              <w:right w:val="single" w:sz="4" w:space="0" w:color="auto"/>
            </w:tcBorders>
            <w:noWrap/>
            <w:vAlign w:val="center"/>
            <w:hideMark/>
          </w:tcPr>
          <w:p w14:paraId="0C76F65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1,3100</w:t>
            </w:r>
          </w:p>
        </w:tc>
        <w:tc>
          <w:tcPr>
            <w:tcW w:w="850" w:type="dxa"/>
            <w:tcBorders>
              <w:top w:val="nil"/>
              <w:left w:val="nil"/>
              <w:bottom w:val="single" w:sz="4" w:space="0" w:color="auto"/>
              <w:right w:val="single" w:sz="4" w:space="0" w:color="auto"/>
            </w:tcBorders>
            <w:noWrap/>
            <w:vAlign w:val="center"/>
            <w:hideMark/>
          </w:tcPr>
          <w:p w14:paraId="4AD59D7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1,3100</w:t>
            </w:r>
          </w:p>
        </w:tc>
        <w:tc>
          <w:tcPr>
            <w:tcW w:w="850" w:type="dxa"/>
            <w:tcBorders>
              <w:top w:val="nil"/>
              <w:left w:val="nil"/>
              <w:bottom w:val="single" w:sz="4" w:space="0" w:color="auto"/>
              <w:right w:val="single" w:sz="4" w:space="0" w:color="auto"/>
            </w:tcBorders>
            <w:noWrap/>
            <w:vAlign w:val="center"/>
            <w:hideMark/>
          </w:tcPr>
          <w:p w14:paraId="00066547"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1,3100</w:t>
            </w:r>
          </w:p>
        </w:tc>
        <w:tc>
          <w:tcPr>
            <w:tcW w:w="850" w:type="dxa"/>
            <w:tcBorders>
              <w:top w:val="nil"/>
              <w:left w:val="nil"/>
              <w:bottom w:val="single" w:sz="4" w:space="0" w:color="auto"/>
              <w:right w:val="single" w:sz="4" w:space="0" w:color="auto"/>
            </w:tcBorders>
            <w:noWrap/>
            <w:vAlign w:val="center"/>
            <w:hideMark/>
          </w:tcPr>
          <w:p w14:paraId="10680B1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1,3100</w:t>
            </w:r>
          </w:p>
        </w:tc>
        <w:tc>
          <w:tcPr>
            <w:tcW w:w="850" w:type="dxa"/>
            <w:tcBorders>
              <w:top w:val="nil"/>
              <w:left w:val="nil"/>
              <w:bottom w:val="single" w:sz="4" w:space="0" w:color="auto"/>
              <w:right w:val="single" w:sz="4" w:space="0" w:color="auto"/>
            </w:tcBorders>
            <w:noWrap/>
            <w:vAlign w:val="center"/>
            <w:hideMark/>
          </w:tcPr>
          <w:p w14:paraId="027F4BD4"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1,3100</w:t>
            </w:r>
          </w:p>
        </w:tc>
      </w:tr>
      <w:tr w:rsidR="00875B44" w14:paraId="7F9A57B7" w14:textId="77777777" w:rsidTr="00875B44">
        <w:trPr>
          <w:trHeight w:val="20"/>
        </w:trPr>
        <w:tc>
          <w:tcPr>
            <w:tcW w:w="5240" w:type="dxa"/>
            <w:tcBorders>
              <w:top w:val="nil"/>
              <w:left w:val="single" w:sz="4" w:space="0" w:color="auto"/>
              <w:bottom w:val="single" w:sz="4" w:space="0" w:color="auto"/>
              <w:right w:val="single" w:sz="4" w:space="0" w:color="auto"/>
            </w:tcBorders>
            <w:vAlign w:val="center"/>
            <w:hideMark/>
          </w:tcPr>
          <w:p w14:paraId="7AEA1515"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Ограничения тепловой мощности, Гкал/ч</w:t>
            </w:r>
          </w:p>
        </w:tc>
        <w:tc>
          <w:tcPr>
            <w:tcW w:w="850" w:type="dxa"/>
            <w:tcBorders>
              <w:top w:val="nil"/>
              <w:left w:val="nil"/>
              <w:bottom w:val="single" w:sz="4" w:space="0" w:color="auto"/>
              <w:right w:val="single" w:sz="4" w:space="0" w:color="auto"/>
            </w:tcBorders>
            <w:noWrap/>
            <w:vAlign w:val="center"/>
            <w:hideMark/>
          </w:tcPr>
          <w:p w14:paraId="0137C39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noWrap/>
            <w:vAlign w:val="center"/>
            <w:hideMark/>
          </w:tcPr>
          <w:p w14:paraId="5358109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noWrap/>
            <w:vAlign w:val="center"/>
            <w:hideMark/>
          </w:tcPr>
          <w:p w14:paraId="748221D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noWrap/>
            <w:vAlign w:val="center"/>
            <w:hideMark/>
          </w:tcPr>
          <w:p w14:paraId="3F581881"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noWrap/>
            <w:vAlign w:val="center"/>
            <w:hideMark/>
          </w:tcPr>
          <w:p w14:paraId="31B0F517"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noWrap/>
            <w:vAlign w:val="center"/>
            <w:hideMark/>
          </w:tcPr>
          <w:p w14:paraId="6CB7403B"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noWrap/>
            <w:vAlign w:val="center"/>
            <w:hideMark/>
          </w:tcPr>
          <w:p w14:paraId="4D27FF3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noWrap/>
            <w:vAlign w:val="center"/>
            <w:hideMark/>
          </w:tcPr>
          <w:p w14:paraId="1276842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noWrap/>
            <w:vAlign w:val="center"/>
            <w:hideMark/>
          </w:tcPr>
          <w:p w14:paraId="67B77A5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noWrap/>
            <w:vAlign w:val="center"/>
            <w:hideMark/>
          </w:tcPr>
          <w:p w14:paraId="04DE5194"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noWrap/>
            <w:vAlign w:val="center"/>
            <w:hideMark/>
          </w:tcPr>
          <w:p w14:paraId="5FEC3DA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noWrap/>
            <w:vAlign w:val="center"/>
            <w:hideMark/>
          </w:tcPr>
          <w:p w14:paraId="05072EC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r>
      <w:tr w:rsidR="00875B44" w14:paraId="135C447D" w14:textId="77777777" w:rsidTr="00875B44">
        <w:trPr>
          <w:trHeight w:val="20"/>
        </w:trPr>
        <w:tc>
          <w:tcPr>
            <w:tcW w:w="5240" w:type="dxa"/>
            <w:tcBorders>
              <w:top w:val="nil"/>
              <w:left w:val="single" w:sz="4" w:space="0" w:color="auto"/>
              <w:bottom w:val="single" w:sz="4" w:space="0" w:color="auto"/>
              <w:right w:val="single" w:sz="4" w:space="0" w:color="auto"/>
            </w:tcBorders>
            <w:vAlign w:val="center"/>
            <w:hideMark/>
          </w:tcPr>
          <w:p w14:paraId="5F23F600"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Располагаемая тепловая мощность, Гкал/ч</w:t>
            </w:r>
          </w:p>
        </w:tc>
        <w:tc>
          <w:tcPr>
            <w:tcW w:w="850" w:type="dxa"/>
            <w:tcBorders>
              <w:top w:val="nil"/>
              <w:left w:val="nil"/>
              <w:bottom w:val="single" w:sz="4" w:space="0" w:color="auto"/>
              <w:right w:val="single" w:sz="4" w:space="0" w:color="auto"/>
            </w:tcBorders>
            <w:noWrap/>
            <w:vAlign w:val="center"/>
            <w:hideMark/>
          </w:tcPr>
          <w:p w14:paraId="01A134D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1,3100</w:t>
            </w:r>
          </w:p>
        </w:tc>
        <w:tc>
          <w:tcPr>
            <w:tcW w:w="850" w:type="dxa"/>
            <w:tcBorders>
              <w:top w:val="nil"/>
              <w:left w:val="nil"/>
              <w:bottom w:val="single" w:sz="4" w:space="0" w:color="auto"/>
              <w:right w:val="single" w:sz="4" w:space="0" w:color="auto"/>
            </w:tcBorders>
            <w:noWrap/>
            <w:vAlign w:val="center"/>
            <w:hideMark/>
          </w:tcPr>
          <w:p w14:paraId="207509F4"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1,3100</w:t>
            </w:r>
          </w:p>
        </w:tc>
        <w:tc>
          <w:tcPr>
            <w:tcW w:w="850" w:type="dxa"/>
            <w:tcBorders>
              <w:top w:val="nil"/>
              <w:left w:val="nil"/>
              <w:bottom w:val="single" w:sz="4" w:space="0" w:color="auto"/>
              <w:right w:val="single" w:sz="4" w:space="0" w:color="auto"/>
            </w:tcBorders>
            <w:noWrap/>
            <w:vAlign w:val="center"/>
            <w:hideMark/>
          </w:tcPr>
          <w:p w14:paraId="450B940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1,3100</w:t>
            </w:r>
          </w:p>
        </w:tc>
        <w:tc>
          <w:tcPr>
            <w:tcW w:w="850" w:type="dxa"/>
            <w:tcBorders>
              <w:top w:val="nil"/>
              <w:left w:val="nil"/>
              <w:bottom w:val="single" w:sz="4" w:space="0" w:color="auto"/>
              <w:right w:val="single" w:sz="4" w:space="0" w:color="auto"/>
            </w:tcBorders>
            <w:noWrap/>
            <w:vAlign w:val="center"/>
            <w:hideMark/>
          </w:tcPr>
          <w:p w14:paraId="683BCE3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1,3100</w:t>
            </w:r>
          </w:p>
        </w:tc>
        <w:tc>
          <w:tcPr>
            <w:tcW w:w="850" w:type="dxa"/>
            <w:tcBorders>
              <w:top w:val="nil"/>
              <w:left w:val="nil"/>
              <w:bottom w:val="single" w:sz="4" w:space="0" w:color="auto"/>
              <w:right w:val="single" w:sz="4" w:space="0" w:color="auto"/>
            </w:tcBorders>
            <w:noWrap/>
            <w:vAlign w:val="center"/>
            <w:hideMark/>
          </w:tcPr>
          <w:p w14:paraId="5961FB93"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1,3100</w:t>
            </w:r>
          </w:p>
        </w:tc>
        <w:tc>
          <w:tcPr>
            <w:tcW w:w="850" w:type="dxa"/>
            <w:tcBorders>
              <w:top w:val="nil"/>
              <w:left w:val="nil"/>
              <w:bottom w:val="single" w:sz="4" w:space="0" w:color="auto"/>
              <w:right w:val="single" w:sz="4" w:space="0" w:color="auto"/>
            </w:tcBorders>
            <w:noWrap/>
            <w:vAlign w:val="center"/>
            <w:hideMark/>
          </w:tcPr>
          <w:p w14:paraId="1EFD2513"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1,3100</w:t>
            </w:r>
          </w:p>
        </w:tc>
        <w:tc>
          <w:tcPr>
            <w:tcW w:w="850" w:type="dxa"/>
            <w:tcBorders>
              <w:top w:val="nil"/>
              <w:left w:val="nil"/>
              <w:bottom w:val="single" w:sz="4" w:space="0" w:color="auto"/>
              <w:right w:val="single" w:sz="4" w:space="0" w:color="auto"/>
            </w:tcBorders>
            <w:noWrap/>
            <w:vAlign w:val="center"/>
            <w:hideMark/>
          </w:tcPr>
          <w:p w14:paraId="7084083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1,3100</w:t>
            </w:r>
          </w:p>
        </w:tc>
        <w:tc>
          <w:tcPr>
            <w:tcW w:w="850" w:type="dxa"/>
            <w:tcBorders>
              <w:top w:val="nil"/>
              <w:left w:val="nil"/>
              <w:bottom w:val="single" w:sz="4" w:space="0" w:color="auto"/>
              <w:right w:val="single" w:sz="4" w:space="0" w:color="auto"/>
            </w:tcBorders>
            <w:noWrap/>
            <w:vAlign w:val="center"/>
            <w:hideMark/>
          </w:tcPr>
          <w:p w14:paraId="143D112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1,3100</w:t>
            </w:r>
          </w:p>
        </w:tc>
        <w:tc>
          <w:tcPr>
            <w:tcW w:w="850" w:type="dxa"/>
            <w:tcBorders>
              <w:top w:val="nil"/>
              <w:left w:val="nil"/>
              <w:bottom w:val="single" w:sz="4" w:space="0" w:color="auto"/>
              <w:right w:val="single" w:sz="4" w:space="0" w:color="auto"/>
            </w:tcBorders>
            <w:noWrap/>
            <w:vAlign w:val="center"/>
            <w:hideMark/>
          </w:tcPr>
          <w:p w14:paraId="05C81542"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1,3100</w:t>
            </w:r>
          </w:p>
        </w:tc>
        <w:tc>
          <w:tcPr>
            <w:tcW w:w="850" w:type="dxa"/>
            <w:tcBorders>
              <w:top w:val="nil"/>
              <w:left w:val="nil"/>
              <w:bottom w:val="single" w:sz="4" w:space="0" w:color="auto"/>
              <w:right w:val="single" w:sz="4" w:space="0" w:color="auto"/>
            </w:tcBorders>
            <w:noWrap/>
            <w:vAlign w:val="center"/>
            <w:hideMark/>
          </w:tcPr>
          <w:p w14:paraId="67E443C4"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1,3100</w:t>
            </w:r>
          </w:p>
        </w:tc>
        <w:tc>
          <w:tcPr>
            <w:tcW w:w="850" w:type="dxa"/>
            <w:tcBorders>
              <w:top w:val="nil"/>
              <w:left w:val="nil"/>
              <w:bottom w:val="single" w:sz="4" w:space="0" w:color="auto"/>
              <w:right w:val="single" w:sz="4" w:space="0" w:color="auto"/>
            </w:tcBorders>
            <w:noWrap/>
            <w:vAlign w:val="center"/>
            <w:hideMark/>
          </w:tcPr>
          <w:p w14:paraId="3B08984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1,3100</w:t>
            </w:r>
          </w:p>
        </w:tc>
        <w:tc>
          <w:tcPr>
            <w:tcW w:w="850" w:type="dxa"/>
            <w:tcBorders>
              <w:top w:val="nil"/>
              <w:left w:val="nil"/>
              <w:bottom w:val="single" w:sz="4" w:space="0" w:color="auto"/>
              <w:right w:val="single" w:sz="4" w:space="0" w:color="auto"/>
            </w:tcBorders>
            <w:noWrap/>
            <w:vAlign w:val="center"/>
            <w:hideMark/>
          </w:tcPr>
          <w:p w14:paraId="53C6F971"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1,3100</w:t>
            </w:r>
          </w:p>
        </w:tc>
      </w:tr>
      <w:tr w:rsidR="00875B44" w14:paraId="4E23DF99" w14:textId="77777777" w:rsidTr="00875B44">
        <w:trPr>
          <w:trHeight w:val="20"/>
        </w:trPr>
        <w:tc>
          <w:tcPr>
            <w:tcW w:w="5240" w:type="dxa"/>
            <w:tcBorders>
              <w:top w:val="nil"/>
              <w:left w:val="single" w:sz="4" w:space="0" w:color="auto"/>
              <w:bottom w:val="single" w:sz="4" w:space="0" w:color="auto"/>
              <w:right w:val="single" w:sz="4" w:space="0" w:color="auto"/>
            </w:tcBorders>
            <w:vAlign w:val="center"/>
            <w:hideMark/>
          </w:tcPr>
          <w:p w14:paraId="55BC1A1E"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Собственные нужды, Гкал/ч</w:t>
            </w:r>
          </w:p>
        </w:tc>
        <w:tc>
          <w:tcPr>
            <w:tcW w:w="850" w:type="dxa"/>
            <w:tcBorders>
              <w:top w:val="nil"/>
              <w:left w:val="nil"/>
              <w:bottom w:val="single" w:sz="4" w:space="0" w:color="auto"/>
              <w:right w:val="single" w:sz="4" w:space="0" w:color="auto"/>
            </w:tcBorders>
            <w:noWrap/>
            <w:vAlign w:val="center"/>
            <w:hideMark/>
          </w:tcPr>
          <w:p w14:paraId="2C42DF4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0,0112</w:t>
            </w:r>
          </w:p>
        </w:tc>
        <w:tc>
          <w:tcPr>
            <w:tcW w:w="850" w:type="dxa"/>
            <w:tcBorders>
              <w:top w:val="nil"/>
              <w:left w:val="nil"/>
              <w:bottom w:val="single" w:sz="4" w:space="0" w:color="auto"/>
              <w:right w:val="single" w:sz="4" w:space="0" w:color="auto"/>
            </w:tcBorders>
            <w:noWrap/>
            <w:vAlign w:val="center"/>
            <w:hideMark/>
          </w:tcPr>
          <w:p w14:paraId="1C7C22E6"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0,0112</w:t>
            </w:r>
          </w:p>
        </w:tc>
        <w:tc>
          <w:tcPr>
            <w:tcW w:w="850" w:type="dxa"/>
            <w:tcBorders>
              <w:top w:val="nil"/>
              <w:left w:val="nil"/>
              <w:bottom w:val="single" w:sz="4" w:space="0" w:color="auto"/>
              <w:right w:val="single" w:sz="4" w:space="0" w:color="auto"/>
            </w:tcBorders>
            <w:noWrap/>
            <w:vAlign w:val="center"/>
            <w:hideMark/>
          </w:tcPr>
          <w:p w14:paraId="61539A4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0,0112</w:t>
            </w:r>
          </w:p>
        </w:tc>
        <w:tc>
          <w:tcPr>
            <w:tcW w:w="850" w:type="dxa"/>
            <w:tcBorders>
              <w:top w:val="nil"/>
              <w:left w:val="nil"/>
              <w:bottom w:val="single" w:sz="4" w:space="0" w:color="auto"/>
              <w:right w:val="single" w:sz="4" w:space="0" w:color="auto"/>
            </w:tcBorders>
            <w:noWrap/>
            <w:vAlign w:val="center"/>
            <w:hideMark/>
          </w:tcPr>
          <w:p w14:paraId="5F53B0D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0,0112</w:t>
            </w:r>
          </w:p>
        </w:tc>
        <w:tc>
          <w:tcPr>
            <w:tcW w:w="850" w:type="dxa"/>
            <w:tcBorders>
              <w:top w:val="nil"/>
              <w:left w:val="nil"/>
              <w:bottom w:val="single" w:sz="4" w:space="0" w:color="auto"/>
              <w:right w:val="single" w:sz="4" w:space="0" w:color="auto"/>
            </w:tcBorders>
            <w:noWrap/>
            <w:vAlign w:val="center"/>
            <w:hideMark/>
          </w:tcPr>
          <w:p w14:paraId="28B4611B"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0,0112</w:t>
            </w:r>
          </w:p>
        </w:tc>
        <w:tc>
          <w:tcPr>
            <w:tcW w:w="850" w:type="dxa"/>
            <w:tcBorders>
              <w:top w:val="nil"/>
              <w:left w:val="nil"/>
              <w:bottom w:val="single" w:sz="4" w:space="0" w:color="auto"/>
              <w:right w:val="single" w:sz="4" w:space="0" w:color="auto"/>
            </w:tcBorders>
            <w:noWrap/>
            <w:vAlign w:val="center"/>
            <w:hideMark/>
          </w:tcPr>
          <w:p w14:paraId="2AFE0E5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0,0112</w:t>
            </w:r>
          </w:p>
        </w:tc>
        <w:tc>
          <w:tcPr>
            <w:tcW w:w="850" w:type="dxa"/>
            <w:tcBorders>
              <w:top w:val="nil"/>
              <w:left w:val="nil"/>
              <w:bottom w:val="single" w:sz="4" w:space="0" w:color="auto"/>
              <w:right w:val="single" w:sz="4" w:space="0" w:color="auto"/>
            </w:tcBorders>
            <w:noWrap/>
            <w:vAlign w:val="center"/>
            <w:hideMark/>
          </w:tcPr>
          <w:p w14:paraId="6F790F0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0,0112</w:t>
            </w:r>
          </w:p>
        </w:tc>
        <w:tc>
          <w:tcPr>
            <w:tcW w:w="850" w:type="dxa"/>
            <w:tcBorders>
              <w:top w:val="nil"/>
              <w:left w:val="nil"/>
              <w:bottom w:val="single" w:sz="4" w:space="0" w:color="auto"/>
              <w:right w:val="single" w:sz="4" w:space="0" w:color="auto"/>
            </w:tcBorders>
            <w:noWrap/>
            <w:vAlign w:val="center"/>
            <w:hideMark/>
          </w:tcPr>
          <w:p w14:paraId="124236D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0,0112</w:t>
            </w:r>
          </w:p>
        </w:tc>
        <w:tc>
          <w:tcPr>
            <w:tcW w:w="850" w:type="dxa"/>
            <w:tcBorders>
              <w:top w:val="nil"/>
              <w:left w:val="nil"/>
              <w:bottom w:val="single" w:sz="4" w:space="0" w:color="auto"/>
              <w:right w:val="single" w:sz="4" w:space="0" w:color="auto"/>
            </w:tcBorders>
            <w:noWrap/>
            <w:vAlign w:val="center"/>
            <w:hideMark/>
          </w:tcPr>
          <w:p w14:paraId="113EB20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0,0112</w:t>
            </w:r>
          </w:p>
        </w:tc>
        <w:tc>
          <w:tcPr>
            <w:tcW w:w="850" w:type="dxa"/>
            <w:tcBorders>
              <w:top w:val="nil"/>
              <w:left w:val="nil"/>
              <w:bottom w:val="single" w:sz="4" w:space="0" w:color="auto"/>
              <w:right w:val="single" w:sz="4" w:space="0" w:color="auto"/>
            </w:tcBorders>
            <w:noWrap/>
            <w:vAlign w:val="center"/>
            <w:hideMark/>
          </w:tcPr>
          <w:p w14:paraId="2D4124F7"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0,0112</w:t>
            </w:r>
          </w:p>
        </w:tc>
        <w:tc>
          <w:tcPr>
            <w:tcW w:w="850" w:type="dxa"/>
            <w:tcBorders>
              <w:top w:val="nil"/>
              <w:left w:val="nil"/>
              <w:bottom w:val="single" w:sz="4" w:space="0" w:color="auto"/>
              <w:right w:val="single" w:sz="4" w:space="0" w:color="auto"/>
            </w:tcBorders>
            <w:noWrap/>
            <w:vAlign w:val="center"/>
            <w:hideMark/>
          </w:tcPr>
          <w:p w14:paraId="3733F0D2"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0,0112</w:t>
            </w:r>
          </w:p>
        </w:tc>
        <w:tc>
          <w:tcPr>
            <w:tcW w:w="850" w:type="dxa"/>
            <w:tcBorders>
              <w:top w:val="nil"/>
              <w:left w:val="nil"/>
              <w:bottom w:val="single" w:sz="4" w:space="0" w:color="auto"/>
              <w:right w:val="single" w:sz="4" w:space="0" w:color="auto"/>
            </w:tcBorders>
            <w:noWrap/>
            <w:vAlign w:val="center"/>
            <w:hideMark/>
          </w:tcPr>
          <w:p w14:paraId="5EAA8101"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0,0112</w:t>
            </w:r>
          </w:p>
        </w:tc>
      </w:tr>
      <w:tr w:rsidR="00875B44" w14:paraId="27E70882" w14:textId="77777777" w:rsidTr="00875B44">
        <w:trPr>
          <w:trHeight w:val="20"/>
        </w:trPr>
        <w:tc>
          <w:tcPr>
            <w:tcW w:w="5240" w:type="dxa"/>
            <w:tcBorders>
              <w:top w:val="nil"/>
              <w:left w:val="single" w:sz="4" w:space="0" w:color="auto"/>
              <w:bottom w:val="single" w:sz="4" w:space="0" w:color="auto"/>
              <w:right w:val="single" w:sz="4" w:space="0" w:color="auto"/>
            </w:tcBorders>
            <w:vAlign w:val="center"/>
            <w:hideMark/>
          </w:tcPr>
          <w:p w14:paraId="5145E16C"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Тепловая мощность нетто, Гкал/ч</w:t>
            </w:r>
          </w:p>
        </w:tc>
        <w:tc>
          <w:tcPr>
            <w:tcW w:w="850" w:type="dxa"/>
            <w:tcBorders>
              <w:top w:val="single" w:sz="4" w:space="0" w:color="auto"/>
              <w:left w:val="single" w:sz="4" w:space="0" w:color="auto"/>
              <w:bottom w:val="single" w:sz="4" w:space="0" w:color="auto"/>
              <w:right w:val="single" w:sz="4" w:space="0" w:color="auto"/>
            </w:tcBorders>
            <w:noWrap/>
            <w:vAlign w:val="center"/>
            <w:hideMark/>
          </w:tcPr>
          <w:p w14:paraId="00E5DB3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1,2988</w:t>
            </w:r>
          </w:p>
        </w:tc>
        <w:tc>
          <w:tcPr>
            <w:tcW w:w="850" w:type="dxa"/>
            <w:tcBorders>
              <w:top w:val="single" w:sz="4" w:space="0" w:color="auto"/>
              <w:left w:val="single" w:sz="4" w:space="0" w:color="auto"/>
              <w:bottom w:val="single" w:sz="4" w:space="0" w:color="auto"/>
              <w:right w:val="single" w:sz="4" w:space="0" w:color="auto"/>
            </w:tcBorders>
            <w:noWrap/>
            <w:vAlign w:val="center"/>
            <w:hideMark/>
          </w:tcPr>
          <w:p w14:paraId="0D17341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1,2988</w:t>
            </w:r>
          </w:p>
        </w:tc>
        <w:tc>
          <w:tcPr>
            <w:tcW w:w="850" w:type="dxa"/>
            <w:tcBorders>
              <w:top w:val="single" w:sz="4" w:space="0" w:color="auto"/>
              <w:left w:val="single" w:sz="4" w:space="0" w:color="auto"/>
              <w:bottom w:val="single" w:sz="4" w:space="0" w:color="auto"/>
              <w:right w:val="single" w:sz="4" w:space="0" w:color="auto"/>
            </w:tcBorders>
            <w:noWrap/>
            <w:vAlign w:val="center"/>
            <w:hideMark/>
          </w:tcPr>
          <w:p w14:paraId="4E36BDF6"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1,2988</w:t>
            </w:r>
          </w:p>
        </w:tc>
        <w:tc>
          <w:tcPr>
            <w:tcW w:w="850" w:type="dxa"/>
            <w:tcBorders>
              <w:top w:val="single" w:sz="4" w:space="0" w:color="auto"/>
              <w:left w:val="single" w:sz="4" w:space="0" w:color="auto"/>
              <w:bottom w:val="single" w:sz="4" w:space="0" w:color="auto"/>
              <w:right w:val="single" w:sz="4" w:space="0" w:color="auto"/>
            </w:tcBorders>
            <w:noWrap/>
            <w:vAlign w:val="center"/>
            <w:hideMark/>
          </w:tcPr>
          <w:p w14:paraId="252256A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1,2988</w:t>
            </w:r>
          </w:p>
        </w:tc>
        <w:tc>
          <w:tcPr>
            <w:tcW w:w="850" w:type="dxa"/>
            <w:tcBorders>
              <w:top w:val="single" w:sz="4" w:space="0" w:color="auto"/>
              <w:left w:val="single" w:sz="4" w:space="0" w:color="auto"/>
              <w:bottom w:val="single" w:sz="4" w:space="0" w:color="auto"/>
              <w:right w:val="single" w:sz="4" w:space="0" w:color="auto"/>
            </w:tcBorders>
            <w:noWrap/>
            <w:vAlign w:val="center"/>
            <w:hideMark/>
          </w:tcPr>
          <w:p w14:paraId="31632361"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1,2988</w:t>
            </w:r>
          </w:p>
        </w:tc>
        <w:tc>
          <w:tcPr>
            <w:tcW w:w="850" w:type="dxa"/>
            <w:tcBorders>
              <w:top w:val="single" w:sz="4" w:space="0" w:color="auto"/>
              <w:left w:val="single" w:sz="4" w:space="0" w:color="auto"/>
              <w:bottom w:val="single" w:sz="4" w:space="0" w:color="auto"/>
              <w:right w:val="single" w:sz="4" w:space="0" w:color="auto"/>
            </w:tcBorders>
            <w:noWrap/>
            <w:vAlign w:val="center"/>
            <w:hideMark/>
          </w:tcPr>
          <w:p w14:paraId="43510A7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1,2988</w:t>
            </w:r>
          </w:p>
        </w:tc>
        <w:tc>
          <w:tcPr>
            <w:tcW w:w="850" w:type="dxa"/>
            <w:tcBorders>
              <w:top w:val="single" w:sz="4" w:space="0" w:color="auto"/>
              <w:left w:val="single" w:sz="4" w:space="0" w:color="auto"/>
              <w:bottom w:val="single" w:sz="4" w:space="0" w:color="auto"/>
              <w:right w:val="single" w:sz="4" w:space="0" w:color="auto"/>
            </w:tcBorders>
            <w:noWrap/>
            <w:vAlign w:val="center"/>
            <w:hideMark/>
          </w:tcPr>
          <w:p w14:paraId="170C5DD7"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1,2988</w:t>
            </w:r>
          </w:p>
        </w:tc>
        <w:tc>
          <w:tcPr>
            <w:tcW w:w="850" w:type="dxa"/>
            <w:tcBorders>
              <w:top w:val="single" w:sz="4" w:space="0" w:color="auto"/>
              <w:left w:val="single" w:sz="4" w:space="0" w:color="auto"/>
              <w:bottom w:val="single" w:sz="4" w:space="0" w:color="auto"/>
              <w:right w:val="single" w:sz="4" w:space="0" w:color="auto"/>
            </w:tcBorders>
            <w:noWrap/>
            <w:vAlign w:val="center"/>
            <w:hideMark/>
          </w:tcPr>
          <w:p w14:paraId="5078C151"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1,2988</w:t>
            </w:r>
          </w:p>
        </w:tc>
        <w:tc>
          <w:tcPr>
            <w:tcW w:w="850" w:type="dxa"/>
            <w:tcBorders>
              <w:top w:val="single" w:sz="4" w:space="0" w:color="auto"/>
              <w:left w:val="single" w:sz="4" w:space="0" w:color="auto"/>
              <w:bottom w:val="single" w:sz="4" w:space="0" w:color="auto"/>
              <w:right w:val="single" w:sz="4" w:space="0" w:color="auto"/>
            </w:tcBorders>
            <w:noWrap/>
            <w:vAlign w:val="center"/>
            <w:hideMark/>
          </w:tcPr>
          <w:p w14:paraId="439D33D1"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1,2988</w:t>
            </w:r>
          </w:p>
        </w:tc>
        <w:tc>
          <w:tcPr>
            <w:tcW w:w="850" w:type="dxa"/>
            <w:tcBorders>
              <w:top w:val="single" w:sz="4" w:space="0" w:color="auto"/>
              <w:left w:val="single" w:sz="4" w:space="0" w:color="auto"/>
              <w:bottom w:val="single" w:sz="4" w:space="0" w:color="auto"/>
              <w:right w:val="single" w:sz="4" w:space="0" w:color="auto"/>
            </w:tcBorders>
            <w:noWrap/>
            <w:vAlign w:val="center"/>
            <w:hideMark/>
          </w:tcPr>
          <w:p w14:paraId="00D9A847"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1,2988</w:t>
            </w:r>
          </w:p>
        </w:tc>
        <w:tc>
          <w:tcPr>
            <w:tcW w:w="850" w:type="dxa"/>
            <w:tcBorders>
              <w:top w:val="single" w:sz="4" w:space="0" w:color="auto"/>
              <w:left w:val="single" w:sz="4" w:space="0" w:color="auto"/>
              <w:bottom w:val="single" w:sz="4" w:space="0" w:color="auto"/>
              <w:right w:val="single" w:sz="4" w:space="0" w:color="auto"/>
            </w:tcBorders>
            <w:noWrap/>
            <w:vAlign w:val="center"/>
            <w:hideMark/>
          </w:tcPr>
          <w:p w14:paraId="39196CFB"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1,2988</w:t>
            </w:r>
          </w:p>
        </w:tc>
        <w:tc>
          <w:tcPr>
            <w:tcW w:w="850" w:type="dxa"/>
            <w:tcBorders>
              <w:top w:val="single" w:sz="4" w:space="0" w:color="auto"/>
              <w:left w:val="single" w:sz="4" w:space="0" w:color="auto"/>
              <w:bottom w:val="single" w:sz="4" w:space="0" w:color="auto"/>
              <w:right w:val="single" w:sz="4" w:space="0" w:color="auto"/>
            </w:tcBorders>
            <w:noWrap/>
            <w:vAlign w:val="center"/>
            <w:hideMark/>
          </w:tcPr>
          <w:p w14:paraId="1F76B413"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1,2988</w:t>
            </w:r>
          </w:p>
        </w:tc>
      </w:tr>
      <w:tr w:rsidR="00875B44" w14:paraId="3419C23A" w14:textId="77777777" w:rsidTr="00875B44">
        <w:trPr>
          <w:trHeight w:val="20"/>
        </w:trPr>
        <w:tc>
          <w:tcPr>
            <w:tcW w:w="5240" w:type="dxa"/>
            <w:tcBorders>
              <w:top w:val="nil"/>
              <w:left w:val="single" w:sz="4" w:space="0" w:color="auto"/>
              <w:bottom w:val="single" w:sz="4" w:space="0" w:color="auto"/>
              <w:right w:val="single" w:sz="4" w:space="0" w:color="auto"/>
            </w:tcBorders>
            <w:vAlign w:val="center"/>
            <w:hideMark/>
          </w:tcPr>
          <w:p w14:paraId="653E2144"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Подключенная нагрузка на коллекторах, Гкал/ч</w:t>
            </w:r>
          </w:p>
        </w:tc>
        <w:tc>
          <w:tcPr>
            <w:tcW w:w="850" w:type="dxa"/>
            <w:tcBorders>
              <w:top w:val="single" w:sz="4" w:space="0" w:color="auto"/>
              <w:left w:val="nil"/>
              <w:bottom w:val="single" w:sz="4" w:space="0" w:color="auto"/>
              <w:right w:val="single" w:sz="4" w:space="0" w:color="auto"/>
            </w:tcBorders>
            <w:noWrap/>
            <w:vAlign w:val="center"/>
            <w:hideMark/>
          </w:tcPr>
          <w:p w14:paraId="1B8F16D4"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0,3861</w:t>
            </w:r>
          </w:p>
        </w:tc>
        <w:tc>
          <w:tcPr>
            <w:tcW w:w="850" w:type="dxa"/>
            <w:tcBorders>
              <w:top w:val="single" w:sz="4" w:space="0" w:color="auto"/>
              <w:left w:val="nil"/>
              <w:bottom w:val="single" w:sz="4" w:space="0" w:color="auto"/>
              <w:right w:val="single" w:sz="4" w:space="0" w:color="auto"/>
            </w:tcBorders>
            <w:noWrap/>
            <w:vAlign w:val="center"/>
            <w:hideMark/>
          </w:tcPr>
          <w:p w14:paraId="5B6B96C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0,3861</w:t>
            </w:r>
          </w:p>
        </w:tc>
        <w:tc>
          <w:tcPr>
            <w:tcW w:w="850" w:type="dxa"/>
            <w:tcBorders>
              <w:top w:val="single" w:sz="4" w:space="0" w:color="auto"/>
              <w:left w:val="nil"/>
              <w:bottom w:val="single" w:sz="4" w:space="0" w:color="auto"/>
              <w:right w:val="single" w:sz="4" w:space="0" w:color="auto"/>
            </w:tcBorders>
            <w:noWrap/>
            <w:vAlign w:val="center"/>
            <w:hideMark/>
          </w:tcPr>
          <w:p w14:paraId="498479B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0,3861</w:t>
            </w:r>
          </w:p>
        </w:tc>
        <w:tc>
          <w:tcPr>
            <w:tcW w:w="850" w:type="dxa"/>
            <w:tcBorders>
              <w:top w:val="single" w:sz="4" w:space="0" w:color="auto"/>
              <w:left w:val="nil"/>
              <w:bottom w:val="single" w:sz="4" w:space="0" w:color="auto"/>
              <w:right w:val="single" w:sz="4" w:space="0" w:color="auto"/>
            </w:tcBorders>
            <w:noWrap/>
            <w:vAlign w:val="center"/>
            <w:hideMark/>
          </w:tcPr>
          <w:p w14:paraId="7A3DE2A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0,3861</w:t>
            </w:r>
          </w:p>
        </w:tc>
        <w:tc>
          <w:tcPr>
            <w:tcW w:w="850" w:type="dxa"/>
            <w:tcBorders>
              <w:top w:val="single" w:sz="4" w:space="0" w:color="auto"/>
              <w:left w:val="nil"/>
              <w:bottom w:val="single" w:sz="4" w:space="0" w:color="auto"/>
              <w:right w:val="single" w:sz="4" w:space="0" w:color="auto"/>
            </w:tcBorders>
            <w:noWrap/>
            <w:vAlign w:val="center"/>
            <w:hideMark/>
          </w:tcPr>
          <w:p w14:paraId="332E0374"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0,3861</w:t>
            </w:r>
          </w:p>
        </w:tc>
        <w:tc>
          <w:tcPr>
            <w:tcW w:w="850" w:type="dxa"/>
            <w:tcBorders>
              <w:top w:val="single" w:sz="4" w:space="0" w:color="auto"/>
              <w:left w:val="nil"/>
              <w:bottom w:val="single" w:sz="4" w:space="0" w:color="auto"/>
              <w:right w:val="single" w:sz="4" w:space="0" w:color="auto"/>
            </w:tcBorders>
            <w:noWrap/>
            <w:vAlign w:val="center"/>
            <w:hideMark/>
          </w:tcPr>
          <w:p w14:paraId="074755A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0,3861</w:t>
            </w:r>
          </w:p>
        </w:tc>
        <w:tc>
          <w:tcPr>
            <w:tcW w:w="850" w:type="dxa"/>
            <w:tcBorders>
              <w:top w:val="single" w:sz="4" w:space="0" w:color="auto"/>
              <w:left w:val="nil"/>
              <w:bottom w:val="single" w:sz="4" w:space="0" w:color="auto"/>
              <w:right w:val="single" w:sz="4" w:space="0" w:color="auto"/>
            </w:tcBorders>
            <w:noWrap/>
            <w:vAlign w:val="center"/>
            <w:hideMark/>
          </w:tcPr>
          <w:p w14:paraId="56AEB433"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0,3861</w:t>
            </w:r>
          </w:p>
        </w:tc>
        <w:tc>
          <w:tcPr>
            <w:tcW w:w="850" w:type="dxa"/>
            <w:tcBorders>
              <w:top w:val="single" w:sz="4" w:space="0" w:color="auto"/>
              <w:left w:val="nil"/>
              <w:bottom w:val="single" w:sz="4" w:space="0" w:color="auto"/>
              <w:right w:val="single" w:sz="4" w:space="0" w:color="auto"/>
            </w:tcBorders>
            <w:noWrap/>
            <w:vAlign w:val="center"/>
            <w:hideMark/>
          </w:tcPr>
          <w:p w14:paraId="0743E704"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0,3861</w:t>
            </w:r>
          </w:p>
        </w:tc>
        <w:tc>
          <w:tcPr>
            <w:tcW w:w="850" w:type="dxa"/>
            <w:tcBorders>
              <w:top w:val="single" w:sz="4" w:space="0" w:color="auto"/>
              <w:left w:val="nil"/>
              <w:bottom w:val="single" w:sz="4" w:space="0" w:color="auto"/>
              <w:right w:val="single" w:sz="4" w:space="0" w:color="auto"/>
            </w:tcBorders>
            <w:noWrap/>
            <w:vAlign w:val="center"/>
            <w:hideMark/>
          </w:tcPr>
          <w:p w14:paraId="530239C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0,3861</w:t>
            </w:r>
          </w:p>
        </w:tc>
        <w:tc>
          <w:tcPr>
            <w:tcW w:w="850" w:type="dxa"/>
            <w:tcBorders>
              <w:top w:val="single" w:sz="4" w:space="0" w:color="auto"/>
              <w:left w:val="nil"/>
              <w:bottom w:val="single" w:sz="4" w:space="0" w:color="auto"/>
              <w:right w:val="single" w:sz="4" w:space="0" w:color="auto"/>
            </w:tcBorders>
            <w:noWrap/>
            <w:vAlign w:val="center"/>
            <w:hideMark/>
          </w:tcPr>
          <w:p w14:paraId="177053E7"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0,3861</w:t>
            </w:r>
          </w:p>
        </w:tc>
        <w:tc>
          <w:tcPr>
            <w:tcW w:w="850" w:type="dxa"/>
            <w:tcBorders>
              <w:top w:val="single" w:sz="4" w:space="0" w:color="auto"/>
              <w:left w:val="nil"/>
              <w:bottom w:val="single" w:sz="4" w:space="0" w:color="auto"/>
              <w:right w:val="single" w:sz="4" w:space="0" w:color="auto"/>
            </w:tcBorders>
            <w:noWrap/>
            <w:vAlign w:val="center"/>
            <w:hideMark/>
          </w:tcPr>
          <w:p w14:paraId="4B4F8402"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0,3861</w:t>
            </w:r>
          </w:p>
        </w:tc>
        <w:tc>
          <w:tcPr>
            <w:tcW w:w="850" w:type="dxa"/>
            <w:tcBorders>
              <w:top w:val="single" w:sz="4" w:space="0" w:color="auto"/>
              <w:left w:val="nil"/>
              <w:bottom w:val="single" w:sz="4" w:space="0" w:color="auto"/>
              <w:right w:val="single" w:sz="4" w:space="0" w:color="auto"/>
            </w:tcBorders>
            <w:noWrap/>
            <w:vAlign w:val="center"/>
            <w:hideMark/>
          </w:tcPr>
          <w:p w14:paraId="44881851"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0,3861</w:t>
            </w:r>
          </w:p>
        </w:tc>
      </w:tr>
      <w:tr w:rsidR="00875B44" w14:paraId="35D6D4F0" w14:textId="77777777" w:rsidTr="00875B44">
        <w:trPr>
          <w:trHeight w:val="20"/>
        </w:trPr>
        <w:tc>
          <w:tcPr>
            <w:tcW w:w="5240" w:type="dxa"/>
            <w:tcBorders>
              <w:top w:val="nil"/>
              <w:left w:val="single" w:sz="4" w:space="0" w:color="auto"/>
              <w:bottom w:val="single" w:sz="4" w:space="0" w:color="auto"/>
              <w:right w:val="single" w:sz="4" w:space="0" w:color="auto"/>
            </w:tcBorders>
            <w:vAlign w:val="center"/>
            <w:hideMark/>
          </w:tcPr>
          <w:p w14:paraId="5B3D0D00"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Тепловые потери в тепловой сети, Гкал/ч</w:t>
            </w:r>
          </w:p>
        </w:tc>
        <w:tc>
          <w:tcPr>
            <w:tcW w:w="850" w:type="dxa"/>
            <w:tcBorders>
              <w:top w:val="nil"/>
              <w:left w:val="nil"/>
              <w:bottom w:val="single" w:sz="4" w:space="0" w:color="auto"/>
              <w:right w:val="single" w:sz="4" w:space="0" w:color="auto"/>
            </w:tcBorders>
            <w:noWrap/>
            <w:vAlign w:val="center"/>
            <w:hideMark/>
          </w:tcPr>
          <w:p w14:paraId="5028A25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0,0991</w:t>
            </w:r>
          </w:p>
        </w:tc>
        <w:tc>
          <w:tcPr>
            <w:tcW w:w="850" w:type="dxa"/>
            <w:tcBorders>
              <w:top w:val="nil"/>
              <w:left w:val="nil"/>
              <w:bottom w:val="single" w:sz="4" w:space="0" w:color="auto"/>
              <w:right w:val="single" w:sz="4" w:space="0" w:color="auto"/>
            </w:tcBorders>
            <w:noWrap/>
            <w:vAlign w:val="center"/>
            <w:hideMark/>
          </w:tcPr>
          <w:p w14:paraId="41E91902"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0,0991</w:t>
            </w:r>
          </w:p>
        </w:tc>
        <w:tc>
          <w:tcPr>
            <w:tcW w:w="850" w:type="dxa"/>
            <w:tcBorders>
              <w:top w:val="nil"/>
              <w:left w:val="nil"/>
              <w:bottom w:val="single" w:sz="4" w:space="0" w:color="auto"/>
              <w:right w:val="single" w:sz="4" w:space="0" w:color="auto"/>
            </w:tcBorders>
            <w:noWrap/>
            <w:vAlign w:val="center"/>
            <w:hideMark/>
          </w:tcPr>
          <w:p w14:paraId="2671320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0,0991</w:t>
            </w:r>
          </w:p>
        </w:tc>
        <w:tc>
          <w:tcPr>
            <w:tcW w:w="850" w:type="dxa"/>
            <w:tcBorders>
              <w:top w:val="nil"/>
              <w:left w:val="nil"/>
              <w:bottom w:val="single" w:sz="4" w:space="0" w:color="auto"/>
              <w:right w:val="single" w:sz="4" w:space="0" w:color="auto"/>
            </w:tcBorders>
            <w:noWrap/>
            <w:vAlign w:val="center"/>
            <w:hideMark/>
          </w:tcPr>
          <w:p w14:paraId="5F99EBC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0,0991</w:t>
            </w:r>
          </w:p>
        </w:tc>
        <w:tc>
          <w:tcPr>
            <w:tcW w:w="850" w:type="dxa"/>
            <w:tcBorders>
              <w:top w:val="nil"/>
              <w:left w:val="nil"/>
              <w:bottom w:val="single" w:sz="4" w:space="0" w:color="auto"/>
              <w:right w:val="single" w:sz="4" w:space="0" w:color="auto"/>
            </w:tcBorders>
            <w:noWrap/>
            <w:vAlign w:val="center"/>
            <w:hideMark/>
          </w:tcPr>
          <w:p w14:paraId="2EF6D69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0,0991</w:t>
            </w:r>
          </w:p>
        </w:tc>
        <w:tc>
          <w:tcPr>
            <w:tcW w:w="850" w:type="dxa"/>
            <w:tcBorders>
              <w:top w:val="nil"/>
              <w:left w:val="nil"/>
              <w:bottom w:val="single" w:sz="4" w:space="0" w:color="auto"/>
              <w:right w:val="single" w:sz="4" w:space="0" w:color="auto"/>
            </w:tcBorders>
            <w:noWrap/>
            <w:vAlign w:val="center"/>
            <w:hideMark/>
          </w:tcPr>
          <w:p w14:paraId="4E93E3A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0,0991</w:t>
            </w:r>
          </w:p>
        </w:tc>
        <w:tc>
          <w:tcPr>
            <w:tcW w:w="850" w:type="dxa"/>
            <w:tcBorders>
              <w:top w:val="nil"/>
              <w:left w:val="nil"/>
              <w:bottom w:val="single" w:sz="4" w:space="0" w:color="auto"/>
              <w:right w:val="single" w:sz="4" w:space="0" w:color="auto"/>
            </w:tcBorders>
            <w:noWrap/>
            <w:vAlign w:val="center"/>
            <w:hideMark/>
          </w:tcPr>
          <w:p w14:paraId="1A926F3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0,0991</w:t>
            </w:r>
          </w:p>
        </w:tc>
        <w:tc>
          <w:tcPr>
            <w:tcW w:w="850" w:type="dxa"/>
            <w:tcBorders>
              <w:top w:val="nil"/>
              <w:left w:val="nil"/>
              <w:bottom w:val="single" w:sz="4" w:space="0" w:color="auto"/>
              <w:right w:val="single" w:sz="4" w:space="0" w:color="auto"/>
            </w:tcBorders>
            <w:noWrap/>
            <w:vAlign w:val="center"/>
            <w:hideMark/>
          </w:tcPr>
          <w:p w14:paraId="7EC1651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0,0991</w:t>
            </w:r>
          </w:p>
        </w:tc>
        <w:tc>
          <w:tcPr>
            <w:tcW w:w="850" w:type="dxa"/>
            <w:tcBorders>
              <w:top w:val="nil"/>
              <w:left w:val="nil"/>
              <w:bottom w:val="single" w:sz="4" w:space="0" w:color="auto"/>
              <w:right w:val="single" w:sz="4" w:space="0" w:color="auto"/>
            </w:tcBorders>
            <w:noWrap/>
            <w:vAlign w:val="center"/>
            <w:hideMark/>
          </w:tcPr>
          <w:p w14:paraId="5C5155C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0,0991</w:t>
            </w:r>
          </w:p>
        </w:tc>
        <w:tc>
          <w:tcPr>
            <w:tcW w:w="850" w:type="dxa"/>
            <w:tcBorders>
              <w:top w:val="nil"/>
              <w:left w:val="nil"/>
              <w:bottom w:val="single" w:sz="4" w:space="0" w:color="auto"/>
              <w:right w:val="single" w:sz="4" w:space="0" w:color="auto"/>
            </w:tcBorders>
            <w:noWrap/>
            <w:vAlign w:val="center"/>
            <w:hideMark/>
          </w:tcPr>
          <w:p w14:paraId="3755063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0,0991</w:t>
            </w:r>
          </w:p>
        </w:tc>
        <w:tc>
          <w:tcPr>
            <w:tcW w:w="850" w:type="dxa"/>
            <w:tcBorders>
              <w:top w:val="nil"/>
              <w:left w:val="nil"/>
              <w:bottom w:val="single" w:sz="4" w:space="0" w:color="auto"/>
              <w:right w:val="single" w:sz="4" w:space="0" w:color="auto"/>
            </w:tcBorders>
            <w:noWrap/>
            <w:vAlign w:val="center"/>
            <w:hideMark/>
          </w:tcPr>
          <w:p w14:paraId="53DC520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0,0991</w:t>
            </w:r>
          </w:p>
        </w:tc>
        <w:tc>
          <w:tcPr>
            <w:tcW w:w="850" w:type="dxa"/>
            <w:tcBorders>
              <w:top w:val="nil"/>
              <w:left w:val="nil"/>
              <w:bottom w:val="single" w:sz="4" w:space="0" w:color="auto"/>
              <w:right w:val="single" w:sz="4" w:space="0" w:color="auto"/>
            </w:tcBorders>
            <w:noWrap/>
            <w:vAlign w:val="center"/>
            <w:hideMark/>
          </w:tcPr>
          <w:p w14:paraId="4643E5E1"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0,0991</w:t>
            </w:r>
          </w:p>
        </w:tc>
      </w:tr>
      <w:tr w:rsidR="00875B44" w14:paraId="2612F3C3" w14:textId="77777777" w:rsidTr="00875B44">
        <w:trPr>
          <w:trHeight w:val="20"/>
        </w:trPr>
        <w:tc>
          <w:tcPr>
            <w:tcW w:w="5240" w:type="dxa"/>
            <w:tcBorders>
              <w:top w:val="nil"/>
              <w:left w:val="single" w:sz="4" w:space="0" w:color="auto"/>
              <w:bottom w:val="single" w:sz="4" w:space="0" w:color="auto"/>
              <w:right w:val="single" w:sz="4" w:space="0" w:color="auto"/>
            </w:tcBorders>
            <w:vAlign w:val="center"/>
            <w:hideMark/>
          </w:tcPr>
          <w:p w14:paraId="0DB3B9C2"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Подключенная нагрузка в горячей воде, Гкал/ч, в том числе:</w:t>
            </w:r>
          </w:p>
        </w:tc>
        <w:tc>
          <w:tcPr>
            <w:tcW w:w="850" w:type="dxa"/>
            <w:tcBorders>
              <w:top w:val="nil"/>
              <w:left w:val="nil"/>
              <w:bottom w:val="single" w:sz="4" w:space="0" w:color="auto"/>
              <w:right w:val="single" w:sz="4" w:space="0" w:color="auto"/>
            </w:tcBorders>
            <w:noWrap/>
            <w:vAlign w:val="center"/>
            <w:hideMark/>
          </w:tcPr>
          <w:p w14:paraId="42E9EE4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0,2870</w:t>
            </w:r>
          </w:p>
        </w:tc>
        <w:tc>
          <w:tcPr>
            <w:tcW w:w="850" w:type="dxa"/>
            <w:tcBorders>
              <w:top w:val="nil"/>
              <w:left w:val="nil"/>
              <w:bottom w:val="single" w:sz="4" w:space="0" w:color="auto"/>
              <w:right w:val="single" w:sz="4" w:space="0" w:color="auto"/>
            </w:tcBorders>
            <w:noWrap/>
            <w:vAlign w:val="center"/>
            <w:hideMark/>
          </w:tcPr>
          <w:p w14:paraId="23676A2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0,2870</w:t>
            </w:r>
          </w:p>
        </w:tc>
        <w:tc>
          <w:tcPr>
            <w:tcW w:w="850" w:type="dxa"/>
            <w:tcBorders>
              <w:top w:val="nil"/>
              <w:left w:val="nil"/>
              <w:bottom w:val="single" w:sz="4" w:space="0" w:color="auto"/>
              <w:right w:val="single" w:sz="4" w:space="0" w:color="auto"/>
            </w:tcBorders>
            <w:noWrap/>
            <w:vAlign w:val="center"/>
            <w:hideMark/>
          </w:tcPr>
          <w:p w14:paraId="5160D2E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0,2870</w:t>
            </w:r>
          </w:p>
        </w:tc>
        <w:tc>
          <w:tcPr>
            <w:tcW w:w="850" w:type="dxa"/>
            <w:tcBorders>
              <w:top w:val="nil"/>
              <w:left w:val="nil"/>
              <w:bottom w:val="single" w:sz="4" w:space="0" w:color="auto"/>
              <w:right w:val="single" w:sz="4" w:space="0" w:color="auto"/>
            </w:tcBorders>
            <w:noWrap/>
            <w:vAlign w:val="center"/>
            <w:hideMark/>
          </w:tcPr>
          <w:p w14:paraId="0A88D01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0,2870</w:t>
            </w:r>
          </w:p>
        </w:tc>
        <w:tc>
          <w:tcPr>
            <w:tcW w:w="850" w:type="dxa"/>
            <w:tcBorders>
              <w:top w:val="nil"/>
              <w:left w:val="nil"/>
              <w:bottom w:val="single" w:sz="4" w:space="0" w:color="auto"/>
              <w:right w:val="single" w:sz="4" w:space="0" w:color="auto"/>
            </w:tcBorders>
            <w:noWrap/>
            <w:vAlign w:val="center"/>
            <w:hideMark/>
          </w:tcPr>
          <w:p w14:paraId="3DA42E8B"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0,2870</w:t>
            </w:r>
          </w:p>
        </w:tc>
        <w:tc>
          <w:tcPr>
            <w:tcW w:w="850" w:type="dxa"/>
            <w:tcBorders>
              <w:top w:val="nil"/>
              <w:left w:val="nil"/>
              <w:bottom w:val="single" w:sz="4" w:space="0" w:color="auto"/>
              <w:right w:val="single" w:sz="4" w:space="0" w:color="auto"/>
            </w:tcBorders>
            <w:noWrap/>
            <w:vAlign w:val="center"/>
            <w:hideMark/>
          </w:tcPr>
          <w:p w14:paraId="5E9A4DB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0,2870</w:t>
            </w:r>
          </w:p>
        </w:tc>
        <w:tc>
          <w:tcPr>
            <w:tcW w:w="850" w:type="dxa"/>
            <w:tcBorders>
              <w:top w:val="nil"/>
              <w:left w:val="nil"/>
              <w:bottom w:val="single" w:sz="4" w:space="0" w:color="auto"/>
              <w:right w:val="single" w:sz="4" w:space="0" w:color="auto"/>
            </w:tcBorders>
            <w:noWrap/>
            <w:vAlign w:val="center"/>
            <w:hideMark/>
          </w:tcPr>
          <w:p w14:paraId="60A3EFF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0,2870</w:t>
            </w:r>
          </w:p>
        </w:tc>
        <w:tc>
          <w:tcPr>
            <w:tcW w:w="850" w:type="dxa"/>
            <w:tcBorders>
              <w:top w:val="nil"/>
              <w:left w:val="nil"/>
              <w:bottom w:val="single" w:sz="4" w:space="0" w:color="auto"/>
              <w:right w:val="single" w:sz="4" w:space="0" w:color="auto"/>
            </w:tcBorders>
            <w:noWrap/>
            <w:vAlign w:val="center"/>
            <w:hideMark/>
          </w:tcPr>
          <w:p w14:paraId="0C39E76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0,2870</w:t>
            </w:r>
          </w:p>
        </w:tc>
        <w:tc>
          <w:tcPr>
            <w:tcW w:w="850" w:type="dxa"/>
            <w:tcBorders>
              <w:top w:val="nil"/>
              <w:left w:val="nil"/>
              <w:bottom w:val="single" w:sz="4" w:space="0" w:color="auto"/>
              <w:right w:val="single" w:sz="4" w:space="0" w:color="auto"/>
            </w:tcBorders>
            <w:noWrap/>
            <w:vAlign w:val="center"/>
            <w:hideMark/>
          </w:tcPr>
          <w:p w14:paraId="246FC40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0,2870</w:t>
            </w:r>
          </w:p>
        </w:tc>
        <w:tc>
          <w:tcPr>
            <w:tcW w:w="850" w:type="dxa"/>
            <w:tcBorders>
              <w:top w:val="nil"/>
              <w:left w:val="nil"/>
              <w:bottom w:val="single" w:sz="4" w:space="0" w:color="auto"/>
              <w:right w:val="single" w:sz="4" w:space="0" w:color="auto"/>
            </w:tcBorders>
            <w:noWrap/>
            <w:vAlign w:val="center"/>
            <w:hideMark/>
          </w:tcPr>
          <w:p w14:paraId="6EC0C17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0,2870</w:t>
            </w:r>
          </w:p>
        </w:tc>
        <w:tc>
          <w:tcPr>
            <w:tcW w:w="850" w:type="dxa"/>
            <w:tcBorders>
              <w:top w:val="nil"/>
              <w:left w:val="nil"/>
              <w:bottom w:val="single" w:sz="4" w:space="0" w:color="auto"/>
              <w:right w:val="single" w:sz="4" w:space="0" w:color="auto"/>
            </w:tcBorders>
            <w:noWrap/>
            <w:vAlign w:val="center"/>
            <w:hideMark/>
          </w:tcPr>
          <w:p w14:paraId="73CB12E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0,2870</w:t>
            </w:r>
          </w:p>
        </w:tc>
        <w:tc>
          <w:tcPr>
            <w:tcW w:w="850" w:type="dxa"/>
            <w:tcBorders>
              <w:top w:val="nil"/>
              <w:left w:val="nil"/>
              <w:bottom w:val="single" w:sz="4" w:space="0" w:color="auto"/>
              <w:right w:val="single" w:sz="4" w:space="0" w:color="auto"/>
            </w:tcBorders>
            <w:noWrap/>
            <w:vAlign w:val="center"/>
            <w:hideMark/>
          </w:tcPr>
          <w:p w14:paraId="50A005F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0,2870</w:t>
            </w:r>
          </w:p>
        </w:tc>
      </w:tr>
      <w:tr w:rsidR="00875B44" w14:paraId="7D4A2142" w14:textId="77777777" w:rsidTr="00875B44">
        <w:trPr>
          <w:trHeight w:val="20"/>
        </w:trPr>
        <w:tc>
          <w:tcPr>
            <w:tcW w:w="5240" w:type="dxa"/>
            <w:tcBorders>
              <w:top w:val="nil"/>
              <w:left w:val="single" w:sz="4" w:space="0" w:color="auto"/>
              <w:bottom w:val="single" w:sz="4" w:space="0" w:color="auto"/>
              <w:right w:val="single" w:sz="4" w:space="0" w:color="auto"/>
            </w:tcBorders>
            <w:vAlign w:val="center"/>
            <w:hideMark/>
          </w:tcPr>
          <w:p w14:paraId="401E3770"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 xml:space="preserve">        Жилые здания</w:t>
            </w:r>
          </w:p>
        </w:tc>
        <w:tc>
          <w:tcPr>
            <w:tcW w:w="850" w:type="dxa"/>
            <w:tcBorders>
              <w:top w:val="nil"/>
              <w:left w:val="nil"/>
              <w:bottom w:val="single" w:sz="4" w:space="0" w:color="auto"/>
              <w:right w:val="single" w:sz="4" w:space="0" w:color="auto"/>
            </w:tcBorders>
            <w:noWrap/>
            <w:vAlign w:val="center"/>
            <w:hideMark/>
          </w:tcPr>
          <w:p w14:paraId="624194F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noWrap/>
            <w:vAlign w:val="center"/>
            <w:hideMark/>
          </w:tcPr>
          <w:p w14:paraId="08FD6476"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noWrap/>
            <w:vAlign w:val="center"/>
            <w:hideMark/>
          </w:tcPr>
          <w:p w14:paraId="7C03BF5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noWrap/>
            <w:vAlign w:val="center"/>
            <w:hideMark/>
          </w:tcPr>
          <w:p w14:paraId="36D0101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noWrap/>
            <w:vAlign w:val="center"/>
            <w:hideMark/>
          </w:tcPr>
          <w:p w14:paraId="670752F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noWrap/>
            <w:vAlign w:val="center"/>
            <w:hideMark/>
          </w:tcPr>
          <w:p w14:paraId="1F07E36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noWrap/>
            <w:vAlign w:val="center"/>
            <w:hideMark/>
          </w:tcPr>
          <w:p w14:paraId="0CAB5C9B"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noWrap/>
            <w:vAlign w:val="center"/>
            <w:hideMark/>
          </w:tcPr>
          <w:p w14:paraId="250C61A7"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noWrap/>
            <w:vAlign w:val="center"/>
            <w:hideMark/>
          </w:tcPr>
          <w:p w14:paraId="670B181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noWrap/>
            <w:vAlign w:val="center"/>
            <w:hideMark/>
          </w:tcPr>
          <w:p w14:paraId="2FA8DF36"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noWrap/>
            <w:vAlign w:val="center"/>
            <w:hideMark/>
          </w:tcPr>
          <w:p w14:paraId="7C87E9D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noWrap/>
            <w:vAlign w:val="center"/>
            <w:hideMark/>
          </w:tcPr>
          <w:p w14:paraId="0521D08B"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0,0000</w:t>
            </w:r>
          </w:p>
        </w:tc>
      </w:tr>
      <w:tr w:rsidR="00875B44" w14:paraId="6EF38AC6" w14:textId="77777777" w:rsidTr="00875B44">
        <w:trPr>
          <w:trHeight w:val="20"/>
        </w:trPr>
        <w:tc>
          <w:tcPr>
            <w:tcW w:w="5240" w:type="dxa"/>
            <w:tcBorders>
              <w:top w:val="nil"/>
              <w:left w:val="single" w:sz="4" w:space="0" w:color="auto"/>
              <w:bottom w:val="single" w:sz="4" w:space="0" w:color="auto"/>
              <w:right w:val="single" w:sz="4" w:space="0" w:color="auto"/>
            </w:tcBorders>
            <w:vAlign w:val="center"/>
            <w:hideMark/>
          </w:tcPr>
          <w:p w14:paraId="1FEAED18"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 xml:space="preserve">        Общественные здания</w:t>
            </w:r>
          </w:p>
        </w:tc>
        <w:tc>
          <w:tcPr>
            <w:tcW w:w="850" w:type="dxa"/>
            <w:tcBorders>
              <w:top w:val="nil"/>
              <w:left w:val="nil"/>
              <w:bottom w:val="single" w:sz="4" w:space="0" w:color="auto"/>
              <w:right w:val="single" w:sz="4" w:space="0" w:color="auto"/>
            </w:tcBorders>
            <w:noWrap/>
            <w:vAlign w:val="center"/>
            <w:hideMark/>
          </w:tcPr>
          <w:p w14:paraId="12967EF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0,2710</w:t>
            </w:r>
          </w:p>
        </w:tc>
        <w:tc>
          <w:tcPr>
            <w:tcW w:w="850" w:type="dxa"/>
            <w:tcBorders>
              <w:top w:val="nil"/>
              <w:left w:val="nil"/>
              <w:bottom w:val="single" w:sz="4" w:space="0" w:color="auto"/>
              <w:right w:val="single" w:sz="4" w:space="0" w:color="auto"/>
            </w:tcBorders>
            <w:noWrap/>
            <w:vAlign w:val="center"/>
            <w:hideMark/>
          </w:tcPr>
          <w:p w14:paraId="3291D45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0,2710</w:t>
            </w:r>
          </w:p>
        </w:tc>
        <w:tc>
          <w:tcPr>
            <w:tcW w:w="850" w:type="dxa"/>
            <w:tcBorders>
              <w:top w:val="nil"/>
              <w:left w:val="nil"/>
              <w:bottom w:val="single" w:sz="4" w:space="0" w:color="auto"/>
              <w:right w:val="single" w:sz="4" w:space="0" w:color="auto"/>
            </w:tcBorders>
            <w:noWrap/>
            <w:vAlign w:val="center"/>
            <w:hideMark/>
          </w:tcPr>
          <w:p w14:paraId="1F8C3586"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0,2710</w:t>
            </w:r>
          </w:p>
        </w:tc>
        <w:tc>
          <w:tcPr>
            <w:tcW w:w="850" w:type="dxa"/>
            <w:tcBorders>
              <w:top w:val="nil"/>
              <w:left w:val="nil"/>
              <w:bottom w:val="single" w:sz="4" w:space="0" w:color="auto"/>
              <w:right w:val="single" w:sz="4" w:space="0" w:color="auto"/>
            </w:tcBorders>
            <w:noWrap/>
            <w:vAlign w:val="center"/>
            <w:hideMark/>
          </w:tcPr>
          <w:p w14:paraId="60EE0B54"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0,2710</w:t>
            </w:r>
          </w:p>
        </w:tc>
        <w:tc>
          <w:tcPr>
            <w:tcW w:w="850" w:type="dxa"/>
            <w:tcBorders>
              <w:top w:val="nil"/>
              <w:left w:val="nil"/>
              <w:bottom w:val="single" w:sz="4" w:space="0" w:color="auto"/>
              <w:right w:val="single" w:sz="4" w:space="0" w:color="auto"/>
            </w:tcBorders>
            <w:noWrap/>
            <w:vAlign w:val="center"/>
            <w:hideMark/>
          </w:tcPr>
          <w:p w14:paraId="27357174"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0,2710</w:t>
            </w:r>
          </w:p>
        </w:tc>
        <w:tc>
          <w:tcPr>
            <w:tcW w:w="850" w:type="dxa"/>
            <w:tcBorders>
              <w:top w:val="nil"/>
              <w:left w:val="nil"/>
              <w:bottom w:val="single" w:sz="4" w:space="0" w:color="auto"/>
              <w:right w:val="single" w:sz="4" w:space="0" w:color="auto"/>
            </w:tcBorders>
            <w:noWrap/>
            <w:vAlign w:val="center"/>
            <w:hideMark/>
          </w:tcPr>
          <w:p w14:paraId="484E441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0,2710</w:t>
            </w:r>
          </w:p>
        </w:tc>
        <w:tc>
          <w:tcPr>
            <w:tcW w:w="850" w:type="dxa"/>
            <w:tcBorders>
              <w:top w:val="nil"/>
              <w:left w:val="nil"/>
              <w:bottom w:val="single" w:sz="4" w:space="0" w:color="auto"/>
              <w:right w:val="single" w:sz="4" w:space="0" w:color="auto"/>
            </w:tcBorders>
            <w:noWrap/>
            <w:vAlign w:val="center"/>
            <w:hideMark/>
          </w:tcPr>
          <w:p w14:paraId="7D97BF42"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0,2710</w:t>
            </w:r>
          </w:p>
        </w:tc>
        <w:tc>
          <w:tcPr>
            <w:tcW w:w="850" w:type="dxa"/>
            <w:tcBorders>
              <w:top w:val="nil"/>
              <w:left w:val="nil"/>
              <w:bottom w:val="single" w:sz="4" w:space="0" w:color="auto"/>
              <w:right w:val="single" w:sz="4" w:space="0" w:color="auto"/>
            </w:tcBorders>
            <w:noWrap/>
            <w:vAlign w:val="center"/>
            <w:hideMark/>
          </w:tcPr>
          <w:p w14:paraId="4191460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0,2710</w:t>
            </w:r>
          </w:p>
        </w:tc>
        <w:tc>
          <w:tcPr>
            <w:tcW w:w="850" w:type="dxa"/>
            <w:tcBorders>
              <w:top w:val="nil"/>
              <w:left w:val="nil"/>
              <w:bottom w:val="single" w:sz="4" w:space="0" w:color="auto"/>
              <w:right w:val="single" w:sz="4" w:space="0" w:color="auto"/>
            </w:tcBorders>
            <w:noWrap/>
            <w:vAlign w:val="center"/>
            <w:hideMark/>
          </w:tcPr>
          <w:p w14:paraId="7D396352"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0,2710</w:t>
            </w:r>
          </w:p>
        </w:tc>
        <w:tc>
          <w:tcPr>
            <w:tcW w:w="850" w:type="dxa"/>
            <w:tcBorders>
              <w:top w:val="nil"/>
              <w:left w:val="nil"/>
              <w:bottom w:val="single" w:sz="4" w:space="0" w:color="auto"/>
              <w:right w:val="single" w:sz="4" w:space="0" w:color="auto"/>
            </w:tcBorders>
            <w:noWrap/>
            <w:vAlign w:val="center"/>
            <w:hideMark/>
          </w:tcPr>
          <w:p w14:paraId="1DA431A2"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0,2710</w:t>
            </w:r>
          </w:p>
        </w:tc>
        <w:tc>
          <w:tcPr>
            <w:tcW w:w="850" w:type="dxa"/>
            <w:tcBorders>
              <w:top w:val="nil"/>
              <w:left w:val="nil"/>
              <w:bottom w:val="single" w:sz="4" w:space="0" w:color="auto"/>
              <w:right w:val="single" w:sz="4" w:space="0" w:color="auto"/>
            </w:tcBorders>
            <w:noWrap/>
            <w:vAlign w:val="center"/>
            <w:hideMark/>
          </w:tcPr>
          <w:p w14:paraId="3F10DC9B"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0,2710</w:t>
            </w:r>
          </w:p>
        </w:tc>
        <w:tc>
          <w:tcPr>
            <w:tcW w:w="850" w:type="dxa"/>
            <w:tcBorders>
              <w:top w:val="nil"/>
              <w:left w:val="nil"/>
              <w:bottom w:val="single" w:sz="4" w:space="0" w:color="auto"/>
              <w:right w:val="single" w:sz="4" w:space="0" w:color="auto"/>
            </w:tcBorders>
            <w:noWrap/>
            <w:vAlign w:val="center"/>
            <w:hideMark/>
          </w:tcPr>
          <w:p w14:paraId="04EC0E76"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0,2710</w:t>
            </w:r>
          </w:p>
        </w:tc>
      </w:tr>
      <w:tr w:rsidR="00875B44" w14:paraId="4A49778F" w14:textId="77777777" w:rsidTr="00875B44">
        <w:trPr>
          <w:trHeight w:val="20"/>
        </w:trPr>
        <w:tc>
          <w:tcPr>
            <w:tcW w:w="5240" w:type="dxa"/>
            <w:tcBorders>
              <w:top w:val="nil"/>
              <w:left w:val="single" w:sz="4" w:space="0" w:color="auto"/>
              <w:bottom w:val="single" w:sz="4" w:space="0" w:color="auto"/>
              <w:right w:val="single" w:sz="4" w:space="0" w:color="auto"/>
            </w:tcBorders>
            <w:vAlign w:val="center"/>
            <w:hideMark/>
          </w:tcPr>
          <w:p w14:paraId="101FB9D4"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 xml:space="preserve">        Прочие в горячей воде</w:t>
            </w:r>
          </w:p>
        </w:tc>
        <w:tc>
          <w:tcPr>
            <w:tcW w:w="850" w:type="dxa"/>
            <w:tcBorders>
              <w:top w:val="nil"/>
              <w:left w:val="nil"/>
              <w:bottom w:val="single" w:sz="4" w:space="0" w:color="auto"/>
              <w:right w:val="single" w:sz="4" w:space="0" w:color="auto"/>
            </w:tcBorders>
            <w:noWrap/>
            <w:vAlign w:val="center"/>
            <w:hideMark/>
          </w:tcPr>
          <w:p w14:paraId="2C28C312"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0,0160</w:t>
            </w:r>
          </w:p>
        </w:tc>
        <w:tc>
          <w:tcPr>
            <w:tcW w:w="850" w:type="dxa"/>
            <w:tcBorders>
              <w:top w:val="nil"/>
              <w:left w:val="nil"/>
              <w:bottom w:val="single" w:sz="4" w:space="0" w:color="auto"/>
              <w:right w:val="single" w:sz="4" w:space="0" w:color="auto"/>
            </w:tcBorders>
            <w:noWrap/>
            <w:vAlign w:val="center"/>
            <w:hideMark/>
          </w:tcPr>
          <w:p w14:paraId="32D06733"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0,0160</w:t>
            </w:r>
          </w:p>
        </w:tc>
        <w:tc>
          <w:tcPr>
            <w:tcW w:w="850" w:type="dxa"/>
            <w:tcBorders>
              <w:top w:val="nil"/>
              <w:left w:val="nil"/>
              <w:bottom w:val="single" w:sz="4" w:space="0" w:color="auto"/>
              <w:right w:val="single" w:sz="4" w:space="0" w:color="auto"/>
            </w:tcBorders>
            <w:noWrap/>
            <w:vAlign w:val="center"/>
            <w:hideMark/>
          </w:tcPr>
          <w:p w14:paraId="0013EB52"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0,0160</w:t>
            </w:r>
          </w:p>
        </w:tc>
        <w:tc>
          <w:tcPr>
            <w:tcW w:w="850" w:type="dxa"/>
            <w:tcBorders>
              <w:top w:val="nil"/>
              <w:left w:val="nil"/>
              <w:bottom w:val="single" w:sz="4" w:space="0" w:color="auto"/>
              <w:right w:val="single" w:sz="4" w:space="0" w:color="auto"/>
            </w:tcBorders>
            <w:noWrap/>
            <w:vAlign w:val="center"/>
            <w:hideMark/>
          </w:tcPr>
          <w:p w14:paraId="17374976"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0,0160</w:t>
            </w:r>
          </w:p>
        </w:tc>
        <w:tc>
          <w:tcPr>
            <w:tcW w:w="850" w:type="dxa"/>
            <w:tcBorders>
              <w:top w:val="nil"/>
              <w:left w:val="nil"/>
              <w:bottom w:val="single" w:sz="4" w:space="0" w:color="auto"/>
              <w:right w:val="single" w:sz="4" w:space="0" w:color="auto"/>
            </w:tcBorders>
            <w:noWrap/>
            <w:vAlign w:val="center"/>
            <w:hideMark/>
          </w:tcPr>
          <w:p w14:paraId="3F09EED6"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0,0160</w:t>
            </w:r>
          </w:p>
        </w:tc>
        <w:tc>
          <w:tcPr>
            <w:tcW w:w="850" w:type="dxa"/>
            <w:tcBorders>
              <w:top w:val="nil"/>
              <w:left w:val="nil"/>
              <w:bottom w:val="single" w:sz="4" w:space="0" w:color="auto"/>
              <w:right w:val="single" w:sz="4" w:space="0" w:color="auto"/>
            </w:tcBorders>
            <w:noWrap/>
            <w:vAlign w:val="center"/>
            <w:hideMark/>
          </w:tcPr>
          <w:p w14:paraId="7B1C6D5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0,0160</w:t>
            </w:r>
          </w:p>
        </w:tc>
        <w:tc>
          <w:tcPr>
            <w:tcW w:w="850" w:type="dxa"/>
            <w:tcBorders>
              <w:top w:val="nil"/>
              <w:left w:val="nil"/>
              <w:bottom w:val="single" w:sz="4" w:space="0" w:color="auto"/>
              <w:right w:val="single" w:sz="4" w:space="0" w:color="auto"/>
            </w:tcBorders>
            <w:noWrap/>
            <w:vAlign w:val="center"/>
            <w:hideMark/>
          </w:tcPr>
          <w:p w14:paraId="0C9C6673"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0,0160</w:t>
            </w:r>
          </w:p>
        </w:tc>
        <w:tc>
          <w:tcPr>
            <w:tcW w:w="850" w:type="dxa"/>
            <w:tcBorders>
              <w:top w:val="nil"/>
              <w:left w:val="nil"/>
              <w:bottom w:val="single" w:sz="4" w:space="0" w:color="auto"/>
              <w:right w:val="single" w:sz="4" w:space="0" w:color="auto"/>
            </w:tcBorders>
            <w:noWrap/>
            <w:vAlign w:val="center"/>
            <w:hideMark/>
          </w:tcPr>
          <w:p w14:paraId="6712FF5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0,0160</w:t>
            </w:r>
          </w:p>
        </w:tc>
        <w:tc>
          <w:tcPr>
            <w:tcW w:w="850" w:type="dxa"/>
            <w:tcBorders>
              <w:top w:val="nil"/>
              <w:left w:val="nil"/>
              <w:bottom w:val="single" w:sz="4" w:space="0" w:color="auto"/>
              <w:right w:val="single" w:sz="4" w:space="0" w:color="auto"/>
            </w:tcBorders>
            <w:noWrap/>
            <w:vAlign w:val="center"/>
            <w:hideMark/>
          </w:tcPr>
          <w:p w14:paraId="5EDAF4A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0,0160</w:t>
            </w:r>
          </w:p>
        </w:tc>
        <w:tc>
          <w:tcPr>
            <w:tcW w:w="850" w:type="dxa"/>
            <w:tcBorders>
              <w:top w:val="nil"/>
              <w:left w:val="nil"/>
              <w:bottom w:val="single" w:sz="4" w:space="0" w:color="auto"/>
              <w:right w:val="single" w:sz="4" w:space="0" w:color="auto"/>
            </w:tcBorders>
            <w:noWrap/>
            <w:vAlign w:val="center"/>
            <w:hideMark/>
          </w:tcPr>
          <w:p w14:paraId="10E8F6D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0,0160</w:t>
            </w:r>
          </w:p>
        </w:tc>
        <w:tc>
          <w:tcPr>
            <w:tcW w:w="850" w:type="dxa"/>
            <w:tcBorders>
              <w:top w:val="nil"/>
              <w:left w:val="nil"/>
              <w:bottom w:val="single" w:sz="4" w:space="0" w:color="auto"/>
              <w:right w:val="single" w:sz="4" w:space="0" w:color="auto"/>
            </w:tcBorders>
            <w:noWrap/>
            <w:vAlign w:val="center"/>
            <w:hideMark/>
          </w:tcPr>
          <w:p w14:paraId="5452BB8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0,0160</w:t>
            </w:r>
          </w:p>
        </w:tc>
        <w:tc>
          <w:tcPr>
            <w:tcW w:w="850" w:type="dxa"/>
            <w:tcBorders>
              <w:top w:val="nil"/>
              <w:left w:val="nil"/>
              <w:bottom w:val="single" w:sz="4" w:space="0" w:color="auto"/>
              <w:right w:val="single" w:sz="4" w:space="0" w:color="auto"/>
            </w:tcBorders>
            <w:noWrap/>
            <w:vAlign w:val="center"/>
            <w:hideMark/>
          </w:tcPr>
          <w:p w14:paraId="04F1C61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0,0160</w:t>
            </w:r>
          </w:p>
        </w:tc>
      </w:tr>
      <w:tr w:rsidR="00875B44" w14:paraId="6B465260" w14:textId="77777777" w:rsidTr="00875B44">
        <w:trPr>
          <w:trHeight w:val="20"/>
        </w:trPr>
        <w:tc>
          <w:tcPr>
            <w:tcW w:w="5240" w:type="dxa"/>
            <w:tcBorders>
              <w:top w:val="nil"/>
              <w:left w:val="single" w:sz="4" w:space="0" w:color="auto"/>
              <w:bottom w:val="single" w:sz="4" w:space="0" w:color="auto"/>
              <w:right w:val="single" w:sz="4" w:space="0" w:color="auto"/>
            </w:tcBorders>
            <w:vAlign w:val="center"/>
            <w:hideMark/>
          </w:tcPr>
          <w:p w14:paraId="7F7C97EA"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Отопительно-вентиляционная тепловая  нагрузка, Гкал/ч, в том числе:</w:t>
            </w:r>
          </w:p>
        </w:tc>
        <w:tc>
          <w:tcPr>
            <w:tcW w:w="850" w:type="dxa"/>
            <w:tcBorders>
              <w:top w:val="nil"/>
              <w:left w:val="nil"/>
              <w:bottom w:val="single" w:sz="4" w:space="0" w:color="auto"/>
              <w:right w:val="single" w:sz="4" w:space="0" w:color="auto"/>
            </w:tcBorders>
            <w:noWrap/>
            <w:vAlign w:val="center"/>
            <w:hideMark/>
          </w:tcPr>
          <w:p w14:paraId="69DCEC9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0,2870</w:t>
            </w:r>
          </w:p>
        </w:tc>
        <w:tc>
          <w:tcPr>
            <w:tcW w:w="850" w:type="dxa"/>
            <w:tcBorders>
              <w:top w:val="nil"/>
              <w:left w:val="nil"/>
              <w:bottom w:val="single" w:sz="4" w:space="0" w:color="auto"/>
              <w:right w:val="single" w:sz="4" w:space="0" w:color="auto"/>
            </w:tcBorders>
            <w:noWrap/>
            <w:vAlign w:val="center"/>
            <w:hideMark/>
          </w:tcPr>
          <w:p w14:paraId="5B6D04A4"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0,2870</w:t>
            </w:r>
          </w:p>
        </w:tc>
        <w:tc>
          <w:tcPr>
            <w:tcW w:w="850" w:type="dxa"/>
            <w:tcBorders>
              <w:top w:val="nil"/>
              <w:left w:val="nil"/>
              <w:bottom w:val="single" w:sz="4" w:space="0" w:color="auto"/>
              <w:right w:val="single" w:sz="4" w:space="0" w:color="auto"/>
            </w:tcBorders>
            <w:noWrap/>
            <w:vAlign w:val="center"/>
            <w:hideMark/>
          </w:tcPr>
          <w:p w14:paraId="0057F2BB"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0,2870</w:t>
            </w:r>
          </w:p>
        </w:tc>
        <w:tc>
          <w:tcPr>
            <w:tcW w:w="850" w:type="dxa"/>
            <w:tcBorders>
              <w:top w:val="nil"/>
              <w:left w:val="nil"/>
              <w:bottom w:val="single" w:sz="4" w:space="0" w:color="auto"/>
              <w:right w:val="single" w:sz="4" w:space="0" w:color="auto"/>
            </w:tcBorders>
            <w:noWrap/>
            <w:vAlign w:val="center"/>
            <w:hideMark/>
          </w:tcPr>
          <w:p w14:paraId="490799AB"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0,2870</w:t>
            </w:r>
          </w:p>
        </w:tc>
        <w:tc>
          <w:tcPr>
            <w:tcW w:w="850" w:type="dxa"/>
            <w:tcBorders>
              <w:top w:val="nil"/>
              <w:left w:val="nil"/>
              <w:bottom w:val="single" w:sz="4" w:space="0" w:color="auto"/>
              <w:right w:val="single" w:sz="4" w:space="0" w:color="auto"/>
            </w:tcBorders>
            <w:noWrap/>
            <w:vAlign w:val="center"/>
            <w:hideMark/>
          </w:tcPr>
          <w:p w14:paraId="439F15A1"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0,2870</w:t>
            </w:r>
          </w:p>
        </w:tc>
        <w:tc>
          <w:tcPr>
            <w:tcW w:w="850" w:type="dxa"/>
            <w:tcBorders>
              <w:top w:val="nil"/>
              <w:left w:val="nil"/>
              <w:bottom w:val="single" w:sz="4" w:space="0" w:color="auto"/>
              <w:right w:val="single" w:sz="4" w:space="0" w:color="auto"/>
            </w:tcBorders>
            <w:noWrap/>
            <w:vAlign w:val="center"/>
            <w:hideMark/>
          </w:tcPr>
          <w:p w14:paraId="490DA7E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0,2870</w:t>
            </w:r>
          </w:p>
        </w:tc>
        <w:tc>
          <w:tcPr>
            <w:tcW w:w="850" w:type="dxa"/>
            <w:tcBorders>
              <w:top w:val="nil"/>
              <w:left w:val="nil"/>
              <w:bottom w:val="single" w:sz="4" w:space="0" w:color="auto"/>
              <w:right w:val="single" w:sz="4" w:space="0" w:color="auto"/>
            </w:tcBorders>
            <w:noWrap/>
            <w:vAlign w:val="center"/>
            <w:hideMark/>
          </w:tcPr>
          <w:p w14:paraId="2BEFA176"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0,2870</w:t>
            </w:r>
          </w:p>
        </w:tc>
        <w:tc>
          <w:tcPr>
            <w:tcW w:w="850" w:type="dxa"/>
            <w:tcBorders>
              <w:top w:val="nil"/>
              <w:left w:val="nil"/>
              <w:bottom w:val="single" w:sz="4" w:space="0" w:color="auto"/>
              <w:right w:val="single" w:sz="4" w:space="0" w:color="auto"/>
            </w:tcBorders>
            <w:noWrap/>
            <w:vAlign w:val="center"/>
            <w:hideMark/>
          </w:tcPr>
          <w:p w14:paraId="23120376"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0,2870</w:t>
            </w:r>
          </w:p>
        </w:tc>
        <w:tc>
          <w:tcPr>
            <w:tcW w:w="850" w:type="dxa"/>
            <w:tcBorders>
              <w:top w:val="nil"/>
              <w:left w:val="nil"/>
              <w:bottom w:val="single" w:sz="4" w:space="0" w:color="auto"/>
              <w:right w:val="single" w:sz="4" w:space="0" w:color="auto"/>
            </w:tcBorders>
            <w:noWrap/>
            <w:vAlign w:val="center"/>
            <w:hideMark/>
          </w:tcPr>
          <w:p w14:paraId="051B864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0,2870</w:t>
            </w:r>
          </w:p>
        </w:tc>
        <w:tc>
          <w:tcPr>
            <w:tcW w:w="850" w:type="dxa"/>
            <w:tcBorders>
              <w:top w:val="nil"/>
              <w:left w:val="nil"/>
              <w:bottom w:val="single" w:sz="4" w:space="0" w:color="auto"/>
              <w:right w:val="single" w:sz="4" w:space="0" w:color="auto"/>
            </w:tcBorders>
            <w:noWrap/>
            <w:vAlign w:val="center"/>
            <w:hideMark/>
          </w:tcPr>
          <w:p w14:paraId="0BFC404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0,2870</w:t>
            </w:r>
          </w:p>
        </w:tc>
        <w:tc>
          <w:tcPr>
            <w:tcW w:w="850" w:type="dxa"/>
            <w:tcBorders>
              <w:top w:val="nil"/>
              <w:left w:val="nil"/>
              <w:bottom w:val="single" w:sz="4" w:space="0" w:color="auto"/>
              <w:right w:val="single" w:sz="4" w:space="0" w:color="auto"/>
            </w:tcBorders>
            <w:noWrap/>
            <w:vAlign w:val="center"/>
            <w:hideMark/>
          </w:tcPr>
          <w:p w14:paraId="673A5A0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0,2870</w:t>
            </w:r>
          </w:p>
        </w:tc>
        <w:tc>
          <w:tcPr>
            <w:tcW w:w="850" w:type="dxa"/>
            <w:tcBorders>
              <w:top w:val="nil"/>
              <w:left w:val="nil"/>
              <w:bottom w:val="single" w:sz="4" w:space="0" w:color="auto"/>
              <w:right w:val="single" w:sz="4" w:space="0" w:color="auto"/>
            </w:tcBorders>
            <w:noWrap/>
            <w:vAlign w:val="center"/>
            <w:hideMark/>
          </w:tcPr>
          <w:p w14:paraId="449D8D66"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0,2870</w:t>
            </w:r>
          </w:p>
        </w:tc>
      </w:tr>
      <w:tr w:rsidR="00875B44" w14:paraId="5263DDD4" w14:textId="77777777" w:rsidTr="00875B44">
        <w:trPr>
          <w:trHeight w:val="20"/>
        </w:trPr>
        <w:tc>
          <w:tcPr>
            <w:tcW w:w="5240" w:type="dxa"/>
            <w:tcBorders>
              <w:top w:val="nil"/>
              <w:left w:val="single" w:sz="4" w:space="0" w:color="auto"/>
              <w:bottom w:val="single" w:sz="4" w:space="0" w:color="auto"/>
              <w:right w:val="single" w:sz="4" w:space="0" w:color="auto"/>
            </w:tcBorders>
            <w:vAlign w:val="center"/>
            <w:hideMark/>
          </w:tcPr>
          <w:p w14:paraId="03D3224B"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 xml:space="preserve"> - отопительная тепловая нагрузка, Гкал/ч</w:t>
            </w:r>
          </w:p>
        </w:tc>
        <w:tc>
          <w:tcPr>
            <w:tcW w:w="850" w:type="dxa"/>
            <w:tcBorders>
              <w:top w:val="nil"/>
              <w:left w:val="nil"/>
              <w:bottom w:val="single" w:sz="4" w:space="0" w:color="auto"/>
              <w:right w:val="single" w:sz="4" w:space="0" w:color="auto"/>
            </w:tcBorders>
            <w:noWrap/>
            <w:vAlign w:val="center"/>
            <w:hideMark/>
          </w:tcPr>
          <w:p w14:paraId="55D73CA2"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0,2870</w:t>
            </w:r>
          </w:p>
        </w:tc>
        <w:tc>
          <w:tcPr>
            <w:tcW w:w="850" w:type="dxa"/>
            <w:tcBorders>
              <w:top w:val="nil"/>
              <w:left w:val="nil"/>
              <w:bottom w:val="single" w:sz="4" w:space="0" w:color="auto"/>
              <w:right w:val="single" w:sz="4" w:space="0" w:color="auto"/>
            </w:tcBorders>
            <w:noWrap/>
            <w:vAlign w:val="center"/>
            <w:hideMark/>
          </w:tcPr>
          <w:p w14:paraId="3D3E0531"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0,2870</w:t>
            </w:r>
          </w:p>
        </w:tc>
        <w:tc>
          <w:tcPr>
            <w:tcW w:w="850" w:type="dxa"/>
            <w:tcBorders>
              <w:top w:val="nil"/>
              <w:left w:val="nil"/>
              <w:bottom w:val="single" w:sz="4" w:space="0" w:color="auto"/>
              <w:right w:val="single" w:sz="4" w:space="0" w:color="auto"/>
            </w:tcBorders>
            <w:noWrap/>
            <w:vAlign w:val="center"/>
            <w:hideMark/>
          </w:tcPr>
          <w:p w14:paraId="0F5A09B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0,2870</w:t>
            </w:r>
          </w:p>
        </w:tc>
        <w:tc>
          <w:tcPr>
            <w:tcW w:w="850" w:type="dxa"/>
            <w:tcBorders>
              <w:top w:val="nil"/>
              <w:left w:val="nil"/>
              <w:bottom w:val="single" w:sz="4" w:space="0" w:color="auto"/>
              <w:right w:val="single" w:sz="4" w:space="0" w:color="auto"/>
            </w:tcBorders>
            <w:noWrap/>
            <w:vAlign w:val="center"/>
            <w:hideMark/>
          </w:tcPr>
          <w:p w14:paraId="0C32531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0,2870</w:t>
            </w:r>
          </w:p>
        </w:tc>
        <w:tc>
          <w:tcPr>
            <w:tcW w:w="850" w:type="dxa"/>
            <w:tcBorders>
              <w:top w:val="nil"/>
              <w:left w:val="nil"/>
              <w:bottom w:val="single" w:sz="4" w:space="0" w:color="auto"/>
              <w:right w:val="single" w:sz="4" w:space="0" w:color="auto"/>
            </w:tcBorders>
            <w:noWrap/>
            <w:vAlign w:val="center"/>
            <w:hideMark/>
          </w:tcPr>
          <w:p w14:paraId="01AA955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0,2870</w:t>
            </w:r>
          </w:p>
        </w:tc>
        <w:tc>
          <w:tcPr>
            <w:tcW w:w="850" w:type="dxa"/>
            <w:tcBorders>
              <w:top w:val="nil"/>
              <w:left w:val="nil"/>
              <w:bottom w:val="single" w:sz="4" w:space="0" w:color="auto"/>
              <w:right w:val="single" w:sz="4" w:space="0" w:color="auto"/>
            </w:tcBorders>
            <w:noWrap/>
            <w:vAlign w:val="center"/>
            <w:hideMark/>
          </w:tcPr>
          <w:p w14:paraId="0830DBD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0,2870</w:t>
            </w:r>
          </w:p>
        </w:tc>
        <w:tc>
          <w:tcPr>
            <w:tcW w:w="850" w:type="dxa"/>
            <w:tcBorders>
              <w:top w:val="nil"/>
              <w:left w:val="nil"/>
              <w:bottom w:val="single" w:sz="4" w:space="0" w:color="auto"/>
              <w:right w:val="single" w:sz="4" w:space="0" w:color="auto"/>
            </w:tcBorders>
            <w:noWrap/>
            <w:vAlign w:val="center"/>
            <w:hideMark/>
          </w:tcPr>
          <w:p w14:paraId="556F8747"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0,2870</w:t>
            </w:r>
          </w:p>
        </w:tc>
        <w:tc>
          <w:tcPr>
            <w:tcW w:w="850" w:type="dxa"/>
            <w:tcBorders>
              <w:top w:val="nil"/>
              <w:left w:val="nil"/>
              <w:bottom w:val="single" w:sz="4" w:space="0" w:color="auto"/>
              <w:right w:val="single" w:sz="4" w:space="0" w:color="auto"/>
            </w:tcBorders>
            <w:noWrap/>
            <w:vAlign w:val="center"/>
            <w:hideMark/>
          </w:tcPr>
          <w:p w14:paraId="32A57F0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0,2870</w:t>
            </w:r>
          </w:p>
        </w:tc>
        <w:tc>
          <w:tcPr>
            <w:tcW w:w="850" w:type="dxa"/>
            <w:tcBorders>
              <w:top w:val="nil"/>
              <w:left w:val="nil"/>
              <w:bottom w:val="single" w:sz="4" w:space="0" w:color="auto"/>
              <w:right w:val="single" w:sz="4" w:space="0" w:color="auto"/>
            </w:tcBorders>
            <w:noWrap/>
            <w:vAlign w:val="center"/>
            <w:hideMark/>
          </w:tcPr>
          <w:p w14:paraId="12073511"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0,2870</w:t>
            </w:r>
          </w:p>
        </w:tc>
        <w:tc>
          <w:tcPr>
            <w:tcW w:w="850" w:type="dxa"/>
            <w:tcBorders>
              <w:top w:val="nil"/>
              <w:left w:val="nil"/>
              <w:bottom w:val="single" w:sz="4" w:space="0" w:color="auto"/>
              <w:right w:val="single" w:sz="4" w:space="0" w:color="auto"/>
            </w:tcBorders>
            <w:noWrap/>
            <w:vAlign w:val="center"/>
            <w:hideMark/>
          </w:tcPr>
          <w:p w14:paraId="398B9AE1"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0,2870</w:t>
            </w:r>
          </w:p>
        </w:tc>
        <w:tc>
          <w:tcPr>
            <w:tcW w:w="850" w:type="dxa"/>
            <w:tcBorders>
              <w:top w:val="nil"/>
              <w:left w:val="nil"/>
              <w:bottom w:val="single" w:sz="4" w:space="0" w:color="auto"/>
              <w:right w:val="single" w:sz="4" w:space="0" w:color="auto"/>
            </w:tcBorders>
            <w:noWrap/>
            <w:vAlign w:val="center"/>
            <w:hideMark/>
          </w:tcPr>
          <w:p w14:paraId="3BC16B14"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0,2870</w:t>
            </w:r>
          </w:p>
        </w:tc>
        <w:tc>
          <w:tcPr>
            <w:tcW w:w="850" w:type="dxa"/>
            <w:tcBorders>
              <w:top w:val="nil"/>
              <w:left w:val="nil"/>
              <w:bottom w:val="single" w:sz="4" w:space="0" w:color="auto"/>
              <w:right w:val="single" w:sz="4" w:space="0" w:color="auto"/>
            </w:tcBorders>
            <w:noWrap/>
            <w:vAlign w:val="center"/>
            <w:hideMark/>
          </w:tcPr>
          <w:p w14:paraId="0635A0BB"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0,2870</w:t>
            </w:r>
          </w:p>
        </w:tc>
      </w:tr>
      <w:tr w:rsidR="00875B44" w14:paraId="42D2B422" w14:textId="77777777" w:rsidTr="00875B44">
        <w:trPr>
          <w:trHeight w:val="20"/>
        </w:trPr>
        <w:tc>
          <w:tcPr>
            <w:tcW w:w="5240" w:type="dxa"/>
            <w:tcBorders>
              <w:top w:val="nil"/>
              <w:left w:val="single" w:sz="4" w:space="0" w:color="auto"/>
              <w:bottom w:val="single" w:sz="4" w:space="0" w:color="auto"/>
              <w:right w:val="single" w:sz="4" w:space="0" w:color="auto"/>
            </w:tcBorders>
            <w:vAlign w:val="center"/>
            <w:hideMark/>
          </w:tcPr>
          <w:p w14:paraId="5C41FB2F"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 xml:space="preserve"> - вентиляционная тепловая нагрузка, Гкал/ч</w:t>
            </w:r>
          </w:p>
        </w:tc>
        <w:tc>
          <w:tcPr>
            <w:tcW w:w="850" w:type="dxa"/>
            <w:tcBorders>
              <w:top w:val="nil"/>
              <w:left w:val="nil"/>
              <w:bottom w:val="single" w:sz="4" w:space="0" w:color="auto"/>
              <w:right w:val="single" w:sz="4" w:space="0" w:color="auto"/>
            </w:tcBorders>
            <w:noWrap/>
            <w:vAlign w:val="center"/>
            <w:hideMark/>
          </w:tcPr>
          <w:p w14:paraId="6A4E2CD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noWrap/>
            <w:vAlign w:val="center"/>
            <w:hideMark/>
          </w:tcPr>
          <w:p w14:paraId="541BFE9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noWrap/>
            <w:vAlign w:val="center"/>
            <w:hideMark/>
          </w:tcPr>
          <w:p w14:paraId="5103AF31"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noWrap/>
            <w:vAlign w:val="center"/>
            <w:hideMark/>
          </w:tcPr>
          <w:p w14:paraId="1564C2B2"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noWrap/>
            <w:vAlign w:val="center"/>
            <w:hideMark/>
          </w:tcPr>
          <w:p w14:paraId="558DDC9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noWrap/>
            <w:vAlign w:val="center"/>
            <w:hideMark/>
          </w:tcPr>
          <w:p w14:paraId="3E55447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noWrap/>
            <w:vAlign w:val="center"/>
            <w:hideMark/>
          </w:tcPr>
          <w:p w14:paraId="68310D87"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noWrap/>
            <w:vAlign w:val="center"/>
            <w:hideMark/>
          </w:tcPr>
          <w:p w14:paraId="3CE0F4F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noWrap/>
            <w:vAlign w:val="center"/>
            <w:hideMark/>
          </w:tcPr>
          <w:p w14:paraId="1D23A54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noWrap/>
            <w:vAlign w:val="center"/>
            <w:hideMark/>
          </w:tcPr>
          <w:p w14:paraId="7B87F83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noWrap/>
            <w:vAlign w:val="center"/>
            <w:hideMark/>
          </w:tcPr>
          <w:p w14:paraId="2A4B5AD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0,0000</w:t>
            </w:r>
          </w:p>
        </w:tc>
        <w:tc>
          <w:tcPr>
            <w:tcW w:w="850" w:type="dxa"/>
            <w:tcBorders>
              <w:top w:val="nil"/>
              <w:left w:val="nil"/>
              <w:bottom w:val="single" w:sz="4" w:space="0" w:color="auto"/>
              <w:right w:val="single" w:sz="4" w:space="0" w:color="auto"/>
            </w:tcBorders>
            <w:noWrap/>
            <w:vAlign w:val="center"/>
            <w:hideMark/>
          </w:tcPr>
          <w:p w14:paraId="27E978F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0,0000</w:t>
            </w:r>
          </w:p>
        </w:tc>
      </w:tr>
      <w:tr w:rsidR="00875B44" w14:paraId="0FE3422D" w14:textId="77777777" w:rsidTr="00875B44">
        <w:trPr>
          <w:trHeight w:val="20"/>
        </w:trPr>
        <w:tc>
          <w:tcPr>
            <w:tcW w:w="5240" w:type="dxa"/>
            <w:tcBorders>
              <w:top w:val="nil"/>
              <w:left w:val="single" w:sz="4" w:space="0" w:color="auto"/>
              <w:bottom w:val="single" w:sz="4" w:space="0" w:color="auto"/>
              <w:right w:val="single" w:sz="4" w:space="0" w:color="auto"/>
            </w:tcBorders>
            <w:vAlign w:val="center"/>
            <w:hideMark/>
          </w:tcPr>
          <w:p w14:paraId="285567BA"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 xml:space="preserve">            Нагрузка ГВС средняя за сутки, Гкал/ч</w:t>
            </w:r>
          </w:p>
        </w:tc>
        <w:tc>
          <w:tcPr>
            <w:tcW w:w="850" w:type="dxa"/>
            <w:tcBorders>
              <w:top w:val="nil"/>
              <w:left w:val="nil"/>
              <w:bottom w:val="single" w:sz="4" w:space="0" w:color="auto"/>
              <w:right w:val="single" w:sz="4" w:space="0" w:color="auto"/>
            </w:tcBorders>
            <w:noWrap/>
            <w:vAlign w:val="center"/>
            <w:hideMark/>
          </w:tcPr>
          <w:p w14:paraId="6F79093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noWrap/>
            <w:vAlign w:val="center"/>
            <w:hideMark/>
          </w:tcPr>
          <w:p w14:paraId="116330C4"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noWrap/>
            <w:vAlign w:val="center"/>
            <w:hideMark/>
          </w:tcPr>
          <w:p w14:paraId="2552821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noWrap/>
            <w:vAlign w:val="center"/>
            <w:hideMark/>
          </w:tcPr>
          <w:p w14:paraId="69551FE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noWrap/>
            <w:vAlign w:val="center"/>
            <w:hideMark/>
          </w:tcPr>
          <w:p w14:paraId="01B64E5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noWrap/>
            <w:vAlign w:val="center"/>
            <w:hideMark/>
          </w:tcPr>
          <w:p w14:paraId="49E9376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noWrap/>
            <w:vAlign w:val="center"/>
            <w:hideMark/>
          </w:tcPr>
          <w:p w14:paraId="12FE45C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noWrap/>
            <w:vAlign w:val="center"/>
            <w:hideMark/>
          </w:tcPr>
          <w:p w14:paraId="3FC8B7D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noWrap/>
            <w:vAlign w:val="center"/>
            <w:hideMark/>
          </w:tcPr>
          <w:p w14:paraId="1241A24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noWrap/>
            <w:vAlign w:val="center"/>
            <w:hideMark/>
          </w:tcPr>
          <w:p w14:paraId="7AFC2CB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noWrap/>
            <w:vAlign w:val="center"/>
            <w:hideMark/>
          </w:tcPr>
          <w:p w14:paraId="374CC3B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noWrap/>
            <w:vAlign w:val="center"/>
            <w:hideMark/>
          </w:tcPr>
          <w:p w14:paraId="16FD564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r>
      <w:tr w:rsidR="00875B44" w14:paraId="36756560" w14:textId="77777777" w:rsidTr="00875B44">
        <w:trPr>
          <w:trHeight w:val="20"/>
        </w:trPr>
        <w:tc>
          <w:tcPr>
            <w:tcW w:w="5240" w:type="dxa"/>
            <w:tcBorders>
              <w:top w:val="nil"/>
              <w:left w:val="single" w:sz="4" w:space="0" w:color="auto"/>
              <w:bottom w:val="single" w:sz="4" w:space="0" w:color="auto"/>
              <w:right w:val="single" w:sz="4" w:space="0" w:color="auto"/>
            </w:tcBorders>
            <w:vAlign w:val="center"/>
            <w:hideMark/>
          </w:tcPr>
          <w:p w14:paraId="1C6E792A"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 xml:space="preserve">            Тепловая нагрузка на технологические нужды, Гкал/ч</w:t>
            </w:r>
          </w:p>
        </w:tc>
        <w:tc>
          <w:tcPr>
            <w:tcW w:w="850" w:type="dxa"/>
            <w:tcBorders>
              <w:top w:val="nil"/>
              <w:left w:val="nil"/>
              <w:bottom w:val="single" w:sz="4" w:space="0" w:color="auto"/>
              <w:right w:val="single" w:sz="4" w:space="0" w:color="auto"/>
            </w:tcBorders>
            <w:noWrap/>
            <w:vAlign w:val="center"/>
            <w:hideMark/>
          </w:tcPr>
          <w:p w14:paraId="552AF84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noWrap/>
            <w:vAlign w:val="center"/>
            <w:hideMark/>
          </w:tcPr>
          <w:p w14:paraId="6C849D14"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noWrap/>
            <w:vAlign w:val="center"/>
            <w:hideMark/>
          </w:tcPr>
          <w:p w14:paraId="368AF2D1"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noWrap/>
            <w:vAlign w:val="center"/>
            <w:hideMark/>
          </w:tcPr>
          <w:p w14:paraId="0B91FACB"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noWrap/>
            <w:vAlign w:val="center"/>
            <w:hideMark/>
          </w:tcPr>
          <w:p w14:paraId="7A4F006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noWrap/>
            <w:vAlign w:val="center"/>
            <w:hideMark/>
          </w:tcPr>
          <w:p w14:paraId="43D06F2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noWrap/>
            <w:vAlign w:val="center"/>
            <w:hideMark/>
          </w:tcPr>
          <w:p w14:paraId="2E43FF82"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noWrap/>
            <w:vAlign w:val="center"/>
            <w:hideMark/>
          </w:tcPr>
          <w:p w14:paraId="01ADF2C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noWrap/>
            <w:vAlign w:val="center"/>
            <w:hideMark/>
          </w:tcPr>
          <w:p w14:paraId="09465F0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noWrap/>
            <w:vAlign w:val="center"/>
            <w:hideMark/>
          </w:tcPr>
          <w:p w14:paraId="6BB880F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noWrap/>
            <w:vAlign w:val="center"/>
            <w:hideMark/>
          </w:tcPr>
          <w:p w14:paraId="2039348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noWrap/>
            <w:vAlign w:val="center"/>
            <w:hideMark/>
          </w:tcPr>
          <w:p w14:paraId="4DA10CD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r>
      <w:tr w:rsidR="00875B44" w14:paraId="22A32397" w14:textId="77777777" w:rsidTr="00875B44">
        <w:trPr>
          <w:trHeight w:val="20"/>
        </w:trPr>
        <w:tc>
          <w:tcPr>
            <w:tcW w:w="5240" w:type="dxa"/>
            <w:tcBorders>
              <w:top w:val="nil"/>
              <w:left w:val="single" w:sz="4" w:space="0" w:color="auto"/>
              <w:bottom w:val="single" w:sz="4" w:space="0" w:color="auto"/>
              <w:right w:val="single" w:sz="4" w:space="0" w:color="auto"/>
            </w:tcBorders>
            <w:vAlign w:val="center"/>
            <w:hideMark/>
          </w:tcPr>
          <w:p w14:paraId="50BED73C"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Максимальная тепловая нагрузка ГВС, Гкал/ч</w:t>
            </w:r>
          </w:p>
        </w:tc>
        <w:tc>
          <w:tcPr>
            <w:tcW w:w="850" w:type="dxa"/>
            <w:tcBorders>
              <w:top w:val="nil"/>
              <w:left w:val="nil"/>
              <w:bottom w:val="single" w:sz="4" w:space="0" w:color="auto"/>
              <w:right w:val="single" w:sz="4" w:space="0" w:color="auto"/>
            </w:tcBorders>
            <w:noWrap/>
            <w:vAlign w:val="center"/>
            <w:hideMark/>
          </w:tcPr>
          <w:p w14:paraId="4453FDF3"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noWrap/>
            <w:vAlign w:val="center"/>
            <w:hideMark/>
          </w:tcPr>
          <w:p w14:paraId="6542355B"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noWrap/>
            <w:vAlign w:val="center"/>
            <w:hideMark/>
          </w:tcPr>
          <w:p w14:paraId="3805DB5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noWrap/>
            <w:vAlign w:val="center"/>
            <w:hideMark/>
          </w:tcPr>
          <w:p w14:paraId="53BC9F67"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noWrap/>
            <w:vAlign w:val="center"/>
            <w:hideMark/>
          </w:tcPr>
          <w:p w14:paraId="063C037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noWrap/>
            <w:vAlign w:val="center"/>
            <w:hideMark/>
          </w:tcPr>
          <w:p w14:paraId="475EC0C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noWrap/>
            <w:vAlign w:val="center"/>
            <w:hideMark/>
          </w:tcPr>
          <w:p w14:paraId="1916817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noWrap/>
            <w:vAlign w:val="center"/>
            <w:hideMark/>
          </w:tcPr>
          <w:p w14:paraId="0F72612B"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noWrap/>
            <w:vAlign w:val="center"/>
            <w:hideMark/>
          </w:tcPr>
          <w:p w14:paraId="3206706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noWrap/>
            <w:vAlign w:val="center"/>
            <w:hideMark/>
          </w:tcPr>
          <w:p w14:paraId="3C13320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noWrap/>
            <w:vAlign w:val="center"/>
            <w:hideMark/>
          </w:tcPr>
          <w:p w14:paraId="4774089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noWrap/>
            <w:vAlign w:val="center"/>
            <w:hideMark/>
          </w:tcPr>
          <w:p w14:paraId="497B84D1"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r>
      <w:tr w:rsidR="00875B44" w14:paraId="7406B473" w14:textId="77777777" w:rsidTr="00875B44">
        <w:trPr>
          <w:trHeight w:val="20"/>
        </w:trPr>
        <w:tc>
          <w:tcPr>
            <w:tcW w:w="5240" w:type="dxa"/>
            <w:tcBorders>
              <w:top w:val="nil"/>
              <w:left w:val="single" w:sz="4" w:space="0" w:color="auto"/>
              <w:bottom w:val="single" w:sz="4" w:space="0" w:color="auto"/>
              <w:right w:val="single" w:sz="4" w:space="0" w:color="auto"/>
            </w:tcBorders>
            <w:vAlign w:val="center"/>
            <w:hideMark/>
          </w:tcPr>
          <w:p w14:paraId="67990D47"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Подключенная тепловая нагрузка в паре, Гкал/ч</w:t>
            </w:r>
          </w:p>
        </w:tc>
        <w:tc>
          <w:tcPr>
            <w:tcW w:w="850" w:type="dxa"/>
            <w:tcBorders>
              <w:top w:val="nil"/>
              <w:left w:val="nil"/>
              <w:bottom w:val="single" w:sz="4" w:space="0" w:color="auto"/>
              <w:right w:val="single" w:sz="4" w:space="0" w:color="auto"/>
            </w:tcBorders>
            <w:noWrap/>
            <w:vAlign w:val="center"/>
            <w:hideMark/>
          </w:tcPr>
          <w:p w14:paraId="759F4A2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noWrap/>
            <w:vAlign w:val="center"/>
            <w:hideMark/>
          </w:tcPr>
          <w:p w14:paraId="7AEDF4C4"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noWrap/>
            <w:vAlign w:val="center"/>
            <w:hideMark/>
          </w:tcPr>
          <w:p w14:paraId="15D4019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noWrap/>
            <w:vAlign w:val="center"/>
            <w:hideMark/>
          </w:tcPr>
          <w:p w14:paraId="014E81A3"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noWrap/>
            <w:vAlign w:val="center"/>
            <w:hideMark/>
          </w:tcPr>
          <w:p w14:paraId="3BCFF407"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noWrap/>
            <w:vAlign w:val="center"/>
            <w:hideMark/>
          </w:tcPr>
          <w:p w14:paraId="33D171A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noWrap/>
            <w:vAlign w:val="center"/>
            <w:hideMark/>
          </w:tcPr>
          <w:p w14:paraId="0502196B"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noWrap/>
            <w:vAlign w:val="center"/>
            <w:hideMark/>
          </w:tcPr>
          <w:p w14:paraId="3C95DA1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noWrap/>
            <w:vAlign w:val="center"/>
            <w:hideMark/>
          </w:tcPr>
          <w:p w14:paraId="5BDD65D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noWrap/>
            <w:vAlign w:val="center"/>
            <w:hideMark/>
          </w:tcPr>
          <w:p w14:paraId="579A05F6"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noWrap/>
            <w:vAlign w:val="center"/>
            <w:hideMark/>
          </w:tcPr>
          <w:p w14:paraId="4AE3821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noWrap/>
            <w:vAlign w:val="center"/>
            <w:hideMark/>
          </w:tcPr>
          <w:p w14:paraId="1501758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r>
      <w:tr w:rsidR="00875B44" w14:paraId="3FBAD3D5" w14:textId="77777777" w:rsidTr="00875B44">
        <w:trPr>
          <w:trHeight w:val="20"/>
        </w:trPr>
        <w:tc>
          <w:tcPr>
            <w:tcW w:w="5240" w:type="dxa"/>
            <w:tcBorders>
              <w:top w:val="nil"/>
              <w:left w:val="single" w:sz="4" w:space="0" w:color="auto"/>
              <w:bottom w:val="single" w:sz="4" w:space="0" w:color="auto"/>
              <w:right w:val="single" w:sz="4" w:space="0" w:color="auto"/>
            </w:tcBorders>
            <w:vAlign w:val="center"/>
            <w:hideMark/>
          </w:tcPr>
          <w:p w14:paraId="40459C02"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Подключенная нагрузка всего, Гкал/ч</w:t>
            </w:r>
          </w:p>
        </w:tc>
        <w:tc>
          <w:tcPr>
            <w:tcW w:w="850" w:type="dxa"/>
            <w:tcBorders>
              <w:top w:val="nil"/>
              <w:left w:val="nil"/>
              <w:bottom w:val="single" w:sz="4" w:space="0" w:color="auto"/>
              <w:right w:val="single" w:sz="4" w:space="0" w:color="auto"/>
            </w:tcBorders>
            <w:noWrap/>
            <w:vAlign w:val="center"/>
            <w:hideMark/>
          </w:tcPr>
          <w:p w14:paraId="497ED8D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0,2870</w:t>
            </w:r>
          </w:p>
        </w:tc>
        <w:tc>
          <w:tcPr>
            <w:tcW w:w="850" w:type="dxa"/>
            <w:tcBorders>
              <w:top w:val="nil"/>
              <w:left w:val="nil"/>
              <w:bottom w:val="single" w:sz="4" w:space="0" w:color="auto"/>
              <w:right w:val="single" w:sz="4" w:space="0" w:color="auto"/>
            </w:tcBorders>
            <w:noWrap/>
            <w:vAlign w:val="center"/>
            <w:hideMark/>
          </w:tcPr>
          <w:p w14:paraId="22524B7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0,2870</w:t>
            </w:r>
          </w:p>
        </w:tc>
        <w:tc>
          <w:tcPr>
            <w:tcW w:w="850" w:type="dxa"/>
            <w:tcBorders>
              <w:top w:val="nil"/>
              <w:left w:val="nil"/>
              <w:bottom w:val="single" w:sz="4" w:space="0" w:color="auto"/>
              <w:right w:val="single" w:sz="4" w:space="0" w:color="auto"/>
            </w:tcBorders>
            <w:noWrap/>
            <w:vAlign w:val="center"/>
            <w:hideMark/>
          </w:tcPr>
          <w:p w14:paraId="4A26AC8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0,2870</w:t>
            </w:r>
          </w:p>
        </w:tc>
        <w:tc>
          <w:tcPr>
            <w:tcW w:w="850" w:type="dxa"/>
            <w:tcBorders>
              <w:top w:val="nil"/>
              <w:left w:val="nil"/>
              <w:bottom w:val="single" w:sz="4" w:space="0" w:color="auto"/>
              <w:right w:val="single" w:sz="4" w:space="0" w:color="auto"/>
            </w:tcBorders>
            <w:noWrap/>
            <w:vAlign w:val="center"/>
            <w:hideMark/>
          </w:tcPr>
          <w:p w14:paraId="48B5F177"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0,2870</w:t>
            </w:r>
          </w:p>
        </w:tc>
        <w:tc>
          <w:tcPr>
            <w:tcW w:w="850" w:type="dxa"/>
            <w:tcBorders>
              <w:top w:val="nil"/>
              <w:left w:val="nil"/>
              <w:bottom w:val="single" w:sz="4" w:space="0" w:color="auto"/>
              <w:right w:val="single" w:sz="4" w:space="0" w:color="auto"/>
            </w:tcBorders>
            <w:noWrap/>
            <w:vAlign w:val="center"/>
            <w:hideMark/>
          </w:tcPr>
          <w:p w14:paraId="06FD3913"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0,2870</w:t>
            </w:r>
          </w:p>
        </w:tc>
        <w:tc>
          <w:tcPr>
            <w:tcW w:w="850" w:type="dxa"/>
            <w:tcBorders>
              <w:top w:val="nil"/>
              <w:left w:val="nil"/>
              <w:bottom w:val="single" w:sz="4" w:space="0" w:color="auto"/>
              <w:right w:val="single" w:sz="4" w:space="0" w:color="auto"/>
            </w:tcBorders>
            <w:noWrap/>
            <w:vAlign w:val="center"/>
            <w:hideMark/>
          </w:tcPr>
          <w:p w14:paraId="3B835562"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0,2870</w:t>
            </w:r>
          </w:p>
        </w:tc>
        <w:tc>
          <w:tcPr>
            <w:tcW w:w="850" w:type="dxa"/>
            <w:tcBorders>
              <w:top w:val="nil"/>
              <w:left w:val="nil"/>
              <w:bottom w:val="single" w:sz="4" w:space="0" w:color="auto"/>
              <w:right w:val="single" w:sz="4" w:space="0" w:color="auto"/>
            </w:tcBorders>
            <w:noWrap/>
            <w:vAlign w:val="center"/>
            <w:hideMark/>
          </w:tcPr>
          <w:p w14:paraId="386F7562"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0,2870</w:t>
            </w:r>
          </w:p>
        </w:tc>
        <w:tc>
          <w:tcPr>
            <w:tcW w:w="850" w:type="dxa"/>
            <w:tcBorders>
              <w:top w:val="nil"/>
              <w:left w:val="nil"/>
              <w:bottom w:val="single" w:sz="4" w:space="0" w:color="auto"/>
              <w:right w:val="single" w:sz="4" w:space="0" w:color="auto"/>
            </w:tcBorders>
            <w:noWrap/>
            <w:vAlign w:val="center"/>
            <w:hideMark/>
          </w:tcPr>
          <w:p w14:paraId="26F6EFD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0,2870</w:t>
            </w:r>
          </w:p>
        </w:tc>
        <w:tc>
          <w:tcPr>
            <w:tcW w:w="850" w:type="dxa"/>
            <w:tcBorders>
              <w:top w:val="nil"/>
              <w:left w:val="nil"/>
              <w:bottom w:val="single" w:sz="4" w:space="0" w:color="auto"/>
              <w:right w:val="single" w:sz="4" w:space="0" w:color="auto"/>
            </w:tcBorders>
            <w:noWrap/>
            <w:vAlign w:val="center"/>
            <w:hideMark/>
          </w:tcPr>
          <w:p w14:paraId="6A5BF0A2"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0,2870</w:t>
            </w:r>
          </w:p>
        </w:tc>
        <w:tc>
          <w:tcPr>
            <w:tcW w:w="850" w:type="dxa"/>
            <w:tcBorders>
              <w:top w:val="nil"/>
              <w:left w:val="nil"/>
              <w:bottom w:val="single" w:sz="4" w:space="0" w:color="auto"/>
              <w:right w:val="single" w:sz="4" w:space="0" w:color="auto"/>
            </w:tcBorders>
            <w:noWrap/>
            <w:vAlign w:val="center"/>
            <w:hideMark/>
          </w:tcPr>
          <w:p w14:paraId="642B556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0,2870</w:t>
            </w:r>
          </w:p>
        </w:tc>
        <w:tc>
          <w:tcPr>
            <w:tcW w:w="850" w:type="dxa"/>
            <w:tcBorders>
              <w:top w:val="nil"/>
              <w:left w:val="nil"/>
              <w:bottom w:val="single" w:sz="4" w:space="0" w:color="auto"/>
              <w:right w:val="single" w:sz="4" w:space="0" w:color="auto"/>
            </w:tcBorders>
            <w:noWrap/>
            <w:vAlign w:val="center"/>
            <w:hideMark/>
          </w:tcPr>
          <w:p w14:paraId="6D787FD3"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0,2870</w:t>
            </w:r>
          </w:p>
        </w:tc>
        <w:tc>
          <w:tcPr>
            <w:tcW w:w="850" w:type="dxa"/>
            <w:tcBorders>
              <w:top w:val="nil"/>
              <w:left w:val="nil"/>
              <w:bottom w:val="single" w:sz="4" w:space="0" w:color="auto"/>
              <w:right w:val="single" w:sz="4" w:space="0" w:color="auto"/>
            </w:tcBorders>
            <w:noWrap/>
            <w:vAlign w:val="center"/>
            <w:hideMark/>
          </w:tcPr>
          <w:p w14:paraId="42CCA3F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0,2870</w:t>
            </w:r>
          </w:p>
        </w:tc>
      </w:tr>
      <w:tr w:rsidR="00875B44" w14:paraId="77A0B298" w14:textId="77777777" w:rsidTr="00875B44">
        <w:trPr>
          <w:trHeight w:val="20"/>
        </w:trPr>
        <w:tc>
          <w:tcPr>
            <w:tcW w:w="5240" w:type="dxa"/>
            <w:tcBorders>
              <w:top w:val="nil"/>
              <w:left w:val="single" w:sz="4" w:space="0" w:color="auto"/>
              <w:bottom w:val="single" w:sz="4" w:space="0" w:color="auto"/>
              <w:right w:val="single" w:sz="4" w:space="0" w:color="auto"/>
            </w:tcBorders>
            <w:vAlign w:val="center"/>
            <w:hideMark/>
          </w:tcPr>
          <w:p w14:paraId="7D5D6672"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Резерв(+)/ дефицит(-) тепловой мощности (нр), Гкал/ч</w:t>
            </w:r>
          </w:p>
        </w:tc>
        <w:tc>
          <w:tcPr>
            <w:tcW w:w="850" w:type="dxa"/>
            <w:tcBorders>
              <w:top w:val="nil"/>
              <w:left w:val="nil"/>
              <w:bottom w:val="single" w:sz="4" w:space="0" w:color="auto"/>
              <w:right w:val="single" w:sz="4" w:space="0" w:color="auto"/>
            </w:tcBorders>
            <w:noWrap/>
            <w:vAlign w:val="center"/>
            <w:hideMark/>
          </w:tcPr>
          <w:p w14:paraId="03301BF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0,9127</w:t>
            </w:r>
          </w:p>
        </w:tc>
        <w:tc>
          <w:tcPr>
            <w:tcW w:w="850" w:type="dxa"/>
            <w:tcBorders>
              <w:top w:val="nil"/>
              <w:left w:val="nil"/>
              <w:bottom w:val="single" w:sz="4" w:space="0" w:color="auto"/>
              <w:right w:val="single" w:sz="4" w:space="0" w:color="auto"/>
            </w:tcBorders>
            <w:noWrap/>
            <w:vAlign w:val="center"/>
            <w:hideMark/>
          </w:tcPr>
          <w:p w14:paraId="67AE0356"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0,9127</w:t>
            </w:r>
          </w:p>
        </w:tc>
        <w:tc>
          <w:tcPr>
            <w:tcW w:w="850" w:type="dxa"/>
            <w:tcBorders>
              <w:top w:val="nil"/>
              <w:left w:val="nil"/>
              <w:bottom w:val="single" w:sz="4" w:space="0" w:color="auto"/>
              <w:right w:val="single" w:sz="4" w:space="0" w:color="auto"/>
            </w:tcBorders>
            <w:noWrap/>
            <w:vAlign w:val="center"/>
            <w:hideMark/>
          </w:tcPr>
          <w:p w14:paraId="19C2D8F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0,9127</w:t>
            </w:r>
          </w:p>
        </w:tc>
        <w:tc>
          <w:tcPr>
            <w:tcW w:w="850" w:type="dxa"/>
            <w:tcBorders>
              <w:top w:val="nil"/>
              <w:left w:val="nil"/>
              <w:bottom w:val="single" w:sz="4" w:space="0" w:color="auto"/>
              <w:right w:val="single" w:sz="4" w:space="0" w:color="auto"/>
            </w:tcBorders>
            <w:noWrap/>
            <w:vAlign w:val="center"/>
            <w:hideMark/>
          </w:tcPr>
          <w:p w14:paraId="6309E9E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0,9127</w:t>
            </w:r>
          </w:p>
        </w:tc>
        <w:tc>
          <w:tcPr>
            <w:tcW w:w="850" w:type="dxa"/>
            <w:tcBorders>
              <w:top w:val="nil"/>
              <w:left w:val="nil"/>
              <w:bottom w:val="single" w:sz="4" w:space="0" w:color="auto"/>
              <w:right w:val="single" w:sz="4" w:space="0" w:color="auto"/>
            </w:tcBorders>
            <w:noWrap/>
            <w:vAlign w:val="center"/>
            <w:hideMark/>
          </w:tcPr>
          <w:p w14:paraId="0E5EED8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0,9127</w:t>
            </w:r>
          </w:p>
        </w:tc>
        <w:tc>
          <w:tcPr>
            <w:tcW w:w="850" w:type="dxa"/>
            <w:tcBorders>
              <w:top w:val="nil"/>
              <w:left w:val="nil"/>
              <w:bottom w:val="single" w:sz="4" w:space="0" w:color="auto"/>
              <w:right w:val="single" w:sz="4" w:space="0" w:color="auto"/>
            </w:tcBorders>
            <w:noWrap/>
            <w:vAlign w:val="center"/>
            <w:hideMark/>
          </w:tcPr>
          <w:p w14:paraId="6ACC219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0,9127</w:t>
            </w:r>
          </w:p>
        </w:tc>
        <w:tc>
          <w:tcPr>
            <w:tcW w:w="850" w:type="dxa"/>
            <w:tcBorders>
              <w:top w:val="nil"/>
              <w:left w:val="nil"/>
              <w:bottom w:val="single" w:sz="4" w:space="0" w:color="auto"/>
              <w:right w:val="single" w:sz="4" w:space="0" w:color="auto"/>
            </w:tcBorders>
            <w:noWrap/>
            <w:vAlign w:val="center"/>
            <w:hideMark/>
          </w:tcPr>
          <w:p w14:paraId="3432C414"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0,9127</w:t>
            </w:r>
          </w:p>
        </w:tc>
        <w:tc>
          <w:tcPr>
            <w:tcW w:w="850" w:type="dxa"/>
            <w:tcBorders>
              <w:top w:val="nil"/>
              <w:left w:val="nil"/>
              <w:bottom w:val="single" w:sz="4" w:space="0" w:color="auto"/>
              <w:right w:val="single" w:sz="4" w:space="0" w:color="auto"/>
            </w:tcBorders>
            <w:noWrap/>
            <w:vAlign w:val="center"/>
            <w:hideMark/>
          </w:tcPr>
          <w:p w14:paraId="1A98FBB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0,9127</w:t>
            </w:r>
          </w:p>
        </w:tc>
        <w:tc>
          <w:tcPr>
            <w:tcW w:w="850" w:type="dxa"/>
            <w:tcBorders>
              <w:top w:val="nil"/>
              <w:left w:val="nil"/>
              <w:bottom w:val="single" w:sz="4" w:space="0" w:color="auto"/>
              <w:right w:val="single" w:sz="4" w:space="0" w:color="auto"/>
            </w:tcBorders>
            <w:noWrap/>
            <w:vAlign w:val="center"/>
            <w:hideMark/>
          </w:tcPr>
          <w:p w14:paraId="79FDB47B"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0,9127</w:t>
            </w:r>
          </w:p>
        </w:tc>
        <w:tc>
          <w:tcPr>
            <w:tcW w:w="850" w:type="dxa"/>
            <w:tcBorders>
              <w:top w:val="nil"/>
              <w:left w:val="nil"/>
              <w:bottom w:val="single" w:sz="4" w:space="0" w:color="auto"/>
              <w:right w:val="single" w:sz="4" w:space="0" w:color="auto"/>
            </w:tcBorders>
            <w:noWrap/>
            <w:vAlign w:val="center"/>
            <w:hideMark/>
          </w:tcPr>
          <w:p w14:paraId="1501CF71"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0,9127</w:t>
            </w:r>
          </w:p>
        </w:tc>
        <w:tc>
          <w:tcPr>
            <w:tcW w:w="850" w:type="dxa"/>
            <w:tcBorders>
              <w:top w:val="nil"/>
              <w:left w:val="nil"/>
              <w:bottom w:val="single" w:sz="4" w:space="0" w:color="auto"/>
              <w:right w:val="single" w:sz="4" w:space="0" w:color="auto"/>
            </w:tcBorders>
            <w:noWrap/>
            <w:vAlign w:val="center"/>
            <w:hideMark/>
          </w:tcPr>
          <w:p w14:paraId="017FE62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0,9127</w:t>
            </w:r>
          </w:p>
        </w:tc>
        <w:tc>
          <w:tcPr>
            <w:tcW w:w="850" w:type="dxa"/>
            <w:tcBorders>
              <w:top w:val="nil"/>
              <w:left w:val="nil"/>
              <w:bottom w:val="single" w:sz="4" w:space="0" w:color="auto"/>
              <w:right w:val="single" w:sz="4" w:space="0" w:color="auto"/>
            </w:tcBorders>
            <w:noWrap/>
            <w:vAlign w:val="center"/>
            <w:hideMark/>
          </w:tcPr>
          <w:p w14:paraId="22AD9102"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0,9127</w:t>
            </w:r>
          </w:p>
        </w:tc>
      </w:tr>
      <w:tr w:rsidR="00875B44" w14:paraId="33BF643B" w14:textId="77777777" w:rsidTr="00875B44">
        <w:trPr>
          <w:trHeight w:val="20"/>
        </w:trPr>
        <w:tc>
          <w:tcPr>
            <w:tcW w:w="5240" w:type="dxa"/>
            <w:tcBorders>
              <w:top w:val="nil"/>
              <w:left w:val="single" w:sz="4" w:space="0" w:color="auto"/>
              <w:bottom w:val="single" w:sz="4" w:space="0" w:color="auto"/>
              <w:right w:val="single" w:sz="4" w:space="0" w:color="auto"/>
            </w:tcBorders>
            <w:vAlign w:val="center"/>
            <w:hideMark/>
          </w:tcPr>
          <w:p w14:paraId="6AF077C0"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Доля резерва (нр), %</w:t>
            </w:r>
          </w:p>
        </w:tc>
        <w:tc>
          <w:tcPr>
            <w:tcW w:w="850" w:type="dxa"/>
            <w:tcBorders>
              <w:top w:val="nil"/>
              <w:left w:val="nil"/>
              <w:bottom w:val="single" w:sz="4" w:space="0" w:color="auto"/>
              <w:right w:val="single" w:sz="4" w:space="0" w:color="auto"/>
            </w:tcBorders>
            <w:noWrap/>
            <w:vAlign w:val="center"/>
            <w:hideMark/>
          </w:tcPr>
          <w:p w14:paraId="262EF304"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70,27</w:t>
            </w:r>
          </w:p>
        </w:tc>
        <w:tc>
          <w:tcPr>
            <w:tcW w:w="850" w:type="dxa"/>
            <w:tcBorders>
              <w:top w:val="nil"/>
              <w:left w:val="nil"/>
              <w:bottom w:val="single" w:sz="4" w:space="0" w:color="auto"/>
              <w:right w:val="single" w:sz="4" w:space="0" w:color="auto"/>
            </w:tcBorders>
            <w:noWrap/>
            <w:vAlign w:val="center"/>
            <w:hideMark/>
          </w:tcPr>
          <w:p w14:paraId="722DBA7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70,27</w:t>
            </w:r>
          </w:p>
        </w:tc>
        <w:tc>
          <w:tcPr>
            <w:tcW w:w="850" w:type="dxa"/>
            <w:tcBorders>
              <w:top w:val="nil"/>
              <w:left w:val="nil"/>
              <w:bottom w:val="single" w:sz="4" w:space="0" w:color="auto"/>
              <w:right w:val="single" w:sz="4" w:space="0" w:color="auto"/>
            </w:tcBorders>
            <w:noWrap/>
            <w:vAlign w:val="center"/>
            <w:hideMark/>
          </w:tcPr>
          <w:p w14:paraId="5F5660A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70,27</w:t>
            </w:r>
          </w:p>
        </w:tc>
        <w:tc>
          <w:tcPr>
            <w:tcW w:w="850" w:type="dxa"/>
            <w:tcBorders>
              <w:top w:val="nil"/>
              <w:left w:val="nil"/>
              <w:bottom w:val="single" w:sz="4" w:space="0" w:color="auto"/>
              <w:right w:val="single" w:sz="4" w:space="0" w:color="auto"/>
            </w:tcBorders>
            <w:noWrap/>
            <w:vAlign w:val="center"/>
            <w:hideMark/>
          </w:tcPr>
          <w:p w14:paraId="0FC7048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70,27</w:t>
            </w:r>
          </w:p>
        </w:tc>
        <w:tc>
          <w:tcPr>
            <w:tcW w:w="850" w:type="dxa"/>
            <w:tcBorders>
              <w:top w:val="nil"/>
              <w:left w:val="nil"/>
              <w:bottom w:val="single" w:sz="4" w:space="0" w:color="auto"/>
              <w:right w:val="single" w:sz="4" w:space="0" w:color="auto"/>
            </w:tcBorders>
            <w:noWrap/>
            <w:vAlign w:val="center"/>
            <w:hideMark/>
          </w:tcPr>
          <w:p w14:paraId="6106177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70,27</w:t>
            </w:r>
          </w:p>
        </w:tc>
        <w:tc>
          <w:tcPr>
            <w:tcW w:w="850" w:type="dxa"/>
            <w:tcBorders>
              <w:top w:val="nil"/>
              <w:left w:val="nil"/>
              <w:bottom w:val="single" w:sz="4" w:space="0" w:color="auto"/>
              <w:right w:val="single" w:sz="4" w:space="0" w:color="auto"/>
            </w:tcBorders>
            <w:noWrap/>
            <w:vAlign w:val="center"/>
            <w:hideMark/>
          </w:tcPr>
          <w:p w14:paraId="41BF41AB"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70,27</w:t>
            </w:r>
          </w:p>
        </w:tc>
        <w:tc>
          <w:tcPr>
            <w:tcW w:w="850" w:type="dxa"/>
            <w:tcBorders>
              <w:top w:val="nil"/>
              <w:left w:val="nil"/>
              <w:bottom w:val="single" w:sz="4" w:space="0" w:color="auto"/>
              <w:right w:val="single" w:sz="4" w:space="0" w:color="auto"/>
            </w:tcBorders>
            <w:noWrap/>
            <w:vAlign w:val="center"/>
            <w:hideMark/>
          </w:tcPr>
          <w:p w14:paraId="6147064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70,27</w:t>
            </w:r>
          </w:p>
        </w:tc>
        <w:tc>
          <w:tcPr>
            <w:tcW w:w="850" w:type="dxa"/>
            <w:tcBorders>
              <w:top w:val="nil"/>
              <w:left w:val="nil"/>
              <w:bottom w:val="single" w:sz="4" w:space="0" w:color="auto"/>
              <w:right w:val="single" w:sz="4" w:space="0" w:color="auto"/>
            </w:tcBorders>
            <w:noWrap/>
            <w:vAlign w:val="center"/>
            <w:hideMark/>
          </w:tcPr>
          <w:p w14:paraId="7CC7A9E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70,27</w:t>
            </w:r>
          </w:p>
        </w:tc>
        <w:tc>
          <w:tcPr>
            <w:tcW w:w="850" w:type="dxa"/>
            <w:tcBorders>
              <w:top w:val="nil"/>
              <w:left w:val="nil"/>
              <w:bottom w:val="single" w:sz="4" w:space="0" w:color="auto"/>
              <w:right w:val="single" w:sz="4" w:space="0" w:color="auto"/>
            </w:tcBorders>
            <w:noWrap/>
            <w:vAlign w:val="center"/>
            <w:hideMark/>
          </w:tcPr>
          <w:p w14:paraId="12CCF46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70,27</w:t>
            </w:r>
          </w:p>
        </w:tc>
        <w:tc>
          <w:tcPr>
            <w:tcW w:w="850" w:type="dxa"/>
            <w:tcBorders>
              <w:top w:val="nil"/>
              <w:left w:val="nil"/>
              <w:bottom w:val="single" w:sz="4" w:space="0" w:color="auto"/>
              <w:right w:val="single" w:sz="4" w:space="0" w:color="auto"/>
            </w:tcBorders>
            <w:noWrap/>
            <w:vAlign w:val="center"/>
            <w:hideMark/>
          </w:tcPr>
          <w:p w14:paraId="5BC90156"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70,27</w:t>
            </w:r>
          </w:p>
        </w:tc>
        <w:tc>
          <w:tcPr>
            <w:tcW w:w="850" w:type="dxa"/>
            <w:tcBorders>
              <w:top w:val="nil"/>
              <w:left w:val="nil"/>
              <w:bottom w:val="single" w:sz="4" w:space="0" w:color="auto"/>
              <w:right w:val="single" w:sz="4" w:space="0" w:color="auto"/>
            </w:tcBorders>
            <w:noWrap/>
            <w:vAlign w:val="center"/>
            <w:hideMark/>
          </w:tcPr>
          <w:p w14:paraId="49452BF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70,27</w:t>
            </w:r>
          </w:p>
        </w:tc>
        <w:tc>
          <w:tcPr>
            <w:tcW w:w="850" w:type="dxa"/>
            <w:tcBorders>
              <w:top w:val="nil"/>
              <w:left w:val="nil"/>
              <w:bottom w:val="single" w:sz="4" w:space="0" w:color="auto"/>
              <w:right w:val="single" w:sz="4" w:space="0" w:color="auto"/>
            </w:tcBorders>
            <w:noWrap/>
            <w:vAlign w:val="center"/>
            <w:hideMark/>
          </w:tcPr>
          <w:p w14:paraId="7DB56A63"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70,27</w:t>
            </w:r>
          </w:p>
        </w:tc>
      </w:tr>
      <w:tr w:rsidR="00875B44" w14:paraId="115CE5A2" w14:textId="77777777" w:rsidTr="00875B44">
        <w:trPr>
          <w:trHeight w:val="20"/>
        </w:trPr>
        <w:tc>
          <w:tcPr>
            <w:tcW w:w="5240" w:type="dxa"/>
            <w:tcBorders>
              <w:top w:val="nil"/>
              <w:left w:val="single" w:sz="4" w:space="0" w:color="auto"/>
              <w:bottom w:val="single" w:sz="4" w:space="0" w:color="auto"/>
              <w:right w:val="single" w:sz="4" w:space="0" w:color="auto"/>
            </w:tcBorders>
            <w:vAlign w:val="center"/>
            <w:hideMark/>
          </w:tcPr>
          <w:p w14:paraId="50750679"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Мощность наиболее крупного котла, Гкал/ч</w:t>
            </w:r>
          </w:p>
        </w:tc>
        <w:tc>
          <w:tcPr>
            <w:tcW w:w="850" w:type="dxa"/>
            <w:tcBorders>
              <w:top w:val="nil"/>
              <w:left w:val="nil"/>
              <w:bottom w:val="single" w:sz="4" w:space="0" w:color="auto"/>
              <w:right w:val="single" w:sz="4" w:space="0" w:color="auto"/>
            </w:tcBorders>
            <w:noWrap/>
            <w:vAlign w:val="center"/>
            <w:hideMark/>
          </w:tcPr>
          <w:p w14:paraId="34861E0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0,71</w:t>
            </w:r>
          </w:p>
        </w:tc>
        <w:tc>
          <w:tcPr>
            <w:tcW w:w="850" w:type="dxa"/>
            <w:tcBorders>
              <w:top w:val="nil"/>
              <w:left w:val="nil"/>
              <w:bottom w:val="single" w:sz="4" w:space="0" w:color="auto"/>
              <w:right w:val="single" w:sz="4" w:space="0" w:color="auto"/>
            </w:tcBorders>
            <w:noWrap/>
            <w:vAlign w:val="center"/>
            <w:hideMark/>
          </w:tcPr>
          <w:p w14:paraId="183AFD17"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0,71</w:t>
            </w:r>
          </w:p>
        </w:tc>
        <w:tc>
          <w:tcPr>
            <w:tcW w:w="850" w:type="dxa"/>
            <w:tcBorders>
              <w:top w:val="nil"/>
              <w:left w:val="nil"/>
              <w:bottom w:val="single" w:sz="4" w:space="0" w:color="auto"/>
              <w:right w:val="single" w:sz="4" w:space="0" w:color="auto"/>
            </w:tcBorders>
            <w:noWrap/>
            <w:vAlign w:val="center"/>
            <w:hideMark/>
          </w:tcPr>
          <w:p w14:paraId="2A0C0937"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0,71</w:t>
            </w:r>
          </w:p>
        </w:tc>
        <w:tc>
          <w:tcPr>
            <w:tcW w:w="850" w:type="dxa"/>
            <w:tcBorders>
              <w:top w:val="nil"/>
              <w:left w:val="nil"/>
              <w:bottom w:val="single" w:sz="4" w:space="0" w:color="auto"/>
              <w:right w:val="single" w:sz="4" w:space="0" w:color="auto"/>
            </w:tcBorders>
            <w:noWrap/>
            <w:vAlign w:val="center"/>
            <w:hideMark/>
          </w:tcPr>
          <w:p w14:paraId="2ACA3CC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0,71</w:t>
            </w:r>
          </w:p>
        </w:tc>
        <w:tc>
          <w:tcPr>
            <w:tcW w:w="850" w:type="dxa"/>
            <w:tcBorders>
              <w:top w:val="nil"/>
              <w:left w:val="nil"/>
              <w:bottom w:val="single" w:sz="4" w:space="0" w:color="auto"/>
              <w:right w:val="single" w:sz="4" w:space="0" w:color="auto"/>
            </w:tcBorders>
            <w:noWrap/>
            <w:vAlign w:val="center"/>
            <w:hideMark/>
          </w:tcPr>
          <w:p w14:paraId="2B896D5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0,71</w:t>
            </w:r>
          </w:p>
        </w:tc>
        <w:tc>
          <w:tcPr>
            <w:tcW w:w="850" w:type="dxa"/>
            <w:tcBorders>
              <w:top w:val="nil"/>
              <w:left w:val="nil"/>
              <w:bottom w:val="single" w:sz="4" w:space="0" w:color="auto"/>
              <w:right w:val="single" w:sz="4" w:space="0" w:color="auto"/>
            </w:tcBorders>
            <w:noWrap/>
            <w:vAlign w:val="center"/>
            <w:hideMark/>
          </w:tcPr>
          <w:p w14:paraId="52336E8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0,71</w:t>
            </w:r>
          </w:p>
        </w:tc>
        <w:tc>
          <w:tcPr>
            <w:tcW w:w="850" w:type="dxa"/>
            <w:tcBorders>
              <w:top w:val="nil"/>
              <w:left w:val="nil"/>
              <w:bottom w:val="single" w:sz="4" w:space="0" w:color="auto"/>
              <w:right w:val="single" w:sz="4" w:space="0" w:color="auto"/>
            </w:tcBorders>
            <w:noWrap/>
            <w:vAlign w:val="center"/>
            <w:hideMark/>
          </w:tcPr>
          <w:p w14:paraId="1A2504E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0,71</w:t>
            </w:r>
          </w:p>
        </w:tc>
        <w:tc>
          <w:tcPr>
            <w:tcW w:w="850" w:type="dxa"/>
            <w:tcBorders>
              <w:top w:val="nil"/>
              <w:left w:val="nil"/>
              <w:bottom w:val="single" w:sz="4" w:space="0" w:color="auto"/>
              <w:right w:val="single" w:sz="4" w:space="0" w:color="auto"/>
            </w:tcBorders>
            <w:noWrap/>
            <w:vAlign w:val="center"/>
            <w:hideMark/>
          </w:tcPr>
          <w:p w14:paraId="193A8237"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0,71</w:t>
            </w:r>
          </w:p>
        </w:tc>
        <w:tc>
          <w:tcPr>
            <w:tcW w:w="850" w:type="dxa"/>
            <w:tcBorders>
              <w:top w:val="nil"/>
              <w:left w:val="nil"/>
              <w:bottom w:val="single" w:sz="4" w:space="0" w:color="auto"/>
              <w:right w:val="single" w:sz="4" w:space="0" w:color="auto"/>
            </w:tcBorders>
            <w:noWrap/>
            <w:vAlign w:val="center"/>
            <w:hideMark/>
          </w:tcPr>
          <w:p w14:paraId="74A23F76"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0,71</w:t>
            </w:r>
          </w:p>
        </w:tc>
        <w:tc>
          <w:tcPr>
            <w:tcW w:w="850" w:type="dxa"/>
            <w:tcBorders>
              <w:top w:val="nil"/>
              <w:left w:val="nil"/>
              <w:bottom w:val="single" w:sz="4" w:space="0" w:color="auto"/>
              <w:right w:val="single" w:sz="4" w:space="0" w:color="auto"/>
            </w:tcBorders>
            <w:noWrap/>
            <w:vAlign w:val="center"/>
            <w:hideMark/>
          </w:tcPr>
          <w:p w14:paraId="0F6976A6"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0,71</w:t>
            </w:r>
          </w:p>
        </w:tc>
        <w:tc>
          <w:tcPr>
            <w:tcW w:w="850" w:type="dxa"/>
            <w:tcBorders>
              <w:top w:val="nil"/>
              <w:left w:val="nil"/>
              <w:bottom w:val="single" w:sz="4" w:space="0" w:color="auto"/>
              <w:right w:val="single" w:sz="4" w:space="0" w:color="auto"/>
            </w:tcBorders>
            <w:noWrap/>
            <w:vAlign w:val="center"/>
            <w:hideMark/>
          </w:tcPr>
          <w:p w14:paraId="5BF97D9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0,71</w:t>
            </w:r>
          </w:p>
        </w:tc>
        <w:tc>
          <w:tcPr>
            <w:tcW w:w="850" w:type="dxa"/>
            <w:tcBorders>
              <w:top w:val="nil"/>
              <w:left w:val="nil"/>
              <w:bottom w:val="single" w:sz="4" w:space="0" w:color="auto"/>
              <w:right w:val="single" w:sz="4" w:space="0" w:color="auto"/>
            </w:tcBorders>
            <w:noWrap/>
            <w:vAlign w:val="center"/>
            <w:hideMark/>
          </w:tcPr>
          <w:p w14:paraId="0D5502E6"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0,71</w:t>
            </w:r>
          </w:p>
        </w:tc>
      </w:tr>
      <w:tr w:rsidR="00875B44" w14:paraId="02E9B033" w14:textId="77777777" w:rsidTr="00875B44">
        <w:trPr>
          <w:trHeight w:val="20"/>
        </w:trPr>
        <w:tc>
          <w:tcPr>
            <w:tcW w:w="5240" w:type="dxa"/>
            <w:tcBorders>
              <w:top w:val="nil"/>
              <w:left w:val="single" w:sz="4" w:space="0" w:color="auto"/>
              <w:bottom w:val="single" w:sz="4" w:space="0" w:color="auto"/>
              <w:right w:val="single" w:sz="4" w:space="0" w:color="auto"/>
            </w:tcBorders>
            <w:vAlign w:val="center"/>
            <w:hideMark/>
          </w:tcPr>
          <w:p w14:paraId="33E2348B"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Тепловая мощность нетто в аварийном режиме, Гкал/ч</w:t>
            </w:r>
          </w:p>
        </w:tc>
        <w:tc>
          <w:tcPr>
            <w:tcW w:w="850" w:type="dxa"/>
            <w:tcBorders>
              <w:top w:val="nil"/>
              <w:left w:val="nil"/>
              <w:bottom w:val="single" w:sz="4" w:space="0" w:color="auto"/>
              <w:right w:val="single" w:sz="4" w:space="0" w:color="auto"/>
            </w:tcBorders>
            <w:noWrap/>
            <w:vAlign w:val="center"/>
            <w:hideMark/>
          </w:tcPr>
          <w:p w14:paraId="0806974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0,5949</w:t>
            </w:r>
          </w:p>
        </w:tc>
        <w:tc>
          <w:tcPr>
            <w:tcW w:w="850" w:type="dxa"/>
            <w:tcBorders>
              <w:top w:val="nil"/>
              <w:left w:val="nil"/>
              <w:bottom w:val="single" w:sz="4" w:space="0" w:color="auto"/>
              <w:right w:val="single" w:sz="4" w:space="0" w:color="auto"/>
            </w:tcBorders>
            <w:noWrap/>
            <w:vAlign w:val="center"/>
            <w:hideMark/>
          </w:tcPr>
          <w:p w14:paraId="7FE6766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0,5949</w:t>
            </w:r>
          </w:p>
        </w:tc>
        <w:tc>
          <w:tcPr>
            <w:tcW w:w="850" w:type="dxa"/>
            <w:tcBorders>
              <w:top w:val="nil"/>
              <w:left w:val="nil"/>
              <w:bottom w:val="single" w:sz="4" w:space="0" w:color="auto"/>
              <w:right w:val="single" w:sz="4" w:space="0" w:color="auto"/>
            </w:tcBorders>
            <w:noWrap/>
            <w:vAlign w:val="center"/>
            <w:hideMark/>
          </w:tcPr>
          <w:p w14:paraId="47583D2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0,5949</w:t>
            </w:r>
          </w:p>
        </w:tc>
        <w:tc>
          <w:tcPr>
            <w:tcW w:w="850" w:type="dxa"/>
            <w:tcBorders>
              <w:top w:val="nil"/>
              <w:left w:val="nil"/>
              <w:bottom w:val="single" w:sz="4" w:space="0" w:color="auto"/>
              <w:right w:val="single" w:sz="4" w:space="0" w:color="auto"/>
            </w:tcBorders>
            <w:noWrap/>
            <w:vAlign w:val="center"/>
            <w:hideMark/>
          </w:tcPr>
          <w:p w14:paraId="1F2FF4B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0,5949</w:t>
            </w:r>
          </w:p>
        </w:tc>
        <w:tc>
          <w:tcPr>
            <w:tcW w:w="850" w:type="dxa"/>
            <w:tcBorders>
              <w:top w:val="nil"/>
              <w:left w:val="nil"/>
              <w:bottom w:val="single" w:sz="4" w:space="0" w:color="auto"/>
              <w:right w:val="single" w:sz="4" w:space="0" w:color="auto"/>
            </w:tcBorders>
            <w:noWrap/>
            <w:vAlign w:val="center"/>
            <w:hideMark/>
          </w:tcPr>
          <w:p w14:paraId="0DCCC723"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0,5949</w:t>
            </w:r>
          </w:p>
        </w:tc>
        <w:tc>
          <w:tcPr>
            <w:tcW w:w="850" w:type="dxa"/>
            <w:tcBorders>
              <w:top w:val="nil"/>
              <w:left w:val="nil"/>
              <w:bottom w:val="single" w:sz="4" w:space="0" w:color="auto"/>
              <w:right w:val="single" w:sz="4" w:space="0" w:color="auto"/>
            </w:tcBorders>
            <w:noWrap/>
            <w:vAlign w:val="center"/>
            <w:hideMark/>
          </w:tcPr>
          <w:p w14:paraId="04004057"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0,5949</w:t>
            </w:r>
          </w:p>
        </w:tc>
        <w:tc>
          <w:tcPr>
            <w:tcW w:w="850" w:type="dxa"/>
            <w:tcBorders>
              <w:top w:val="nil"/>
              <w:left w:val="nil"/>
              <w:bottom w:val="single" w:sz="4" w:space="0" w:color="auto"/>
              <w:right w:val="single" w:sz="4" w:space="0" w:color="auto"/>
            </w:tcBorders>
            <w:noWrap/>
            <w:vAlign w:val="center"/>
            <w:hideMark/>
          </w:tcPr>
          <w:p w14:paraId="18B10D0B"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0,5949</w:t>
            </w:r>
          </w:p>
        </w:tc>
        <w:tc>
          <w:tcPr>
            <w:tcW w:w="850" w:type="dxa"/>
            <w:tcBorders>
              <w:top w:val="nil"/>
              <w:left w:val="nil"/>
              <w:bottom w:val="single" w:sz="4" w:space="0" w:color="auto"/>
              <w:right w:val="single" w:sz="4" w:space="0" w:color="auto"/>
            </w:tcBorders>
            <w:noWrap/>
            <w:vAlign w:val="center"/>
            <w:hideMark/>
          </w:tcPr>
          <w:p w14:paraId="5B4E24C1"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0,5949</w:t>
            </w:r>
          </w:p>
        </w:tc>
        <w:tc>
          <w:tcPr>
            <w:tcW w:w="850" w:type="dxa"/>
            <w:tcBorders>
              <w:top w:val="nil"/>
              <w:left w:val="nil"/>
              <w:bottom w:val="single" w:sz="4" w:space="0" w:color="auto"/>
              <w:right w:val="single" w:sz="4" w:space="0" w:color="auto"/>
            </w:tcBorders>
            <w:noWrap/>
            <w:vAlign w:val="center"/>
            <w:hideMark/>
          </w:tcPr>
          <w:p w14:paraId="5FE4DE12"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0,5949</w:t>
            </w:r>
          </w:p>
        </w:tc>
        <w:tc>
          <w:tcPr>
            <w:tcW w:w="850" w:type="dxa"/>
            <w:tcBorders>
              <w:top w:val="nil"/>
              <w:left w:val="nil"/>
              <w:bottom w:val="single" w:sz="4" w:space="0" w:color="auto"/>
              <w:right w:val="single" w:sz="4" w:space="0" w:color="auto"/>
            </w:tcBorders>
            <w:noWrap/>
            <w:vAlign w:val="center"/>
            <w:hideMark/>
          </w:tcPr>
          <w:p w14:paraId="6A285033"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0,5949</w:t>
            </w:r>
          </w:p>
        </w:tc>
        <w:tc>
          <w:tcPr>
            <w:tcW w:w="850" w:type="dxa"/>
            <w:tcBorders>
              <w:top w:val="nil"/>
              <w:left w:val="nil"/>
              <w:bottom w:val="single" w:sz="4" w:space="0" w:color="auto"/>
              <w:right w:val="single" w:sz="4" w:space="0" w:color="auto"/>
            </w:tcBorders>
            <w:noWrap/>
            <w:vAlign w:val="center"/>
            <w:hideMark/>
          </w:tcPr>
          <w:p w14:paraId="27999171"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0,5949</w:t>
            </w:r>
          </w:p>
        </w:tc>
        <w:tc>
          <w:tcPr>
            <w:tcW w:w="850" w:type="dxa"/>
            <w:tcBorders>
              <w:top w:val="nil"/>
              <w:left w:val="nil"/>
              <w:bottom w:val="single" w:sz="4" w:space="0" w:color="auto"/>
              <w:right w:val="single" w:sz="4" w:space="0" w:color="auto"/>
            </w:tcBorders>
            <w:noWrap/>
            <w:vAlign w:val="center"/>
            <w:hideMark/>
          </w:tcPr>
          <w:p w14:paraId="496D588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0,5949</w:t>
            </w:r>
          </w:p>
        </w:tc>
      </w:tr>
      <w:tr w:rsidR="00875B44" w14:paraId="0840F104" w14:textId="77777777" w:rsidTr="00875B44">
        <w:trPr>
          <w:trHeight w:val="20"/>
        </w:trPr>
        <w:tc>
          <w:tcPr>
            <w:tcW w:w="5240" w:type="dxa"/>
            <w:tcBorders>
              <w:top w:val="nil"/>
              <w:left w:val="single" w:sz="4" w:space="0" w:color="auto"/>
              <w:bottom w:val="single" w:sz="4" w:space="0" w:color="auto"/>
              <w:right w:val="single" w:sz="4" w:space="0" w:color="auto"/>
            </w:tcBorders>
            <w:vAlign w:val="center"/>
            <w:hideMark/>
          </w:tcPr>
          <w:p w14:paraId="5A194BC0"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Тепловая нагрузка в аварийном режиме, Гкал/ч (89% Qотопл.по СП 124.13330.2012)</w:t>
            </w:r>
          </w:p>
        </w:tc>
        <w:tc>
          <w:tcPr>
            <w:tcW w:w="850" w:type="dxa"/>
            <w:tcBorders>
              <w:top w:val="nil"/>
              <w:left w:val="nil"/>
              <w:bottom w:val="single" w:sz="4" w:space="0" w:color="auto"/>
              <w:right w:val="single" w:sz="4" w:space="0" w:color="auto"/>
            </w:tcBorders>
            <w:noWrap/>
            <w:vAlign w:val="center"/>
            <w:hideMark/>
          </w:tcPr>
          <w:p w14:paraId="177BD993"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0,2554</w:t>
            </w:r>
          </w:p>
        </w:tc>
        <w:tc>
          <w:tcPr>
            <w:tcW w:w="850" w:type="dxa"/>
            <w:tcBorders>
              <w:top w:val="nil"/>
              <w:left w:val="nil"/>
              <w:bottom w:val="single" w:sz="4" w:space="0" w:color="auto"/>
              <w:right w:val="single" w:sz="4" w:space="0" w:color="auto"/>
            </w:tcBorders>
            <w:noWrap/>
            <w:vAlign w:val="center"/>
            <w:hideMark/>
          </w:tcPr>
          <w:p w14:paraId="05569833"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0,2554</w:t>
            </w:r>
          </w:p>
        </w:tc>
        <w:tc>
          <w:tcPr>
            <w:tcW w:w="850" w:type="dxa"/>
            <w:tcBorders>
              <w:top w:val="nil"/>
              <w:left w:val="nil"/>
              <w:bottom w:val="single" w:sz="4" w:space="0" w:color="auto"/>
              <w:right w:val="single" w:sz="4" w:space="0" w:color="auto"/>
            </w:tcBorders>
            <w:noWrap/>
            <w:vAlign w:val="center"/>
            <w:hideMark/>
          </w:tcPr>
          <w:p w14:paraId="66198E0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0,2554</w:t>
            </w:r>
          </w:p>
        </w:tc>
        <w:tc>
          <w:tcPr>
            <w:tcW w:w="850" w:type="dxa"/>
            <w:tcBorders>
              <w:top w:val="nil"/>
              <w:left w:val="nil"/>
              <w:bottom w:val="single" w:sz="4" w:space="0" w:color="auto"/>
              <w:right w:val="single" w:sz="4" w:space="0" w:color="auto"/>
            </w:tcBorders>
            <w:noWrap/>
            <w:vAlign w:val="center"/>
            <w:hideMark/>
          </w:tcPr>
          <w:p w14:paraId="7D6B8B6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0,2554</w:t>
            </w:r>
          </w:p>
        </w:tc>
        <w:tc>
          <w:tcPr>
            <w:tcW w:w="850" w:type="dxa"/>
            <w:tcBorders>
              <w:top w:val="nil"/>
              <w:left w:val="nil"/>
              <w:bottom w:val="single" w:sz="4" w:space="0" w:color="auto"/>
              <w:right w:val="single" w:sz="4" w:space="0" w:color="auto"/>
            </w:tcBorders>
            <w:noWrap/>
            <w:vAlign w:val="center"/>
            <w:hideMark/>
          </w:tcPr>
          <w:p w14:paraId="21CF9981"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0,2554</w:t>
            </w:r>
          </w:p>
        </w:tc>
        <w:tc>
          <w:tcPr>
            <w:tcW w:w="850" w:type="dxa"/>
            <w:tcBorders>
              <w:top w:val="nil"/>
              <w:left w:val="nil"/>
              <w:bottom w:val="single" w:sz="4" w:space="0" w:color="auto"/>
              <w:right w:val="single" w:sz="4" w:space="0" w:color="auto"/>
            </w:tcBorders>
            <w:noWrap/>
            <w:vAlign w:val="center"/>
            <w:hideMark/>
          </w:tcPr>
          <w:p w14:paraId="3440AE6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0,2554</w:t>
            </w:r>
          </w:p>
        </w:tc>
        <w:tc>
          <w:tcPr>
            <w:tcW w:w="850" w:type="dxa"/>
            <w:tcBorders>
              <w:top w:val="nil"/>
              <w:left w:val="nil"/>
              <w:bottom w:val="single" w:sz="4" w:space="0" w:color="auto"/>
              <w:right w:val="single" w:sz="4" w:space="0" w:color="auto"/>
            </w:tcBorders>
            <w:noWrap/>
            <w:vAlign w:val="center"/>
            <w:hideMark/>
          </w:tcPr>
          <w:p w14:paraId="307046CB"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0,2554</w:t>
            </w:r>
          </w:p>
        </w:tc>
        <w:tc>
          <w:tcPr>
            <w:tcW w:w="850" w:type="dxa"/>
            <w:tcBorders>
              <w:top w:val="nil"/>
              <w:left w:val="nil"/>
              <w:bottom w:val="single" w:sz="4" w:space="0" w:color="auto"/>
              <w:right w:val="single" w:sz="4" w:space="0" w:color="auto"/>
            </w:tcBorders>
            <w:noWrap/>
            <w:vAlign w:val="center"/>
            <w:hideMark/>
          </w:tcPr>
          <w:p w14:paraId="5E58A041"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0,2554</w:t>
            </w:r>
          </w:p>
        </w:tc>
        <w:tc>
          <w:tcPr>
            <w:tcW w:w="850" w:type="dxa"/>
            <w:tcBorders>
              <w:top w:val="nil"/>
              <w:left w:val="nil"/>
              <w:bottom w:val="single" w:sz="4" w:space="0" w:color="auto"/>
              <w:right w:val="single" w:sz="4" w:space="0" w:color="auto"/>
            </w:tcBorders>
            <w:noWrap/>
            <w:vAlign w:val="center"/>
            <w:hideMark/>
          </w:tcPr>
          <w:p w14:paraId="0908B48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0,2554</w:t>
            </w:r>
          </w:p>
        </w:tc>
        <w:tc>
          <w:tcPr>
            <w:tcW w:w="850" w:type="dxa"/>
            <w:tcBorders>
              <w:top w:val="nil"/>
              <w:left w:val="nil"/>
              <w:bottom w:val="single" w:sz="4" w:space="0" w:color="auto"/>
              <w:right w:val="single" w:sz="4" w:space="0" w:color="auto"/>
            </w:tcBorders>
            <w:noWrap/>
            <w:vAlign w:val="center"/>
            <w:hideMark/>
          </w:tcPr>
          <w:p w14:paraId="2E0293D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0,2554</w:t>
            </w:r>
          </w:p>
        </w:tc>
        <w:tc>
          <w:tcPr>
            <w:tcW w:w="850" w:type="dxa"/>
            <w:tcBorders>
              <w:top w:val="nil"/>
              <w:left w:val="nil"/>
              <w:bottom w:val="single" w:sz="4" w:space="0" w:color="auto"/>
              <w:right w:val="single" w:sz="4" w:space="0" w:color="auto"/>
            </w:tcBorders>
            <w:noWrap/>
            <w:vAlign w:val="center"/>
            <w:hideMark/>
          </w:tcPr>
          <w:p w14:paraId="33EF193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0,2554</w:t>
            </w:r>
          </w:p>
        </w:tc>
        <w:tc>
          <w:tcPr>
            <w:tcW w:w="850" w:type="dxa"/>
            <w:tcBorders>
              <w:top w:val="nil"/>
              <w:left w:val="nil"/>
              <w:bottom w:val="single" w:sz="4" w:space="0" w:color="auto"/>
              <w:right w:val="single" w:sz="4" w:space="0" w:color="auto"/>
            </w:tcBorders>
            <w:noWrap/>
            <w:vAlign w:val="center"/>
            <w:hideMark/>
          </w:tcPr>
          <w:p w14:paraId="76A738F4"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0,2554</w:t>
            </w:r>
          </w:p>
        </w:tc>
      </w:tr>
      <w:tr w:rsidR="00875B44" w14:paraId="27A337F5" w14:textId="77777777" w:rsidTr="00875B44">
        <w:trPr>
          <w:trHeight w:val="20"/>
        </w:trPr>
        <w:tc>
          <w:tcPr>
            <w:tcW w:w="5240" w:type="dxa"/>
            <w:tcBorders>
              <w:top w:val="nil"/>
              <w:left w:val="single" w:sz="4" w:space="0" w:color="auto"/>
              <w:bottom w:val="single" w:sz="4" w:space="0" w:color="auto"/>
              <w:right w:val="single" w:sz="4" w:space="0" w:color="auto"/>
            </w:tcBorders>
            <w:vAlign w:val="center"/>
            <w:hideMark/>
          </w:tcPr>
          <w:p w14:paraId="3E6ACA0B"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Резерв(+)/ дефицит(-) тепловой мощности (ар), Гкал/ч</w:t>
            </w:r>
          </w:p>
        </w:tc>
        <w:tc>
          <w:tcPr>
            <w:tcW w:w="850" w:type="dxa"/>
            <w:tcBorders>
              <w:top w:val="nil"/>
              <w:left w:val="nil"/>
              <w:bottom w:val="single" w:sz="4" w:space="0" w:color="auto"/>
              <w:right w:val="single" w:sz="4" w:space="0" w:color="auto"/>
            </w:tcBorders>
            <w:noWrap/>
            <w:vAlign w:val="center"/>
            <w:hideMark/>
          </w:tcPr>
          <w:p w14:paraId="21D5EC8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0,2403</w:t>
            </w:r>
          </w:p>
        </w:tc>
        <w:tc>
          <w:tcPr>
            <w:tcW w:w="850" w:type="dxa"/>
            <w:tcBorders>
              <w:top w:val="nil"/>
              <w:left w:val="nil"/>
              <w:bottom w:val="single" w:sz="4" w:space="0" w:color="auto"/>
              <w:right w:val="single" w:sz="4" w:space="0" w:color="auto"/>
            </w:tcBorders>
            <w:noWrap/>
            <w:vAlign w:val="center"/>
            <w:hideMark/>
          </w:tcPr>
          <w:p w14:paraId="26E0ADE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0,2403</w:t>
            </w:r>
          </w:p>
        </w:tc>
        <w:tc>
          <w:tcPr>
            <w:tcW w:w="850" w:type="dxa"/>
            <w:tcBorders>
              <w:top w:val="nil"/>
              <w:left w:val="nil"/>
              <w:bottom w:val="single" w:sz="4" w:space="0" w:color="auto"/>
              <w:right w:val="single" w:sz="4" w:space="0" w:color="auto"/>
            </w:tcBorders>
            <w:noWrap/>
            <w:vAlign w:val="center"/>
            <w:hideMark/>
          </w:tcPr>
          <w:p w14:paraId="147D0244"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0,2403</w:t>
            </w:r>
          </w:p>
        </w:tc>
        <w:tc>
          <w:tcPr>
            <w:tcW w:w="850" w:type="dxa"/>
            <w:tcBorders>
              <w:top w:val="nil"/>
              <w:left w:val="nil"/>
              <w:bottom w:val="single" w:sz="4" w:space="0" w:color="auto"/>
              <w:right w:val="single" w:sz="4" w:space="0" w:color="auto"/>
            </w:tcBorders>
            <w:noWrap/>
            <w:vAlign w:val="center"/>
            <w:hideMark/>
          </w:tcPr>
          <w:p w14:paraId="1ACCA1C7"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0,2403</w:t>
            </w:r>
          </w:p>
        </w:tc>
        <w:tc>
          <w:tcPr>
            <w:tcW w:w="850" w:type="dxa"/>
            <w:tcBorders>
              <w:top w:val="nil"/>
              <w:left w:val="nil"/>
              <w:bottom w:val="single" w:sz="4" w:space="0" w:color="auto"/>
              <w:right w:val="single" w:sz="4" w:space="0" w:color="auto"/>
            </w:tcBorders>
            <w:noWrap/>
            <w:vAlign w:val="center"/>
            <w:hideMark/>
          </w:tcPr>
          <w:p w14:paraId="3767162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0,2403</w:t>
            </w:r>
          </w:p>
        </w:tc>
        <w:tc>
          <w:tcPr>
            <w:tcW w:w="850" w:type="dxa"/>
            <w:tcBorders>
              <w:top w:val="nil"/>
              <w:left w:val="nil"/>
              <w:bottom w:val="single" w:sz="4" w:space="0" w:color="auto"/>
              <w:right w:val="single" w:sz="4" w:space="0" w:color="auto"/>
            </w:tcBorders>
            <w:noWrap/>
            <w:vAlign w:val="center"/>
            <w:hideMark/>
          </w:tcPr>
          <w:p w14:paraId="08CA8FB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0,2403</w:t>
            </w:r>
          </w:p>
        </w:tc>
        <w:tc>
          <w:tcPr>
            <w:tcW w:w="850" w:type="dxa"/>
            <w:tcBorders>
              <w:top w:val="nil"/>
              <w:left w:val="nil"/>
              <w:bottom w:val="single" w:sz="4" w:space="0" w:color="auto"/>
              <w:right w:val="single" w:sz="4" w:space="0" w:color="auto"/>
            </w:tcBorders>
            <w:noWrap/>
            <w:vAlign w:val="center"/>
            <w:hideMark/>
          </w:tcPr>
          <w:p w14:paraId="5DF94C3B"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0,2403</w:t>
            </w:r>
          </w:p>
        </w:tc>
        <w:tc>
          <w:tcPr>
            <w:tcW w:w="850" w:type="dxa"/>
            <w:tcBorders>
              <w:top w:val="nil"/>
              <w:left w:val="nil"/>
              <w:bottom w:val="single" w:sz="4" w:space="0" w:color="auto"/>
              <w:right w:val="single" w:sz="4" w:space="0" w:color="auto"/>
            </w:tcBorders>
            <w:noWrap/>
            <w:vAlign w:val="center"/>
            <w:hideMark/>
          </w:tcPr>
          <w:p w14:paraId="3FEE55F7"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0,2403</w:t>
            </w:r>
          </w:p>
        </w:tc>
        <w:tc>
          <w:tcPr>
            <w:tcW w:w="850" w:type="dxa"/>
            <w:tcBorders>
              <w:top w:val="nil"/>
              <w:left w:val="nil"/>
              <w:bottom w:val="single" w:sz="4" w:space="0" w:color="auto"/>
              <w:right w:val="single" w:sz="4" w:space="0" w:color="auto"/>
            </w:tcBorders>
            <w:noWrap/>
            <w:vAlign w:val="center"/>
            <w:hideMark/>
          </w:tcPr>
          <w:p w14:paraId="3564B91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0,2403</w:t>
            </w:r>
          </w:p>
        </w:tc>
        <w:tc>
          <w:tcPr>
            <w:tcW w:w="850" w:type="dxa"/>
            <w:tcBorders>
              <w:top w:val="nil"/>
              <w:left w:val="nil"/>
              <w:bottom w:val="single" w:sz="4" w:space="0" w:color="auto"/>
              <w:right w:val="single" w:sz="4" w:space="0" w:color="auto"/>
            </w:tcBorders>
            <w:noWrap/>
            <w:vAlign w:val="center"/>
            <w:hideMark/>
          </w:tcPr>
          <w:p w14:paraId="741DE226"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0,2403</w:t>
            </w:r>
          </w:p>
        </w:tc>
        <w:tc>
          <w:tcPr>
            <w:tcW w:w="850" w:type="dxa"/>
            <w:tcBorders>
              <w:top w:val="nil"/>
              <w:left w:val="nil"/>
              <w:bottom w:val="single" w:sz="4" w:space="0" w:color="auto"/>
              <w:right w:val="single" w:sz="4" w:space="0" w:color="auto"/>
            </w:tcBorders>
            <w:noWrap/>
            <w:vAlign w:val="center"/>
            <w:hideMark/>
          </w:tcPr>
          <w:p w14:paraId="3979C57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0,2403</w:t>
            </w:r>
          </w:p>
        </w:tc>
        <w:tc>
          <w:tcPr>
            <w:tcW w:w="850" w:type="dxa"/>
            <w:tcBorders>
              <w:top w:val="nil"/>
              <w:left w:val="nil"/>
              <w:bottom w:val="single" w:sz="4" w:space="0" w:color="auto"/>
              <w:right w:val="single" w:sz="4" w:space="0" w:color="auto"/>
            </w:tcBorders>
            <w:noWrap/>
            <w:vAlign w:val="center"/>
            <w:hideMark/>
          </w:tcPr>
          <w:p w14:paraId="0F9A25A7"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0,2403</w:t>
            </w:r>
          </w:p>
        </w:tc>
      </w:tr>
      <w:tr w:rsidR="00875B44" w14:paraId="57B49432" w14:textId="77777777" w:rsidTr="00875B44">
        <w:trPr>
          <w:trHeight w:val="20"/>
        </w:trPr>
        <w:tc>
          <w:tcPr>
            <w:tcW w:w="5240" w:type="dxa"/>
            <w:tcBorders>
              <w:top w:val="nil"/>
              <w:left w:val="single" w:sz="4" w:space="0" w:color="auto"/>
              <w:bottom w:val="single" w:sz="4" w:space="0" w:color="auto"/>
              <w:right w:val="single" w:sz="4" w:space="0" w:color="auto"/>
            </w:tcBorders>
            <w:vAlign w:val="center"/>
            <w:hideMark/>
          </w:tcPr>
          <w:p w14:paraId="3BA68600"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Доля резерва (ар), %</w:t>
            </w:r>
          </w:p>
        </w:tc>
        <w:tc>
          <w:tcPr>
            <w:tcW w:w="850" w:type="dxa"/>
            <w:tcBorders>
              <w:top w:val="nil"/>
              <w:left w:val="nil"/>
              <w:bottom w:val="single" w:sz="4" w:space="0" w:color="auto"/>
              <w:right w:val="single" w:sz="4" w:space="0" w:color="auto"/>
            </w:tcBorders>
            <w:noWrap/>
            <w:vAlign w:val="center"/>
            <w:hideMark/>
          </w:tcPr>
          <w:p w14:paraId="7E6F793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40,40</w:t>
            </w:r>
          </w:p>
        </w:tc>
        <w:tc>
          <w:tcPr>
            <w:tcW w:w="850" w:type="dxa"/>
            <w:tcBorders>
              <w:top w:val="nil"/>
              <w:left w:val="nil"/>
              <w:bottom w:val="single" w:sz="4" w:space="0" w:color="auto"/>
              <w:right w:val="single" w:sz="4" w:space="0" w:color="auto"/>
            </w:tcBorders>
            <w:noWrap/>
            <w:vAlign w:val="center"/>
            <w:hideMark/>
          </w:tcPr>
          <w:p w14:paraId="158A8E0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40,40</w:t>
            </w:r>
          </w:p>
        </w:tc>
        <w:tc>
          <w:tcPr>
            <w:tcW w:w="850" w:type="dxa"/>
            <w:tcBorders>
              <w:top w:val="nil"/>
              <w:left w:val="nil"/>
              <w:bottom w:val="single" w:sz="4" w:space="0" w:color="auto"/>
              <w:right w:val="single" w:sz="4" w:space="0" w:color="auto"/>
            </w:tcBorders>
            <w:noWrap/>
            <w:vAlign w:val="center"/>
            <w:hideMark/>
          </w:tcPr>
          <w:p w14:paraId="7F764713"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40,40</w:t>
            </w:r>
          </w:p>
        </w:tc>
        <w:tc>
          <w:tcPr>
            <w:tcW w:w="850" w:type="dxa"/>
            <w:tcBorders>
              <w:top w:val="nil"/>
              <w:left w:val="nil"/>
              <w:bottom w:val="single" w:sz="4" w:space="0" w:color="auto"/>
              <w:right w:val="single" w:sz="4" w:space="0" w:color="auto"/>
            </w:tcBorders>
            <w:noWrap/>
            <w:vAlign w:val="center"/>
            <w:hideMark/>
          </w:tcPr>
          <w:p w14:paraId="7791A321"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40,40</w:t>
            </w:r>
          </w:p>
        </w:tc>
        <w:tc>
          <w:tcPr>
            <w:tcW w:w="850" w:type="dxa"/>
            <w:tcBorders>
              <w:top w:val="nil"/>
              <w:left w:val="nil"/>
              <w:bottom w:val="single" w:sz="4" w:space="0" w:color="auto"/>
              <w:right w:val="single" w:sz="4" w:space="0" w:color="auto"/>
            </w:tcBorders>
            <w:noWrap/>
            <w:vAlign w:val="center"/>
            <w:hideMark/>
          </w:tcPr>
          <w:p w14:paraId="292C135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40,40</w:t>
            </w:r>
          </w:p>
        </w:tc>
        <w:tc>
          <w:tcPr>
            <w:tcW w:w="850" w:type="dxa"/>
            <w:tcBorders>
              <w:top w:val="nil"/>
              <w:left w:val="nil"/>
              <w:bottom w:val="single" w:sz="4" w:space="0" w:color="auto"/>
              <w:right w:val="single" w:sz="4" w:space="0" w:color="auto"/>
            </w:tcBorders>
            <w:noWrap/>
            <w:vAlign w:val="center"/>
            <w:hideMark/>
          </w:tcPr>
          <w:p w14:paraId="1AEDB45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40,40</w:t>
            </w:r>
          </w:p>
        </w:tc>
        <w:tc>
          <w:tcPr>
            <w:tcW w:w="850" w:type="dxa"/>
            <w:tcBorders>
              <w:top w:val="nil"/>
              <w:left w:val="nil"/>
              <w:bottom w:val="single" w:sz="4" w:space="0" w:color="auto"/>
              <w:right w:val="single" w:sz="4" w:space="0" w:color="auto"/>
            </w:tcBorders>
            <w:noWrap/>
            <w:vAlign w:val="center"/>
            <w:hideMark/>
          </w:tcPr>
          <w:p w14:paraId="2C2B292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40,40</w:t>
            </w:r>
          </w:p>
        </w:tc>
        <w:tc>
          <w:tcPr>
            <w:tcW w:w="850" w:type="dxa"/>
            <w:tcBorders>
              <w:top w:val="nil"/>
              <w:left w:val="nil"/>
              <w:bottom w:val="single" w:sz="4" w:space="0" w:color="auto"/>
              <w:right w:val="single" w:sz="4" w:space="0" w:color="auto"/>
            </w:tcBorders>
            <w:noWrap/>
            <w:vAlign w:val="center"/>
            <w:hideMark/>
          </w:tcPr>
          <w:p w14:paraId="0ED6403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40,40</w:t>
            </w:r>
          </w:p>
        </w:tc>
        <w:tc>
          <w:tcPr>
            <w:tcW w:w="850" w:type="dxa"/>
            <w:tcBorders>
              <w:top w:val="nil"/>
              <w:left w:val="nil"/>
              <w:bottom w:val="single" w:sz="4" w:space="0" w:color="auto"/>
              <w:right w:val="single" w:sz="4" w:space="0" w:color="auto"/>
            </w:tcBorders>
            <w:noWrap/>
            <w:vAlign w:val="center"/>
            <w:hideMark/>
          </w:tcPr>
          <w:p w14:paraId="4C6B4F2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40,40</w:t>
            </w:r>
          </w:p>
        </w:tc>
        <w:tc>
          <w:tcPr>
            <w:tcW w:w="850" w:type="dxa"/>
            <w:tcBorders>
              <w:top w:val="nil"/>
              <w:left w:val="nil"/>
              <w:bottom w:val="single" w:sz="4" w:space="0" w:color="auto"/>
              <w:right w:val="single" w:sz="4" w:space="0" w:color="auto"/>
            </w:tcBorders>
            <w:noWrap/>
            <w:vAlign w:val="center"/>
            <w:hideMark/>
          </w:tcPr>
          <w:p w14:paraId="4BC89A0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40,40</w:t>
            </w:r>
          </w:p>
        </w:tc>
        <w:tc>
          <w:tcPr>
            <w:tcW w:w="850" w:type="dxa"/>
            <w:tcBorders>
              <w:top w:val="nil"/>
              <w:left w:val="nil"/>
              <w:bottom w:val="single" w:sz="4" w:space="0" w:color="auto"/>
              <w:right w:val="single" w:sz="4" w:space="0" w:color="auto"/>
            </w:tcBorders>
            <w:noWrap/>
            <w:vAlign w:val="center"/>
            <w:hideMark/>
          </w:tcPr>
          <w:p w14:paraId="69CAF3D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40,40</w:t>
            </w:r>
          </w:p>
        </w:tc>
        <w:tc>
          <w:tcPr>
            <w:tcW w:w="850" w:type="dxa"/>
            <w:tcBorders>
              <w:top w:val="nil"/>
              <w:left w:val="nil"/>
              <w:bottom w:val="single" w:sz="4" w:space="0" w:color="auto"/>
              <w:right w:val="single" w:sz="4" w:space="0" w:color="auto"/>
            </w:tcBorders>
            <w:noWrap/>
            <w:vAlign w:val="center"/>
            <w:hideMark/>
          </w:tcPr>
          <w:p w14:paraId="29F9300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40,40</w:t>
            </w:r>
          </w:p>
        </w:tc>
      </w:tr>
      <w:tr w:rsidR="00875B44" w14:paraId="75581998" w14:textId="77777777" w:rsidTr="00875B44">
        <w:trPr>
          <w:trHeight w:val="20"/>
        </w:trPr>
        <w:tc>
          <w:tcPr>
            <w:tcW w:w="5240" w:type="dxa"/>
            <w:tcBorders>
              <w:top w:val="nil"/>
              <w:left w:val="single" w:sz="4" w:space="0" w:color="auto"/>
              <w:bottom w:val="single" w:sz="4" w:space="0" w:color="auto"/>
              <w:right w:val="single" w:sz="4" w:space="0" w:color="auto"/>
            </w:tcBorders>
            <w:shd w:val="clear" w:color="auto" w:fill="DAEEF3"/>
            <w:vAlign w:val="center"/>
            <w:hideMark/>
          </w:tcPr>
          <w:p w14:paraId="45A63494" w14:textId="77777777" w:rsidR="00875B44" w:rsidRDefault="00875B44">
            <w:pPr>
              <w:spacing w:after="0" w:line="240" w:lineRule="auto"/>
              <w:rPr>
                <w:rFonts w:ascii="Arial" w:eastAsia="Times New Roman" w:hAnsi="Arial" w:cs="Arial"/>
                <w:b/>
                <w:bCs/>
                <w:sz w:val="16"/>
                <w:szCs w:val="16"/>
                <w:lang w:eastAsia="ru-RU"/>
              </w:rPr>
            </w:pPr>
            <w:r>
              <w:rPr>
                <w:rFonts w:ascii="Arial" w:eastAsia="Times New Roman" w:hAnsi="Arial" w:cs="Arial"/>
                <w:b/>
                <w:bCs/>
                <w:sz w:val="16"/>
                <w:szCs w:val="16"/>
                <w:lang w:eastAsia="ru-RU"/>
              </w:rPr>
              <w:t xml:space="preserve">МО "Усть-Коксинский район" </w:t>
            </w:r>
          </w:p>
        </w:tc>
        <w:tc>
          <w:tcPr>
            <w:tcW w:w="850" w:type="dxa"/>
            <w:tcBorders>
              <w:top w:val="nil"/>
              <w:left w:val="nil"/>
              <w:bottom w:val="single" w:sz="4" w:space="0" w:color="auto"/>
              <w:right w:val="single" w:sz="4" w:space="0" w:color="auto"/>
            </w:tcBorders>
            <w:shd w:val="clear" w:color="auto" w:fill="DAEEF3"/>
            <w:noWrap/>
            <w:vAlign w:val="center"/>
            <w:hideMark/>
          </w:tcPr>
          <w:p w14:paraId="143BF99F" w14:textId="77777777" w:rsidR="00875B44" w:rsidRDefault="00875B44">
            <w:pPr>
              <w:spacing w:after="0" w:line="240" w:lineRule="auto"/>
              <w:jc w:val="center"/>
              <w:rPr>
                <w:rFonts w:ascii="Arial" w:eastAsia="Times New Roman" w:hAnsi="Arial" w:cs="Arial"/>
                <w:b/>
                <w:bCs/>
                <w:color w:val="000000"/>
                <w:sz w:val="16"/>
                <w:szCs w:val="16"/>
                <w:lang w:eastAsia="ru-RU"/>
              </w:rPr>
            </w:pPr>
            <w:r>
              <w:rPr>
                <w:rFonts w:ascii="Arial" w:eastAsia="Times New Roman" w:hAnsi="Arial" w:cs="Arial"/>
                <w:b/>
                <w:bCs/>
                <w:color w:val="000000"/>
                <w:sz w:val="16"/>
                <w:szCs w:val="16"/>
                <w:lang w:eastAsia="ru-RU"/>
              </w:rPr>
              <w:t>2021</w:t>
            </w:r>
          </w:p>
        </w:tc>
        <w:tc>
          <w:tcPr>
            <w:tcW w:w="850" w:type="dxa"/>
            <w:tcBorders>
              <w:top w:val="nil"/>
              <w:left w:val="nil"/>
              <w:bottom w:val="single" w:sz="4" w:space="0" w:color="auto"/>
              <w:right w:val="single" w:sz="4" w:space="0" w:color="auto"/>
            </w:tcBorders>
            <w:shd w:val="clear" w:color="auto" w:fill="DAEEF3"/>
            <w:noWrap/>
            <w:vAlign w:val="center"/>
            <w:hideMark/>
          </w:tcPr>
          <w:p w14:paraId="5BE3F2CC" w14:textId="77777777" w:rsidR="00875B44" w:rsidRDefault="00875B44">
            <w:pPr>
              <w:spacing w:after="0" w:line="240" w:lineRule="auto"/>
              <w:jc w:val="center"/>
              <w:rPr>
                <w:rFonts w:ascii="Arial" w:eastAsia="Times New Roman" w:hAnsi="Arial" w:cs="Arial"/>
                <w:b/>
                <w:bCs/>
                <w:color w:val="000000"/>
                <w:sz w:val="16"/>
                <w:szCs w:val="16"/>
                <w:lang w:eastAsia="ru-RU"/>
              </w:rPr>
            </w:pPr>
            <w:r>
              <w:rPr>
                <w:rFonts w:ascii="Arial" w:eastAsia="Times New Roman" w:hAnsi="Arial" w:cs="Arial"/>
                <w:b/>
                <w:bCs/>
                <w:color w:val="000000"/>
                <w:sz w:val="16"/>
                <w:szCs w:val="16"/>
                <w:lang w:eastAsia="ru-RU"/>
              </w:rPr>
              <w:t>2022</w:t>
            </w:r>
          </w:p>
        </w:tc>
        <w:tc>
          <w:tcPr>
            <w:tcW w:w="850" w:type="dxa"/>
            <w:tcBorders>
              <w:top w:val="nil"/>
              <w:left w:val="nil"/>
              <w:bottom w:val="single" w:sz="4" w:space="0" w:color="auto"/>
              <w:right w:val="single" w:sz="4" w:space="0" w:color="auto"/>
            </w:tcBorders>
            <w:shd w:val="clear" w:color="auto" w:fill="DAEEF3"/>
            <w:noWrap/>
            <w:vAlign w:val="center"/>
            <w:hideMark/>
          </w:tcPr>
          <w:p w14:paraId="52E65220" w14:textId="77777777" w:rsidR="00875B44" w:rsidRDefault="00875B44">
            <w:pPr>
              <w:spacing w:after="0" w:line="240" w:lineRule="auto"/>
              <w:jc w:val="center"/>
              <w:rPr>
                <w:rFonts w:ascii="Arial" w:eastAsia="Times New Roman" w:hAnsi="Arial" w:cs="Arial"/>
                <w:b/>
                <w:bCs/>
                <w:color w:val="000000"/>
                <w:sz w:val="16"/>
                <w:szCs w:val="16"/>
                <w:lang w:eastAsia="ru-RU"/>
              </w:rPr>
            </w:pPr>
            <w:r>
              <w:rPr>
                <w:rFonts w:ascii="Arial" w:eastAsia="Times New Roman" w:hAnsi="Arial" w:cs="Arial"/>
                <w:b/>
                <w:bCs/>
                <w:color w:val="000000"/>
                <w:sz w:val="16"/>
                <w:szCs w:val="16"/>
                <w:lang w:eastAsia="ru-RU"/>
              </w:rPr>
              <w:t>2023</w:t>
            </w:r>
          </w:p>
        </w:tc>
        <w:tc>
          <w:tcPr>
            <w:tcW w:w="850" w:type="dxa"/>
            <w:tcBorders>
              <w:top w:val="nil"/>
              <w:left w:val="nil"/>
              <w:bottom w:val="single" w:sz="4" w:space="0" w:color="auto"/>
              <w:right w:val="single" w:sz="4" w:space="0" w:color="auto"/>
            </w:tcBorders>
            <w:shd w:val="clear" w:color="auto" w:fill="DAEEF3"/>
            <w:noWrap/>
            <w:vAlign w:val="center"/>
            <w:hideMark/>
          </w:tcPr>
          <w:p w14:paraId="68E9838B" w14:textId="77777777" w:rsidR="00875B44" w:rsidRDefault="00875B44">
            <w:pPr>
              <w:spacing w:after="0" w:line="240" w:lineRule="auto"/>
              <w:jc w:val="center"/>
              <w:rPr>
                <w:rFonts w:ascii="Arial" w:eastAsia="Times New Roman" w:hAnsi="Arial" w:cs="Arial"/>
                <w:b/>
                <w:bCs/>
                <w:color w:val="000000"/>
                <w:sz w:val="16"/>
                <w:szCs w:val="16"/>
                <w:lang w:eastAsia="ru-RU"/>
              </w:rPr>
            </w:pPr>
            <w:r>
              <w:rPr>
                <w:rFonts w:ascii="Arial" w:eastAsia="Times New Roman" w:hAnsi="Arial" w:cs="Arial"/>
                <w:b/>
                <w:bCs/>
                <w:color w:val="000000"/>
                <w:sz w:val="16"/>
                <w:szCs w:val="16"/>
                <w:lang w:eastAsia="ru-RU"/>
              </w:rPr>
              <w:t>2024</w:t>
            </w:r>
          </w:p>
        </w:tc>
        <w:tc>
          <w:tcPr>
            <w:tcW w:w="850" w:type="dxa"/>
            <w:tcBorders>
              <w:top w:val="nil"/>
              <w:left w:val="nil"/>
              <w:bottom w:val="single" w:sz="4" w:space="0" w:color="auto"/>
              <w:right w:val="single" w:sz="4" w:space="0" w:color="auto"/>
            </w:tcBorders>
            <w:shd w:val="clear" w:color="auto" w:fill="DAEEF3"/>
            <w:noWrap/>
            <w:vAlign w:val="center"/>
            <w:hideMark/>
          </w:tcPr>
          <w:p w14:paraId="6168573E" w14:textId="77777777" w:rsidR="00875B44" w:rsidRDefault="00875B44">
            <w:pPr>
              <w:spacing w:after="0" w:line="240" w:lineRule="auto"/>
              <w:jc w:val="center"/>
              <w:rPr>
                <w:rFonts w:ascii="Arial" w:eastAsia="Times New Roman" w:hAnsi="Arial" w:cs="Arial"/>
                <w:b/>
                <w:bCs/>
                <w:color w:val="000000"/>
                <w:sz w:val="16"/>
                <w:szCs w:val="16"/>
                <w:lang w:eastAsia="ru-RU"/>
              </w:rPr>
            </w:pPr>
            <w:r>
              <w:rPr>
                <w:rFonts w:ascii="Arial" w:eastAsia="Times New Roman" w:hAnsi="Arial" w:cs="Arial"/>
                <w:b/>
                <w:bCs/>
                <w:color w:val="000000"/>
                <w:sz w:val="16"/>
                <w:szCs w:val="16"/>
                <w:lang w:eastAsia="ru-RU"/>
              </w:rPr>
              <w:t>2025</w:t>
            </w:r>
          </w:p>
        </w:tc>
        <w:tc>
          <w:tcPr>
            <w:tcW w:w="850" w:type="dxa"/>
            <w:tcBorders>
              <w:top w:val="nil"/>
              <w:left w:val="nil"/>
              <w:bottom w:val="single" w:sz="4" w:space="0" w:color="auto"/>
              <w:right w:val="single" w:sz="4" w:space="0" w:color="auto"/>
            </w:tcBorders>
            <w:shd w:val="clear" w:color="auto" w:fill="DAEEF3"/>
            <w:noWrap/>
            <w:vAlign w:val="center"/>
            <w:hideMark/>
          </w:tcPr>
          <w:p w14:paraId="7AE7C700" w14:textId="77777777" w:rsidR="00875B44" w:rsidRDefault="00875B44">
            <w:pPr>
              <w:spacing w:after="0" w:line="240" w:lineRule="auto"/>
              <w:jc w:val="center"/>
              <w:rPr>
                <w:rFonts w:ascii="Arial" w:eastAsia="Times New Roman" w:hAnsi="Arial" w:cs="Arial"/>
                <w:b/>
                <w:bCs/>
                <w:color w:val="000000"/>
                <w:sz w:val="16"/>
                <w:szCs w:val="16"/>
                <w:lang w:eastAsia="ru-RU"/>
              </w:rPr>
            </w:pPr>
            <w:r>
              <w:rPr>
                <w:rFonts w:ascii="Arial" w:eastAsia="Times New Roman" w:hAnsi="Arial" w:cs="Arial"/>
                <w:b/>
                <w:bCs/>
                <w:color w:val="000000"/>
                <w:sz w:val="16"/>
                <w:szCs w:val="16"/>
                <w:lang w:eastAsia="ru-RU"/>
              </w:rPr>
              <w:t>2026</w:t>
            </w:r>
          </w:p>
        </w:tc>
        <w:tc>
          <w:tcPr>
            <w:tcW w:w="850" w:type="dxa"/>
            <w:tcBorders>
              <w:top w:val="nil"/>
              <w:left w:val="nil"/>
              <w:bottom w:val="single" w:sz="4" w:space="0" w:color="auto"/>
              <w:right w:val="single" w:sz="4" w:space="0" w:color="auto"/>
            </w:tcBorders>
            <w:shd w:val="clear" w:color="auto" w:fill="DAEEF3"/>
            <w:noWrap/>
            <w:vAlign w:val="center"/>
            <w:hideMark/>
          </w:tcPr>
          <w:p w14:paraId="28CA5744" w14:textId="77777777" w:rsidR="00875B44" w:rsidRDefault="00875B44">
            <w:pPr>
              <w:spacing w:after="0" w:line="240" w:lineRule="auto"/>
              <w:jc w:val="center"/>
              <w:rPr>
                <w:rFonts w:ascii="Arial" w:eastAsia="Times New Roman" w:hAnsi="Arial" w:cs="Arial"/>
                <w:b/>
                <w:bCs/>
                <w:color w:val="000000"/>
                <w:sz w:val="16"/>
                <w:szCs w:val="16"/>
                <w:lang w:eastAsia="ru-RU"/>
              </w:rPr>
            </w:pPr>
            <w:r>
              <w:rPr>
                <w:rFonts w:ascii="Arial" w:eastAsia="Times New Roman" w:hAnsi="Arial" w:cs="Arial"/>
                <w:b/>
                <w:bCs/>
                <w:color w:val="000000"/>
                <w:sz w:val="16"/>
                <w:szCs w:val="16"/>
                <w:lang w:eastAsia="ru-RU"/>
              </w:rPr>
              <w:t>2027</w:t>
            </w:r>
          </w:p>
        </w:tc>
        <w:tc>
          <w:tcPr>
            <w:tcW w:w="850" w:type="dxa"/>
            <w:tcBorders>
              <w:top w:val="nil"/>
              <w:left w:val="nil"/>
              <w:bottom w:val="single" w:sz="4" w:space="0" w:color="auto"/>
              <w:right w:val="single" w:sz="4" w:space="0" w:color="auto"/>
            </w:tcBorders>
            <w:shd w:val="clear" w:color="auto" w:fill="DAEEF3"/>
            <w:noWrap/>
            <w:vAlign w:val="center"/>
            <w:hideMark/>
          </w:tcPr>
          <w:p w14:paraId="7582A6BD" w14:textId="77777777" w:rsidR="00875B44" w:rsidRDefault="00875B44">
            <w:pPr>
              <w:spacing w:after="0" w:line="240" w:lineRule="auto"/>
              <w:jc w:val="center"/>
              <w:rPr>
                <w:rFonts w:ascii="Arial" w:eastAsia="Times New Roman" w:hAnsi="Arial" w:cs="Arial"/>
                <w:b/>
                <w:bCs/>
                <w:color w:val="000000"/>
                <w:sz w:val="16"/>
                <w:szCs w:val="16"/>
                <w:lang w:eastAsia="ru-RU"/>
              </w:rPr>
            </w:pPr>
            <w:r>
              <w:rPr>
                <w:rFonts w:ascii="Arial" w:eastAsia="Times New Roman" w:hAnsi="Arial" w:cs="Arial"/>
                <w:b/>
                <w:bCs/>
                <w:color w:val="000000"/>
                <w:sz w:val="16"/>
                <w:szCs w:val="16"/>
                <w:lang w:eastAsia="ru-RU"/>
              </w:rPr>
              <w:t>2028</w:t>
            </w:r>
          </w:p>
        </w:tc>
        <w:tc>
          <w:tcPr>
            <w:tcW w:w="850" w:type="dxa"/>
            <w:tcBorders>
              <w:top w:val="nil"/>
              <w:left w:val="nil"/>
              <w:bottom w:val="single" w:sz="4" w:space="0" w:color="auto"/>
              <w:right w:val="single" w:sz="4" w:space="0" w:color="auto"/>
            </w:tcBorders>
            <w:shd w:val="clear" w:color="auto" w:fill="DAEEF3"/>
            <w:noWrap/>
            <w:vAlign w:val="center"/>
            <w:hideMark/>
          </w:tcPr>
          <w:p w14:paraId="3043951A" w14:textId="77777777" w:rsidR="00875B44" w:rsidRDefault="00875B44">
            <w:pPr>
              <w:spacing w:after="0" w:line="240" w:lineRule="auto"/>
              <w:jc w:val="center"/>
              <w:rPr>
                <w:rFonts w:ascii="Arial" w:eastAsia="Times New Roman" w:hAnsi="Arial" w:cs="Arial"/>
                <w:b/>
                <w:bCs/>
                <w:color w:val="000000"/>
                <w:sz w:val="16"/>
                <w:szCs w:val="16"/>
                <w:lang w:eastAsia="ru-RU"/>
              </w:rPr>
            </w:pPr>
            <w:r>
              <w:rPr>
                <w:rFonts w:ascii="Arial" w:eastAsia="Times New Roman" w:hAnsi="Arial" w:cs="Arial"/>
                <w:b/>
                <w:bCs/>
                <w:color w:val="000000"/>
                <w:sz w:val="16"/>
                <w:szCs w:val="16"/>
                <w:lang w:eastAsia="ru-RU"/>
              </w:rPr>
              <w:t>2029</w:t>
            </w:r>
          </w:p>
        </w:tc>
        <w:tc>
          <w:tcPr>
            <w:tcW w:w="850" w:type="dxa"/>
            <w:tcBorders>
              <w:top w:val="nil"/>
              <w:left w:val="nil"/>
              <w:bottom w:val="single" w:sz="4" w:space="0" w:color="auto"/>
              <w:right w:val="single" w:sz="4" w:space="0" w:color="auto"/>
            </w:tcBorders>
            <w:shd w:val="clear" w:color="auto" w:fill="DAEEF3"/>
            <w:noWrap/>
            <w:vAlign w:val="center"/>
            <w:hideMark/>
          </w:tcPr>
          <w:p w14:paraId="2BBBC46A" w14:textId="77777777" w:rsidR="00875B44" w:rsidRDefault="00875B44">
            <w:pPr>
              <w:spacing w:after="0" w:line="240" w:lineRule="auto"/>
              <w:jc w:val="center"/>
              <w:rPr>
                <w:rFonts w:ascii="Arial" w:eastAsia="Times New Roman" w:hAnsi="Arial" w:cs="Arial"/>
                <w:b/>
                <w:bCs/>
                <w:color w:val="000000"/>
                <w:sz w:val="16"/>
                <w:szCs w:val="16"/>
                <w:lang w:eastAsia="ru-RU"/>
              </w:rPr>
            </w:pPr>
            <w:r>
              <w:rPr>
                <w:rFonts w:ascii="Arial" w:eastAsia="Times New Roman" w:hAnsi="Arial" w:cs="Arial"/>
                <w:b/>
                <w:bCs/>
                <w:color w:val="000000"/>
                <w:sz w:val="16"/>
                <w:szCs w:val="16"/>
                <w:lang w:eastAsia="ru-RU"/>
              </w:rPr>
              <w:t>2030</w:t>
            </w:r>
          </w:p>
        </w:tc>
        <w:tc>
          <w:tcPr>
            <w:tcW w:w="850" w:type="dxa"/>
            <w:tcBorders>
              <w:top w:val="nil"/>
              <w:left w:val="nil"/>
              <w:bottom w:val="single" w:sz="4" w:space="0" w:color="auto"/>
              <w:right w:val="single" w:sz="4" w:space="0" w:color="auto"/>
            </w:tcBorders>
            <w:shd w:val="clear" w:color="auto" w:fill="DAEEF3"/>
            <w:noWrap/>
            <w:vAlign w:val="center"/>
            <w:hideMark/>
          </w:tcPr>
          <w:p w14:paraId="5D6AD24D" w14:textId="77777777" w:rsidR="00875B44" w:rsidRDefault="00875B44">
            <w:pPr>
              <w:spacing w:after="0" w:line="240" w:lineRule="auto"/>
              <w:jc w:val="center"/>
              <w:rPr>
                <w:rFonts w:ascii="Arial" w:eastAsia="Times New Roman" w:hAnsi="Arial" w:cs="Arial"/>
                <w:b/>
                <w:bCs/>
                <w:color w:val="000000"/>
                <w:sz w:val="16"/>
                <w:szCs w:val="16"/>
                <w:lang w:eastAsia="ru-RU"/>
              </w:rPr>
            </w:pPr>
            <w:r>
              <w:rPr>
                <w:rFonts w:ascii="Arial" w:eastAsia="Times New Roman" w:hAnsi="Arial" w:cs="Arial"/>
                <w:b/>
                <w:bCs/>
                <w:color w:val="000000"/>
                <w:sz w:val="16"/>
                <w:szCs w:val="16"/>
                <w:lang w:eastAsia="ru-RU"/>
              </w:rPr>
              <w:t>2031</w:t>
            </w:r>
          </w:p>
        </w:tc>
        <w:tc>
          <w:tcPr>
            <w:tcW w:w="850" w:type="dxa"/>
            <w:tcBorders>
              <w:top w:val="nil"/>
              <w:left w:val="nil"/>
              <w:bottom w:val="single" w:sz="4" w:space="0" w:color="auto"/>
              <w:right w:val="single" w:sz="4" w:space="0" w:color="auto"/>
            </w:tcBorders>
            <w:shd w:val="clear" w:color="auto" w:fill="DAEEF3"/>
            <w:noWrap/>
            <w:vAlign w:val="center"/>
            <w:hideMark/>
          </w:tcPr>
          <w:p w14:paraId="6612ABDD" w14:textId="77777777" w:rsidR="00875B44" w:rsidRDefault="00875B44">
            <w:pPr>
              <w:spacing w:after="0" w:line="240" w:lineRule="auto"/>
              <w:jc w:val="center"/>
              <w:rPr>
                <w:rFonts w:ascii="Arial" w:eastAsia="Times New Roman" w:hAnsi="Arial" w:cs="Arial"/>
                <w:b/>
                <w:bCs/>
                <w:color w:val="000000"/>
                <w:sz w:val="16"/>
                <w:szCs w:val="16"/>
                <w:lang w:eastAsia="ru-RU"/>
              </w:rPr>
            </w:pPr>
            <w:r>
              <w:rPr>
                <w:rFonts w:ascii="Arial" w:eastAsia="Times New Roman" w:hAnsi="Arial" w:cs="Arial"/>
                <w:b/>
                <w:bCs/>
                <w:color w:val="000000"/>
                <w:sz w:val="16"/>
                <w:szCs w:val="16"/>
                <w:lang w:eastAsia="ru-RU"/>
              </w:rPr>
              <w:t>2032</w:t>
            </w:r>
          </w:p>
        </w:tc>
      </w:tr>
      <w:tr w:rsidR="00875B44" w14:paraId="3685661B" w14:textId="77777777" w:rsidTr="00875B44">
        <w:trPr>
          <w:trHeight w:val="20"/>
        </w:trPr>
        <w:tc>
          <w:tcPr>
            <w:tcW w:w="5240" w:type="dxa"/>
            <w:tcBorders>
              <w:top w:val="nil"/>
              <w:left w:val="single" w:sz="4" w:space="0" w:color="auto"/>
              <w:bottom w:val="single" w:sz="4" w:space="0" w:color="auto"/>
              <w:right w:val="single" w:sz="4" w:space="0" w:color="auto"/>
            </w:tcBorders>
            <w:vAlign w:val="center"/>
            <w:hideMark/>
          </w:tcPr>
          <w:p w14:paraId="4FDAD407"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Установленная тепловая мощность, Гкал/ч</w:t>
            </w:r>
          </w:p>
        </w:tc>
        <w:tc>
          <w:tcPr>
            <w:tcW w:w="850" w:type="dxa"/>
            <w:tcBorders>
              <w:top w:val="nil"/>
              <w:left w:val="nil"/>
              <w:bottom w:val="single" w:sz="4" w:space="0" w:color="auto"/>
              <w:right w:val="single" w:sz="4" w:space="0" w:color="auto"/>
            </w:tcBorders>
            <w:noWrap/>
            <w:vAlign w:val="center"/>
            <w:hideMark/>
          </w:tcPr>
          <w:p w14:paraId="1904FB7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15,3800</w:t>
            </w:r>
          </w:p>
        </w:tc>
        <w:tc>
          <w:tcPr>
            <w:tcW w:w="850" w:type="dxa"/>
            <w:tcBorders>
              <w:top w:val="nil"/>
              <w:left w:val="nil"/>
              <w:bottom w:val="single" w:sz="4" w:space="0" w:color="auto"/>
              <w:right w:val="single" w:sz="4" w:space="0" w:color="auto"/>
            </w:tcBorders>
            <w:noWrap/>
            <w:vAlign w:val="center"/>
            <w:hideMark/>
          </w:tcPr>
          <w:p w14:paraId="6F2FE5C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18,9700</w:t>
            </w:r>
          </w:p>
        </w:tc>
        <w:tc>
          <w:tcPr>
            <w:tcW w:w="850" w:type="dxa"/>
            <w:tcBorders>
              <w:top w:val="nil"/>
              <w:left w:val="nil"/>
              <w:bottom w:val="single" w:sz="4" w:space="0" w:color="auto"/>
              <w:right w:val="single" w:sz="4" w:space="0" w:color="auto"/>
            </w:tcBorders>
            <w:noWrap/>
            <w:vAlign w:val="center"/>
            <w:hideMark/>
          </w:tcPr>
          <w:p w14:paraId="1B8F3CE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18,9700</w:t>
            </w:r>
          </w:p>
        </w:tc>
        <w:tc>
          <w:tcPr>
            <w:tcW w:w="850" w:type="dxa"/>
            <w:tcBorders>
              <w:top w:val="nil"/>
              <w:left w:val="nil"/>
              <w:bottom w:val="single" w:sz="4" w:space="0" w:color="auto"/>
              <w:right w:val="single" w:sz="4" w:space="0" w:color="auto"/>
            </w:tcBorders>
            <w:noWrap/>
            <w:vAlign w:val="center"/>
            <w:hideMark/>
          </w:tcPr>
          <w:p w14:paraId="611FCDD1"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18,9700</w:t>
            </w:r>
          </w:p>
        </w:tc>
        <w:tc>
          <w:tcPr>
            <w:tcW w:w="850" w:type="dxa"/>
            <w:tcBorders>
              <w:top w:val="nil"/>
              <w:left w:val="nil"/>
              <w:bottom w:val="single" w:sz="4" w:space="0" w:color="auto"/>
              <w:right w:val="single" w:sz="4" w:space="0" w:color="auto"/>
            </w:tcBorders>
            <w:noWrap/>
            <w:vAlign w:val="center"/>
            <w:hideMark/>
          </w:tcPr>
          <w:p w14:paraId="1C27C6B6"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18,9700</w:t>
            </w:r>
          </w:p>
        </w:tc>
        <w:tc>
          <w:tcPr>
            <w:tcW w:w="850" w:type="dxa"/>
            <w:tcBorders>
              <w:top w:val="nil"/>
              <w:left w:val="nil"/>
              <w:bottom w:val="single" w:sz="4" w:space="0" w:color="auto"/>
              <w:right w:val="single" w:sz="4" w:space="0" w:color="auto"/>
            </w:tcBorders>
            <w:noWrap/>
            <w:vAlign w:val="center"/>
            <w:hideMark/>
          </w:tcPr>
          <w:p w14:paraId="3CFEEA4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18,9700</w:t>
            </w:r>
          </w:p>
        </w:tc>
        <w:tc>
          <w:tcPr>
            <w:tcW w:w="850" w:type="dxa"/>
            <w:tcBorders>
              <w:top w:val="nil"/>
              <w:left w:val="nil"/>
              <w:bottom w:val="single" w:sz="4" w:space="0" w:color="auto"/>
              <w:right w:val="single" w:sz="4" w:space="0" w:color="auto"/>
            </w:tcBorders>
            <w:noWrap/>
            <w:vAlign w:val="center"/>
            <w:hideMark/>
          </w:tcPr>
          <w:p w14:paraId="1A6EFF3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18,9700</w:t>
            </w:r>
          </w:p>
        </w:tc>
        <w:tc>
          <w:tcPr>
            <w:tcW w:w="850" w:type="dxa"/>
            <w:tcBorders>
              <w:top w:val="nil"/>
              <w:left w:val="nil"/>
              <w:bottom w:val="single" w:sz="4" w:space="0" w:color="auto"/>
              <w:right w:val="single" w:sz="4" w:space="0" w:color="auto"/>
            </w:tcBorders>
            <w:noWrap/>
            <w:vAlign w:val="center"/>
            <w:hideMark/>
          </w:tcPr>
          <w:p w14:paraId="2F427F4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18,9700</w:t>
            </w:r>
          </w:p>
        </w:tc>
        <w:tc>
          <w:tcPr>
            <w:tcW w:w="850" w:type="dxa"/>
            <w:tcBorders>
              <w:top w:val="nil"/>
              <w:left w:val="nil"/>
              <w:bottom w:val="single" w:sz="4" w:space="0" w:color="auto"/>
              <w:right w:val="single" w:sz="4" w:space="0" w:color="auto"/>
            </w:tcBorders>
            <w:noWrap/>
            <w:vAlign w:val="center"/>
            <w:hideMark/>
          </w:tcPr>
          <w:p w14:paraId="2519C8D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18,9700</w:t>
            </w:r>
          </w:p>
        </w:tc>
        <w:tc>
          <w:tcPr>
            <w:tcW w:w="850" w:type="dxa"/>
            <w:tcBorders>
              <w:top w:val="nil"/>
              <w:left w:val="nil"/>
              <w:bottom w:val="single" w:sz="4" w:space="0" w:color="auto"/>
              <w:right w:val="single" w:sz="4" w:space="0" w:color="auto"/>
            </w:tcBorders>
            <w:noWrap/>
            <w:vAlign w:val="center"/>
            <w:hideMark/>
          </w:tcPr>
          <w:p w14:paraId="693BD313"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18,9700</w:t>
            </w:r>
          </w:p>
        </w:tc>
        <w:tc>
          <w:tcPr>
            <w:tcW w:w="850" w:type="dxa"/>
            <w:tcBorders>
              <w:top w:val="nil"/>
              <w:left w:val="nil"/>
              <w:bottom w:val="single" w:sz="4" w:space="0" w:color="auto"/>
              <w:right w:val="single" w:sz="4" w:space="0" w:color="auto"/>
            </w:tcBorders>
            <w:noWrap/>
            <w:vAlign w:val="center"/>
            <w:hideMark/>
          </w:tcPr>
          <w:p w14:paraId="371D655B"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18,9700</w:t>
            </w:r>
          </w:p>
        </w:tc>
        <w:tc>
          <w:tcPr>
            <w:tcW w:w="850" w:type="dxa"/>
            <w:tcBorders>
              <w:top w:val="nil"/>
              <w:left w:val="nil"/>
              <w:bottom w:val="single" w:sz="4" w:space="0" w:color="auto"/>
              <w:right w:val="single" w:sz="4" w:space="0" w:color="auto"/>
            </w:tcBorders>
            <w:noWrap/>
            <w:vAlign w:val="center"/>
            <w:hideMark/>
          </w:tcPr>
          <w:p w14:paraId="7DC62BA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18,9700</w:t>
            </w:r>
          </w:p>
        </w:tc>
      </w:tr>
      <w:tr w:rsidR="00875B44" w14:paraId="304F9EED" w14:textId="77777777" w:rsidTr="00875B44">
        <w:trPr>
          <w:trHeight w:val="20"/>
        </w:trPr>
        <w:tc>
          <w:tcPr>
            <w:tcW w:w="5240" w:type="dxa"/>
            <w:tcBorders>
              <w:top w:val="nil"/>
              <w:left w:val="single" w:sz="4" w:space="0" w:color="auto"/>
              <w:bottom w:val="single" w:sz="4" w:space="0" w:color="auto"/>
              <w:right w:val="single" w:sz="4" w:space="0" w:color="auto"/>
            </w:tcBorders>
            <w:vAlign w:val="center"/>
            <w:hideMark/>
          </w:tcPr>
          <w:p w14:paraId="36AAFBBE"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Ограничения тепловой мощности, Гкал/ч</w:t>
            </w:r>
          </w:p>
        </w:tc>
        <w:tc>
          <w:tcPr>
            <w:tcW w:w="850" w:type="dxa"/>
            <w:tcBorders>
              <w:top w:val="nil"/>
              <w:left w:val="nil"/>
              <w:bottom w:val="single" w:sz="4" w:space="0" w:color="auto"/>
              <w:right w:val="single" w:sz="4" w:space="0" w:color="auto"/>
            </w:tcBorders>
            <w:noWrap/>
            <w:vAlign w:val="center"/>
            <w:hideMark/>
          </w:tcPr>
          <w:p w14:paraId="58886B02"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noWrap/>
            <w:vAlign w:val="center"/>
            <w:hideMark/>
          </w:tcPr>
          <w:p w14:paraId="047E146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noWrap/>
            <w:vAlign w:val="center"/>
            <w:hideMark/>
          </w:tcPr>
          <w:p w14:paraId="73E183B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noWrap/>
            <w:vAlign w:val="center"/>
            <w:hideMark/>
          </w:tcPr>
          <w:p w14:paraId="2D87DF13"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noWrap/>
            <w:vAlign w:val="center"/>
            <w:hideMark/>
          </w:tcPr>
          <w:p w14:paraId="5085A7A7"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noWrap/>
            <w:vAlign w:val="center"/>
            <w:hideMark/>
          </w:tcPr>
          <w:p w14:paraId="327DA402"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noWrap/>
            <w:vAlign w:val="center"/>
            <w:hideMark/>
          </w:tcPr>
          <w:p w14:paraId="1909C19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noWrap/>
            <w:vAlign w:val="center"/>
            <w:hideMark/>
          </w:tcPr>
          <w:p w14:paraId="26555231"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noWrap/>
            <w:vAlign w:val="center"/>
            <w:hideMark/>
          </w:tcPr>
          <w:p w14:paraId="323EF772"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noWrap/>
            <w:vAlign w:val="center"/>
            <w:hideMark/>
          </w:tcPr>
          <w:p w14:paraId="34A79B7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noWrap/>
            <w:vAlign w:val="center"/>
            <w:hideMark/>
          </w:tcPr>
          <w:p w14:paraId="1D050AC4"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noWrap/>
            <w:vAlign w:val="center"/>
            <w:hideMark/>
          </w:tcPr>
          <w:p w14:paraId="657ABA72"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r>
      <w:tr w:rsidR="00875B44" w14:paraId="5054214B" w14:textId="77777777" w:rsidTr="00875B44">
        <w:trPr>
          <w:trHeight w:val="20"/>
        </w:trPr>
        <w:tc>
          <w:tcPr>
            <w:tcW w:w="5240" w:type="dxa"/>
            <w:tcBorders>
              <w:top w:val="nil"/>
              <w:left w:val="single" w:sz="4" w:space="0" w:color="auto"/>
              <w:bottom w:val="single" w:sz="4" w:space="0" w:color="auto"/>
              <w:right w:val="single" w:sz="4" w:space="0" w:color="auto"/>
            </w:tcBorders>
            <w:vAlign w:val="center"/>
            <w:hideMark/>
          </w:tcPr>
          <w:p w14:paraId="7990B912"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Располагаемая тепловая мощность, Гкал/ч</w:t>
            </w:r>
          </w:p>
        </w:tc>
        <w:tc>
          <w:tcPr>
            <w:tcW w:w="850" w:type="dxa"/>
            <w:tcBorders>
              <w:top w:val="nil"/>
              <w:left w:val="nil"/>
              <w:bottom w:val="single" w:sz="4" w:space="0" w:color="auto"/>
              <w:right w:val="single" w:sz="4" w:space="0" w:color="auto"/>
            </w:tcBorders>
            <w:noWrap/>
            <w:vAlign w:val="center"/>
            <w:hideMark/>
          </w:tcPr>
          <w:p w14:paraId="4018D29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15,3800</w:t>
            </w:r>
          </w:p>
        </w:tc>
        <w:tc>
          <w:tcPr>
            <w:tcW w:w="850" w:type="dxa"/>
            <w:tcBorders>
              <w:top w:val="nil"/>
              <w:left w:val="nil"/>
              <w:bottom w:val="single" w:sz="4" w:space="0" w:color="auto"/>
              <w:right w:val="single" w:sz="4" w:space="0" w:color="auto"/>
            </w:tcBorders>
            <w:noWrap/>
            <w:vAlign w:val="center"/>
            <w:hideMark/>
          </w:tcPr>
          <w:p w14:paraId="13549A3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18,9700</w:t>
            </w:r>
          </w:p>
        </w:tc>
        <w:tc>
          <w:tcPr>
            <w:tcW w:w="850" w:type="dxa"/>
            <w:tcBorders>
              <w:top w:val="nil"/>
              <w:left w:val="nil"/>
              <w:bottom w:val="single" w:sz="4" w:space="0" w:color="auto"/>
              <w:right w:val="single" w:sz="4" w:space="0" w:color="auto"/>
            </w:tcBorders>
            <w:noWrap/>
            <w:vAlign w:val="center"/>
            <w:hideMark/>
          </w:tcPr>
          <w:p w14:paraId="2FAE01C2"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18,9700</w:t>
            </w:r>
          </w:p>
        </w:tc>
        <w:tc>
          <w:tcPr>
            <w:tcW w:w="850" w:type="dxa"/>
            <w:tcBorders>
              <w:top w:val="nil"/>
              <w:left w:val="nil"/>
              <w:bottom w:val="single" w:sz="4" w:space="0" w:color="auto"/>
              <w:right w:val="single" w:sz="4" w:space="0" w:color="auto"/>
            </w:tcBorders>
            <w:noWrap/>
            <w:vAlign w:val="center"/>
            <w:hideMark/>
          </w:tcPr>
          <w:p w14:paraId="41864306"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18,9700</w:t>
            </w:r>
          </w:p>
        </w:tc>
        <w:tc>
          <w:tcPr>
            <w:tcW w:w="850" w:type="dxa"/>
            <w:tcBorders>
              <w:top w:val="nil"/>
              <w:left w:val="nil"/>
              <w:bottom w:val="single" w:sz="4" w:space="0" w:color="auto"/>
              <w:right w:val="single" w:sz="4" w:space="0" w:color="auto"/>
            </w:tcBorders>
            <w:noWrap/>
            <w:vAlign w:val="center"/>
            <w:hideMark/>
          </w:tcPr>
          <w:p w14:paraId="56C604F6"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18,9700</w:t>
            </w:r>
          </w:p>
        </w:tc>
        <w:tc>
          <w:tcPr>
            <w:tcW w:w="850" w:type="dxa"/>
            <w:tcBorders>
              <w:top w:val="nil"/>
              <w:left w:val="nil"/>
              <w:bottom w:val="single" w:sz="4" w:space="0" w:color="auto"/>
              <w:right w:val="single" w:sz="4" w:space="0" w:color="auto"/>
            </w:tcBorders>
            <w:noWrap/>
            <w:vAlign w:val="center"/>
            <w:hideMark/>
          </w:tcPr>
          <w:p w14:paraId="05B92BA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18,9700</w:t>
            </w:r>
          </w:p>
        </w:tc>
        <w:tc>
          <w:tcPr>
            <w:tcW w:w="850" w:type="dxa"/>
            <w:tcBorders>
              <w:top w:val="nil"/>
              <w:left w:val="nil"/>
              <w:bottom w:val="single" w:sz="4" w:space="0" w:color="auto"/>
              <w:right w:val="single" w:sz="4" w:space="0" w:color="auto"/>
            </w:tcBorders>
            <w:noWrap/>
            <w:vAlign w:val="center"/>
            <w:hideMark/>
          </w:tcPr>
          <w:p w14:paraId="2BCCA127"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18,9700</w:t>
            </w:r>
          </w:p>
        </w:tc>
        <w:tc>
          <w:tcPr>
            <w:tcW w:w="850" w:type="dxa"/>
            <w:tcBorders>
              <w:top w:val="nil"/>
              <w:left w:val="nil"/>
              <w:bottom w:val="single" w:sz="4" w:space="0" w:color="auto"/>
              <w:right w:val="single" w:sz="4" w:space="0" w:color="auto"/>
            </w:tcBorders>
            <w:noWrap/>
            <w:vAlign w:val="center"/>
            <w:hideMark/>
          </w:tcPr>
          <w:p w14:paraId="644F15D4"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18,9700</w:t>
            </w:r>
          </w:p>
        </w:tc>
        <w:tc>
          <w:tcPr>
            <w:tcW w:w="850" w:type="dxa"/>
            <w:tcBorders>
              <w:top w:val="nil"/>
              <w:left w:val="nil"/>
              <w:bottom w:val="single" w:sz="4" w:space="0" w:color="auto"/>
              <w:right w:val="single" w:sz="4" w:space="0" w:color="auto"/>
            </w:tcBorders>
            <w:noWrap/>
            <w:vAlign w:val="center"/>
            <w:hideMark/>
          </w:tcPr>
          <w:p w14:paraId="49055CD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18,9700</w:t>
            </w:r>
          </w:p>
        </w:tc>
        <w:tc>
          <w:tcPr>
            <w:tcW w:w="850" w:type="dxa"/>
            <w:tcBorders>
              <w:top w:val="nil"/>
              <w:left w:val="nil"/>
              <w:bottom w:val="single" w:sz="4" w:space="0" w:color="auto"/>
              <w:right w:val="single" w:sz="4" w:space="0" w:color="auto"/>
            </w:tcBorders>
            <w:noWrap/>
            <w:vAlign w:val="center"/>
            <w:hideMark/>
          </w:tcPr>
          <w:p w14:paraId="6DC7F42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18,9700</w:t>
            </w:r>
          </w:p>
        </w:tc>
        <w:tc>
          <w:tcPr>
            <w:tcW w:w="850" w:type="dxa"/>
            <w:tcBorders>
              <w:top w:val="nil"/>
              <w:left w:val="nil"/>
              <w:bottom w:val="single" w:sz="4" w:space="0" w:color="auto"/>
              <w:right w:val="single" w:sz="4" w:space="0" w:color="auto"/>
            </w:tcBorders>
            <w:noWrap/>
            <w:vAlign w:val="center"/>
            <w:hideMark/>
          </w:tcPr>
          <w:p w14:paraId="2AEF7283"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18,9700</w:t>
            </w:r>
          </w:p>
        </w:tc>
        <w:tc>
          <w:tcPr>
            <w:tcW w:w="850" w:type="dxa"/>
            <w:tcBorders>
              <w:top w:val="nil"/>
              <w:left w:val="nil"/>
              <w:bottom w:val="single" w:sz="4" w:space="0" w:color="auto"/>
              <w:right w:val="single" w:sz="4" w:space="0" w:color="auto"/>
            </w:tcBorders>
            <w:noWrap/>
            <w:vAlign w:val="center"/>
            <w:hideMark/>
          </w:tcPr>
          <w:p w14:paraId="3F08D15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18,9700</w:t>
            </w:r>
          </w:p>
        </w:tc>
      </w:tr>
      <w:tr w:rsidR="00875B44" w14:paraId="0AC2395C" w14:textId="77777777" w:rsidTr="00875B44">
        <w:trPr>
          <w:trHeight w:val="20"/>
        </w:trPr>
        <w:tc>
          <w:tcPr>
            <w:tcW w:w="5240" w:type="dxa"/>
            <w:tcBorders>
              <w:top w:val="nil"/>
              <w:left w:val="single" w:sz="4" w:space="0" w:color="auto"/>
              <w:bottom w:val="single" w:sz="4" w:space="0" w:color="auto"/>
              <w:right w:val="single" w:sz="4" w:space="0" w:color="auto"/>
            </w:tcBorders>
            <w:vAlign w:val="center"/>
            <w:hideMark/>
          </w:tcPr>
          <w:p w14:paraId="468E0B8B"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Собственные нужды, Гкал/ч</w:t>
            </w:r>
          </w:p>
        </w:tc>
        <w:tc>
          <w:tcPr>
            <w:tcW w:w="850" w:type="dxa"/>
            <w:tcBorders>
              <w:top w:val="nil"/>
              <w:left w:val="nil"/>
              <w:bottom w:val="single" w:sz="4" w:space="0" w:color="auto"/>
              <w:right w:val="single" w:sz="4" w:space="0" w:color="auto"/>
            </w:tcBorders>
            <w:noWrap/>
            <w:vAlign w:val="center"/>
            <w:hideMark/>
          </w:tcPr>
          <w:p w14:paraId="525DB06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0,1786</w:t>
            </w:r>
          </w:p>
        </w:tc>
        <w:tc>
          <w:tcPr>
            <w:tcW w:w="850" w:type="dxa"/>
            <w:tcBorders>
              <w:top w:val="nil"/>
              <w:left w:val="nil"/>
              <w:bottom w:val="single" w:sz="4" w:space="0" w:color="auto"/>
              <w:right w:val="single" w:sz="4" w:space="0" w:color="auto"/>
            </w:tcBorders>
            <w:noWrap/>
            <w:vAlign w:val="center"/>
            <w:hideMark/>
          </w:tcPr>
          <w:p w14:paraId="6F45689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0,4424</w:t>
            </w:r>
          </w:p>
        </w:tc>
        <w:tc>
          <w:tcPr>
            <w:tcW w:w="850" w:type="dxa"/>
            <w:tcBorders>
              <w:top w:val="nil"/>
              <w:left w:val="nil"/>
              <w:bottom w:val="single" w:sz="4" w:space="0" w:color="auto"/>
              <w:right w:val="single" w:sz="4" w:space="0" w:color="auto"/>
            </w:tcBorders>
            <w:noWrap/>
            <w:vAlign w:val="center"/>
            <w:hideMark/>
          </w:tcPr>
          <w:p w14:paraId="54CB18E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0,4424</w:t>
            </w:r>
          </w:p>
        </w:tc>
        <w:tc>
          <w:tcPr>
            <w:tcW w:w="850" w:type="dxa"/>
            <w:tcBorders>
              <w:top w:val="nil"/>
              <w:left w:val="nil"/>
              <w:bottom w:val="single" w:sz="4" w:space="0" w:color="auto"/>
              <w:right w:val="single" w:sz="4" w:space="0" w:color="auto"/>
            </w:tcBorders>
            <w:noWrap/>
            <w:vAlign w:val="center"/>
            <w:hideMark/>
          </w:tcPr>
          <w:p w14:paraId="0E87A6B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0,4424</w:t>
            </w:r>
          </w:p>
        </w:tc>
        <w:tc>
          <w:tcPr>
            <w:tcW w:w="850" w:type="dxa"/>
            <w:tcBorders>
              <w:top w:val="nil"/>
              <w:left w:val="nil"/>
              <w:bottom w:val="single" w:sz="4" w:space="0" w:color="auto"/>
              <w:right w:val="single" w:sz="4" w:space="0" w:color="auto"/>
            </w:tcBorders>
            <w:noWrap/>
            <w:vAlign w:val="center"/>
            <w:hideMark/>
          </w:tcPr>
          <w:p w14:paraId="0514A9C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0,4424</w:t>
            </w:r>
          </w:p>
        </w:tc>
        <w:tc>
          <w:tcPr>
            <w:tcW w:w="850" w:type="dxa"/>
            <w:tcBorders>
              <w:top w:val="nil"/>
              <w:left w:val="nil"/>
              <w:bottom w:val="single" w:sz="4" w:space="0" w:color="auto"/>
              <w:right w:val="single" w:sz="4" w:space="0" w:color="auto"/>
            </w:tcBorders>
            <w:noWrap/>
            <w:vAlign w:val="center"/>
            <w:hideMark/>
          </w:tcPr>
          <w:p w14:paraId="04C22092"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0,4424</w:t>
            </w:r>
          </w:p>
        </w:tc>
        <w:tc>
          <w:tcPr>
            <w:tcW w:w="850" w:type="dxa"/>
            <w:tcBorders>
              <w:top w:val="nil"/>
              <w:left w:val="nil"/>
              <w:bottom w:val="single" w:sz="4" w:space="0" w:color="auto"/>
              <w:right w:val="single" w:sz="4" w:space="0" w:color="auto"/>
            </w:tcBorders>
            <w:noWrap/>
            <w:vAlign w:val="center"/>
            <w:hideMark/>
          </w:tcPr>
          <w:p w14:paraId="26683C62"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0,4424</w:t>
            </w:r>
          </w:p>
        </w:tc>
        <w:tc>
          <w:tcPr>
            <w:tcW w:w="850" w:type="dxa"/>
            <w:tcBorders>
              <w:top w:val="nil"/>
              <w:left w:val="nil"/>
              <w:bottom w:val="single" w:sz="4" w:space="0" w:color="auto"/>
              <w:right w:val="single" w:sz="4" w:space="0" w:color="auto"/>
            </w:tcBorders>
            <w:noWrap/>
            <w:vAlign w:val="center"/>
            <w:hideMark/>
          </w:tcPr>
          <w:p w14:paraId="07E1500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0,4424</w:t>
            </w:r>
          </w:p>
        </w:tc>
        <w:tc>
          <w:tcPr>
            <w:tcW w:w="850" w:type="dxa"/>
            <w:tcBorders>
              <w:top w:val="nil"/>
              <w:left w:val="nil"/>
              <w:bottom w:val="single" w:sz="4" w:space="0" w:color="auto"/>
              <w:right w:val="single" w:sz="4" w:space="0" w:color="auto"/>
            </w:tcBorders>
            <w:noWrap/>
            <w:vAlign w:val="center"/>
            <w:hideMark/>
          </w:tcPr>
          <w:p w14:paraId="69C8AB0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0,4424</w:t>
            </w:r>
          </w:p>
        </w:tc>
        <w:tc>
          <w:tcPr>
            <w:tcW w:w="850" w:type="dxa"/>
            <w:tcBorders>
              <w:top w:val="nil"/>
              <w:left w:val="nil"/>
              <w:bottom w:val="single" w:sz="4" w:space="0" w:color="auto"/>
              <w:right w:val="single" w:sz="4" w:space="0" w:color="auto"/>
            </w:tcBorders>
            <w:noWrap/>
            <w:vAlign w:val="center"/>
            <w:hideMark/>
          </w:tcPr>
          <w:p w14:paraId="5256477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0,4424</w:t>
            </w:r>
          </w:p>
        </w:tc>
        <w:tc>
          <w:tcPr>
            <w:tcW w:w="850" w:type="dxa"/>
            <w:tcBorders>
              <w:top w:val="nil"/>
              <w:left w:val="nil"/>
              <w:bottom w:val="single" w:sz="4" w:space="0" w:color="auto"/>
              <w:right w:val="single" w:sz="4" w:space="0" w:color="auto"/>
            </w:tcBorders>
            <w:noWrap/>
            <w:vAlign w:val="center"/>
            <w:hideMark/>
          </w:tcPr>
          <w:p w14:paraId="5300A03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0,4424</w:t>
            </w:r>
          </w:p>
        </w:tc>
        <w:tc>
          <w:tcPr>
            <w:tcW w:w="850" w:type="dxa"/>
            <w:tcBorders>
              <w:top w:val="nil"/>
              <w:left w:val="nil"/>
              <w:bottom w:val="single" w:sz="4" w:space="0" w:color="auto"/>
              <w:right w:val="single" w:sz="4" w:space="0" w:color="auto"/>
            </w:tcBorders>
            <w:noWrap/>
            <w:vAlign w:val="center"/>
            <w:hideMark/>
          </w:tcPr>
          <w:p w14:paraId="5A0EF462"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0,4424</w:t>
            </w:r>
          </w:p>
        </w:tc>
      </w:tr>
      <w:tr w:rsidR="00875B44" w14:paraId="67516CDE" w14:textId="77777777" w:rsidTr="00875B44">
        <w:trPr>
          <w:trHeight w:val="20"/>
        </w:trPr>
        <w:tc>
          <w:tcPr>
            <w:tcW w:w="5240" w:type="dxa"/>
            <w:tcBorders>
              <w:top w:val="nil"/>
              <w:left w:val="single" w:sz="4" w:space="0" w:color="auto"/>
              <w:bottom w:val="single" w:sz="4" w:space="0" w:color="auto"/>
              <w:right w:val="single" w:sz="4" w:space="0" w:color="auto"/>
            </w:tcBorders>
            <w:vAlign w:val="center"/>
            <w:hideMark/>
          </w:tcPr>
          <w:p w14:paraId="581F2529"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Тепловая мощность нетто, Гкал/ч</w:t>
            </w:r>
          </w:p>
        </w:tc>
        <w:tc>
          <w:tcPr>
            <w:tcW w:w="850" w:type="dxa"/>
            <w:tcBorders>
              <w:top w:val="nil"/>
              <w:left w:val="nil"/>
              <w:bottom w:val="single" w:sz="4" w:space="0" w:color="auto"/>
              <w:right w:val="single" w:sz="4" w:space="0" w:color="auto"/>
            </w:tcBorders>
            <w:noWrap/>
            <w:vAlign w:val="center"/>
            <w:hideMark/>
          </w:tcPr>
          <w:p w14:paraId="3DE16C36"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15,2014</w:t>
            </w:r>
          </w:p>
        </w:tc>
        <w:tc>
          <w:tcPr>
            <w:tcW w:w="850" w:type="dxa"/>
            <w:tcBorders>
              <w:top w:val="nil"/>
              <w:left w:val="nil"/>
              <w:bottom w:val="single" w:sz="4" w:space="0" w:color="auto"/>
              <w:right w:val="single" w:sz="4" w:space="0" w:color="auto"/>
            </w:tcBorders>
            <w:noWrap/>
            <w:vAlign w:val="center"/>
            <w:hideMark/>
          </w:tcPr>
          <w:p w14:paraId="0C01370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18,5276</w:t>
            </w:r>
          </w:p>
        </w:tc>
        <w:tc>
          <w:tcPr>
            <w:tcW w:w="850" w:type="dxa"/>
            <w:tcBorders>
              <w:top w:val="nil"/>
              <w:left w:val="nil"/>
              <w:bottom w:val="single" w:sz="4" w:space="0" w:color="auto"/>
              <w:right w:val="single" w:sz="4" w:space="0" w:color="auto"/>
            </w:tcBorders>
            <w:noWrap/>
            <w:vAlign w:val="center"/>
            <w:hideMark/>
          </w:tcPr>
          <w:p w14:paraId="25A9A2A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18,5276</w:t>
            </w:r>
          </w:p>
        </w:tc>
        <w:tc>
          <w:tcPr>
            <w:tcW w:w="850" w:type="dxa"/>
            <w:tcBorders>
              <w:top w:val="nil"/>
              <w:left w:val="nil"/>
              <w:bottom w:val="single" w:sz="4" w:space="0" w:color="auto"/>
              <w:right w:val="single" w:sz="4" w:space="0" w:color="auto"/>
            </w:tcBorders>
            <w:noWrap/>
            <w:vAlign w:val="center"/>
            <w:hideMark/>
          </w:tcPr>
          <w:p w14:paraId="77D090B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18,5276</w:t>
            </w:r>
          </w:p>
        </w:tc>
        <w:tc>
          <w:tcPr>
            <w:tcW w:w="850" w:type="dxa"/>
            <w:tcBorders>
              <w:top w:val="nil"/>
              <w:left w:val="nil"/>
              <w:bottom w:val="single" w:sz="4" w:space="0" w:color="auto"/>
              <w:right w:val="single" w:sz="4" w:space="0" w:color="auto"/>
            </w:tcBorders>
            <w:noWrap/>
            <w:vAlign w:val="center"/>
            <w:hideMark/>
          </w:tcPr>
          <w:p w14:paraId="174DA0D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18,5276</w:t>
            </w:r>
          </w:p>
        </w:tc>
        <w:tc>
          <w:tcPr>
            <w:tcW w:w="850" w:type="dxa"/>
            <w:tcBorders>
              <w:top w:val="nil"/>
              <w:left w:val="nil"/>
              <w:bottom w:val="single" w:sz="4" w:space="0" w:color="auto"/>
              <w:right w:val="single" w:sz="4" w:space="0" w:color="auto"/>
            </w:tcBorders>
            <w:noWrap/>
            <w:vAlign w:val="center"/>
            <w:hideMark/>
          </w:tcPr>
          <w:p w14:paraId="18202D74"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18,5276</w:t>
            </w:r>
          </w:p>
        </w:tc>
        <w:tc>
          <w:tcPr>
            <w:tcW w:w="850" w:type="dxa"/>
            <w:tcBorders>
              <w:top w:val="nil"/>
              <w:left w:val="nil"/>
              <w:bottom w:val="single" w:sz="4" w:space="0" w:color="auto"/>
              <w:right w:val="single" w:sz="4" w:space="0" w:color="auto"/>
            </w:tcBorders>
            <w:noWrap/>
            <w:vAlign w:val="center"/>
            <w:hideMark/>
          </w:tcPr>
          <w:p w14:paraId="257C6A5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18,5276</w:t>
            </w:r>
          </w:p>
        </w:tc>
        <w:tc>
          <w:tcPr>
            <w:tcW w:w="850" w:type="dxa"/>
            <w:tcBorders>
              <w:top w:val="nil"/>
              <w:left w:val="nil"/>
              <w:bottom w:val="single" w:sz="4" w:space="0" w:color="auto"/>
              <w:right w:val="single" w:sz="4" w:space="0" w:color="auto"/>
            </w:tcBorders>
            <w:noWrap/>
            <w:vAlign w:val="center"/>
            <w:hideMark/>
          </w:tcPr>
          <w:p w14:paraId="31089C71"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18,5276</w:t>
            </w:r>
          </w:p>
        </w:tc>
        <w:tc>
          <w:tcPr>
            <w:tcW w:w="850" w:type="dxa"/>
            <w:tcBorders>
              <w:top w:val="nil"/>
              <w:left w:val="nil"/>
              <w:bottom w:val="single" w:sz="4" w:space="0" w:color="auto"/>
              <w:right w:val="single" w:sz="4" w:space="0" w:color="auto"/>
            </w:tcBorders>
            <w:noWrap/>
            <w:vAlign w:val="center"/>
            <w:hideMark/>
          </w:tcPr>
          <w:p w14:paraId="3266792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18,5276</w:t>
            </w:r>
          </w:p>
        </w:tc>
        <w:tc>
          <w:tcPr>
            <w:tcW w:w="850" w:type="dxa"/>
            <w:tcBorders>
              <w:top w:val="nil"/>
              <w:left w:val="nil"/>
              <w:bottom w:val="single" w:sz="4" w:space="0" w:color="auto"/>
              <w:right w:val="single" w:sz="4" w:space="0" w:color="auto"/>
            </w:tcBorders>
            <w:noWrap/>
            <w:vAlign w:val="center"/>
            <w:hideMark/>
          </w:tcPr>
          <w:p w14:paraId="2042F921"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18,5276</w:t>
            </w:r>
          </w:p>
        </w:tc>
        <w:tc>
          <w:tcPr>
            <w:tcW w:w="850" w:type="dxa"/>
            <w:tcBorders>
              <w:top w:val="nil"/>
              <w:left w:val="nil"/>
              <w:bottom w:val="single" w:sz="4" w:space="0" w:color="auto"/>
              <w:right w:val="single" w:sz="4" w:space="0" w:color="auto"/>
            </w:tcBorders>
            <w:noWrap/>
            <w:vAlign w:val="center"/>
            <w:hideMark/>
          </w:tcPr>
          <w:p w14:paraId="445C3BA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18,5276</w:t>
            </w:r>
          </w:p>
        </w:tc>
        <w:tc>
          <w:tcPr>
            <w:tcW w:w="850" w:type="dxa"/>
            <w:tcBorders>
              <w:top w:val="nil"/>
              <w:left w:val="nil"/>
              <w:bottom w:val="single" w:sz="4" w:space="0" w:color="auto"/>
              <w:right w:val="single" w:sz="4" w:space="0" w:color="auto"/>
            </w:tcBorders>
            <w:noWrap/>
            <w:vAlign w:val="center"/>
            <w:hideMark/>
          </w:tcPr>
          <w:p w14:paraId="21697F9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18,5276</w:t>
            </w:r>
          </w:p>
        </w:tc>
      </w:tr>
      <w:tr w:rsidR="00875B44" w14:paraId="01ED01B6" w14:textId="77777777" w:rsidTr="00875B44">
        <w:trPr>
          <w:trHeight w:val="20"/>
        </w:trPr>
        <w:tc>
          <w:tcPr>
            <w:tcW w:w="5240" w:type="dxa"/>
            <w:tcBorders>
              <w:top w:val="nil"/>
              <w:left w:val="single" w:sz="4" w:space="0" w:color="auto"/>
              <w:bottom w:val="single" w:sz="4" w:space="0" w:color="auto"/>
              <w:right w:val="single" w:sz="4" w:space="0" w:color="auto"/>
            </w:tcBorders>
            <w:vAlign w:val="center"/>
            <w:hideMark/>
          </w:tcPr>
          <w:p w14:paraId="39CA81C0"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lastRenderedPageBreak/>
              <w:t>Подключенная нагрузка на коллекторах, Гкал/ч</w:t>
            </w:r>
          </w:p>
        </w:tc>
        <w:tc>
          <w:tcPr>
            <w:tcW w:w="850" w:type="dxa"/>
            <w:tcBorders>
              <w:top w:val="nil"/>
              <w:left w:val="nil"/>
              <w:bottom w:val="single" w:sz="4" w:space="0" w:color="auto"/>
              <w:right w:val="single" w:sz="4" w:space="0" w:color="auto"/>
            </w:tcBorders>
            <w:noWrap/>
            <w:vAlign w:val="center"/>
            <w:hideMark/>
          </w:tcPr>
          <w:p w14:paraId="28E07B51"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4,7756</w:t>
            </w:r>
          </w:p>
        </w:tc>
        <w:tc>
          <w:tcPr>
            <w:tcW w:w="850" w:type="dxa"/>
            <w:tcBorders>
              <w:top w:val="nil"/>
              <w:left w:val="nil"/>
              <w:bottom w:val="single" w:sz="4" w:space="0" w:color="auto"/>
              <w:right w:val="single" w:sz="4" w:space="0" w:color="auto"/>
            </w:tcBorders>
            <w:noWrap/>
            <w:vAlign w:val="center"/>
            <w:hideMark/>
          </w:tcPr>
          <w:p w14:paraId="46E7A0B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4,7526</w:t>
            </w:r>
          </w:p>
        </w:tc>
        <w:tc>
          <w:tcPr>
            <w:tcW w:w="850" w:type="dxa"/>
            <w:tcBorders>
              <w:top w:val="nil"/>
              <w:left w:val="nil"/>
              <w:bottom w:val="single" w:sz="4" w:space="0" w:color="auto"/>
              <w:right w:val="single" w:sz="4" w:space="0" w:color="auto"/>
            </w:tcBorders>
            <w:noWrap/>
            <w:vAlign w:val="center"/>
            <w:hideMark/>
          </w:tcPr>
          <w:p w14:paraId="3F0DD24B"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4,7526</w:t>
            </w:r>
          </w:p>
        </w:tc>
        <w:tc>
          <w:tcPr>
            <w:tcW w:w="850" w:type="dxa"/>
            <w:tcBorders>
              <w:top w:val="nil"/>
              <w:left w:val="nil"/>
              <w:bottom w:val="single" w:sz="4" w:space="0" w:color="auto"/>
              <w:right w:val="single" w:sz="4" w:space="0" w:color="auto"/>
            </w:tcBorders>
            <w:noWrap/>
            <w:vAlign w:val="center"/>
            <w:hideMark/>
          </w:tcPr>
          <w:p w14:paraId="10494F1B"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4,7526</w:t>
            </w:r>
          </w:p>
        </w:tc>
        <w:tc>
          <w:tcPr>
            <w:tcW w:w="850" w:type="dxa"/>
            <w:tcBorders>
              <w:top w:val="nil"/>
              <w:left w:val="nil"/>
              <w:bottom w:val="single" w:sz="4" w:space="0" w:color="auto"/>
              <w:right w:val="single" w:sz="4" w:space="0" w:color="auto"/>
            </w:tcBorders>
            <w:noWrap/>
            <w:vAlign w:val="center"/>
            <w:hideMark/>
          </w:tcPr>
          <w:p w14:paraId="676C79B3"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4,7526</w:t>
            </w:r>
          </w:p>
        </w:tc>
        <w:tc>
          <w:tcPr>
            <w:tcW w:w="850" w:type="dxa"/>
            <w:tcBorders>
              <w:top w:val="nil"/>
              <w:left w:val="nil"/>
              <w:bottom w:val="single" w:sz="4" w:space="0" w:color="auto"/>
              <w:right w:val="single" w:sz="4" w:space="0" w:color="auto"/>
            </w:tcBorders>
            <w:noWrap/>
            <w:vAlign w:val="center"/>
            <w:hideMark/>
          </w:tcPr>
          <w:p w14:paraId="4785BF63"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4,7526</w:t>
            </w:r>
          </w:p>
        </w:tc>
        <w:tc>
          <w:tcPr>
            <w:tcW w:w="850" w:type="dxa"/>
            <w:tcBorders>
              <w:top w:val="nil"/>
              <w:left w:val="nil"/>
              <w:bottom w:val="single" w:sz="4" w:space="0" w:color="auto"/>
              <w:right w:val="single" w:sz="4" w:space="0" w:color="auto"/>
            </w:tcBorders>
            <w:noWrap/>
            <w:vAlign w:val="center"/>
            <w:hideMark/>
          </w:tcPr>
          <w:p w14:paraId="710C205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4,7526</w:t>
            </w:r>
          </w:p>
        </w:tc>
        <w:tc>
          <w:tcPr>
            <w:tcW w:w="850" w:type="dxa"/>
            <w:tcBorders>
              <w:top w:val="nil"/>
              <w:left w:val="nil"/>
              <w:bottom w:val="single" w:sz="4" w:space="0" w:color="auto"/>
              <w:right w:val="single" w:sz="4" w:space="0" w:color="auto"/>
            </w:tcBorders>
            <w:noWrap/>
            <w:vAlign w:val="center"/>
            <w:hideMark/>
          </w:tcPr>
          <w:p w14:paraId="7942831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4,7526</w:t>
            </w:r>
          </w:p>
        </w:tc>
        <w:tc>
          <w:tcPr>
            <w:tcW w:w="850" w:type="dxa"/>
            <w:tcBorders>
              <w:top w:val="nil"/>
              <w:left w:val="nil"/>
              <w:bottom w:val="single" w:sz="4" w:space="0" w:color="auto"/>
              <w:right w:val="single" w:sz="4" w:space="0" w:color="auto"/>
            </w:tcBorders>
            <w:noWrap/>
            <w:vAlign w:val="center"/>
            <w:hideMark/>
          </w:tcPr>
          <w:p w14:paraId="07AC44E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4,7526</w:t>
            </w:r>
          </w:p>
        </w:tc>
        <w:tc>
          <w:tcPr>
            <w:tcW w:w="850" w:type="dxa"/>
            <w:tcBorders>
              <w:top w:val="nil"/>
              <w:left w:val="nil"/>
              <w:bottom w:val="single" w:sz="4" w:space="0" w:color="auto"/>
              <w:right w:val="single" w:sz="4" w:space="0" w:color="auto"/>
            </w:tcBorders>
            <w:noWrap/>
            <w:vAlign w:val="center"/>
            <w:hideMark/>
          </w:tcPr>
          <w:p w14:paraId="76DC1E44"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4,7526</w:t>
            </w:r>
          </w:p>
        </w:tc>
        <w:tc>
          <w:tcPr>
            <w:tcW w:w="850" w:type="dxa"/>
            <w:tcBorders>
              <w:top w:val="nil"/>
              <w:left w:val="nil"/>
              <w:bottom w:val="single" w:sz="4" w:space="0" w:color="auto"/>
              <w:right w:val="single" w:sz="4" w:space="0" w:color="auto"/>
            </w:tcBorders>
            <w:noWrap/>
            <w:vAlign w:val="center"/>
            <w:hideMark/>
          </w:tcPr>
          <w:p w14:paraId="75821A6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4,7526</w:t>
            </w:r>
          </w:p>
        </w:tc>
        <w:tc>
          <w:tcPr>
            <w:tcW w:w="850" w:type="dxa"/>
            <w:tcBorders>
              <w:top w:val="nil"/>
              <w:left w:val="nil"/>
              <w:bottom w:val="single" w:sz="4" w:space="0" w:color="auto"/>
              <w:right w:val="single" w:sz="4" w:space="0" w:color="auto"/>
            </w:tcBorders>
            <w:noWrap/>
            <w:vAlign w:val="center"/>
            <w:hideMark/>
          </w:tcPr>
          <w:p w14:paraId="1B3CAE07"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4,7526</w:t>
            </w:r>
          </w:p>
        </w:tc>
      </w:tr>
      <w:tr w:rsidR="00875B44" w14:paraId="2363DB8C" w14:textId="77777777" w:rsidTr="00875B44">
        <w:trPr>
          <w:trHeight w:val="20"/>
        </w:trPr>
        <w:tc>
          <w:tcPr>
            <w:tcW w:w="5240" w:type="dxa"/>
            <w:tcBorders>
              <w:top w:val="nil"/>
              <w:left w:val="single" w:sz="4" w:space="0" w:color="auto"/>
              <w:bottom w:val="single" w:sz="4" w:space="0" w:color="auto"/>
              <w:right w:val="single" w:sz="4" w:space="0" w:color="auto"/>
            </w:tcBorders>
            <w:vAlign w:val="center"/>
            <w:hideMark/>
          </w:tcPr>
          <w:p w14:paraId="7C675B4F"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Тепловые потери в тепловой сети, Гкал/ч</w:t>
            </w:r>
          </w:p>
        </w:tc>
        <w:tc>
          <w:tcPr>
            <w:tcW w:w="850" w:type="dxa"/>
            <w:tcBorders>
              <w:top w:val="nil"/>
              <w:left w:val="nil"/>
              <w:bottom w:val="single" w:sz="4" w:space="0" w:color="auto"/>
              <w:right w:val="single" w:sz="4" w:space="0" w:color="auto"/>
            </w:tcBorders>
            <w:noWrap/>
            <w:vAlign w:val="center"/>
            <w:hideMark/>
          </w:tcPr>
          <w:p w14:paraId="2426EEB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1,5663</w:t>
            </w:r>
          </w:p>
        </w:tc>
        <w:tc>
          <w:tcPr>
            <w:tcW w:w="850" w:type="dxa"/>
            <w:tcBorders>
              <w:top w:val="nil"/>
              <w:left w:val="nil"/>
              <w:bottom w:val="single" w:sz="4" w:space="0" w:color="auto"/>
              <w:right w:val="single" w:sz="4" w:space="0" w:color="auto"/>
            </w:tcBorders>
            <w:noWrap/>
            <w:vAlign w:val="center"/>
            <w:hideMark/>
          </w:tcPr>
          <w:p w14:paraId="04A1E856"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1,5687</w:t>
            </w:r>
          </w:p>
        </w:tc>
        <w:tc>
          <w:tcPr>
            <w:tcW w:w="850" w:type="dxa"/>
            <w:tcBorders>
              <w:top w:val="nil"/>
              <w:left w:val="nil"/>
              <w:bottom w:val="single" w:sz="4" w:space="0" w:color="auto"/>
              <w:right w:val="single" w:sz="4" w:space="0" w:color="auto"/>
            </w:tcBorders>
            <w:noWrap/>
            <w:vAlign w:val="center"/>
            <w:hideMark/>
          </w:tcPr>
          <w:p w14:paraId="525AE1A4"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1,5687</w:t>
            </w:r>
          </w:p>
        </w:tc>
        <w:tc>
          <w:tcPr>
            <w:tcW w:w="850" w:type="dxa"/>
            <w:tcBorders>
              <w:top w:val="nil"/>
              <w:left w:val="nil"/>
              <w:bottom w:val="single" w:sz="4" w:space="0" w:color="auto"/>
              <w:right w:val="single" w:sz="4" w:space="0" w:color="auto"/>
            </w:tcBorders>
            <w:noWrap/>
            <w:vAlign w:val="center"/>
            <w:hideMark/>
          </w:tcPr>
          <w:p w14:paraId="038F257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1,5687</w:t>
            </w:r>
          </w:p>
        </w:tc>
        <w:tc>
          <w:tcPr>
            <w:tcW w:w="850" w:type="dxa"/>
            <w:tcBorders>
              <w:top w:val="nil"/>
              <w:left w:val="nil"/>
              <w:bottom w:val="single" w:sz="4" w:space="0" w:color="auto"/>
              <w:right w:val="single" w:sz="4" w:space="0" w:color="auto"/>
            </w:tcBorders>
            <w:noWrap/>
            <w:vAlign w:val="center"/>
            <w:hideMark/>
          </w:tcPr>
          <w:p w14:paraId="259D651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1,5687</w:t>
            </w:r>
          </w:p>
        </w:tc>
        <w:tc>
          <w:tcPr>
            <w:tcW w:w="850" w:type="dxa"/>
            <w:tcBorders>
              <w:top w:val="nil"/>
              <w:left w:val="nil"/>
              <w:bottom w:val="single" w:sz="4" w:space="0" w:color="auto"/>
              <w:right w:val="single" w:sz="4" w:space="0" w:color="auto"/>
            </w:tcBorders>
            <w:noWrap/>
            <w:vAlign w:val="center"/>
            <w:hideMark/>
          </w:tcPr>
          <w:p w14:paraId="223B8D1B"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1,5687</w:t>
            </w:r>
          </w:p>
        </w:tc>
        <w:tc>
          <w:tcPr>
            <w:tcW w:w="850" w:type="dxa"/>
            <w:tcBorders>
              <w:top w:val="nil"/>
              <w:left w:val="nil"/>
              <w:bottom w:val="single" w:sz="4" w:space="0" w:color="auto"/>
              <w:right w:val="single" w:sz="4" w:space="0" w:color="auto"/>
            </w:tcBorders>
            <w:noWrap/>
            <w:vAlign w:val="center"/>
            <w:hideMark/>
          </w:tcPr>
          <w:p w14:paraId="61A0FA4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1,5687</w:t>
            </w:r>
          </w:p>
        </w:tc>
        <w:tc>
          <w:tcPr>
            <w:tcW w:w="850" w:type="dxa"/>
            <w:tcBorders>
              <w:top w:val="nil"/>
              <w:left w:val="nil"/>
              <w:bottom w:val="single" w:sz="4" w:space="0" w:color="auto"/>
              <w:right w:val="single" w:sz="4" w:space="0" w:color="auto"/>
            </w:tcBorders>
            <w:noWrap/>
            <w:vAlign w:val="center"/>
            <w:hideMark/>
          </w:tcPr>
          <w:p w14:paraId="77AF76B2"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1,5687</w:t>
            </w:r>
          </w:p>
        </w:tc>
        <w:tc>
          <w:tcPr>
            <w:tcW w:w="850" w:type="dxa"/>
            <w:tcBorders>
              <w:top w:val="nil"/>
              <w:left w:val="nil"/>
              <w:bottom w:val="single" w:sz="4" w:space="0" w:color="auto"/>
              <w:right w:val="single" w:sz="4" w:space="0" w:color="auto"/>
            </w:tcBorders>
            <w:noWrap/>
            <w:vAlign w:val="center"/>
            <w:hideMark/>
          </w:tcPr>
          <w:p w14:paraId="21698E3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1,5687</w:t>
            </w:r>
          </w:p>
        </w:tc>
        <w:tc>
          <w:tcPr>
            <w:tcW w:w="850" w:type="dxa"/>
            <w:tcBorders>
              <w:top w:val="nil"/>
              <w:left w:val="nil"/>
              <w:bottom w:val="single" w:sz="4" w:space="0" w:color="auto"/>
              <w:right w:val="single" w:sz="4" w:space="0" w:color="auto"/>
            </w:tcBorders>
            <w:noWrap/>
            <w:vAlign w:val="center"/>
            <w:hideMark/>
          </w:tcPr>
          <w:p w14:paraId="6982928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1,5687</w:t>
            </w:r>
          </w:p>
        </w:tc>
        <w:tc>
          <w:tcPr>
            <w:tcW w:w="850" w:type="dxa"/>
            <w:tcBorders>
              <w:top w:val="nil"/>
              <w:left w:val="nil"/>
              <w:bottom w:val="single" w:sz="4" w:space="0" w:color="auto"/>
              <w:right w:val="single" w:sz="4" w:space="0" w:color="auto"/>
            </w:tcBorders>
            <w:noWrap/>
            <w:vAlign w:val="center"/>
            <w:hideMark/>
          </w:tcPr>
          <w:p w14:paraId="513B1842"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1,5687</w:t>
            </w:r>
          </w:p>
        </w:tc>
        <w:tc>
          <w:tcPr>
            <w:tcW w:w="850" w:type="dxa"/>
            <w:tcBorders>
              <w:top w:val="nil"/>
              <w:left w:val="nil"/>
              <w:bottom w:val="single" w:sz="4" w:space="0" w:color="auto"/>
              <w:right w:val="single" w:sz="4" w:space="0" w:color="auto"/>
            </w:tcBorders>
            <w:noWrap/>
            <w:vAlign w:val="center"/>
            <w:hideMark/>
          </w:tcPr>
          <w:p w14:paraId="631E7B0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1,5687</w:t>
            </w:r>
          </w:p>
        </w:tc>
      </w:tr>
      <w:tr w:rsidR="00875B44" w14:paraId="249E5626" w14:textId="77777777" w:rsidTr="00875B44">
        <w:trPr>
          <w:trHeight w:val="20"/>
        </w:trPr>
        <w:tc>
          <w:tcPr>
            <w:tcW w:w="5240" w:type="dxa"/>
            <w:tcBorders>
              <w:top w:val="nil"/>
              <w:left w:val="single" w:sz="4" w:space="0" w:color="auto"/>
              <w:bottom w:val="single" w:sz="4" w:space="0" w:color="auto"/>
              <w:right w:val="single" w:sz="4" w:space="0" w:color="auto"/>
            </w:tcBorders>
            <w:vAlign w:val="center"/>
            <w:hideMark/>
          </w:tcPr>
          <w:p w14:paraId="48EA4F51"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Подключенная нагрузка в горячей воде, Гкал/ч, в том числе:</w:t>
            </w:r>
          </w:p>
        </w:tc>
        <w:tc>
          <w:tcPr>
            <w:tcW w:w="850" w:type="dxa"/>
            <w:tcBorders>
              <w:top w:val="single" w:sz="4" w:space="0" w:color="auto"/>
              <w:left w:val="single" w:sz="4" w:space="0" w:color="auto"/>
              <w:bottom w:val="single" w:sz="4" w:space="0" w:color="auto"/>
              <w:right w:val="single" w:sz="4" w:space="0" w:color="auto"/>
            </w:tcBorders>
            <w:noWrap/>
            <w:vAlign w:val="center"/>
            <w:hideMark/>
          </w:tcPr>
          <w:p w14:paraId="5FF1BEE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3,2093</w:t>
            </w:r>
          </w:p>
        </w:tc>
        <w:tc>
          <w:tcPr>
            <w:tcW w:w="850" w:type="dxa"/>
            <w:tcBorders>
              <w:top w:val="single" w:sz="4" w:space="0" w:color="auto"/>
              <w:left w:val="single" w:sz="4" w:space="0" w:color="auto"/>
              <w:bottom w:val="single" w:sz="4" w:space="0" w:color="auto"/>
              <w:right w:val="single" w:sz="4" w:space="0" w:color="auto"/>
            </w:tcBorders>
            <w:noWrap/>
            <w:vAlign w:val="center"/>
            <w:hideMark/>
          </w:tcPr>
          <w:p w14:paraId="5834792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3,1839</w:t>
            </w:r>
          </w:p>
        </w:tc>
        <w:tc>
          <w:tcPr>
            <w:tcW w:w="850" w:type="dxa"/>
            <w:tcBorders>
              <w:top w:val="single" w:sz="4" w:space="0" w:color="auto"/>
              <w:left w:val="single" w:sz="4" w:space="0" w:color="auto"/>
              <w:bottom w:val="single" w:sz="4" w:space="0" w:color="auto"/>
              <w:right w:val="single" w:sz="4" w:space="0" w:color="auto"/>
            </w:tcBorders>
            <w:noWrap/>
            <w:vAlign w:val="center"/>
            <w:hideMark/>
          </w:tcPr>
          <w:p w14:paraId="7018CEF1"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3,1839</w:t>
            </w:r>
          </w:p>
        </w:tc>
        <w:tc>
          <w:tcPr>
            <w:tcW w:w="850" w:type="dxa"/>
            <w:tcBorders>
              <w:top w:val="single" w:sz="4" w:space="0" w:color="auto"/>
              <w:left w:val="single" w:sz="4" w:space="0" w:color="auto"/>
              <w:bottom w:val="single" w:sz="4" w:space="0" w:color="auto"/>
              <w:right w:val="single" w:sz="4" w:space="0" w:color="auto"/>
            </w:tcBorders>
            <w:noWrap/>
            <w:vAlign w:val="center"/>
            <w:hideMark/>
          </w:tcPr>
          <w:p w14:paraId="02C7E47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3,1839</w:t>
            </w:r>
          </w:p>
        </w:tc>
        <w:tc>
          <w:tcPr>
            <w:tcW w:w="850" w:type="dxa"/>
            <w:tcBorders>
              <w:top w:val="single" w:sz="4" w:space="0" w:color="auto"/>
              <w:left w:val="single" w:sz="4" w:space="0" w:color="auto"/>
              <w:bottom w:val="single" w:sz="4" w:space="0" w:color="auto"/>
              <w:right w:val="single" w:sz="4" w:space="0" w:color="auto"/>
            </w:tcBorders>
            <w:noWrap/>
            <w:vAlign w:val="center"/>
            <w:hideMark/>
          </w:tcPr>
          <w:p w14:paraId="49949F3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3,1839</w:t>
            </w:r>
          </w:p>
        </w:tc>
        <w:tc>
          <w:tcPr>
            <w:tcW w:w="850" w:type="dxa"/>
            <w:tcBorders>
              <w:top w:val="single" w:sz="4" w:space="0" w:color="auto"/>
              <w:left w:val="single" w:sz="4" w:space="0" w:color="auto"/>
              <w:bottom w:val="single" w:sz="4" w:space="0" w:color="auto"/>
              <w:right w:val="single" w:sz="4" w:space="0" w:color="auto"/>
            </w:tcBorders>
            <w:noWrap/>
            <w:vAlign w:val="center"/>
            <w:hideMark/>
          </w:tcPr>
          <w:p w14:paraId="65ADEA96"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3,1839</w:t>
            </w:r>
          </w:p>
        </w:tc>
        <w:tc>
          <w:tcPr>
            <w:tcW w:w="850" w:type="dxa"/>
            <w:tcBorders>
              <w:top w:val="single" w:sz="4" w:space="0" w:color="auto"/>
              <w:left w:val="single" w:sz="4" w:space="0" w:color="auto"/>
              <w:bottom w:val="single" w:sz="4" w:space="0" w:color="auto"/>
              <w:right w:val="single" w:sz="4" w:space="0" w:color="auto"/>
            </w:tcBorders>
            <w:noWrap/>
            <w:vAlign w:val="center"/>
            <w:hideMark/>
          </w:tcPr>
          <w:p w14:paraId="5C0D5DE6"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3,1839</w:t>
            </w:r>
          </w:p>
        </w:tc>
        <w:tc>
          <w:tcPr>
            <w:tcW w:w="850" w:type="dxa"/>
            <w:tcBorders>
              <w:top w:val="single" w:sz="4" w:space="0" w:color="auto"/>
              <w:left w:val="single" w:sz="4" w:space="0" w:color="auto"/>
              <w:bottom w:val="single" w:sz="4" w:space="0" w:color="auto"/>
              <w:right w:val="single" w:sz="4" w:space="0" w:color="auto"/>
            </w:tcBorders>
            <w:noWrap/>
            <w:vAlign w:val="center"/>
            <w:hideMark/>
          </w:tcPr>
          <w:p w14:paraId="07D81F7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3,1839</w:t>
            </w:r>
          </w:p>
        </w:tc>
        <w:tc>
          <w:tcPr>
            <w:tcW w:w="850" w:type="dxa"/>
            <w:tcBorders>
              <w:top w:val="single" w:sz="4" w:space="0" w:color="auto"/>
              <w:left w:val="single" w:sz="4" w:space="0" w:color="auto"/>
              <w:bottom w:val="single" w:sz="4" w:space="0" w:color="auto"/>
              <w:right w:val="single" w:sz="4" w:space="0" w:color="auto"/>
            </w:tcBorders>
            <w:noWrap/>
            <w:vAlign w:val="center"/>
            <w:hideMark/>
          </w:tcPr>
          <w:p w14:paraId="093CDD93"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3,1839</w:t>
            </w:r>
          </w:p>
        </w:tc>
        <w:tc>
          <w:tcPr>
            <w:tcW w:w="850" w:type="dxa"/>
            <w:tcBorders>
              <w:top w:val="single" w:sz="4" w:space="0" w:color="auto"/>
              <w:left w:val="single" w:sz="4" w:space="0" w:color="auto"/>
              <w:bottom w:val="single" w:sz="4" w:space="0" w:color="auto"/>
              <w:right w:val="single" w:sz="4" w:space="0" w:color="auto"/>
            </w:tcBorders>
            <w:noWrap/>
            <w:vAlign w:val="center"/>
            <w:hideMark/>
          </w:tcPr>
          <w:p w14:paraId="7F0CF7B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3,1839</w:t>
            </w:r>
          </w:p>
        </w:tc>
        <w:tc>
          <w:tcPr>
            <w:tcW w:w="850" w:type="dxa"/>
            <w:tcBorders>
              <w:top w:val="single" w:sz="4" w:space="0" w:color="auto"/>
              <w:left w:val="single" w:sz="4" w:space="0" w:color="auto"/>
              <w:bottom w:val="single" w:sz="4" w:space="0" w:color="auto"/>
              <w:right w:val="single" w:sz="4" w:space="0" w:color="auto"/>
            </w:tcBorders>
            <w:noWrap/>
            <w:vAlign w:val="center"/>
            <w:hideMark/>
          </w:tcPr>
          <w:p w14:paraId="2F88F55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3,1839</w:t>
            </w:r>
          </w:p>
        </w:tc>
        <w:tc>
          <w:tcPr>
            <w:tcW w:w="850" w:type="dxa"/>
            <w:tcBorders>
              <w:top w:val="single" w:sz="4" w:space="0" w:color="auto"/>
              <w:left w:val="single" w:sz="4" w:space="0" w:color="auto"/>
              <w:bottom w:val="single" w:sz="4" w:space="0" w:color="auto"/>
              <w:right w:val="single" w:sz="4" w:space="0" w:color="auto"/>
            </w:tcBorders>
            <w:noWrap/>
            <w:vAlign w:val="center"/>
            <w:hideMark/>
          </w:tcPr>
          <w:p w14:paraId="3439B33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3,1839</w:t>
            </w:r>
          </w:p>
        </w:tc>
      </w:tr>
      <w:tr w:rsidR="00875B44" w14:paraId="5CE413EE" w14:textId="77777777" w:rsidTr="00875B44">
        <w:trPr>
          <w:trHeight w:val="20"/>
        </w:trPr>
        <w:tc>
          <w:tcPr>
            <w:tcW w:w="5240" w:type="dxa"/>
            <w:tcBorders>
              <w:top w:val="nil"/>
              <w:left w:val="single" w:sz="4" w:space="0" w:color="auto"/>
              <w:bottom w:val="single" w:sz="4" w:space="0" w:color="auto"/>
              <w:right w:val="single" w:sz="4" w:space="0" w:color="auto"/>
            </w:tcBorders>
            <w:vAlign w:val="center"/>
            <w:hideMark/>
          </w:tcPr>
          <w:p w14:paraId="695BB69C"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 xml:space="preserve">        Жилые здания</w:t>
            </w:r>
          </w:p>
        </w:tc>
        <w:tc>
          <w:tcPr>
            <w:tcW w:w="850" w:type="dxa"/>
            <w:tcBorders>
              <w:top w:val="single" w:sz="4" w:space="0" w:color="auto"/>
              <w:left w:val="nil"/>
              <w:bottom w:val="single" w:sz="4" w:space="0" w:color="auto"/>
              <w:right w:val="single" w:sz="4" w:space="0" w:color="auto"/>
            </w:tcBorders>
            <w:noWrap/>
            <w:vAlign w:val="center"/>
            <w:hideMark/>
          </w:tcPr>
          <w:p w14:paraId="7E79717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0,2093</w:t>
            </w:r>
          </w:p>
        </w:tc>
        <w:tc>
          <w:tcPr>
            <w:tcW w:w="850" w:type="dxa"/>
            <w:tcBorders>
              <w:top w:val="single" w:sz="4" w:space="0" w:color="auto"/>
              <w:left w:val="nil"/>
              <w:bottom w:val="single" w:sz="4" w:space="0" w:color="auto"/>
              <w:right w:val="single" w:sz="4" w:space="0" w:color="auto"/>
            </w:tcBorders>
            <w:noWrap/>
            <w:vAlign w:val="center"/>
            <w:hideMark/>
          </w:tcPr>
          <w:p w14:paraId="1402A033"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0,1670</w:t>
            </w:r>
          </w:p>
        </w:tc>
        <w:tc>
          <w:tcPr>
            <w:tcW w:w="850" w:type="dxa"/>
            <w:tcBorders>
              <w:top w:val="single" w:sz="4" w:space="0" w:color="auto"/>
              <w:left w:val="nil"/>
              <w:bottom w:val="single" w:sz="4" w:space="0" w:color="auto"/>
              <w:right w:val="single" w:sz="4" w:space="0" w:color="auto"/>
            </w:tcBorders>
            <w:noWrap/>
            <w:vAlign w:val="center"/>
            <w:hideMark/>
          </w:tcPr>
          <w:p w14:paraId="43C8806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0,1670</w:t>
            </w:r>
          </w:p>
        </w:tc>
        <w:tc>
          <w:tcPr>
            <w:tcW w:w="850" w:type="dxa"/>
            <w:tcBorders>
              <w:top w:val="single" w:sz="4" w:space="0" w:color="auto"/>
              <w:left w:val="nil"/>
              <w:bottom w:val="single" w:sz="4" w:space="0" w:color="auto"/>
              <w:right w:val="single" w:sz="4" w:space="0" w:color="auto"/>
            </w:tcBorders>
            <w:noWrap/>
            <w:vAlign w:val="center"/>
            <w:hideMark/>
          </w:tcPr>
          <w:p w14:paraId="7DF2818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0,1670</w:t>
            </w:r>
          </w:p>
        </w:tc>
        <w:tc>
          <w:tcPr>
            <w:tcW w:w="850" w:type="dxa"/>
            <w:tcBorders>
              <w:top w:val="single" w:sz="4" w:space="0" w:color="auto"/>
              <w:left w:val="nil"/>
              <w:bottom w:val="single" w:sz="4" w:space="0" w:color="auto"/>
              <w:right w:val="single" w:sz="4" w:space="0" w:color="auto"/>
            </w:tcBorders>
            <w:noWrap/>
            <w:vAlign w:val="center"/>
            <w:hideMark/>
          </w:tcPr>
          <w:p w14:paraId="5B60D66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0,1670</w:t>
            </w:r>
          </w:p>
        </w:tc>
        <w:tc>
          <w:tcPr>
            <w:tcW w:w="850" w:type="dxa"/>
            <w:tcBorders>
              <w:top w:val="single" w:sz="4" w:space="0" w:color="auto"/>
              <w:left w:val="nil"/>
              <w:bottom w:val="single" w:sz="4" w:space="0" w:color="auto"/>
              <w:right w:val="single" w:sz="4" w:space="0" w:color="auto"/>
            </w:tcBorders>
            <w:noWrap/>
            <w:vAlign w:val="center"/>
            <w:hideMark/>
          </w:tcPr>
          <w:p w14:paraId="2D0E726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0,1670</w:t>
            </w:r>
          </w:p>
        </w:tc>
        <w:tc>
          <w:tcPr>
            <w:tcW w:w="850" w:type="dxa"/>
            <w:tcBorders>
              <w:top w:val="single" w:sz="4" w:space="0" w:color="auto"/>
              <w:left w:val="nil"/>
              <w:bottom w:val="single" w:sz="4" w:space="0" w:color="auto"/>
              <w:right w:val="single" w:sz="4" w:space="0" w:color="auto"/>
            </w:tcBorders>
            <w:noWrap/>
            <w:vAlign w:val="center"/>
            <w:hideMark/>
          </w:tcPr>
          <w:p w14:paraId="1E47C7B7"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0,1670</w:t>
            </w:r>
          </w:p>
        </w:tc>
        <w:tc>
          <w:tcPr>
            <w:tcW w:w="850" w:type="dxa"/>
            <w:tcBorders>
              <w:top w:val="single" w:sz="4" w:space="0" w:color="auto"/>
              <w:left w:val="nil"/>
              <w:bottom w:val="single" w:sz="4" w:space="0" w:color="auto"/>
              <w:right w:val="single" w:sz="4" w:space="0" w:color="auto"/>
            </w:tcBorders>
            <w:noWrap/>
            <w:vAlign w:val="center"/>
            <w:hideMark/>
          </w:tcPr>
          <w:p w14:paraId="42C5795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0,1670</w:t>
            </w:r>
          </w:p>
        </w:tc>
        <w:tc>
          <w:tcPr>
            <w:tcW w:w="850" w:type="dxa"/>
            <w:tcBorders>
              <w:top w:val="single" w:sz="4" w:space="0" w:color="auto"/>
              <w:left w:val="nil"/>
              <w:bottom w:val="single" w:sz="4" w:space="0" w:color="auto"/>
              <w:right w:val="single" w:sz="4" w:space="0" w:color="auto"/>
            </w:tcBorders>
            <w:noWrap/>
            <w:vAlign w:val="center"/>
            <w:hideMark/>
          </w:tcPr>
          <w:p w14:paraId="2CCCF1D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0,1670</w:t>
            </w:r>
          </w:p>
        </w:tc>
        <w:tc>
          <w:tcPr>
            <w:tcW w:w="850" w:type="dxa"/>
            <w:tcBorders>
              <w:top w:val="single" w:sz="4" w:space="0" w:color="auto"/>
              <w:left w:val="nil"/>
              <w:bottom w:val="single" w:sz="4" w:space="0" w:color="auto"/>
              <w:right w:val="single" w:sz="4" w:space="0" w:color="auto"/>
            </w:tcBorders>
            <w:noWrap/>
            <w:vAlign w:val="center"/>
            <w:hideMark/>
          </w:tcPr>
          <w:p w14:paraId="4D66D33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0,1670</w:t>
            </w:r>
          </w:p>
        </w:tc>
        <w:tc>
          <w:tcPr>
            <w:tcW w:w="850" w:type="dxa"/>
            <w:tcBorders>
              <w:top w:val="single" w:sz="4" w:space="0" w:color="auto"/>
              <w:left w:val="nil"/>
              <w:bottom w:val="single" w:sz="4" w:space="0" w:color="auto"/>
              <w:right w:val="single" w:sz="4" w:space="0" w:color="auto"/>
            </w:tcBorders>
            <w:noWrap/>
            <w:vAlign w:val="center"/>
            <w:hideMark/>
          </w:tcPr>
          <w:p w14:paraId="7CC2E15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0,1670</w:t>
            </w:r>
          </w:p>
        </w:tc>
        <w:tc>
          <w:tcPr>
            <w:tcW w:w="850" w:type="dxa"/>
            <w:tcBorders>
              <w:top w:val="single" w:sz="4" w:space="0" w:color="auto"/>
              <w:left w:val="nil"/>
              <w:bottom w:val="single" w:sz="4" w:space="0" w:color="auto"/>
              <w:right w:val="single" w:sz="4" w:space="0" w:color="auto"/>
            </w:tcBorders>
            <w:noWrap/>
            <w:vAlign w:val="center"/>
            <w:hideMark/>
          </w:tcPr>
          <w:p w14:paraId="5B4ABA9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0,1670</w:t>
            </w:r>
          </w:p>
        </w:tc>
      </w:tr>
      <w:tr w:rsidR="00875B44" w14:paraId="51FA4D26" w14:textId="77777777" w:rsidTr="00875B44">
        <w:trPr>
          <w:trHeight w:val="20"/>
        </w:trPr>
        <w:tc>
          <w:tcPr>
            <w:tcW w:w="5240" w:type="dxa"/>
            <w:tcBorders>
              <w:top w:val="nil"/>
              <w:left w:val="single" w:sz="4" w:space="0" w:color="auto"/>
              <w:bottom w:val="single" w:sz="4" w:space="0" w:color="auto"/>
              <w:right w:val="single" w:sz="4" w:space="0" w:color="auto"/>
            </w:tcBorders>
            <w:vAlign w:val="center"/>
            <w:hideMark/>
          </w:tcPr>
          <w:p w14:paraId="34DD87B3"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 xml:space="preserve">        Общественные здания</w:t>
            </w:r>
          </w:p>
        </w:tc>
        <w:tc>
          <w:tcPr>
            <w:tcW w:w="850" w:type="dxa"/>
            <w:tcBorders>
              <w:top w:val="nil"/>
              <w:left w:val="nil"/>
              <w:bottom w:val="single" w:sz="4" w:space="0" w:color="auto"/>
              <w:right w:val="single" w:sz="4" w:space="0" w:color="auto"/>
            </w:tcBorders>
            <w:noWrap/>
            <w:vAlign w:val="center"/>
            <w:hideMark/>
          </w:tcPr>
          <w:p w14:paraId="31ABA9A2"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2,8891</w:t>
            </w:r>
          </w:p>
        </w:tc>
        <w:tc>
          <w:tcPr>
            <w:tcW w:w="850" w:type="dxa"/>
            <w:tcBorders>
              <w:top w:val="nil"/>
              <w:left w:val="nil"/>
              <w:bottom w:val="single" w:sz="4" w:space="0" w:color="auto"/>
              <w:right w:val="single" w:sz="4" w:space="0" w:color="auto"/>
            </w:tcBorders>
            <w:noWrap/>
            <w:vAlign w:val="center"/>
            <w:hideMark/>
          </w:tcPr>
          <w:p w14:paraId="219769E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2,9253</w:t>
            </w:r>
          </w:p>
        </w:tc>
        <w:tc>
          <w:tcPr>
            <w:tcW w:w="850" w:type="dxa"/>
            <w:tcBorders>
              <w:top w:val="nil"/>
              <w:left w:val="nil"/>
              <w:bottom w:val="single" w:sz="4" w:space="0" w:color="auto"/>
              <w:right w:val="single" w:sz="4" w:space="0" w:color="auto"/>
            </w:tcBorders>
            <w:noWrap/>
            <w:vAlign w:val="center"/>
            <w:hideMark/>
          </w:tcPr>
          <w:p w14:paraId="48C638F4"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2,9253</w:t>
            </w:r>
          </w:p>
        </w:tc>
        <w:tc>
          <w:tcPr>
            <w:tcW w:w="850" w:type="dxa"/>
            <w:tcBorders>
              <w:top w:val="nil"/>
              <w:left w:val="nil"/>
              <w:bottom w:val="single" w:sz="4" w:space="0" w:color="auto"/>
              <w:right w:val="single" w:sz="4" w:space="0" w:color="auto"/>
            </w:tcBorders>
            <w:noWrap/>
            <w:vAlign w:val="center"/>
            <w:hideMark/>
          </w:tcPr>
          <w:p w14:paraId="7783BC6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2,9253</w:t>
            </w:r>
          </w:p>
        </w:tc>
        <w:tc>
          <w:tcPr>
            <w:tcW w:w="850" w:type="dxa"/>
            <w:tcBorders>
              <w:top w:val="nil"/>
              <w:left w:val="nil"/>
              <w:bottom w:val="single" w:sz="4" w:space="0" w:color="auto"/>
              <w:right w:val="single" w:sz="4" w:space="0" w:color="auto"/>
            </w:tcBorders>
            <w:noWrap/>
            <w:vAlign w:val="center"/>
            <w:hideMark/>
          </w:tcPr>
          <w:p w14:paraId="13DFE4D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2,9253</w:t>
            </w:r>
          </w:p>
        </w:tc>
        <w:tc>
          <w:tcPr>
            <w:tcW w:w="850" w:type="dxa"/>
            <w:tcBorders>
              <w:top w:val="nil"/>
              <w:left w:val="nil"/>
              <w:bottom w:val="single" w:sz="4" w:space="0" w:color="auto"/>
              <w:right w:val="single" w:sz="4" w:space="0" w:color="auto"/>
            </w:tcBorders>
            <w:noWrap/>
            <w:vAlign w:val="center"/>
            <w:hideMark/>
          </w:tcPr>
          <w:p w14:paraId="0F5A8D62"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2,9253</w:t>
            </w:r>
          </w:p>
        </w:tc>
        <w:tc>
          <w:tcPr>
            <w:tcW w:w="850" w:type="dxa"/>
            <w:tcBorders>
              <w:top w:val="nil"/>
              <w:left w:val="nil"/>
              <w:bottom w:val="single" w:sz="4" w:space="0" w:color="auto"/>
              <w:right w:val="single" w:sz="4" w:space="0" w:color="auto"/>
            </w:tcBorders>
            <w:noWrap/>
            <w:vAlign w:val="center"/>
            <w:hideMark/>
          </w:tcPr>
          <w:p w14:paraId="1FEE9F74"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2,9253</w:t>
            </w:r>
          </w:p>
        </w:tc>
        <w:tc>
          <w:tcPr>
            <w:tcW w:w="850" w:type="dxa"/>
            <w:tcBorders>
              <w:top w:val="nil"/>
              <w:left w:val="nil"/>
              <w:bottom w:val="single" w:sz="4" w:space="0" w:color="auto"/>
              <w:right w:val="single" w:sz="4" w:space="0" w:color="auto"/>
            </w:tcBorders>
            <w:noWrap/>
            <w:vAlign w:val="center"/>
            <w:hideMark/>
          </w:tcPr>
          <w:p w14:paraId="2067D71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2,9253</w:t>
            </w:r>
          </w:p>
        </w:tc>
        <w:tc>
          <w:tcPr>
            <w:tcW w:w="850" w:type="dxa"/>
            <w:tcBorders>
              <w:top w:val="nil"/>
              <w:left w:val="nil"/>
              <w:bottom w:val="single" w:sz="4" w:space="0" w:color="auto"/>
              <w:right w:val="single" w:sz="4" w:space="0" w:color="auto"/>
            </w:tcBorders>
            <w:noWrap/>
            <w:vAlign w:val="center"/>
            <w:hideMark/>
          </w:tcPr>
          <w:p w14:paraId="4AB479A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2,9253</w:t>
            </w:r>
          </w:p>
        </w:tc>
        <w:tc>
          <w:tcPr>
            <w:tcW w:w="850" w:type="dxa"/>
            <w:tcBorders>
              <w:top w:val="nil"/>
              <w:left w:val="nil"/>
              <w:bottom w:val="single" w:sz="4" w:space="0" w:color="auto"/>
              <w:right w:val="single" w:sz="4" w:space="0" w:color="auto"/>
            </w:tcBorders>
            <w:noWrap/>
            <w:vAlign w:val="center"/>
            <w:hideMark/>
          </w:tcPr>
          <w:p w14:paraId="08AC011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2,9253</w:t>
            </w:r>
          </w:p>
        </w:tc>
        <w:tc>
          <w:tcPr>
            <w:tcW w:w="850" w:type="dxa"/>
            <w:tcBorders>
              <w:top w:val="nil"/>
              <w:left w:val="nil"/>
              <w:bottom w:val="single" w:sz="4" w:space="0" w:color="auto"/>
              <w:right w:val="single" w:sz="4" w:space="0" w:color="auto"/>
            </w:tcBorders>
            <w:noWrap/>
            <w:vAlign w:val="center"/>
            <w:hideMark/>
          </w:tcPr>
          <w:p w14:paraId="49B3A2A1"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2,9253</w:t>
            </w:r>
          </w:p>
        </w:tc>
        <w:tc>
          <w:tcPr>
            <w:tcW w:w="850" w:type="dxa"/>
            <w:tcBorders>
              <w:top w:val="nil"/>
              <w:left w:val="nil"/>
              <w:bottom w:val="single" w:sz="4" w:space="0" w:color="auto"/>
              <w:right w:val="single" w:sz="4" w:space="0" w:color="auto"/>
            </w:tcBorders>
            <w:noWrap/>
            <w:vAlign w:val="center"/>
            <w:hideMark/>
          </w:tcPr>
          <w:p w14:paraId="0B72E65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2,9253</w:t>
            </w:r>
          </w:p>
        </w:tc>
      </w:tr>
      <w:tr w:rsidR="00875B44" w14:paraId="5576D835" w14:textId="77777777" w:rsidTr="00875B44">
        <w:trPr>
          <w:trHeight w:val="20"/>
        </w:trPr>
        <w:tc>
          <w:tcPr>
            <w:tcW w:w="5240" w:type="dxa"/>
            <w:tcBorders>
              <w:top w:val="nil"/>
              <w:left w:val="single" w:sz="4" w:space="0" w:color="auto"/>
              <w:bottom w:val="single" w:sz="4" w:space="0" w:color="auto"/>
              <w:right w:val="single" w:sz="4" w:space="0" w:color="auto"/>
            </w:tcBorders>
            <w:vAlign w:val="center"/>
            <w:hideMark/>
          </w:tcPr>
          <w:p w14:paraId="0A6E8C97"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 xml:space="preserve">        Прочие в горячей воде</w:t>
            </w:r>
          </w:p>
        </w:tc>
        <w:tc>
          <w:tcPr>
            <w:tcW w:w="850" w:type="dxa"/>
            <w:tcBorders>
              <w:top w:val="nil"/>
              <w:left w:val="nil"/>
              <w:bottom w:val="single" w:sz="4" w:space="0" w:color="auto"/>
              <w:right w:val="single" w:sz="4" w:space="0" w:color="auto"/>
            </w:tcBorders>
            <w:noWrap/>
            <w:vAlign w:val="center"/>
            <w:hideMark/>
          </w:tcPr>
          <w:p w14:paraId="4E1431E7"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0,1108</w:t>
            </w:r>
          </w:p>
        </w:tc>
        <w:tc>
          <w:tcPr>
            <w:tcW w:w="850" w:type="dxa"/>
            <w:tcBorders>
              <w:top w:val="nil"/>
              <w:left w:val="nil"/>
              <w:bottom w:val="single" w:sz="4" w:space="0" w:color="auto"/>
              <w:right w:val="single" w:sz="4" w:space="0" w:color="auto"/>
            </w:tcBorders>
            <w:noWrap/>
            <w:vAlign w:val="center"/>
            <w:hideMark/>
          </w:tcPr>
          <w:p w14:paraId="77CB5BD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0,0916</w:t>
            </w:r>
          </w:p>
        </w:tc>
        <w:tc>
          <w:tcPr>
            <w:tcW w:w="850" w:type="dxa"/>
            <w:tcBorders>
              <w:top w:val="nil"/>
              <w:left w:val="nil"/>
              <w:bottom w:val="single" w:sz="4" w:space="0" w:color="auto"/>
              <w:right w:val="single" w:sz="4" w:space="0" w:color="auto"/>
            </w:tcBorders>
            <w:noWrap/>
            <w:vAlign w:val="center"/>
            <w:hideMark/>
          </w:tcPr>
          <w:p w14:paraId="4F8EF051"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0,0916</w:t>
            </w:r>
          </w:p>
        </w:tc>
        <w:tc>
          <w:tcPr>
            <w:tcW w:w="850" w:type="dxa"/>
            <w:tcBorders>
              <w:top w:val="nil"/>
              <w:left w:val="nil"/>
              <w:bottom w:val="single" w:sz="4" w:space="0" w:color="auto"/>
              <w:right w:val="single" w:sz="4" w:space="0" w:color="auto"/>
            </w:tcBorders>
            <w:noWrap/>
            <w:vAlign w:val="center"/>
            <w:hideMark/>
          </w:tcPr>
          <w:p w14:paraId="39A629AB"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0,0916</w:t>
            </w:r>
          </w:p>
        </w:tc>
        <w:tc>
          <w:tcPr>
            <w:tcW w:w="850" w:type="dxa"/>
            <w:tcBorders>
              <w:top w:val="nil"/>
              <w:left w:val="nil"/>
              <w:bottom w:val="single" w:sz="4" w:space="0" w:color="auto"/>
              <w:right w:val="single" w:sz="4" w:space="0" w:color="auto"/>
            </w:tcBorders>
            <w:noWrap/>
            <w:vAlign w:val="center"/>
            <w:hideMark/>
          </w:tcPr>
          <w:p w14:paraId="3699619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0,0916</w:t>
            </w:r>
          </w:p>
        </w:tc>
        <w:tc>
          <w:tcPr>
            <w:tcW w:w="850" w:type="dxa"/>
            <w:tcBorders>
              <w:top w:val="nil"/>
              <w:left w:val="nil"/>
              <w:bottom w:val="single" w:sz="4" w:space="0" w:color="auto"/>
              <w:right w:val="single" w:sz="4" w:space="0" w:color="auto"/>
            </w:tcBorders>
            <w:noWrap/>
            <w:vAlign w:val="center"/>
            <w:hideMark/>
          </w:tcPr>
          <w:p w14:paraId="35417083"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0,0916</w:t>
            </w:r>
          </w:p>
        </w:tc>
        <w:tc>
          <w:tcPr>
            <w:tcW w:w="850" w:type="dxa"/>
            <w:tcBorders>
              <w:top w:val="nil"/>
              <w:left w:val="nil"/>
              <w:bottom w:val="single" w:sz="4" w:space="0" w:color="auto"/>
              <w:right w:val="single" w:sz="4" w:space="0" w:color="auto"/>
            </w:tcBorders>
            <w:noWrap/>
            <w:vAlign w:val="center"/>
            <w:hideMark/>
          </w:tcPr>
          <w:p w14:paraId="2A863432"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0,0916</w:t>
            </w:r>
          </w:p>
        </w:tc>
        <w:tc>
          <w:tcPr>
            <w:tcW w:w="850" w:type="dxa"/>
            <w:tcBorders>
              <w:top w:val="nil"/>
              <w:left w:val="nil"/>
              <w:bottom w:val="single" w:sz="4" w:space="0" w:color="auto"/>
              <w:right w:val="single" w:sz="4" w:space="0" w:color="auto"/>
            </w:tcBorders>
            <w:noWrap/>
            <w:vAlign w:val="center"/>
            <w:hideMark/>
          </w:tcPr>
          <w:p w14:paraId="798D3D8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0,0916</w:t>
            </w:r>
          </w:p>
        </w:tc>
        <w:tc>
          <w:tcPr>
            <w:tcW w:w="850" w:type="dxa"/>
            <w:tcBorders>
              <w:top w:val="nil"/>
              <w:left w:val="nil"/>
              <w:bottom w:val="single" w:sz="4" w:space="0" w:color="auto"/>
              <w:right w:val="single" w:sz="4" w:space="0" w:color="auto"/>
            </w:tcBorders>
            <w:noWrap/>
            <w:vAlign w:val="center"/>
            <w:hideMark/>
          </w:tcPr>
          <w:p w14:paraId="3A7D4173"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0,0916</w:t>
            </w:r>
          </w:p>
        </w:tc>
        <w:tc>
          <w:tcPr>
            <w:tcW w:w="850" w:type="dxa"/>
            <w:tcBorders>
              <w:top w:val="nil"/>
              <w:left w:val="nil"/>
              <w:bottom w:val="single" w:sz="4" w:space="0" w:color="auto"/>
              <w:right w:val="single" w:sz="4" w:space="0" w:color="auto"/>
            </w:tcBorders>
            <w:noWrap/>
            <w:vAlign w:val="center"/>
            <w:hideMark/>
          </w:tcPr>
          <w:p w14:paraId="7244AC9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0,0916</w:t>
            </w:r>
          </w:p>
        </w:tc>
        <w:tc>
          <w:tcPr>
            <w:tcW w:w="850" w:type="dxa"/>
            <w:tcBorders>
              <w:top w:val="nil"/>
              <w:left w:val="nil"/>
              <w:bottom w:val="single" w:sz="4" w:space="0" w:color="auto"/>
              <w:right w:val="single" w:sz="4" w:space="0" w:color="auto"/>
            </w:tcBorders>
            <w:noWrap/>
            <w:vAlign w:val="center"/>
            <w:hideMark/>
          </w:tcPr>
          <w:p w14:paraId="4F9F336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0,0916</w:t>
            </w:r>
          </w:p>
        </w:tc>
        <w:tc>
          <w:tcPr>
            <w:tcW w:w="850" w:type="dxa"/>
            <w:tcBorders>
              <w:top w:val="nil"/>
              <w:left w:val="nil"/>
              <w:bottom w:val="single" w:sz="4" w:space="0" w:color="auto"/>
              <w:right w:val="single" w:sz="4" w:space="0" w:color="auto"/>
            </w:tcBorders>
            <w:noWrap/>
            <w:vAlign w:val="center"/>
            <w:hideMark/>
          </w:tcPr>
          <w:p w14:paraId="298459D4"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0,0916</w:t>
            </w:r>
          </w:p>
        </w:tc>
      </w:tr>
      <w:tr w:rsidR="00875B44" w14:paraId="426D36BD" w14:textId="77777777" w:rsidTr="00875B44">
        <w:trPr>
          <w:trHeight w:val="20"/>
        </w:trPr>
        <w:tc>
          <w:tcPr>
            <w:tcW w:w="5240" w:type="dxa"/>
            <w:tcBorders>
              <w:top w:val="nil"/>
              <w:left w:val="single" w:sz="4" w:space="0" w:color="auto"/>
              <w:bottom w:val="single" w:sz="4" w:space="0" w:color="auto"/>
              <w:right w:val="single" w:sz="4" w:space="0" w:color="auto"/>
            </w:tcBorders>
            <w:vAlign w:val="center"/>
            <w:hideMark/>
          </w:tcPr>
          <w:p w14:paraId="4B5139F4"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Отопительно-вентиляционная тепловая нагрузка, Гкал/ч, в том числе:</w:t>
            </w:r>
          </w:p>
        </w:tc>
        <w:tc>
          <w:tcPr>
            <w:tcW w:w="850" w:type="dxa"/>
            <w:tcBorders>
              <w:top w:val="nil"/>
              <w:left w:val="nil"/>
              <w:bottom w:val="single" w:sz="4" w:space="0" w:color="auto"/>
              <w:right w:val="single" w:sz="4" w:space="0" w:color="auto"/>
            </w:tcBorders>
            <w:noWrap/>
            <w:vAlign w:val="center"/>
            <w:hideMark/>
          </w:tcPr>
          <w:p w14:paraId="0629112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3,2093</w:t>
            </w:r>
          </w:p>
        </w:tc>
        <w:tc>
          <w:tcPr>
            <w:tcW w:w="850" w:type="dxa"/>
            <w:tcBorders>
              <w:top w:val="nil"/>
              <w:left w:val="nil"/>
              <w:bottom w:val="single" w:sz="4" w:space="0" w:color="auto"/>
              <w:right w:val="single" w:sz="4" w:space="0" w:color="auto"/>
            </w:tcBorders>
            <w:noWrap/>
            <w:vAlign w:val="center"/>
            <w:hideMark/>
          </w:tcPr>
          <w:p w14:paraId="70847C0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3,1839</w:t>
            </w:r>
          </w:p>
        </w:tc>
        <w:tc>
          <w:tcPr>
            <w:tcW w:w="850" w:type="dxa"/>
            <w:tcBorders>
              <w:top w:val="nil"/>
              <w:left w:val="nil"/>
              <w:bottom w:val="single" w:sz="4" w:space="0" w:color="auto"/>
              <w:right w:val="single" w:sz="4" w:space="0" w:color="auto"/>
            </w:tcBorders>
            <w:noWrap/>
            <w:vAlign w:val="center"/>
            <w:hideMark/>
          </w:tcPr>
          <w:p w14:paraId="2598125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3,1839</w:t>
            </w:r>
          </w:p>
        </w:tc>
        <w:tc>
          <w:tcPr>
            <w:tcW w:w="850" w:type="dxa"/>
            <w:tcBorders>
              <w:top w:val="nil"/>
              <w:left w:val="nil"/>
              <w:bottom w:val="single" w:sz="4" w:space="0" w:color="auto"/>
              <w:right w:val="single" w:sz="4" w:space="0" w:color="auto"/>
            </w:tcBorders>
            <w:noWrap/>
            <w:vAlign w:val="center"/>
            <w:hideMark/>
          </w:tcPr>
          <w:p w14:paraId="56041A6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3,1839</w:t>
            </w:r>
          </w:p>
        </w:tc>
        <w:tc>
          <w:tcPr>
            <w:tcW w:w="850" w:type="dxa"/>
            <w:tcBorders>
              <w:top w:val="nil"/>
              <w:left w:val="nil"/>
              <w:bottom w:val="single" w:sz="4" w:space="0" w:color="auto"/>
              <w:right w:val="single" w:sz="4" w:space="0" w:color="auto"/>
            </w:tcBorders>
            <w:noWrap/>
            <w:vAlign w:val="center"/>
            <w:hideMark/>
          </w:tcPr>
          <w:p w14:paraId="76768F6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3,1839</w:t>
            </w:r>
          </w:p>
        </w:tc>
        <w:tc>
          <w:tcPr>
            <w:tcW w:w="850" w:type="dxa"/>
            <w:tcBorders>
              <w:top w:val="nil"/>
              <w:left w:val="nil"/>
              <w:bottom w:val="single" w:sz="4" w:space="0" w:color="auto"/>
              <w:right w:val="single" w:sz="4" w:space="0" w:color="auto"/>
            </w:tcBorders>
            <w:noWrap/>
            <w:vAlign w:val="center"/>
            <w:hideMark/>
          </w:tcPr>
          <w:p w14:paraId="3D675687"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3,1839</w:t>
            </w:r>
          </w:p>
        </w:tc>
        <w:tc>
          <w:tcPr>
            <w:tcW w:w="850" w:type="dxa"/>
            <w:tcBorders>
              <w:top w:val="nil"/>
              <w:left w:val="nil"/>
              <w:bottom w:val="single" w:sz="4" w:space="0" w:color="auto"/>
              <w:right w:val="single" w:sz="4" w:space="0" w:color="auto"/>
            </w:tcBorders>
            <w:noWrap/>
            <w:vAlign w:val="center"/>
            <w:hideMark/>
          </w:tcPr>
          <w:p w14:paraId="406F4E3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3,1839</w:t>
            </w:r>
          </w:p>
        </w:tc>
        <w:tc>
          <w:tcPr>
            <w:tcW w:w="850" w:type="dxa"/>
            <w:tcBorders>
              <w:top w:val="nil"/>
              <w:left w:val="nil"/>
              <w:bottom w:val="single" w:sz="4" w:space="0" w:color="auto"/>
              <w:right w:val="single" w:sz="4" w:space="0" w:color="auto"/>
            </w:tcBorders>
            <w:noWrap/>
            <w:vAlign w:val="center"/>
            <w:hideMark/>
          </w:tcPr>
          <w:p w14:paraId="091941C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3,1839</w:t>
            </w:r>
          </w:p>
        </w:tc>
        <w:tc>
          <w:tcPr>
            <w:tcW w:w="850" w:type="dxa"/>
            <w:tcBorders>
              <w:top w:val="nil"/>
              <w:left w:val="nil"/>
              <w:bottom w:val="single" w:sz="4" w:space="0" w:color="auto"/>
              <w:right w:val="single" w:sz="4" w:space="0" w:color="auto"/>
            </w:tcBorders>
            <w:noWrap/>
            <w:vAlign w:val="center"/>
            <w:hideMark/>
          </w:tcPr>
          <w:p w14:paraId="28FDD51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3,1839</w:t>
            </w:r>
          </w:p>
        </w:tc>
        <w:tc>
          <w:tcPr>
            <w:tcW w:w="850" w:type="dxa"/>
            <w:tcBorders>
              <w:top w:val="nil"/>
              <w:left w:val="nil"/>
              <w:bottom w:val="single" w:sz="4" w:space="0" w:color="auto"/>
              <w:right w:val="single" w:sz="4" w:space="0" w:color="auto"/>
            </w:tcBorders>
            <w:noWrap/>
            <w:vAlign w:val="center"/>
            <w:hideMark/>
          </w:tcPr>
          <w:p w14:paraId="2CE4FD72"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3,1839</w:t>
            </w:r>
          </w:p>
        </w:tc>
        <w:tc>
          <w:tcPr>
            <w:tcW w:w="850" w:type="dxa"/>
            <w:tcBorders>
              <w:top w:val="nil"/>
              <w:left w:val="nil"/>
              <w:bottom w:val="single" w:sz="4" w:space="0" w:color="auto"/>
              <w:right w:val="single" w:sz="4" w:space="0" w:color="auto"/>
            </w:tcBorders>
            <w:noWrap/>
            <w:vAlign w:val="center"/>
            <w:hideMark/>
          </w:tcPr>
          <w:p w14:paraId="67DBBE53"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3,1839</w:t>
            </w:r>
          </w:p>
        </w:tc>
        <w:tc>
          <w:tcPr>
            <w:tcW w:w="850" w:type="dxa"/>
            <w:tcBorders>
              <w:top w:val="nil"/>
              <w:left w:val="nil"/>
              <w:bottom w:val="single" w:sz="4" w:space="0" w:color="auto"/>
              <w:right w:val="single" w:sz="4" w:space="0" w:color="auto"/>
            </w:tcBorders>
            <w:noWrap/>
            <w:vAlign w:val="center"/>
            <w:hideMark/>
          </w:tcPr>
          <w:p w14:paraId="74217407"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3,1839</w:t>
            </w:r>
          </w:p>
        </w:tc>
      </w:tr>
      <w:tr w:rsidR="00875B44" w14:paraId="27967BBE" w14:textId="77777777" w:rsidTr="00875B44">
        <w:trPr>
          <w:trHeight w:val="20"/>
        </w:trPr>
        <w:tc>
          <w:tcPr>
            <w:tcW w:w="5240" w:type="dxa"/>
            <w:tcBorders>
              <w:top w:val="nil"/>
              <w:left w:val="single" w:sz="4" w:space="0" w:color="auto"/>
              <w:bottom w:val="single" w:sz="4" w:space="0" w:color="auto"/>
              <w:right w:val="single" w:sz="4" w:space="0" w:color="auto"/>
            </w:tcBorders>
            <w:vAlign w:val="center"/>
            <w:hideMark/>
          </w:tcPr>
          <w:p w14:paraId="72D9D6C9"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 xml:space="preserve"> - отопительная тепловая нагрузка, Гкал/ч</w:t>
            </w:r>
          </w:p>
        </w:tc>
        <w:tc>
          <w:tcPr>
            <w:tcW w:w="850" w:type="dxa"/>
            <w:tcBorders>
              <w:top w:val="nil"/>
              <w:left w:val="nil"/>
              <w:bottom w:val="single" w:sz="4" w:space="0" w:color="auto"/>
              <w:right w:val="single" w:sz="4" w:space="0" w:color="auto"/>
            </w:tcBorders>
            <w:noWrap/>
            <w:vAlign w:val="center"/>
            <w:hideMark/>
          </w:tcPr>
          <w:p w14:paraId="2A11CCF7"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3,2093</w:t>
            </w:r>
          </w:p>
        </w:tc>
        <w:tc>
          <w:tcPr>
            <w:tcW w:w="850" w:type="dxa"/>
            <w:tcBorders>
              <w:top w:val="nil"/>
              <w:left w:val="nil"/>
              <w:bottom w:val="single" w:sz="4" w:space="0" w:color="auto"/>
              <w:right w:val="single" w:sz="4" w:space="0" w:color="auto"/>
            </w:tcBorders>
            <w:noWrap/>
            <w:vAlign w:val="center"/>
            <w:hideMark/>
          </w:tcPr>
          <w:p w14:paraId="07F0E19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3,1839</w:t>
            </w:r>
          </w:p>
        </w:tc>
        <w:tc>
          <w:tcPr>
            <w:tcW w:w="850" w:type="dxa"/>
            <w:tcBorders>
              <w:top w:val="nil"/>
              <w:left w:val="nil"/>
              <w:bottom w:val="single" w:sz="4" w:space="0" w:color="auto"/>
              <w:right w:val="single" w:sz="4" w:space="0" w:color="auto"/>
            </w:tcBorders>
            <w:noWrap/>
            <w:vAlign w:val="center"/>
            <w:hideMark/>
          </w:tcPr>
          <w:p w14:paraId="3F0B511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3,1839</w:t>
            </w:r>
          </w:p>
        </w:tc>
        <w:tc>
          <w:tcPr>
            <w:tcW w:w="850" w:type="dxa"/>
            <w:tcBorders>
              <w:top w:val="nil"/>
              <w:left w:val="nil"/>
              <w:bottom w:val="single" w:sz="4" w:space="0" w:color="auto"/>
              <w:right w:val="single" w:sz="4" w:space="0" w:color="auto"/>
            </w:tcBorders>
            <w:noWrap/>
            <w:vAlign w:val="center"/>
            <w:hideMark/>
          </w:tcPr>
          <w:p w14:paraId="3032ED7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3,1839</w:t>
            </w:r>
          </w:p>
        </w:tc>
        <w:tc>
          <w:tcPr>
            <w:tcW w:w="850" w:type="dxa"/>
            <w:tcBorders>
              <w:top w:val="nil"/>
              <w:left w:val="nil"/>
              <w:bottom w:val="single" w:sz="4" w:space="0" w:color="auto"/>
              <w:right w:val="single" w:sz="4" w:space="0" w:color="auto"/>
            </w:tcBorders>
            <w:noWrap/>
            <w:vAlign w:val="center"/>
            <w:hideMark/>
          </w:tcPr>
          <w:p w14:paraId="2CCDEA91"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3,1839</w:t>
            </w:r>
          </w:p>
        </w:tc>
        <w:tc>
          <w:tcPr>
            <w:tcW w:w="850" w:type="dxa"/>
            <w:tcBorders>
              <w:top w:val="nil"/>
              <w:left w:val="nil"/>
              <w:bottom w:val="single" w:sz="4" w:space="0" w:color="auto"/>
              <w:right w:val="single" w:sz="4" w:space="0" w:color="auto"/>
            </w:tcBorders>
            <w:noWrap/>
            <w:vAlign w:val="center"/>
            <w:hideMark/>
          </w:tcPr>
          <w:p w14:paraId="72AC96D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3,1839</w:t>
            </w:r>
          </w:p>
        </w:tc>
        <w:tc>
          <w:tcPr>
            <w:tcW w:w="850" w:type="dxa"/>
            <w:tcBorders>
              <w:top w:val="nil"/>
              <w:left w:val="nil"/>
              <w:bottom w:val="single" w:sz="4" w:space="0" w:color="auto"/>
              <w:right w:val="single" w:sz="4" w:space="0" w:color="auto"/>
            </w:tcBorders>
            <w:noWrap/>
            <w:vAlign w:val="center"/>
            <w:hideMark/>
          </w:tcPr>
          <w:p w14:paraId="6222971B"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3,1839</w:t>
            </w:r>
          </w:p>
        </w:tc>
        <w:tc>
          <w:tcPr>
            <w:tcW w:w="850" w:type="dxa"/>
            <w:tcBorders>
              <w:top w:val="nil"/>
              <w:left w:val="nil"/>
              <w:bottom w:val="single" w:sz="4" w:space="0" w:color="auto"/>
              <w:right w:val="single" w:sz="4" w:space="0" w:color="auto"/>
            </w:tcBorders>
            <w:noWrap/>
            <w:vAlign w:val="center"/>
            <w:hideMark/>
          </w:tcPr>
          <w:p w14:paraId="640BD63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3,1839</w:t>
            </w:r>
          </w:p>
        </w:tc>
        <w:tc>
          <w:tcPr>
            <w:tcW w:w="850" w:type="dxa"/>
            <w:tcBorders>
              <w:top w:val="nil"/>
              <w:left w:val="nil"/>
              <w:bottom w:val="single" w:sz="4" w:space="0" w:color="auto"/>
              <w:right w:val="single" w:sz="4" w:space="0" w:color="auto"/>
            </w:tcBorders>
            <w:noWrap/>
            <w:vAlign w:val="center"/>
            <w:hideMark/>
          </w:tcPr>
          <w:p w14:paraId="35264CBB"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3,1839</w:t>
            </w:r>
          </w:p>
        </w:tc>
        <w:tc>
          <w:tcPr>
            <w:tcW w:w="850" w:type="dxa"/>
            <w:tcBorders>
              <w:top w:val="nil"/>
              <w:left w:val="nil"/>
              <w:bottom w:val="single" w:sz="4" w:space="0" w:color="auto"/>
              <w:right w:val="single" w:sz="4" w:space="0" w:color="auto"/>
            </w:tcBorders>
            <w:noWrap/>
            <w:vAlign w:val="center"/>
            <w:hideMark/>
          </w:tcPr>
          <w:p w14:paraId="195A7DB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3,1839</w:t>
            </w:r>
          </w:p>
        </w:tc>
        <w:tc>
          <w:tcPr>
            <w:tcW w:w="850" w:type="dxa"/>
            <w:tcBorders>
              <w:top w:val="nil"/>
              <w:left w:val="nil"/>
              <w:bottom w:val="single" w:sz="4" w:space="0" w:color="auto"/>
              <w:right w:val="single" w:sz="4" w:space="0" w:color="auto"/>
            </w:tcBorders>
            <w:noWrap/>
            <w:vAlign w:val="center"/>
            <w:hideMark/>
          </w:tcPr>
          <w:p w14:paraId="3F95E93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3,1839</w:t>
            </w:r>
          </w:p>
        </w:tc>
        <w:tc>
          <w:tcPr>
            <w:tcW w:w="850" w:type="dxa"/>
            <w:tcBorders>
              <w:top w:val="nil"/>
              <w:left w:val="nil"/>
              <w:bottom w:val="single" w:sz="4" w:space="0" w:color="auto"/>
              <w:right w:val="single" w:sz="4" w:space="0" w:color="auto"/>
            </w:tcBorders>
            <w:noWrap/>
            <w:vAlign w:val="center"/>
            <w:hideMark/>
          </w:tcPr>
          <w:p w14:paraId="7521AA7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3,1839</w:t>
            </w:r>
          </w:p>
        </w:tc>
      </w:tr>
      <w:tr w:rsidR="00875B44" w14:paraId="2C2EF4E0" w14:textId="77777777" w:rsidTr="00875B44">
        <w:trPr>
          <w:trHeight w:val="20"/>
        </w:trPr>
        <w:tc>
          <w:tcPr>
            <w:tcW w:w="5240" w:type="dxa"/>
            <w:tcBorders>
              <w:top w:val="nil"/>
              <w:left w:val="single" w:sz="4" w:space="0" w:color="auto"/>
              <w:bottom w:val="single" w:sz="4" w:space="0" w:color="auto"/>
              <w:right w:val="single" w:sz="4" w:space="0" w:color="auto"/>
            </w:tcBorders>
            <w:vAlign w:val="center"/>
            <w:hideMark/>
          </w:tcPr>
          <w:p w14:paraId="5315E517"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 xml:space="preserve"> - вентиляционная тепловая нагрузка, Гкал/ч</w:t>
            </w:r>
          </w:p>
        </w:tc>
        <w:tc>
          <w:tcPr>
            <w:tcW w:w="850" w:type="dxa"/>
            <w:tcBorders>
              <w:top w:val="nil"/>
              <w:left w:val="nil"/>
              <w:bottom w:val="single" w:sz="4" w:space="0" w:color="auto"/>
              <w:right w:val="single" w:sz="4" w:space="0" w:color="auto"/>
            </w:tcBorders>
            <w:noWrap/>
            <w:vAlign w:val="center"/>
            <w:hideMark/>
          </w:tcPr>
          <w:p w14:paraId="0A027E9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noWrap/>
            <w:vAlign w:val="center"/>
            <w:hideMark/>
          </w:tcPr>
          <w:p w14:paraId="1CC05662"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noWrap/>
            <w:vAlign w:val="center"/>
            <w:hideMark/>
          </w:tcPr>
          <w:p w14:paraId="19BE9F0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noWrap/>
            <w:vAlign w:val="center"/>
            <w:hideMark/>
          </w:tcPr>
          <w:p w14:paraId="40E8B16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noWrap/>
            <w:vAlign w:val="center"/>
            <w:hideMark/>
          </w:tcPr>
          <w:p w14:paraId="39EB9E8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noWrap/>
            <w:vAlign w:val="center"/>
            <w:hideMark/>
          </w:tcPr>
          <w:p w14:paraId="1F2D8B8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noWrap/>
            <w:vAlign w:val="center"/>
            <w:hideMark/>
          </w:tcPr>
          <w:p w14:paraId="314E251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noWrap/>
            <w:vAlign w:val="center"/>
            <w:hideMark/>
          </w:tcPr>
          <w:p w14:paraId="1DF0B60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noWrap/>
            <w:vAlign w:val="center"/>
            <w:hideMark/>
          </w:tcPr>
          <w:p w14:paraId="3684BF07"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noWrap/>
            <w:vAlign w:val="center"/>
            <w:hideMark/>
          </w:tcPr>
          <w:p w14:paraId="1DA1532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noWrap/>
            <w:vAlign w:val="center"/>
            <w:hideMark/>
          </w:tcPr>
          <w:p w14:paraId="50FEB576"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noWrap/>
            <w:vAlign w:val="center"/>
            <w:hideMark/>
          </w:tcPr>
          <w:p w14:paraId="56844A9B"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r>
      <w:tr w:rsidR="00875B44" w14:paraId="51AEB2BA" w14:textId="77777777" w:rsidTr="00875B44">
        <w:trPr>
          <w:trHeight w:val="20"/>
        </w:trPr>
        <w:tc>
          <w:tcPr>
            <w:tcW w:w="5240" w:type="dxa"/>
            <w:tcBorders>
              <w:top w:val="nil"/>
              <w:left w:val="single" w:sz="4" w:space="0" w:color="auto"/>
              <w:bottom w:val="single" w:sz="4" w:space="0" w:color="auto"/>
              <w:right w:val="single" w:sz="4" w:space="0" w:color="auto"/>
            </w:tcBorders>
            <w:vAlign w:val="center"/>
            <w:hideMark/>
          </w:tcPr>
          <w:p w14:paraId="207503AD"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 xml:space="preserve">            Нагрузка ГВС средняя за сутки, Гкал/ч</w:t>
            </w:r>
          </w:p>
        </w:tc>
        <w:tc>
          <w:tcPr>
            <w:tcW w:w="850" w:type="dxa"/>
            <w:tcBorders>
              <w:top w:val="nil"/>
              <w:left w:val="nil"/>
              <w:bottom w:val="single" w:sz="4" w:space="0" w:color="auto"/>
              <w:right w:val="single" w:sz="4" w:space="0" w:color="auto"/>
            </w:tcBorders>
            <w:noWrap/>
            <w:vAlign w:val="center"/>
            <w:hideMark/>
          </w:tcPr>
          <w:p w14:paraId="441AD692"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noWrap/>
            <w:vAlign w:val="center"/>
            <w:hideMark/>
          </w:tcPr>
          <w:p w14:paraId="54A666E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noWrap/>
            <w:vAlign w:val="center"/>
            <w:hideMark/>
          </w:tcPr>
          <w:p w14:paraId="0EC64074"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noWrap/>
            <w:vAlign w:val="center"/>
            <w:hideMark/>
          </w:tcPr>
          <w:p w14:paraId="66A34CC6"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noWrap/>
            <w:vAlign w:val="center"/>
            <w:hideMark/>
          </w:tcPr>
          <w:p w14:paraId="21C52F5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noWrap/>
            <w:vAlign w:val="center"/>
            <w:hideMark/>
          </w:tcPr>
          <w:p w14:paraId="24B59CD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noWrap/>
            <w:vAlign w:val="center"/>
            <w:hideMark/>
          </w:tcPr>
          <w:p w14:paraId="664E5FC2"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noWrap/>
            <w:vAlign w:val="center"/>
            <w:hideMark/>
          </w:tcPr>
          <w:p w14:paraId="67BC812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noWrap/>
            <w:vAlign w:val="center"/>
            <w:hideMark/>
          </w:tcPr>
          <w:p w14:paraId="45B36951"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noWrap/>
            <w:vAlign w:val="center"/>
            <w:hideMark/>
          </w:tcPr>
          <w:p w14:paraId="0EDC3274"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noWrap/>
            <w:vAlign w:val="center"/>
            <w:hideMark/>
          </w:tcPr>
          <w:p w14:paraId="30884071"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noWrap/>
            <w:vAlign w:val="center"/>
            <w:hideMark/>
          </w:tcPr>
          <w:p w14:paraId="761D00A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r>
      <w:tr w:rsidR="00875B44" w14:paraId="2772E89A" w14:textId="77777777" w:rsidTr="00875B44">
        <w:trPr>
          <w:trHeight w:val="20"/>
        </w:trPr>
        <w:tc>
          <w:tcPr>
            <w:tcW w:w="5240" w:type="dxa"/>
            <w:tcBorders>
              <w:top w:val="nil"/>
              <w:left w:val="single" w:sz="4" w:space="0" w:color="auto"/>
              <w:bottom w:val="single" w:sz="4" w:space="0" w:color="auto"/>
              <w:right w:val="single" w:sz="4" w:space="0" w:color="auto"/>
            </w:tcBorders>
            <w:vAlign w:val="center"/>
            <w:hideMark/>
          </w:tcPr>
          <w:p w14:paraId="360B5BEB"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 xml:space="preserve">            Тепловая нагрузка на технологические нужды, Гкал/ч</w:t>
            </w:r>
          </w:p>
        </w:tc>
        <w:tc>
          <w:tcPr>
            <w:tcW w:w="850" w:type="dxa"/>
            <w:tcBorders>
              <w:top w:val="nil"/>
              <w:left w:val="nil"/>
              <w:bottom w:val="single" w:sz="4" w:space="0" w:color="auto"/>
              <w:right w:val="single" w:sz="4" w:space="0" w:color="auto"/>
            </w:tcBorders>
            <w:noWrap/>
            <w:vAlign w:val="center"/>
            <w:hideMark/>
          </w:tcPr>
          <w:p w14:paraId="6CD211B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noWrap/>
            <w:vAlign w:val="center"/>
            <w:hideMark/>
          </w:tcPr>
          <w:p w14:paraId="51FFC24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noWrap/>
            <w:vAlign w:val="center"/>
            <w:hideMark/>
          </w:tcPr>
          <w:p w14:paraId="5BCBE073"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noWrap/>
            <w:vAlign w:val="center"/>
            <w:hideMark/>
          </w:tcPr>
          <w:p w14:paraId="376E7564"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noWrap/>
            <w:vAlign w:val="center"/>
            <w:hideMark/>
          </w:tcPr>
          <w:p w14:paraId="239A6076"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noWrap/>
            <w:vAlign w:val="center"/>
            <w:hideMark/>
          </w:tcPr>
          <w:p w14:paraId="74734E41"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noWrap/>
            <w:vAlign w:val="center"/>
            <w:hideMark/>
          </w:tcPr>
          <w:p w14:paraId="068E071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noWrap/>
            <w:vAlign w:val="center"/>
            <w:hideMark/>
          </w:tcPr>
          <w:p w14:paraId="11B260A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noWrap/>
            <w:vAlign w:val="center"/>
            <w:hideMark/>
          </w:tcPr>
          <w:p w14:paraId="0332F76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noWrap/>
            <w:vAlign w:val="center"/>
            <w:hideMark/>
          </w:tcPr>
          <w:p w14:paraId="554B0E1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noWrap/>
            <w:vAlign w:val="center"/>
            <w:hideMark/>
          </w:tcPr>
          <w:p w14:paraId="3B68DEC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noWrap/>
            <w:vAlign w:val="center"/>
            <w:hideMark/>
          </w:tcPr>
          <w:p w14:paraId="413849C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r>
      <w:tr w:rsidR="00875B44" w14:paraId="548194F8" w14:textId="77777777" w:rsidTr="00875B44">
        <w:trPr>
          <w:trHeight w:val="20"/>
        </w:trPr>
        <w:tc>
          <w:tcPr>
            <w:tcW w:w="5240" w:type="dxa"/>
            <w:tcBorders>
              <w:top w:val="nil"/>
              <w:left w:val="single" w:sz="4" w:space="0" w:color="auto"/>
              <w:bottom w:val="single" w:sz="4" w:space="0" w:color="auto"/>
              <w:right w:val="single" w:sz="4" w:space="0" w:color="auto"/>
            </w:tcBorders>
            <w:vAlign w:val="center"/>
            <w:hideMark/>
          </w:tcPr>
          <w:p w14:paraId="7E523435"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Максимальная тепловая нагрузка ГВС, Гкал/ч</w:t>
            </w:r>
          </w:p>
        </w:tc>
        <w:tc>
          <w:tcPr>
            <w:tcW w:w="850" w:type="dxa"/>
            <w:tcBorders>
              <w:top w:val="nil"/>
              <w:left w:val="nil"/>
              <w:bottom w:val="single" w:sz="4" w:space="0" w:color="auto"/>
              <w:right w:val="single" w:sz="4" w:space="0" w:color="auto"/>
            </w:tcBorders>
            <w:noWrap/>
            <w:vAlign w:val="center"/>
            <w:hideMark/>
          </w:tcPr>
          <w:p w14:paraId="32A9D46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noWrap/>
            <w:vAlign w:val="center"/>
            <w:hideMark/>
          </w:tcPr>
          <w:p w14:paraId="38467D1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noWrap/>
            <w:vAlign w:val="center"/>
            <w:hideMark/>
          </w:tcPr>
          <w:p w14:paraId="03389C24"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noWrap/>
            <w:vAlign w:val="center"/>
            <w:hideMark/>
          </w:tcPr>
          <w:p w14:paraId="2DCAD5F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noWrap/>
            <w:vAlign w:val="center"/>
            <w:hideMark/>
          </w:tcPr>
          <w:p w14:paraId="597E2F41"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noWrap/>
            <w:vAlign w:val="center"/>
            <w:hideMark/>
          </w:tcPr>
          <w:p w14:paraId="58E7C40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noWrap/>
            <w:vAlign w:val="center"/>
            <w:hideMark/>
          </w:tcPr>
          <w:p w14:paraId="4E5729B6"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noWrap/>
            <w:vAlign w:val="center"/>
            <w:hideMark/>
          </w:tcPr>
          <w:p w14:paraId="00E812A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noWrap/>
            <w:vAlign w:val="center"/>
            <w:hideMark/>
          </w:tcPr>
          <w:p w14:paraId="62210502"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noWrap/>
            <w:vAlign w:val="center"/>
            <w:hideMark/>
          </w:tcPr>
          <w:p w14:paraId="27CA043B"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noWrap/>
            <w:vAlign w:val="center"/>
            <w:hideMark/>
          </w:tcPr>
          <w:p w14:paraId="0C111CF6"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noWrap/>
            <w:vAlign w:val="center"/>
            <w:hideMark/>
          </w:tcPr>
          <w:p w14:paraId="0790AE76"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r>
      <w:tr w:rsidR="00875B44" w14:paraId="6B55DCB7" w14:textId="77777777" w:rsidTr="00875B44">
        <w:trPr>
          <w:trHeight w:val="20"/>
        </w:trPr>
        <w:tc>
          <w:tcPr>
            <w:tcW w:w="5240" w:type="dxa"/>
            <w:tcBorders>
              <w:top w:val="nil"/>
              <w:left w:val="single" w:sz="4" w:space="0" w:color="auto"/>
              <w:bottom w:val="single" w:sz="4" w:space="0" w:color="auto"/>
              <w:right w:val="single" w:sz="4" w:space="0" w:color="auto"/>
            </w:tcBorders>
            <w:vAlign w:val="center"/>
            <w:hideMark/>
          </w:tcPr>
          <w:p w14:paraId="0A3CDF77"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Подключенная тепловая нагрузка в паре, Гкал/ч</w:t>
            </w:r>
          </w:p>
        </w:tc>
        <w:tc>
          <w:tcPr>
            <w:tcW w:w="850" w:type="dxa"/>
            <w:tcBorders>
              <w:top w:val="nil"/>
              <w:left w:val="nil"/>
              <w:bottom w:val="single" w:sz="4" w:space="0" w:color="auto"/>
              <w:right w:val="single" w:sz="4" w:space="0" w:color="auto"/>
            </w:tcBorders>
            <w:noWrap/>
            <w:vAlign w:val="center"/>
            <w:hideMark/>
          </w:tcPr>
          <w:p w14:paraId="5C5584E3"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noWrap/>
            <w:vAlign w:val="center"/>
            <w:hideMark/>
          </w:tcPr>
          <w:p w14:paraId="57D7DC31"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noWrap/>
            <w:vAlign w:val="center"/>
            <w:hideMark/>
          </w:tcPr>
          <w:p w14:paraId="0F273AF1"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noWrap/>
            <w:vAlign w:val="center"/>
            <w:hideMark/>
          </w:tcPr>
          <w:p w14:paraId="6F0CDBA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noWrap/>
            <w:vAlign w:val="center"/>
            <w:hideMark/>
          </w:tcPr>
          <w:p w14:paraId="5B54A1E3"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noWrap/>
            <w:vAlign w:val="center"/>
            <w:hideMark/>
          </w:tcPr>
          <w:p w14:paraId="58D36F1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noWrap/>
            <w:vAlign w:val="center"/>
            <w:hideMark/>
          </w:tcPr>
          <w:p w14:paraId="42596ED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noWrap/>
            <w:vAlign w:val="center"/>
            <w:hideMark/>
          </w:tcPr>
          <w:p w14:paraId="7BFF063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noWrap/>
            <w:vAlign w:val="center"/>
            <w:hideMark/>
          </w:tcPr>
          <w:p w14:paraId="019FA9A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noWrap/>
            <w:vAlign w:val="center"/>
            <w:hideMark/>
          </w:tcPr>
          <w:p w14:paraId="653C54C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noWrap/>
            <w:vAlign w:val="center"/>
            <w:hideMark/>
          </w:tcPr>
          <w:p w14:paraId="568DC384"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50" w:type="dxa"/>
            <w:tcBorders>
              <w:top w:val="nil"/>
              <w:left w:val="nil"/>
              <w:bottom w:val="single" w:sz="4" w:space="0" w:color="auto"/>
              <w:right w:val="single" w:sz="4" w:space="0" w:color="auto"/>
            </w:tcBorders>
            <w:noWrap/>
            <w:vAlign w:val="center"/>
            <w:hideMark/>
          </w:tcPr>
          <w:p w14:paraId="1792871B"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r>
      <w:tr w:rsidR="00875B44" w14:paraId="2315E495" w14:textId="77777777" w:rsidTr="00875B44">
        <w:trPr>
          <w:trHeight w:val="20"/>
        </w:trPr>
        <w:tc>
          <w:tcPr>
            <w:tcW w:w="5240" w:type="dxa"/>
            <w:tcBorders>
              <w:top w:val="nil"/>
              <w:left w:val="single" w:sz="4" w:space="0" w:color="auto"/>
              <w:bottom w:val="single" w:sz="4" w:space="0" w:color="auto"/>
              <w:right w:val="single" w:sz="4" w:space="0" w:color="auto"/>
            </w:tcBorders>
            <w:vAlign w:val="center"/>
            <w:hideMark/>
          </w:tcPr>
          <w:p w14:paraId="58014460"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Подключенная нагрузка всего, Гкал/ч</w:t>
            </w:r>
          </w:p>
        </w:tc>
        <w:tc>
          <w:tcPr>
            <w:tcW w:w="850" w:type="dxa"/>
            <w:tcBorders>
              <w:top w:val="nil"/>
              <w:left w:val="nil"/>
              <w:bottom w:val="single" w:sz="4" w:space="0" w:color="auto"/>
              <w:right w:val="single" w:sz="4" w:space="0" w:color="auto"/>
            </w:tcBorders>
            <w:noWrap/>
            <w:vAlign w:val="center"/>
            <w:hideMark/>
          </w:tcPr>
          <w:p w14:paraId="43A9064B"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3,2093</w:t>
            </w:r>
          </w:p>
        </w:tc>
        <w:tc>
          <w:tcPr>
            <w:tcW w:w="850" w:type="dxa"/>
            <w:tcBorders>
              <w:top w:val="nil"/>
              <w:left w:val="nil"/>
              <w:bottom w:val="single" w:sz="4" w:space="0" w:color="auto"/>
              <w:right w:val="single" w:sz="4" w:space="0" w:color="auto"/>
            </w:tcBorders>
            <w:noWrap/>
            <w:vAlign w:val="center"/>
            <w:hideMark/>
          </w:tcPr>
          <w:p w14:paraId="466348E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3,1839</w:t>
            </w:r>
          </w:p>
        </w:tc>
        <w:tc>
          <w:tcPr>
            <w:tcW w:w="850" w:type="dxa"/>
            <w:tcBorders>
              <w:top w:val="nil"/>
              <w:left w:val="nil"/>
              <w:bottom w:val="single" w:sz="4" w:space="0" w:color="auto"/>
              <w:right w:val="single" w:sz="4" w:space="0" w:color="auto"/>
            </w:tcBorders>
            <w:noWrap/>
            <w:vAlign w:val="center"/>
            <w:hideMark/>
          </w:tcPr>
          <w:p w14:paraId="69F0C811"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3,1839</w:t>
            </w:r>
          </w:p>
        </w:tc>
        <w:tc>
          <w:tcPr>
            <w:tcW w:w="850" w:type="dxa"/>
            <w:tcBorders>
              <w:top w:val="nil"/>
              <w:left w:val="nil"/>
              <w:bottom w:val="single" w:sz="4" w:space="0" w:color="auto"/>
              <w:right w:val="single" w:sz="4" w:space="0" w:color="auto"/>
            </w:tcBorders>
            <w:noWrap/>
            <w:vAlign w:val="center"/>
            <w:hideMark/>
          </w:tcPr>
          <w:p w14:paraId="55382192"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3,1839</w:t>
            </w:r>
          </w:p>
        </w:tc>
        <w:tc>
          <w:tcPr>
            <w:tcW w:w="850" w:type="dxa"/>
            <w:tcBorders>
              <w:top w:val="nil"/>
              <w:left w:val="nil"/>
              <w:bottom w:val="single" w:sz="4" w:space="0" w:color="auto"/>
              <w:right w:val="single" w:sz="4" w:space="0" w:color="auto"/>
            </w:tcBorders>
            <w:noWrap/>
            <w:vAlign w:val="center"/>
            <w:hideMark/>
          </w:tcPr>
          <w:p w14:paraId="656CBF5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3,1839</w:t>
            </w:r>
          </w:p>
        </w:tc>
        <w:tc>
          <w:tcPr>
            <w:tcW w:w="850" w:type="dxa"/>
            <w:tcBorders>
              <w:top w:val="nil"/>
              <w:left w:val="nil"/>
              <w:bottom w:val="single" w:sz="4" w:space="0" w:color="auto"/>
              <w:right w:val="single" w:sz="4" w:space="0" w:color="auto"/>
            </w:tcBorders>
            <w:noWrap/>
            <w:vAlign w:val="center"/>
            <w:hideMark/>
          </w:tcPr>
          <w:p w14:paraId="17F6777B"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3,1839</w:t>
            </w:r>
          </w:p>
        </w:tc>
        <w:tc>
          <w:tcPr>
            <w:tcW w:w="850" w:type="dxa"/>
            <w:tcBorders>
              <w:top w:val="nil"/>
              <w:left w:val="nil"/>
              <w:bottom w:val="single" w:sz="4" w:space="0" w:color="auto"/>
              <w:right w:val="single" w:sz="4" w:space="0" w:color="auto"/>
            </w:tcBorders>
            <w:noWrap/>
            <w:vAlign w:val="center"/>
            <w:hideMark/>
          </w:tcPr>
          <w:p w14:paraId="6552669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3,1839</w:t>
            </w:r>
          </w:p>
        </w:tc>
        <w:tc>
          <w:tcPr>
            <w:tcW w:w="850" w:type="dxa"/>
            <w:tcBorders>
              <w:top w:val="nil"/>
              <w:left w:val="nil"/>
              <w:bottom w:val="single" w:sz="4" w:space="0" w:color="auto"/>
              <w:right w:val="single" w:sz="4" w:space="0" w:color="auto"/>
            </w:tcBorders>
            <w:noWrap/>
            <w:vAlign w:val="center"/>
            <w:hideMark/>
          </w:tcPr>
          <w:p w14:paraId="2536EF46"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3,1839</w:t>
            </w:r>
          </w:p>
        </w:tc>
        <w:tc>
          <w:tcPr>
            <w:tcW w:w="850" w:type="dxa"/>
            <w:tcBorders>
              <w:top w:val="nil"/>
              <w:left w:val="nil"/>
              <w:bottom w:val="single" w:sz="4" w:space="0" w:color="auto"/>
              <w:right w:val="single" w:sz="4" w:space="0" w:color="auto"/>
            </w:tcBorders>
            <w:noWrap/>
            <w:vAlign w:val="center"/>
            <w:hideMark/>
          </w:tcPr>
          <w:p w14:paraId="4786154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3,1839</w:t>
            </w:r>
          </w:p>
        </w:tc>
        <w:tc>
          <w:tcPr>
            <w:tcW w:w="850" w:type="dxa"/>
            <w:tcBorders>
              <w:top w:val="nil"/>
              <w:left w:val="nil"/>
              <w:bottom w:val="single" w:sz="4" w:space="0" w:color="auto"/>
              <w:right w:val="single" w:sz="4" w:space="0" w:color="auto"/>
            </w:tcBorders>
            <w:noWrap/>
            <w:vAlign w:val="center"/>
            <w:hideMark/>
          </w:tcPr>
          <w:p w14:paraId="7DEB8EF2"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3,1839</w:t>
            </w:r>
          </w:p>
        </w:tc>
        <w:tc>
          <w:tcPr>
            <w:tcW w:w="850" w:type="dxa"/>
            <w:tcBorders>
              <w:top w:val="nil"/>
              <w:left w:val="nil"/>
              <w:bottom w:val="single" w:sz="4" w:space="0" w:color="auto"/>
              <w:right w:val="single" w:sz="4" w:space="0" w:color="auto"/>
            </w:tcBorders>
            <w:noWrap/>
            <w:vAlign w:val="center"/>
            <w:hideMark/>
          </w:tcPr>
          <w:p w14:paraId="50D7DCA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3,1839</w:t>
            </w:r>
          </w:p>
        </w:tc>
        <w:tc>
          <w:tcPr>
            <w:tcW w:w="850" w:type="dxa"/>
            <w:tcBorders>
              <w:top w:val="nil"/>
              <w:left w:val="nil"/>
              <w:bottom w:val="single" w:sz="4" w:space="0" w:color="auto"/>
              <w:right w:val="single" w:sz="4" w:space="0" w:color="auto"/>
            </w:tcBorders>
            <w:noWrap/>
            <w:vAlign w:val="center"/>
            <w:hideMark/>
          </w:tcPr>
          <w:p w14:paraId="04393E41"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3,1839</w:t>
            </w:r>
          </w:p>
        </w:tc>
      </w:tr>
      <w:tr w:rsidR="00875B44" w14:paraId="5BCF406C" w14:textId="77777777" w:rsidTr="00875B44">
        <w:trPr>
          <w:trHeight w:val="20"/>
        </w:trPr>
        <w:tc>
          <w:tcPr>
            <w:tcW w:w="5240" w:type="dxa"/>
            <w:tcBorders>
              <w:top w:val="nil"/>
              <w:left w:val="single" w:sz="4" w:space="0" w:color="auto"/>
              <w:bottom w:val="single" w:sz="4" w:space="0" w:color="auto"/>
              <w:right w:val="single" w:sz="4" w:space="0" w:color="auto"/>
            </w:tcBorders>
            <w:vAlign w:val="center"/>
            <w:hideMark/>
          </w:tcPr>
          <w:p w14:paraId="19EEFEF9"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Резерв(+)/ дефицит(-) тепловой мощности (нр), Гкал/ч</w:t>
            </w:r>
          </w:p>
        </w:tc>
        <w:tc>
          <w:tcPr>
            <w:tcW w:w="850" w:type="dxa"/>
            <w:tcBorders>
              <w:top w:val="nil"/>
              <w:left w:val="nil"/>
              <w:bottom w:val="single" w:sz="4" w:space="0" w:color="auto"/>
              <w:right w:val="single" w:sz="4" w:space="0" w:color="auto"/>
            </w:tcBorders>
            <w:noWrap/>
            <w:vAlign w:val="center"/>
            <w:hideMark/>
          </w:tcPr>
          <w:p w14:paraId="00B85DF1"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10,4259</w:t>
            </w:r>
          </w:p>
        </w:tc>
        <w:tc>
          <w:tcPr>
            <w:tcW w:w="850" w:type="dxa"/>
            <w:tcBorders>
              <w:top w:val="nil"/>
              <w:left w:val="nil"/>
              <w:bottom w:val="single" w:sz="4" w:space="0" w:color="auto"/>
              <w:right w:val="single" w:sz="4" w:space="0" w:color="auto"/>
            </w:tcBorders>
            <w:noWrap/>
            <w:vAlign w:val="center"/>
            <w:hideMark/>
          </w:tcPr>
          <w:p w14:paraId="3BF8A4F7"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13,7750</w:t>
            </w:r>
          </w:p>
        </w:tc>
        <w:tc>
          <w:tcPr>
            <w:tcW w:w="850" w:type="dxa"/>
            <w:tcBorders>
              <w:top w:val="nil"/>
              <w:left w:val="nil"/>
              <w:bottom w:val="single" w:sz="4" w:space="0" w:color="auto"/>
              <w:right w:val="single" w:sz="4" w:space="0" w:color="auto"/>
            </w:tcBorders>
            <w:noWrap/>
            <w:vAlign w:val="center"/>
            <w:hideMark/>
          </w:tcPr>
          <w:p w14:paraId="4CDD7D5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13,7750</w:t>
            </w:r>
          </w:p>
        </w:tc>
        <w:tc>
          <w:tcPr>
            <w:tcW w:w="850" w:type="dxa"/>
            <w:tcBorders>
              <w:top w:val="nil"/>
              <w:left w:val="nil"/>
              <w:bottom w:val="single" w:sz="4" w:space="0" w:color="auto"/>
              <w:right w:val="single" w:sz="4" w:space="0" w:color="auto"/>
            </w:tcBorders>
            <w:noWrap/>
            <w:vAlign w:val="center"/>
            <w:hideMark/>
          </w:tcPr>
          <w:p w14:paraId="681E16D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13,7750</w:t>
            </w:r>
          </w:p>
        </w:tc>
        <w:tc>
          <w:tcPr>
            <w:tcW w:w="850" w:type="dxa"/>
            <w:tcBorders>
              <w:top w:val="nil"/>
              <w:left w:val="nil"/>
              <w:bottom w:val="single" w:sz="4" w:space="0" w:color="auto"/>
              <w:right w:val="single" w:sz="4" w:space="0" w:color="auto"/>
            </w:tcBorders>
            <w:noWrap/>
            <w:vAlign w:val="center"/>
            <w:hideMark/>
          </w:tcPr>
          <w:p w14:paraId="65603F8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13,7750</w:t>
            </w:r>
          </w:p>
        </w:tc>
        <w:tc>
          <w:tcPr>
            <w:tcW w:w="850" w:type="dxa"/>
            <w:tcBorders>
              <w:top w:val="nil"/>
              <w:left w:val="nil"/>
              <w:bottom w:val="single" w:sz="4" w:space="0" w:color="auto"/>
              <w:right w:val="single" w:sz="4" w:space="0" w:color="auto"/>
            </w:tcBorders>
            <w:noWrap/>
            <w:vAlign w:val="center"/>
            <w:hideMark/>
          </w:tcPr>
          <w:p w14:paraId="3872FC8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13,7750</w:t>
            </w:r>
          </w:p>
        </w:tc>
        <w:tc>
          <w:tcPr>
            <w:tcW w:w="850" w:type="dxa"/>
            <w:tcBorders>
              <w:top w:val="nil"/>
              <w:left w:val="nil"/>
              <w:bottom w:val="single" w:sz="4" w:space="0" w:color="auto"/>
              <w:right w:val="single" w:sz="4" w:space="0" w:color="auto"/>
            </w:tcBorders>
            <w:noWrap/>
            <w:vAlign w:val="center"/>
            <w:hideMark/>
          </w:tcPr>
          <w:p w14:paraId="2E4FC8D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13,7750</w:t>
            </w:r>
          </w:p>
        </w:tc>
        <w:tc>
          <w:tcPr>
            <w:tcW w:w="850" w:type="dxa"/>
            <w:tcBorders>
              <w:top w:val="nil"/>
              <w:left w:val="nil"/>
              <w:bottom w:val="single" w:sz="4" w:space="0" w:color="auto"/>
              <w:right w:val="single" w:sz="4" w:space="0" w:color="auto"/>
            </w:tcBorders>
            <w:noWrap/>
            <w:vAlign w:val="center"/>
            <w:hideMark/>
          </w:tcPr>
          <w:p w14:paraId="45D910F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13,7750</w:t>
            </w:r>
          </w:p>
        </w:tc>
        <w:tc>
          <w:tcPr>
            <w:tcW w:w="850" w:type="dxa"/>
            <w:tcBorders>
              <w:top w:val="nil"/>
              <w:left w:val="nil"/>
              <w:bottom w:val="single" w:sz="4" w:space="0" w:color="auto"/>
              <w:right w:val="single" w:sz="4" w:space="0" w:color="auto"/>
            </w:tcBorders>
            <w:noWrap/>
            <w:vAlign w:val="center"/>
            <w:hideMark/>
          </w:tcPr>
          <w:p w14:paraId="336B9471"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13,7750</w:t>
            </w:r>
          </w:p>
        </w:tc>
        <w:tc>
          <w:tcPr>
            <w:tcW w:w="850" w:type="dxa"/>
            <w:tcBorders>
              <w:top w:val="nil"/>
              <w:left w:val="nil"/>
              <w:bottom w:val="single" w:sz="4" w:space="0" w:color="auto"/>
              <w:right w:val="single" w:sz="4" w:space="0" w:color="auto"/>
            </w:tcBorders>
            <w:noWrap/>
            <w:vAlign w:val="center"/>
            <w:hideMark/>
          </w:tcPr>
          <w:p w14:paraId="412A70F1"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13,7750</w:t>
            </w:r>
          </w:p>
        </w:tc>
        <w:tc>
          <w:tcPr>
            <w:tcW w:w="850" w:type="dxa"/>
            <w:tcBorders>
              <w:top w:val="nil"/>
              <w:left w:val="nil"/>
              <w:bottom w:val="single" w:sz="4" w:space="0" w:color="auto"/>
              <w:right w:val="single" w:sz="4" w:space="0" w:color="auto"/>
            </w:tcBorders>
            <w:noWrap/>
            <w:vAlign w:val="center"/>
            <w:hideMark/>
          </w:tcPr>
          <w:p w14:paraId="143BA8B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13,7750</w:t>
            </w:r>
          </w:p>
        </w:tc>
        <w:tc>
          <w:tcPr>
            <w:tcW w:w="850" w:type="dxa"/>
            <w:tcBorders>
              <w:top w:val="nil"/>
              <w:left w:val="nil"/>
              <w:bottom w:val="single" w:sz="4" w:space="0" w:color="auto"/>
              <w:right w:val="single" w:sz="4" w:space="0" w:color="auto"/>
            </w:tcBorders>
            <w:noWrap/>
            <w:vAlign w:val="center"/>
            <w:hideMark/>
          </w:tcPr>
          <w:p w14:paraId="4FC536A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13,7750</w:t>
            </w:r>
          </w:p>
        </w:tc>
      </w:tr>
      <w:tr w:rsidR="00875B44" w14:paraId="74624D60" w14:textId="77777777" w:rsidTr="00875B44">
        <w:trPr>
          <w:trHeight w:val="20"/>
        </w:trPr>
        <w:tc>
          <w:tcPr>
            <w:tcW w:w="5240" w:type="dxa"/>
            <w:tcBorders>
              <w:top w:val="nil"/>
              <w:left w:val="single" w:sz="4" w:space="0" w:color="auto"/>
              <w:bottom w:val="single" w:sz="4" w:space="0" w:color="auto"/>
              <w:right w:val="single" w:sz="4" w:space="0" w:color="auto"/>
            </w:tcBorders>
            <w:vAlign w:val="center"/>
            <w:hideMark/>
          </w:tcPr>
          <w:p w14:paraId="38E74434"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Доля резерва (нр), %</w:t>
            </w:r>
          </w:p>
        </w:tc>
        <w:tc>
          <w:tcPr>
            <w:tcW w:w="850" w:type="dxa"/>
            <w:tcBorders>
              <w:top w:val="nil"/>
              <w:left w:val="nil"/>
              <w:bottom w:val="single" w:sz="4" w:space="0" w:color="auto"/>
              <w:right w:val="single" w:sz="4" w:space="0" w:color="auto"/>
            </w:tcBorders>
            <w:noWrap/>
            <w:vAlign w:val="center"/>
            <w:hideMark/>
          </w:tcPr>
          <w:p w14:paraId="1B3057F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68,58</w:t>
            </w:r>
          </w:p>
        </w:tc>
        <w:tc>
          <w:tcPr>
            <w:tcW w:w="850" w:type="dxa"/>
            <w:tcBorders>
              <w:top w:val="nil"/>
              <w:left w:val="nil"/>
              <w:bottom w:val="single" w:sz="4" w:space="0" w:color="auto"/>
              <w:right w:val="single" w:sz="4" w:space="0" w:color="auto"/>
            </w:tcBorders>
            <w:noWrap/>
            <w:vAlign w:val="center"/>
            <w:hideMark/>
          </w:tcPr>
          <w:p w14:paraId="28AC10E7"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74,35</w:t>
            </w:r>
          </w:p>
        </w:tc>
        <w:tc>
          <w:tcPr>
            <w:tcW w:w="850" w:type="dxa"/>
            <w:tcBorders>
              <w:top w:val="nil"/>
              <w:left w:val="nil"/>
              <w:bottom w:val="single" w:sz="4" w:space="0" w:color="auto"/>
              <w:right w:val="single" w:sz="4" w:space="0" w:color="auto"/>
            </w:tcBorders>
            <w:noWrap/>
            <w:vAlign w:val="center"/>
            <w:hideMark/>
          </w:tcPr>
          <w:p w14:paraId="6C1123C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74,35</w:t>
            </w:r>
          </w:p>
        </w:tc>
        <w:tc>
          <w:tcPr>
            <w:tcW w:w="850" w:type="dxa"/>
            <w:tcBorders>
              <w:top w:val="nil"/>
              <w:left w:val="nil"/>
              <w:bottom w:val="single" w:sz="4" w:space="0" w:color="auto"/>
              <w:right w:val="single" w:sz="4" w:space="0" w:color="auto"/>
            </w:tcBorders>
            <w:noWrap/>
            <w:vAlign w:val="center"/>
            <w:hideMark/>
          </w:tcPr>
          <w:p w14:paraId="6896ED3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74,35</w:t>
            </w:r>
          </w:p>
        </w:tc>
        <w:tc>
          <w:tcPr>
            <w:tcW w:w="850" w:type="dxa"/>
            <w:tcBorders>
              <w:top w:val="nil"/>
              <w:left w:val="nil"/>
              <w:bottom w:val="single" w:sz="4" w:space="0" w:color="auto"/>
              <w:right w:val="single" w:sz="4" w:space="0" w:color="auto"/>
            </w:tcBorders>
            <w:noWrap/>
            <w:vAlign w:val="center"/>
            <w:hideMark/>
          </w:tcPr>
          <w:p w14:paraId="011792D4"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74,35</w:t>
            </w:r>
          </w:p>
        </w:tc>
        <w:tc>
          <w:tcPr>
            <w:tcW w:w="850" w:type="dxa"/>
            <w:tcBorders>
              <w:top w:val="nil"/>
              <w:left w:val="nil"/>
              <w:bottom w:val="single" w:sz="4" w:space="0" w:color="auto"/>
              <w:right w:val="single" w:sz="4" w:space="0" w:color="auto"/>
            </w:tcBorders>
            <w:noWrap/>
            <w:vAlign w:val="center"/>
            <w:hideMark/>
          </w:tcPr>
          <w:p w14:paraId="006890C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74,35</w:t>
            </w:r>
          </w:p>
        </w:tc>
        <w:tc>
          <w:tcPr>
            <w:tcW w:w="850" w:type="dxa"/>
            <w:tcBorders>
              <w:top w:val="nil"/>
              <w:left w:val="nil"/>
              <w:bottom w:val="single" w:sz="4" w:space="0" w:color="auto"/>
              <w:right w:val="single" w:sz="4" w:space="0" w:color="auto"/>
            </w:tcBorders>
            <w:noWrap/>
            <w:vAlign w:val="center"/>
            <w:hideMark/>
          </w:tcPr>
          <w:p w14:paraId="4687F4B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74,35</w:t>
            </w:r>
          </w:p>
        </w:tc>
        <w:tc>
          <w:tcPr>
            <w:tcW w:w="850" w:type="dxa"/>
            <w:tcBorders>
              <w:top w:val="nil"/>
              <w:left w:val="nil"/>
              <w:bottom w:val="single" w:sz="4" w:space="0" w:color="auto"/>
              <w:right w:val="single" w:sz="4" w:space="0" w:color="auto"/>
            </w:tcBorders>
            <w:noWrap/>
            <w:vAlign w:val="center"/>
            <w:hideMark/>
          </w:tcPr>
          <w:p w14:paraId="68C5146B"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74,35</w:t>
            </w:r>
          </w:p>
        </w:tc>
        <w:tc>
          <w:tcPr>
            <w:tcW w:w="850" w:type="dxa"/>
            <w:tcBorders>
              <w:top w:val="nil"/>
              <w:left w:val="nil"/>
              <w:bottom w:val="single" w:sz="4" w:space="0" w:color="auto"/>
              <w:right w:val="single" w:sz="4" w:space="0" w:color="auto"/>
            </w:tcBorders>
            <w:noWrap/>
            <w:vAlign w:val="center"/>
            <w:hideMark/>
          </w:tcPr>
          <w:p w14:paraId="6BAD36D1"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74,35</w:t>
            </w:r>
          </w:p>
        </w:tc>
        <w:tc>
          <w:tcPr>
            <w:tcW w:w="850" w:type="dxa"/>
            <w:tcBorders>
              <w:top w:val="nil"/>
              <w:left w:val="nil"/>
              <w:bottom w:val="single" w:sz="4" w:space="0" w:color="auto"/>
              <w:right w:val="single" w:sz="4" w:space="0" w:color="auto"/>
            </w:tcBorders>
            <w:noWrap/>
            <w:vAlign w:val="center"/>
            <w:hideMark/>
          </w:tcPr>
          <w:p w14:paraId="6F1CE9FB"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74,35</w:t>
            </w:r>
          </w:p>
        </w:tc>
        <w:tc>
          <w:tcPr>
            <w:tcW w:w="850" w:type="dxa"/>
            <w:tcBorders>
              <w:top w:val="nil"/>
              <w:left w:val="nil"/>
              <w:bottom w:val="single" w:sz="4" w:space="0" w:color="auto"/>
              <w:right w:val="single" w:sz="4" w:space="0" w:color="auto"/>
            </w:tcBorders>
            <w:noWrap/>
            <w:vAlign w:val="center"/>
            <w:hideMark/>
          </w:tcPr>
          <w:p w14:paraId="43493E57"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74,35</w:t>
            </w:r>
          </w:p>
        </w:tc>
        <w:tc>
          <w:tcPr>
            <w:tcW w:w="850" w:type="dxa"/>
            <w:tcBorders>
              <w:top w:val="nil"/>
              <w:left w:val="nil"/>
              <w:bottom w:val="single" w:sz="4" w:space="0" w:color="auto"/>
              <w:right w:val="single" w:sz="4" w:space="0" w:color="auto"/>
            </w:tcBorders>
            <w:noWrap/>
            <w:vAlign w:val="center"/>
            <w:hideMark/>
          </w:tcPr>
          <w:p w14:paraId="6BE968B1"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74,35</w:t>
            </w:r>
          </w:p>
        </w:tc>
      </w:tr>
      <w:tr w:rsidR="00875B44" w14:paraId="56CC287B" w14:textId="77777777" w:rsidTr="00875B44">
        <w:trPr>
          <w:trHeight w:val="20"/>
        </w:trPr>
        <w:tc>
          <w:tcPr>
            <w:tcW w:w="5240" w:type="dxa"/>
            <w:tcBorders>
              <w:top w:val="nil"/>
              <w:left w:val="single" w:sz="4" w:space="0" w:color="auto"/>
              <w:bottom w:val="single" w:sz="4" w:space="0" w:color="auto"/>
              <w:right w:val="single" w:sz="4" w:space="0" w:color="auto"/>
            </w:tcBorders>
            <w:vAlign w:val="center"/>
            <w:hideMark/>
          </w:tcPr>
          <w:p w14:paraId="7A3F5E79"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Мощность наиболее крупного котла, Гкал/ч</w:t>
            </w:r>
          </w:p>
        </w:tc>
        <w:tc>
          <w:tcPr>
            <w:tcW w:w="850" w:type="dxa"/>
            <w:tcBorders>
              <w:top w:val="nil"/>
              <w:left w:val="nil"/>
              <w:bottom w:val="single" w:sz="4" w:space="0" w:color="auto"/>
              <w:right w:val="single" w:sz="4" w:space="0" w:color="auto"/>
            </w:tcBorders>
            <w:noWrap/>
            <w:vAlign w:val="center"/>
            <w:hideMark/>
          </w:tcPr>
          <w:p w14:paraId="6C1838D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6,98</w:t>
            </w:r>
          </w:p>
        </w:tc>
        <w:tc>
          <w:tcPr>
            <w:tcW w:w="850" w:type="dxa"/>
            <w:tcBorders>
              <w:top w:val="nil"/>
              <w:left w:val="nil"/>
              <w:bottom w:val="single" w:sz="4" w:space="0" w:color="auto"/>
              <w:right w:val="single" w:sz="4" w:space="0" w:color="auto"/>
            </w:tcBorders>
            <w:noWrap/>
            <w:vAlign w:val="center"/>
            <w:hideMark/>
          </w:tcPr>
          <w:p w14:paraId="784AB90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7,58</w:t>
            </w:r>
          </w:p>
        </w:tc>
        <w:tc>
          <w:tcPr>
            <w:tcW w:w="850" w:type="dxa"/>
            <w:tcBorders>
              <w:top w:val="nil"/>
              <w:left w:val="nil"/>
              <w:bottom w:val="single" w:sz="4" w:space="0" w:color="auto"/>
              <w:right w:val="single" w:sz="4" w:space="0" w:color="auto"/>
            </w:tcBorders>
            <w:noWrap/>
            <w:vAlign w:val="center"/>
            <w:hideMark/>
          </w:tcPr>
          <w:p w14:paraId="65A8F85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7,58</w:t>
            </w:r>
          </w:p>
        </w:tc>
        <w:tc>
          <w:tcPr>
            <w:tcW w:w="850" w:type="dxa"/>
            <w:tcBorders>
              <w:top w:val="nil"/>
              <w:left w:val="nil"/>
              <w:bottom w:val="single" w:sz="4" w:space="0" w:color="auto"/>
              <w:right w:val="single" w:sz="4" w:space="0" w:color="auto"/>
            </w:tcBorders>
            <w:noWrap/>
            <w:vAlign w:val="center"/>
            <w:hideMark/>
          </w:tcPr>
          <w:p w14:paraId="1E4B0CE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7,58</w:t>
            </w:r>
          </w:p>
        </w:tc>
        <w:tc>
          <w:tcPr>
            <w:tcW w:w="850" w:type="dxa"/>
            <w:tcBorders>
              <w:top w:val="nil"/>
              <w:left w:val="nil"/>
              <w:bottom w:val="single" w:sz="4" w:space="0" w:color="auto"/>
              <w:right w:val="single" w:sz="4" w:space="0" w:color="auto"/>
            </w:tcBorders>
            <w:noWrap/>
            <w:vAlign w:val="center"/>
            <w:hideMark/>
          </w:tcPr>
          <w:p w14:paraId="4039B1D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7,58</w:t>
            </w:r>
          </w:p>
        </w:tc>
        <w:tc>
          <w:tcPr>
            <w:tcW w:w="850" w:type="dxa"/>
            <w:tcBorders>
              <w:top w:val="nil"/>
              <w:left w:val="nil"/>
              <w:bottom w:val="single" w:sz="4" w:space="0" w:color="auto"/>
              <w:right w:val="single" w:sz="4" w:space="0" w:color="auto"/>
            </w:tcBorders>
            <w:noWrap/>
            <w:vAlign w:val="center"/>
            <w:hideMark/>
          </w:tcPr>
          <w:p w14:paraId="00691F84"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7,58</w:t>
            </w:r>
          </w:p>
        </w:tc>
        <w:tc>
          <w:tcPr>
            <w:tcW w:w="850" w:type="dxa"/>
            <w:tcBorders>
              <w:top w:val="nil"/>
              <w:left w:val="nil"/>
              <w:bottom w:val="single" w:sz="4" w:space="0" w:color="auto"/>
              <w:right w:val="single" w:sz="4" w:space="0" w:color="auto"/>
            </w:tcBorders>
            <w:noWrap/>
            <w:vAlign w:val="center"/>
            <w:hideMark/>
          </w:tcPr>
          <w:p w14:paraId="5BEAAF3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7,58</w:t>
            </w:r>
          </w:p>
        </w:tc>
        <w:tc>
          <w:tcPr>
            <w:tcW w:w="850" w:type="dxa"/>
            <w:tcBorders>
              <w:top w:val="nil"/>
              <w:left w:val="nil"/>
              <w:bottom w:val="single" w:sz="4" w:space="0" w:color="auto"/>
              <w:right w:val="single" w:sz="4" w:space="0" w:color="auto"/>
            </w:tcBorders>
            <w:noWrap/>
            <w:vAlign w:val="center"/>
            <w:hideMark/>
          </w:tcPr>
          <w:p w14:paraId="5550CDE3"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7,58</w:t>
            </w:r>
          </w:p>
        </w:tc>
        <w:tc>
          <w:tcPr>
            <w:tcW w:w="850" w:type="dxa"/>
            <w:tcBorders>
              <w:top w:val="nil"/>
              <w:left w:val="nil"/>
              <w:bottom w:val="single" w:sz="4" w:space="0" w:color="auto"/>
              <w:right w:val="single" w:sz="4" w:space="0" w:color="auto"/>
            </w:tcBorders>
            <w:noWrap/>
            <w:vAlign w:val="center"/>
            <w:hideMark/>
          </w:tcPr>
          <w:p w14:paraId="17F75DD3"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7,58</w:t>
            </w:r>
          </w:p>
        </w:tc>
        <w:tc>
          <w:tcPr>
            <w:tcW w:w="850" w:type="dxa"/>
            <w:tcBorders>
              <w:top w:val="nil"/>
              <w:left w:val="nil"/>
              <w:bottom w:val="single" w:sz="4" w:space="0" w:color="auto"/>
              <w:right w:val="single" w:sz="4" w:space="0" w:color="auto"/>
            </w:tcBorders>
            <w:noWrap/>
            <w:vAlign w:val="center"/>
            <w:hideMark/>
          </w:tcPr>
          <w:p w14:paraId="07D731C3"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7,58</w:t>
            </w:r>
          </w:p>
        </w:tc>
        <w:tc>
          <w:tcPr>
            <w:tcW w:w="850" w:type="dxa"/>
            <w:tcBorders>
              <w:top w:val="nil"/>
              <w:left w:val="nil"/>
              <w:bottom w:val="single" w:sz="4" w:space="0" w:color="auto"/>
              <w:right w:val="single" w:sz="4" w:space="0" w:color="auto"/>
            </w:tcBorders>
            <w:noWrap/>
            <w:vAlign w:val="center"/>
            <w:hideMark/>
          </w:tcPr>
          <w:p w14:paraId="659CAB9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7,58</w:t>
            </w:r>
          </w:p>
        </w:tc>
        <w:tc>
          <w:tcPr>
            <w:tcW w:w="850" w:type="dxa"/>
            <w:tcBorders>
              <w:top w:val="nil"/>
              <w:left w:val="nil"/>
              <w:bottom w:val="single" w:sz="4" w:space="0" w:color="auto"/>
              <w:right w:val="single" w:sz="4" w:space="0" w:color="auto"/>
            </w:tcBorders>
            <w:noWrap/>
            <w:vAlign w:val="center"/>
            <w:hideMark/>
          </w:tcPr>
          <w:p w14:paraId="467021C4"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7,58</w:t>
            </w:r>
          </w:p>
        </w:tc>
      </w:tr>
      <w:tr w:rsidR="00875B44" w14:paraId="1AE3BCFE" w14:textId="77777777" w:rsidTr="00875B44">
        <w:trPr>
          <w:trHeight w:val="20"/>
        </w:trPr>
        <w:tc>
          <w:tcPr>
            <w:tcW w:w="5240" w:type="dxa"/>
            <w:tcBorders>
              <w:top w:val="nil"/>
              <w:left w:val="single" w:sz="4" w:space="0" w:color="auto"/>
              <w:bottom w:val="single" w:sz="4" w:space="0" w:color="auto"/>
              <w:right w:val="single" w:sz="4" w:space="0" w:color="auto"/>
            </w:tcBorders>
            <w:vAlign w:val="center"/>
            <w:hideMark/>
          </w:tcPr>
          <w:p w14:paraId="7139CD13"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Тепловая мощность нетто в аварийном режиме, Гкал/ч</w:t>
            </w:r>
          </w:p>
        </w:tc>
        <w:tc>
          <w:tcPr>
            <w:tcW w:w="850" w:type="dxa"/>
            <w:tcBorders>
              <w:top w:val="nil"/>
              <w:left w:val="nil"/>
              <w:bottom w:val="single" w:sz="4" w:space="0" w:color="auto"/>
              <w:right w:val="single" w:sz="4" w:space="0" w:color="auto"/>
            </w:tcBorders>
            <w:noWrap/>
            <w:vAlign w:val="center"/>
            <w:hideMark/>
          </w:tcPr>
          <w:p w14:paraId="517D3C4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8,3015</w:t>
            </w:r>
          </w:p>
        </w:tc>
        <w:tc>
          <w:tcPr>
            <w:tcW w:w="850" w:type="dxa"/>
            <w:tcBorders>
              <w:top w:val="nil"/>
              <w:left w:val="nil"/>
              <w:bottom w:val="single" w:sz="4" w:space="0" w:color="auto"/>
              <w:right w:val="single" w:sz="4" w:space="0" w:color="auto"/>
            </w:tcBorders>
            <w:noWrap/>
            <w:vAlign w:val="center"/>
            <w:hideMark/>
          </w:tcPr>
          <w:p w14:paraId="4C7F2D1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11,0887</w:t>
            </w:r>
          </w:p>
        </w:tc>
        <w:tc>
          <w:tcPr>
            <w:tcW w:w="850" w:type="dxa"/>
            <w:tcBorders>
              <w:top w:val="nil"/>
              <w:left w:val="nil"/>
              <w:bottom w:val="single" w:sz="4" w:space="0" w:color="auto"/>
              <w:right w:val="single" w:sz="4" w:space="0" w:color="auto"/>
            </w:tcBorders>
            <w:noWrap/>
            <w:vAlign w:val="center"/>
            <w:hideMark/>
          </w:tcPr>
          <w:p w14:paraId="45F294E4"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11,0887</w:t>
            </w:r>
          </w:p>
        </w:tc>
        <w:tc>
          <w:tcPr>
            <w:tcW w:w="850" w:type="dxa"/>
            <w:tcBorders>
              <w:top w:val="nil"/>
              <w:left w:val="nil"/>
              <w:bottom w:val="single" w:sz="4" w:space="0" w:color="auto"/>
              <w:right w:val="single" w:sz="4" w:space="0" w:color="auto"/>
            </w:tcBorders>
            <w:noWrap/>
            <w:vAlign w:val="center"/>
            <w:hideMark/>
          </w:tcPr>
          <w:p w14:paraId="0646C32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11,0887</w:t>
            </w:r>
          </w:p>
        </w:tc>
        <w:tc>
          <w:tcPr>
            <w:tcW w:w="850" w:type="dxa"/>
            <w:tcBorders>
              <w:top w:val="nil"/>
              <w:left w:val="nil"/>
              <w:bottom w:val="single" w:sz="4" w:space="0" w:color="auto"/>
              <w:right w:val="single" w:sz="4" w:space="0" w:color="auto"/>
            </w:tcBorders>
            <w:noWrap/>
            <w:vAlign w:val="center"/>
            <w:hideMark/>
          </w:tcPr>
          <w:p w14:paraId="63B8635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11,0887</w:t>
            </w:r>
          </w:p>
        </w:tc>
        <w:tc>
          <w:tcPr>
            <w:tcW w:w="850" w:type="dxa"/>
            <w:tcBorders>
              <w:top w:val="nil"/>
              <w:left w:val="nil"/>
              <w:bottom w:val="single" w:sz="4" w:space="0" w:color="auto"/>
              <w:right w:val="single" w:sz="4" w:space="0" w:color="auto"/>
            </w:tcBorders>
            <w:noWrap/>
            <w:vAlign w:val="center"/>
            <w:hideMark/>
          </w:tcPr>
          <w:p w14:paraId="33C8BE3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11,0887</w:t>
            </w:r>
          </w:p>
        </w:tc>
        <w:tc>
          <w:tcPr>
            <w:tcW w:w="850" w:type="dxa"/>
            <w:tcBorders>
              <w:top w:val="nil"/>
              <w:left w:val="nil"/>
              <w:bottom w:val="single" w:sz="4" w:space="0" w:color="auto"/>
              <w:right w:val="single" w:sz="4" w:space="0" w:color="auto"/>
            </w:tcBorders>
            <w:noWrap/>
            <w:vAlign w:val="center"/>
            <w:hideMark/>
          </w:tcPr>
          <w:p w14:paraId="37368FF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11,0887</w:t>
            </w:r>
          </w:p>
        </w:tc>
        <w:tc>
          <w:tcPr>
            <w:tcW w:w="850" w:type="dxa"/>
            <w:tcBorders>
              <w:top w:val="nil"/>
              <w:left w:val="nil"/>
              <w:bottom w:val="single" w:sz="4" w:space="0" w:color="auto"/>
              <w:right w:val="single" w:sz="4" w:space="0" w:color="auto"/>
            </w:tcBorders>
            <w:noWrap/>
            <w:vAlign w:val="center"/>
            <w:hideMark/>
          </w:tcPr>
          <w:p w14:paraId="433CADF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11,0887</w:t>
            </w:r>
          </w:p>
        </w:tc>
        <w:tc>
          <w:tcPr>
            <w:tcW w:w="850" w:type="dxa"/>
            <w:tcBorders>
              <w:top w:val="nil"/>
              <w:left w:val="nil"/>
              <w:bottom w:val="single" w:sz="4" w:space="0" w:color="auto"/>
              <w:right w:val="single" w:sz="4" w:space="0" w:color="auto"/>
            </w:tcBorders>
            <w:noWrap/>
            <w:vAlign w:val="center"/>
            <w:hideMark/>
          </w:tcPr>
          <w:p w14:paraId="09EBF83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11,0887</w:t>
            </w:r>
          </w:p>
        </w:tc>
        <w:tc>
          <w:tcPr>
            <w:tcW w:w="850" w:type="dxa"/>
            <w:tcBorders>
              <w:top w:val="nil"/>
              <w:left w:val="nil"/>
              <w:bottom w:val="single" w:sz="4" w:space="0" w:color="auto"/>
              <w:right w:val="single" w:sz="4" w:space="0" w:color="auto"/>
            </w:tcBorders>
            <w:noWrap/>
            <w:vAlign w:val="center"/>
            <w:hideMark/>
          </w:tcPr>
          <w:p w14:paraId="3C9F0584"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11,0887</w:t>
            </w:r>
          </w:p>
        </w:tc>
        <w:tc>
          <w:tcPr>
            <w:tcW w:w="850" w:type="dxa"/>
            <w:tcBorders>
              <w:top w:val="nil"/>
              <w:left w:val="nil"/>
              <w:bottom w:val="single" w:sz="4" w:space="0" w:color="auto"/>
              <w:right w:val="single" w:sz="4" w:space="0" w:color="auto"/>
            </w:tcBorders>
            <w:noWrap/>
            <w:vAlign w:val="center"/>
            <w:hideMark/>
          </w:tcPr>
          <w:p w14:paraId="3BA36C2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11,0887</w:t>
            </w:r>
          </w:p>
        </w:tc>
        <w:tc>
          <w:tcPr>
            <w:tcW w:w="850" w:type="dxa"/>
            <w:tcBorders>
              <w:top w:val="nil"/>
              <w:left w:val="nil"/>
              <w:bottom w:val="single" w:sz="4" w:space="0" w:color="auto"/>
              <w:right w:val="single" w:sz="4" w:space="0" w:color="auto"/>
            </w:tcBorders>
            <w:noWrap/>
            <w:vAlign w:val="center"/>
            <w:hideMark/>
          </w:tcPr>
          <w:p w14:paraId="0777D2E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11,0887</w:t>
            </w:r>
          </w:p>
        </w:tc>
      </w:tr>
      <w:tr w:rsidR="00875B44" w14:paraId="5D987354" w14:textId="77777777" w:rsidTr="00875B44">
        <w:trPr>
          <w:trHeight w:val="20"/>
        </w:trPr>
        <w:tc>
          <w:tcPr>
            <w:tcW w:w="5240" w:type="dxa"/>
            <w:tcBorders>
              <w:top w:val="nil"/>
              <w:left w:val="single" w:sz="4" w:space="0" w:color="auto"/>
              <w:bottom w:val="single" w:sz="4" w:space="0" w:color="auto"/>
              <w:right w:val="single" w:sz="4" w:space="0" w:color="auto"/>
            </w:tcBorders>
            <w:vAlign w:val="center"/>
            <w:hideMark/>
          </w:tcPr>
          <w:p w14:paraId="2DD62F85"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Тепловая нагрузка в аварийном режиме, Гкал/ч (89% Qотопл.по СП 124.13330.2012)</w:t>
            </w:r>
          </w:p>
        </w:tc>
        <w:tc>
          <w:tcPr>
            <w:tcW w:w="850" w:type="dxa"/>
            <w:tcBorders>
              <w:top w:val="nil"/>
              <w:left w:val="nil"/>
              <w:bottom w:val="single" w:sz="4" w:space="0" w:color="auto"/>
              <w:right w:val="single" w:sz="4" w:space="0" w:color="auto"/>
            </w:tcBorders>
            <w:noWrap/>
            <w:vAlign w:val="center"/>
            <w:hideMark/>
          </w:tcPr>
          <w:p w14:paraId="0CE9D397"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2,8562</w:t>
            </w:r>
          </w:p>
        </w:tc>
        <w:tc>
          <w:tcPr>
            <w:tcW w:w="850" w:type="dxa"/>
            <w:tcBorders>
              <w:top w:val="nil"/>
              <w:left w:val="nil"/>
              <w:bottom w:val="single" w:sz="4" w:space="0" w:color="auto"/>
              <w:right w:val="single" w:sz="4" w:space="0" w:color="auto"/>
            </w:tcBorders>
            <w:noWrap/>
            <w:vAlign w:val="center"/>
            <w:hideMark/>
          </w:tcPr>
          <w:p w14:paraId="01670C4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2,8337</w:t>
            </w:r>
          </w:p>
        </w:tc>
        <w:tc>
          <w:tcPr>
            <w:tcW w:w="850" w:type="dxa"/>
            <w:tcBorders>
              <w:top w:val="nil"/>
              <w:left w:val="nil"/>
              <w:bottom w:val="single" w:sz="4" w:space="0" w:color="auto"/>
              <w:right w:val="single" w:sz="4" w:space="0" w:color="auto"/>
            </w:tcBorders>
            <w:noWrap/>
            <w:vAlign w:val="center"/>
            <w:hideMark/>
          </w:tcPr>
          <w:p w14:paraId="694E6052"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2,8337</w:t>
            </w:r>
          </w:p>
        </w:tc>
        <w:tc>
          <w:tcPr>
            <w:tcW w:w="850" w:type="dxa"/>
            <w:tcBorders>
              <w:top w:val="nil"/>
              <w:left w:val="nil"/>
              <w:bottom w:val="single" w:sz="4" w:space="0" w:color="auto"/>
              <w:right w:val="single" w:sz="4" w:space="0" w:color="auto"/>
            </w:tcBorders>
            <w:noWrap/>
            <w:vAlign w:val="center"/>
            <w:hideMark/>
          </w:tcPr>
          <w:p w14:paraId="7ED21EE6"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2,8337</w:t>
            </w:r>
          </w:p>
        </w:tc>
        <w:tc>
          <w:tcPr>
            <w:tcW w:w="850" w:type="dxa"/>
            <w:tcBorders>
              <w:top w:val="nil"/>
              <w:left w:val="nil"/>
              <w:bottom w:val="single" w:sz="4" w:space="0" w:color="auto"/>
              <w:right w:val="single" w:sz="4" w:space="0" w:color="auto"/>
            </w:tcBorders>
            <w:noWrap/>
            <w:vAlign w:val="center"/>
            <w:hideMark/>
          </w:tcPr>
          <w:p w14:paraId="5DF8658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2,8337</w:t>
            </w:r>
          </w:p>
        </w:tc>
        <w:tc>
          <w:tcPr>
            <w:tcW w:w="850" w:type="dxa"/>
            <w:tcBorders>
              <w:top w:val="nil"/>
              <w:left w:val="nil"/>
              <w:bottom w:val="single" w:sz="4" w:space="0" w:color="auto"/>
              <w:right w:val="single" w:sz="4" w:space="0" w:color="auto"/>
            </w:tcBorders>
            <w:noWrap/>
            <w:vAlign w:val="center"/>
            <w:hideMark/>
          </w:tcPr>
          <w:p w14:paraId="1D5C9FC7"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2,8337</w:t>
            </w:r>
          </w:p>
        </w:tc>
        <w:tc>
          <w:tcPr>
            <w:tcW w:w="850" w:type="dxa"/>
            <w:tcBorders>
              <w:top w:val="nil"/>
              <w:left w:val="nil"/>
              <w:bottom w:val="single" w:sz="4" w:space="0" w:color="auto"/>
              <w:right w:val="single" w:sz="4" w:space="0" w:color="auto"/>
            </w:tcBorders>
            <w:noWrap/>
            <w:vAlign w:val="center"/>
            <w:hideMark/>
          </w:tcPr>
          <w:p w14:paraId="056A48B3"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2,8337</w:t>
            </w:r>
          </w:p>
        </w:tc>
        <w:tc>
          <w:tcPr>
            <w:tcW w:w="850" w:type="dxa"/>
            <w:tcBorders>
              <w:top w:val="nil"/>
              <w:left w:val="nil"/>
              <w:bottom w:val="single" w:sz="4" w:space="0" w:color="auto"/>
              <w:right w:val="single" w:sz="4" w:space="0" w:color="auto"/>
            </w:tcBorders>
            <w:noWrap/>
            <w:vAlign w:val="center"/>
            <w:hideMark/>
          </w:tcPr>
          <w:p w14:paraId="59739F5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2,8337</w:t>
            </w:r>
          </w:p>
        </w:tc>
        <w:tc>
          <w:tcPr>
            <w:tcW w:w="850" w:type="dxa"/>
            <w:tcBorders>
              <w:top w:val="nil"/>
              <w:left w:val="nil"/>
              <w:bottom w:val="single" w:sz="4" w:space="0" w:color="auto"/>
              <w:right w:val="single" w:sz="4" w:space="0" w:color="auto"/>
            </w:tcBorders>
            <w:noWrap/>
            <w:vAlign w:val="center"/>
            <w:hideMark/>
          </w:tcPr>
          <w:p w14:paraId="43B5B6A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2,8337</w:t>
            </w:r>
          </w:p>
        </w:tc>
        <w:tc>
          <w:tcPr>
            <w:tcW w:w="850" w:type="dxa"/>
            <w:tcBorders>
              <w:top w:val="nil"/>
              <w:left w:val="nil"/>
              <w:bottom w:val="single" w:sz="4" w:space="0" w:color="auto"/>
              <w:right w:val="single" w:sz="4" w:space="0" w:color="auto"/>
            </w:tcBorders>
            <w:noWrap/>
            <w:vAlign w:val="center"/>
            <w:hideMark/>
          </w:tcPr>
          <w:p w14:paraId="2D2D3F3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2,8337</w:t>
            </w:r>
          </w:p>
        </w:tc>
        <w:tc>
          <w:tcPr>
            <w:tcW w:w="850" w:type="dxa"/>
            <w:tcBorders>
              <w:top w:val="nil"/>
              <w:left w:val="nil"/>
              <w:bottom w:val="single" w:sz="4" w:space="0" w:color="auto"/>
              <w:right w:val="single" w:sz="4" w:space="0" w:color="auto"/>
            </w:tcBorders>
            <w:noWrap/>
            <w:vAlign w:val="center"/>
            <w:hideMark/>
          </w:tcPr>
          <w:p w14:paraId="3BE0232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2,8337</w:t>
            </w:r>
          </w:p>
        </w:tc>
        <w:tc>
          <w:tcPr>
            <w:tcW w:w="850" w:type="dxa"/>
            <w:tcBorders>
              <w:top w:val="nil"/>
              <w:left w:val="nil"/>
              <w:bottom w:val="single" w:sz="4" w:space="0" w:color="auto"/>
              <w:right w:val="single" w:sz="4" w:space="0" w:color="auto"/>
            </w:tcBorders>
            <w:noWrap/>
            <w:vAlign w:val="center"/>
            <w:hideMark/>
          </w:tcPr>
          <w:p w14:paraId="20B1BC7B"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2,8337</w:t>
            </w:r>
          </w:p>
        </w:tc>
      </w:tr>
      <w:tr w:rsidR="00875B44" w14:paraId="440E4D6A" w14:textId="77777777" w:rsidTr="00875B44">
        <w:trPr>
          <w:trHeight w:val="20"/>
        </w:trPr>
        <w:tc>
          <w:tcPr>
            <w:tcW w:w="5240" w:type="dxa"/>
            <w:tcBorders>
              <w:top w:val="nil"/>
              <w:left w:val="single" w:sz="4" w:space="0" w:color="auto"/>
              <w:bottom w:val="single" w:sz="4" w:space="0" w:color="auto"/>
              <w:right w:val="single" w:sz="4" w:space="0" w:color="auto"/>
            </w:tcBorders>
            <w:vAlign w:val="center"/>
            <w:hideMark/>
          </w:tcPr>
          <w:p w14:paraId="3C8D43A5"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Резерв(+)/ дефицит(-) тепловой мощности (ар), Гкал/ч</w:t>
            </w:r>
          </w:p>
        </w:tc>
        <w:tc>
          <w:tcPr>
            <w:tcW w:w="850" w:type="dxa"/>
            <w:tcBorders>
              <w:top w:val="nil"/>
              <w:left w:val="nil"/>
              <w:bottom w:val="single" w:sz="4" w:space="0" w:color="auto"/>
              <w:right w:val="single" w:sz="4" w:space="0" w:color="auto"/>
            </w:tcBorders>
            <w:noWrap/>
            <w:vAlign w:val="center"/>
            <w:hideMark/>
          </w:tcPr>
          <w:p w14:paraId="1268DA86"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3,8789</w:t>
            </w:r>
          </w:p>
        </w:tc>
        <w:tc>
          <w:tcPr>
            <w:tcW w:w="850" w:type="dxa"/>
            <w:tcBorders>
              <w:top w:val="nil"/>
              <w:left w:val="nil"/>
              <w:bottom w:val="single" w:sz="4" w:space="0" w:color="auto"/>
              <w:right w:val="single" w:sz="4" w:space="0" w:color="auto"/>
            </w:tcBorders>
            <w:noWrap/>
            <w:vAlign w:val="center"/>
            <w:hideMark/>
          </w:tcPr>
          <w:p w14:paraId="5B940864"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6,6863</w:t>
            </w:r>
          </w:p>
        </w:tc>
        <w:tc>
          <w:tcPr>
            <w:tcW w:w="850" w:type="dxa"/>
            <w:tcBorders>
              <w:top w:val="nil"/>
              <w:left w:val="nil"/>
              <w:bottom w:val="single" w:sz="4" w:space="0" w:color="auto"/>
              <w:right w:val="single" w:sz="4" w:space="0" w:color="auto"/>
            </w:tcBorders>
            <w:noWrap/>
            <w:vAlign w:val="center"/>
            <w:hideMark/>
          </w:tcPr>
          <w:p w14:paraId="5912C9A1"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6,6863</w:t>
            </w:r>
          </w:p>
        </w:tc>
        <w:tc>
          <w:tcPr>
            <w:tcW w:w="850" w:type="dxa"/>
            <w:tcBorders>
              <w:top w:val="nil"/>
              <w:left w:val="nil"/>
              <w:bottom w:val="single" w:sz="4" w:space="0" w:color="auto"/>
              <w:right w:val="single" w:sz="4" w:space="0" w:color="auto"/>
            </w:tcBorders>
            <w:noWrap/>
            <w:vAlign w:val="center"/>
            <w:hideMark/>
          </w:tcPr>
          <w:p w14:paraId="40CE1582"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6,6863</w:t>
            </w:r>
          </w:p>
        </w:tc>
        <w:tc>
          <w:tcPr>
            <w:tcW w:w="850" w:type="dxa"/>
            <w:tcBorders>
              <w:top w:val="nil"/>
              <w:left w:val="nil"/>
              <w:bottom w:val="single" w:sz="4" w:space="0" w:color="auto"/>
              <w:right w:val="single" w:sz="4" w:space="0" w:color="auto"/>
            </w:tcBorders>
            <w:noWrap/>
            <w:vAlign w:val="center"/>
            <w:hideMark/>
          </w:tcPr>
          <w:p w14:paraId="3D1BE4E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6,6863</w:t>
            </w:r>
          </w:p>
        </w:tc>
        <w:tc>
          <w:tcPr>
            <w:tcW w:w="850" w:type="dxa"/>
            <w:tcBorders>
              <w:top w:val="nil"/>
              <w:left w:val="nil"/>
              <w:bottom w:val="single" w:sz="4" w:space="0" w:color="auto"/>
              <w:right w:val="single" w:sz="4" w:space="0" w:color="auto"/>
            </w:tcBorders>
            <w:noWrap/>
            <w:vAlign w:val="center"/>
            <w:hideMark/>
          </w:tcPr>
          <w:p w14:paraId="72297976"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6,6863</w:t>
            </w:r>
          </w:p>
        </w:tc>
        <w:tc>
          <w:tcPr>
            <w:tcW w:w="850" w:type="dxa"/>
            <w:tcBorders>
              <w:top w:val="nil"/>
              <w:left w:val="nil"/>
              <w:bottom w:val="single" w:sz="4" w:space="0" w:color="auto"/>
              <w:right w:val="single" w:sz="4" w:space="0" w:color="auto"/>
            </w:tcBorders>
            <w:noWrap/>
            <w:vAlign w:val="center"/>
            <w:hideMark/>
          </w:tcPr>
          <w:p w14:paraId="3C259443"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6,6863</w:t>
            </w:r>
          </w:p>
        </w:tc>
        <w:tc>
          <w:tcPr>
            <w:tcW w:w="850" w:type="dxa"/>
            <w:tcBorders>
              <w:top w:val="nil"/>
              <w:left w:val="nil"/>
              <w:bottom w:val="single" w:sz="4" w:space="0" w:color="auto"/>
              <w:right w:val="single" w:sz="4" w:space="0" w:color="auto"/>
            </w:tcBorders>
            <w:noWrap/>
            <w:vAlign w:val="center"/>
            <w:hideMark/>
          </w:tcPr>
          <w:p w14:paraId="08B59381"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6,6863</w:t>
            </w:r>
          </w:p>
        </w:tc>
        <w:tc>
          <w:tcPr>
            <w:tcW w:w="850" w:type="dxa"/>
            <w:tcBorders>
              <w:top w:val="nil"/>
              <w:left w:val="nil"/>
              <w:bottom w:val="single" w:sz="4" w:space="0" w:color="auto"/>
              <w:right w:val="single" w:sz="4" w:space="0" w:color="auto"/>
            </w:tcBorders>
            <w:noWrap/>
            <w:vAlign w:val="center"/>
            <w:hideMark/>
          </w:tcPr>
          <w:p w14:paraId="38E86214"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6,6863</w:t>
            </w:r>
          </w:p>
        </w:tc>
        <w:tc>
          <w:tcPr>
            <w:tcW w:w="850" w:type="dxa"/>
            <w:tcBorders>
              <w:top w:val="nil"/>
              <w:left w:val="nil"/>
              <w:bottom w:val="single" w:sz="4" w:space="0" w:color="auto"/>
              <w:right w:val="single" w:sz="4" w:space="0" w:color="auto"/>
            </w:tcBorders>
            <w:noWrap/>
            <w:vAlign w:val="center"/>
            <w:hideMark/>
          </w:tcPr>
          <w:p w14:paraId="4607652B"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6,6863</w:t>
            </w:r>
          </w:p>
        </w:tc>
        <w:tc>
          <w:tcPr>
            <w:tcW w:w="850" w:type="dxa"/>
            <w:tcBorders>
              <w:top w:val="nil"/>
              <w:left w:val="nil"/>
              <w:bottom w:val="single" w:sz="4" w:space="0" w:color="auto"/>
              <w:right w:val="single" w:sz="4" w:space="0" w:color="auto"/>
            </w:tcBorders>
            <w:noWrap/>
            <w:vAlign w:val="center"/>
            <w:hideMark/>
          </w:tcPr>
          <w:p w14:paraId="24C0FC8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6,6863</w:t>
            </w:r>
          </w:p>
        </w:tc>
        <w:tc>
          <w:tcPr>
            <w:tcW w:w="850" w:type="dxa"/>
            <w:tcBorders>
              <w:top w:val="nil"/>
              <w:left w:val="nil"/>
              <w:bottom w:val="single" w:sz="4" w:space="0" w:color="auto"/>
              <w:right w:val="single" w:sz="4" w:space="0" w:color="auto"/>
            </w:tcBorders>
            <w:noWrap/>
            <w:vAlign w:val="center"/>
            <w:hideMark/>
          </w:tcPr>
          <w:p w14:paraId="1AA4EC6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6,6863</w:t>
            </w:r>
          </w:p>
        </w:tc>
      </w:tr>
      <w:tr w:rsidR="00875B44" w14:paraId="10CB4957" w14:textId="77777777" w:rsidTr="00875B44">
        <w:trPr>
          <w:trHeight w:val="20"/>
        </w:trPr>
        <w:tc>
          <w:tcPr>
            <w:tcW w:w="5240" w:type="dxa"/>
            <w:tcBorders>
              <w:top w:val="nil"/>
              <w:left w:val="single" w:sz="4" w:space="0" w:color="auto"/>
              <w:bottom w:val="single" w:sz="4" w:space="0" w:color="auto"/>
              <w:right w:val="single" w:sz="4" w:space="0" w:color="auto"/>
            </w:tcBorders>
            <w:vAlign w:val="center"/>
            <w:hideMark/>
          </w:tcPr>
          <w:p w14:paraId="73BCAA1B"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Доля резерва (ар), %</w:t>
            </w:r>
          </w:p>
        </w:tc>
        <w:tc>
          <w:tcPr>
            <w:tcW w:w="850" w:type="dxa"/>
            <w:tcBorders>
              <w:top w:val="nil"/>
              <w:left w:val="nil"/>
              <w:bottom w:val="single" w:sz="4" w:space="0" w:color="auto"/>
              <w:right w:val="single" w:sz="4" w:space="0" w:color="auto"/>
            </w:tcBorders>
            <w:noWrap/>
            <w:vAlign w:val="center"/>
            <w:hideMark/>
          </w:tcPr>
          <w:p w14:paraId="27D6BC6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46,73</w:t>
            </w:r>
          </w:p>
        </w:tc>
        <w:tc>
          <w:tcPr>
            <w:tcW w:w="850" w:type="dxa"/>
            <w:tcBorders>
              <w:top w:val="nil"/>
              <w:left w:val="nil"/>
              <w:bottom w:val="single" w:sz="4" w:space="0" w:color="auto"/>
              <w:right w:val="single" w:sz="4" w:space="0" w:color="auto"/>
            </w:tcBorders>
            <w:noWrap/>
            <w:vAlign w:val="center"/>
            <w:hideMark/>
          </w:tcPr>
          <w:p w14:paraId="74069927"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60,30</w:t>
            </w:r>
          </w:p>
        </w:tc>
        <w:tc>
          <w:tcPr>
            <w:tcW w:w="850" w:type="dxa"/>
            <w:tcBorders>
              <w:top w:val="nil"/>
              <w:left w:val="nil"/>
              <w:bottom w:val="single" w:sz="4" w:space="0" w:color="auto"/>
              <w:right w:val="single" w:sz="4" w:space="0" w:color="auto"/>
            </w:tcBorders>
            <w:noWrap/>
            <w:vAlign w:val="center"/>
            <w:hideMark/>
          </w:tcPr>
          <w:p w14:paraId="3C2E4FE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60,30</w:t>
            </w:r>
          </w:p>
        </w:tc>
        <w:tc>
          <w:tcPr>
            <w:tcW w:w="850" w:type="dxa"/>
            <w:tcBorders>
              <w:top w:val="nil"/>
              <w:left w:val="nil"/>
              <w:bottom w:val="single" w:sz="4" w:space="0" w:color="auto"/>
              <w:right w:val="single" w:sz="4" w:space="0" w:color="auto"/>
            </w:tcBorders>
            <w:noWrap/>
            <w:vAlign w:val="center"/>
            <w:hideMark/>
          </w:tcPr>
          <w:p w14:paraId="57BCFA2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60,30</w:t>
            </w:r>
          </w:p>
        </w:tc>
        <w:tc>
          <w:tcPr>
            <w:tcW w:w="850" w:type="dxa"/>
            <w:tcBorders>
              <w:top w:val="nil"/>
              <w:left w:val="nil"/>
              <w:bottom w:val="single" w:sz="4" w:space="0" w:color="auto"/>
              <w:right w:val="single" w:sz="4" w:space="0" w:color="auto"/>
            </w:tcBorders>
            <w:noWrap/>
            <w:vAlign w:val="center"/>
            <w:hideMark/>
          </w:tcPr>
          <w:p w14:paraId="07D5C02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60,30</w:t>
            </w:r>
          </w:p>
        </w:tc>
        <w:tc>
          <w:tcPr>
            <w:tcW w:w="850" w:type="dxa"/>
            <w:tcBorders>
              <w:top w:val="nil"/>
              <w:left w:val="nil"/>
              <w:bottom w:val="single" w:sz="4" w:space="0" w:color="auto"/>
              <w:right w:val="single" w:sz="4" w:space="0" w:color="auto"/>
            </w:tcBorders>
            <w:noWrap/>
            <w:vAlign w:val="center"/>
            <w:hideMark/>
          </w:tcPr>
          <w:p w14:paraId="2E3A4A8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60,30</w:t>
            </w:r>
          </w:p>
        </w:tc>
        <w:tc>
          <w:tcPr>
            <w:tcW w:w="850" w:type="dxa"/>
            <w:tcBorders>
              <w:top w:val="nil"/>
              <w:left w:val="nil"/>
              <w:bottom w:val="single" w:sz="4" w:space="0" w:color="auto"/>
              <w:right w:val="single" w:sz="4" w:space="0" w:color="auto"/>
            </w:tcBorders>
            <w:noWrap/>
            <w:vAlign w:val="center"/>
            <w:hideMark/>
          </w:tcPr>
          <w:p w14:paraId="0D4AD2A6"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60,30</w:t>
            </w:r>
          </w:p>
        </w:tc>
        <w:tc>
          <w:tcPr>
            <w:tcW w:w="850" w:type="dxa"/>
            <w:tcBorders>
              <w:top w:val="nil"/>
              <w:left w:val="nil"/>
              <w:bottom w:val="single" w:sz="4" w:space="0" w:color="auto"/>
              <w:right w:val="single" w:sz="4" w:space="0" w:color="auto"/>
            </w:tcBorders>
            <w:noWrap/>
            <w:vAlign w:val="center"/>
            <w:hideMark/>
          </w:tcPr>
          <w:p w14:paraId="0A7FF277"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60,30</w:t>
            </w:r>
          </w:p>
        </w:tc>
        <w:tc>
          <w:tcPr>
            <w:tcW w:w="850" w:type="dxa"/>
            <w:tcBorders>
              <w:top w:val="nil"/>
              <w:left w:val="nil"/>
              <w:bottom w:val="single" w:sz="4" w:space="0" w:color="auto"/>
              <w:right w:val="single" w:sz="4" w:space="0" w:color="auto"/>
            </w:tcBorders>
            <w:noWrap/>
            <w:vAlign w:val="center"/>
            <w:hideMark/>
          </w:tcPr>
          <w:p w14:paraId="69856FA2"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60,30</w:t>
            </w:r>
          </w:p>
        </w:tc>
        <w:tc>
          <w:tcPr>
            <w:tcW w:w="850" w:type="dxa"/>
            <w:tcBorders>
              <w:top w:val="nil"/>
              <w:left w:val="nil"/>
              <w:bottom w:val="single" w:sz="4" w:space="0" w:color="auto"/>
              <w:right w:val="single" w:sz="4" w:space="0" w:color="auto"/>
            </w:tcBorders>
            <w:noWrap/>
            <w:vAlign w:val="center"/>
            <w:hideMark/>
          </w:tcPr>
          <w:p w14:paraId="3F1880B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60,30</w:t>
            </w:r>
          </w:p>
        </w:tc>
        <w:tc>
          <w:tcPr>
            <w:tcW w:w="850" w:type="dxa"/>
            <w:tcBorders>
              <w:top w:val="nil"/>
              <w:left w:val="nil"/>
              <w:bottom w:val="single" w:sz="4" w:space="0" w:color="auto"/>
              <w:right w:val="single" w:sz="4" w:space="0" w:color="auto"/>
            </w:tcBorders>
            <w:noWrap/>
            <w:vAlign w:val="center"/>
            <w:hideMark/>
          </w:tcPr>
          <w:p w14:paraId="2A0F487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60,30</w:t>
            </w:r>
          </w:p>
        </w:tc>
        <w:tc>
          <w:tcPr>
            <w:tcW w:w="850" w:type="dxa"/>
            <w:tcBorders>
              <w:top w:val="nil"/>
              <w:left w:val="nil"/>
              <w:bottom w:val="single" w:sz="4" w:space="0" w:color="auto"/>
              <w:right w:val="single" w:sz="4" w:space="0" w:color="auto"/>
            </w:tcBorders>
            <w:noWrap/>
            <w:vAlign w:val="center"/>
            <w:hideMark/>
          </w:tcPr>
          <w:p w14:paraId="275C08D3"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60,30</w:t>
            </w:r>
          </w:p>
        </w:tc>
      </w:tr>
    </w:tbl>
    <w:p w14:paraId="61C95B68" w14:textId="58DB910C" w:rsidR="000F17A5" w:rsidRDefault="000F17A5" w:rsidP="00B31A8C">
      <w:pPr>
        <w:pStyle w:val="-f0"/>
      </w:pPr>
      <w:bookmarkStart w:id="73" w:name="_Toc34809858"/>
      <w:bookmarkStart w:id="74" w:name="_Toc35260989"/>
      <w:r w:rsidRPr="00B02409">
        <w:t>Таблица</w:t>
      </w:r>
      <w:r w:rsidRPr="000F17A5">
        <w:t xml:space="preserve"> </w:t>
      </w:r>
      <w:fldSimple w:instr=" STYLEREF  \s &quot;СТ - 1 заголовок&quot; ">
        <w:r w:rsidR="004F45FB">
          <w:rPr>
            <w:noProof/>
          </w:rPr>
          <w:t>3</w:t>
        </w:r>
      </w:fldSimple>
      <w:r w:rsidRPr="000F17A5">
        <w:t>.</w:t>
      </w:r>
      <w:r w:rsidRPr="000F17A5">
        <w:fldChar w:fldCharType="begin"/>
      </w:r>
      <w:r w:rsidRPr="000F17A5">
        <w:instrText xml:space="preserve"> SEQ Таблица \* ARABIC \</w:instrText>
      </w:r>
      <w:r w:rsidRPr="000F17A5">
        <w:rPr>
          <w:lang w:val="en-US"/>
        </w:rPr>
        <w:instrText>s</w:instrText>
      </w:r>
      <w:r w:rsidRPr="000F17A5">
        <w:instrText xml:space="preserve"> 1 </w:instrText>
      </w:r>
      <w:r w:rsidRPr="000F17A5">
        <w:fldChar w:fldCharType="separate"/>
      </w:r>
      <w:r w:rsidR="004F45FB">
        <w:rPr>
          <w:noProof/>
        </w:rPr>
        <w:t>2</w:t>
      </w:r>
      <w:r w:rsidRPr="000F17A5">
        <w:rPr>
          <w:noProof/>
        </w:rPr>
        <w:fldChar w:fldCharType="end"/>
      </w:r>
      <w:r w:rsidRPr="000F17A5">
        <w:t xml:space="preserve"> </w:t>
      </w:r>
      <w:r w:rsidRPr="000F17A5">
        <w:sym w:font="Symbol" w:char="F02D"/>
      </w:r>
      <w:r w:rsidRPr="000F17A5">
        <w:t xml:space="preserve"> Баланс тепловой мощности и тепловой нагрузки перспективных котельных до 2032 года</w:t>
      </w:r>
      <w:bookmarkEnd w:id="73"/>
      <w:bookmarkEnd w:id="74"/>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38"/>
        <w:gridCol w:w="833"/>
        <w:gridCol w:w="833"/>
        <w:gridCol w:w="833"/>
        <w:gridCol w:w="833"/>
        <w:gridCol w:w="832"/>
        <w:gridCol w:w="832"/>
        <w:gridCol w:w="832"/>
        <w:gridCol w:w="832"/>
        <w:gridCol w:w="832"/>
        <w:gridCol w:w="832"/>
        <w:gridCol w:w="832"/>
        <w:gridCol w:w="832"/>
      </w:tblGrid>
      <w:tr w:rsidR="00875B44" w14:paraId="7430ABC3" w14:textId="77777777" w:rsidTr="00875B44">
        <w:trPr>
          <w:trHeight w:val="20"/>
          <w:tblHeader/>
        </w:trPr>
        <w:tc>
          <w:tcPr>
            <w:tcW w:w="5138" w:type="dxa"/>
            <w:shd w:val="clear" w:color="auto" w:fill="DAEEF3"/>
            <w:noWrap/>
            <w:vAlign w:val="center"/>
            <w:hideMark/>
          </w:tcPr>
          <w:p w14:paraId="04C48598" w14:textId="77777777" w:rsidR="00875B44" w:rsidRDefault="00875B44">
            <w:pPr>
              <w:spacing w:after="0" w:line="240" w:lineRule="auto"/>
              <w:jc w:val="center"/>
              <w:rPr>
                <w:rFonts w:ascii="Arial" w:eastAsia="Times New Roman" w:hAnsi="Arial" w:cs="Arial"/>
                <w:b/>
                <w:bCs/>
                <w:color w:val="000000"/>
                <w:sz w:val="16"/>
                <w:szCs w:val="16"/>
                <w:lang w:eastAsia="ru-RU"/>
              </w:rPr>
            </w:pPr>
            <w:r>
              <w:rPr>
                <w:rFonts w:ascii="Arial" w:eastAsia="Times New Roman" w:hAnsi="Arial" w:cs="Arial"/>
                <w:b/>
                <w:bCs/>
                <w:color w:val="000000"/>
                <w:sz w:val="16"/>
                <w:szCs w:val="16"/>
                <w:lang w:eastAsia="ru-RU"/>
              </w:rPr>
              <w:t>Наименование</w:t>
            </w:r>
          </w:p>
        </w:tc>
        <w:tc>
          <w:tcPr>
            <w:tcW w:w="833" w:type="dxa"/>
            <w:shd w:val="clear" w:color="auto" w:fill="DAEEF3"/>
            <w:noWrap/>
            <w:vAlign w:val="center"/>
            <w:hideMark/>
          </w:tcPr>
          <w:p w14:paraId="0245BF69" w14:textId="77777777" w:rsidR="00875B44" w:rsidRDefault="00875B44">
            <w:pPr>
              <w:spacing w:after="0" w:line="240" w:lineRule="auto"/>
              <w:jc w:val="center"/>
              <w:rPr>
                <w:rFonts w:ascii="Arial" w:eastAsia="Times New Roman" w:hAnsi="Arial" w:cs="Arial"/>
                <w:b/>
                <w:bCs/>
                <w:sz w:val="16"/>
                <w:szCs w:val="16"/>
                <w:lang w:eastAsia="ru-RU"/>
              </w:rPr>
            </w:pPr>
            <w:r>
              <w:rPr>
                <w:rFonts w:ascii="Arial" w:eastAsia="Times New Roman" w:hAnsi="Arial" w:cs="Arial"/>
                <w:b/>
                <w:bCs/>
                <w:sz w:val="16"/>
                <w:szCs w:val="16"/>
                <w:lang w:eastAsia="ru-RU"/>
              </w:rPr>
              <w:t>2021</w:t>
            </w:r>
          </w:p>
        </w:tc>
        <w:tc>
          <w:tcPr>
            <w:tcW w:w="833" w:type="dxa"/>
            <w:shd w:val="clear" w:color="auto" w:fill="DAEEF3"/>
            <w:noWrap/>
            <w:vAlign w:val="center"/>
            <w:hideMark/>
          </w:tcPr>
          <w:p w14:paraId="48CCD28C" w14:textId="77777777" w:rsidR="00875B44" w:rsidRDefault="00875B44">
            <w:pPr>
              <w:spacing w:after="0" w:line="240" w:lineRule="auto"/>
              <w:jc w:val="center"/>
              <w:rPr>
                <w:rFonts w:ascii="Arial" w:eastAsia="Times New Roman" w:hAnsi="Arial" w:cs="Arial"/>
                <w:b/>
                <w:bCs/>
                <w:sz w:val="16"/>
                <w:szCs w:val="16"/>
                <w:lang w:eastAsia="ru-RU"/>
              </w:rPr>
            </w:pPr>
            <w:r>
              <w:rPr>
                <w:rFonts w:ascii="Arial" w:eastAsia="Times New Roman" w:hAnsi="Arial" w:cs="Arial"/>
                <w:b/>
                <w:bCs/>
                <w:sz w:val="16"/>
                <w:szCs w:val="16"/>
                <w:lang w:eastAsia="ru-RU"/>
              </w:rPr>
              <w:t>2022</w:t>
            </w:r>
          </w:p>
        </w:tc>
        <w:tc>
          <w:tcPr>
            <w:tcW w:w="833" w:type="dxa"/>
            <w:shd w:val="clear" w:color="auto" w:fill="DAEEF3"/>
            <w:noWrap/>
            <w:vAlign w:val="center"/>
            <w:hideMark/>
          </w:tcPr>
          <w:p w14:paraId="74B60F90" w14:textId="77777777" w:rsidR="00875B44" w:rsidRDefault="00875B44">
            <w:pPr>
              <w:spacing w:after="0" w:line="240" w:lineRule="auto"/>
              <w:jc w:val="center"/>
              <w:rPr>
                <w:rFonts w:ascii="Arial" w:eastAsia="Times New Roman" w:hAnsi="Arial" w:cs="Arial"/>
                <w:b/>
                <w:bCs/>
                <w:sz w:val="16"/>
                <w:szCs w:val="16"/>
                <w:lang w:eastAsia="ru-RU"/>
              </w:rPr>
            </w:pPr>
            <w:r>
              <w:rPr>
                <w:rFonts w:ascii="Arial" w:eastAsia="Times New Roman" w:hAnsi="Arial" w:cs="Arial"/>
                <w:b/>
                <w:bCs/>
                <w:sz w:val="16"/>
                <w:szCs w:val="16"/>
                <w:lang w:eastAsia="ru-RU"/>
              </w:rPr>
              <w:t>2023</w:t>
            </w:r>
          </w:p>
        </w:tc>
        <w:tc>
          <w:tcPr>
            <w:tcW w:w="833" w:type="dxa"/>
            <w:shd w:val="clear" w:color="auto" w:fill="DAEEF3"/>
            <w:noWrap/>
            <w:vAlign w:val="center"/>
            <w:hideMark/>
          </w:tcPr>
          <w:p w14:paraId="077FFBD4" w14:textId="77777777" w:rsidR="00875B44" w:rsidRDefault="00875B44">
            <w:pPr>
              <w:spacing w:after="0" w:line="240" w:lineRule="auto"/>
              <w:jc w:val="center"/>
              <w:rPr>
                <w:rFonts w:ascii="Arial" w:eastAsia="Times New Roman" w:hAnsi="Arial" w:cs="Arial"/>
                <w:b/>
                <w:bCs/>
                <w:sz w:val="16"/>
                <w:szCs w:val="16"/>
                <w:lang w:eastAsia="ru-RU"/>
              </w:rPr>
            </w:pPr>
            <w:r>
              <w:rPr>
                <w:rFonts w:ascii="Arial" w:eastAsia="Times New Roman" w:hAnsi="Arial" w:cs="Arial"/>
                <w:b/>
                <w:bCs/>
                <w:sz w:val="16"/>
                <w:szCs w:val="16"/>
                <w:lang w:eastAsia="ru-RU"/>
              </w:rPr>
              <w:t>2024</w:t>
            </w:r>
          </w:p>
        </w:tc>
        <w:tc>
          <w:tcPr>
            <w:tcW w:w="832" w:type="dxa"/>
            <w:shd w:val="clear" w:color="auto" w:fill="DAEEF3"/>
            <w:noWrap/>
            <w:vAlign w:val="center"/>
            <w:hideMark/>
          </w:tcPr>
          <w:p w14:paraId="53ECB8E0" w14:textId="77777777" w:rsidR="00875B44" w:rsidRDefault="00875B44">
            <w:pPr>
              <w:spacing w:after="0" w:line="240" w:lineRule="auto"/>
              <w:jc w:val="center"/>
              <w:rPr>
                <w:rFonts w:ascii="Arial" w:eastAsia="Times New Roman" w:hAnsi="Arial" w:cs="Arial"/>
                <w:b/>
                <w:bCs/>
                <w:sz w:val="16"/>
                <w:szCs w:val="16"/>
                <w:lang w:eastAsia="ru-RU"/>
              </w:rPr>
            </w:pPr>
            <w:r>
              <w:rPr>
                <w:rFonts w:ascii="Arial" w:eastAsia="Times New Roman" w:hAnsi="Arial" w:cs="Arial"/>
                <w:b/>
                <w:bCs/>
                <w:sz w:val="16"/>
                <w:szCs w:val="16"/>
                <w:lang w:eastAsia="ru-RU"/>
              </w:rPr>
              <w:t>2025</w:t>
            </w:r>
          </w:p>
        </w:tc>
        <w:tc>
          <w:tcPr>
            <w:tcW w:w="832" w:type="dxa"/>
            <w:shd w:val="clear" w:color="auto" w:fill="DAEEF3"/>
            <w:noWrap/>
            <w:vAlign w:val="center"/>
            <w:hideMark/>
          </w:tcPr>
          <w:p w14:paraId="3B7D4071" w14:textId="77777777" w:rsidR="00875B44" w:rsidRDefault="00875B44">
            <w:pPr>
              <w:spacing w:after="0" w:line="240" w:lineRule="auto"/>
              <w:jc w:val="center"/>
              <w:rPr>
                <w:rFonts w:ascii="Arial" w:eastAsia="Times New Roman" w:hAnsi="Arial" w:cs="Arial"/>
                <w:b/>
                <w:bCs/>
                <w:sz w:val="16"/>
                <w:szCs w:val="16"/>
                <w:lang w:eastAsia="ru-RU"/>
              </w:rPr>
            </w:pPr>
            <w:r>
              <w:rPr>
                <w:rFonts w:ascii="Arial" w:eastAsia="Times New Roman" w:hAnsi="Arial" w:cs="Arial"/>
                <w:b/>
                <w:bCs/>
                <w:sz w:val="16"/>
                <w:szCs w:val="16"/>
                <w:lang w:eastAsia="ru-RU"/>
              </w:rPr>
              <w:t>2026</w:t>
            </w:r>
          </w:p>
        </w:tc>
        <w:tc>
          <w:tcPr>
            <w:tcW w:w="832" w:type="dxa"/>
            <w:shd w:val="clear" w:color="auto" w:fill="DAEEF3"/>
            <w:noWrap/>
            <w:vAlign w:val="center"/>
            <w:hideMark/>
          </w:tcPr>
          <w:p w14:paraId="4F1E0B70" w14:textId="77777777" w:rsidR="00875B44" w:rsidRDefault="00875B44">
            <w:pPr>
              <w:spacing w:after="0" w:line="240" w:lineRule="auto"/>
              <w:jc w:val="center"/>
              <w:rPr>
                <w:rFonts w:ascii="Arial" w:eastAsia="Times New Roman" w:hAnsi="Arial" w:cs="Arial"/>
                <w:b/>
                <w:bCs/>
                <w:sz w:val="16"/>
                <w:szCs w:val="16"/>
                <w:lang w:eastAsia="ru-RU"/>
              </w:rPr>
            </w:pPr>
            <w:r>
              <w:rPr>
                <w:rFonts w:ascii="Arial" w:eastAsia="Times New Roman" w:hAnsi="Arial" w:cs="Arial"/>
                <w:b/>
                <w:bCs/>
                <w:sz w:val="16"/>
                <w:szCs w:val="16"/>
                <w:lang w:eastAsia="ru-RU"/>
              </w:rPr>
              <w:t>2027</w:t>
            </w:r>
          </w:p>
        </w:tc>
        <w:tc>
          <w:tcPr>
            <w:tcW w:w="832" w:type="dxa"/>
            <w:shd w:val="clear" w:color="auto" w:fill="DAEEF3"/>
            <w:noWrap/>
            <w:vAlign w:val="center"/>
            <w:hideMark/>
          </w:tcPr>
          <w:p w14:paraId="4EA9A01A" w14:textId="77777777" w:rsidR="00875B44" w:rsidRDefault="00875B44">
            <w:pPr>
              <w:spacing w:after="0" w:line="240" w:lineRule="auto"/>
              <w:jc w:val="center"/>
              <w:rPr>
                <w:rFonts w:ascii="Arial" w:eastAsia="Times New Roman" w:hAnsi="Arial" w:cs="Arial"/>
                <w:b/>
                <w:bCs/>
                <w:sz w:val="16"/>
                <w:szCs w:val="16"/>
                <w:lang w:eastAsia="ru-RU"/>
              </w:rPr>
            </w:pPr>
            <w:r>
              <w:rPr>
                <w:rFonts w:ascii="Arial" w:eastAsia="Times New Roman" w:hAnsi="Arial" w:cs="Arial"/>
                <w:b/>
                <w:bCs/>
                <w:sz w:val="16"/>
                <w:szCs w:val="16"/>
                <w:lang w:eastAsia="ru-RU"/>
              </w:rPr>
              <w:t>2028</w:t>
            </w:r>
          </w:p>
        </w:tc>
        <w:tc>
          <w:tcPr>
            <w:tcW w:w="832" w:type="dxa"/>
            <w:shd w:val="clear" w:color="auto" w:fill="DAEEF3"/>
            <w:noWrap/>
            <w:vAlign w:val="center"/>
            <w:hideMark/>
          </w:tcPr>
          <w:p w14:paraId="5C6FEC2C" w14:textId="77777777" w:rsidR="00875B44" w:rsidRDefault="00875B44">
            <w:pPr>
              <w:spacing w:after="0" w:line="240" w:lineRule="auto"/>
              <w:jc w:val="center"/>
              <w:rPr>
                <w:rFonts w:ascii="Arial" w:eastAsia="Times New Roman" w:hAnsi="Arial" w:cs="Arial"/>
                <w:b/>
                <w:bCs/>
                <w:sz w:val="16"/>
                <w:szCs w:val="16"/>
                <w:lang w:eastAsia="ru-RU"/>
              </w:rPr>
            </w:pPr>
            <w:r>
              <w:rPr>
                <w:rFonts w:ascii="Arial" w:eastAsia="Times New Roman" w:hAnsi="Arial" w:cs="Arial"/>
                <w:b/>
                <w:bCs/>
                <w:sz w:val="16"/>
                <w:szCs w:val="16"/>
                <w:lang w:eastAsia="ru-RU"/>
              </w:rPr>
              <w:t>2029</w:t>
            </w:r>
          </w:p>
        </w:tc>
        <w:tc>
          <w:tcPr>
            <w:tcW w:w="832" w:type="dxa"/>
            <w:shd w:val="clear" w:color="auto" w:fill="DAEEF3"/>
            <w:noWrap/>
            <w:vAlign w:val="center"/>
            <w:hideMark/>
          </w:tcPr>
          <w:p w14:paraId="4CC42EF2" w14:textId="77777777" w:rsidR="00875B44" w:rsidRDefault="00875B44">
            <w:pPr>
              <w:spacing w:after="0" w:line="240" w:lineRule="auto"/>
              <w:jc w:val="center"/>
              <w:rPr>
                <w:rFonts w:ascii="Arial" w:eastAsia="Times New Roman" w:hAnsi="Arial" w:cs="Arial"/>
                <w:b/>
                <w:bCs/>
                <w:sz w:val="16"/>
                <w:szCs w:val="16"/>
                <w:lang w:eastAsia="ru-RU"/>
              </w:rPr>
            </w:pPr>
            <w:r>
              <w:rPr>
                <w:rFonts w:ascii="Arial" w:eastAsia="Times New Roman" w:hAnsi="Arial" w:cs="Arial"/>
                <w:b/>
                <w:bCs/>
                <w:sz w:val="16"/>
                <w:szCs w:val="16"/>
                <w:lang w:eastAsia="ru-RU"/>
              </w:rPr>
              <w:t>2030</w:t>
            </w:r>
          </w:p>
        </w:tc>
        <w:tc>
          <w:tcPr>
            <w:tcW w:w="832" w:type="dxa"/>
            <w:shd w:val="clear" w:color="auto" w:fill="DAEEF3"/>
            <w:noWrap/>
            <w:vAlign w:val="center"/>
            <w:hideMark/>
          </w:tcPr>
          <w:p w14:paraId="1D49E763" w14:textId="77777777" w:rsidR="00875B44" w:rsidRDefault="00875B44">
            <w:pPr>
              <w:spacing w:after="0" w:line="240" w:lineRule="auto"/>
              <w:jc w:val="center"/>
              <w:rPr>
                <w:rFonts w:ascii="Arial" w:eastAsia="Times New Roman" w:hAnsi="Arial" w:cs="Arial"/>
                <w:b/>
                <w:bCs/>
                <w:sz w:val="16"/>
                <w:szCs w:val="16"/>
                <w:lang w:eastAsia="ru-RU"/>
              </w:rPr>
            </w:pPr>
            <w:r>
              <w:rPr>
                <w:rFonts w:ascii="Arial" w:eastAsia="Times New Roman" w:hAnsi="Arial" w:cs="Arial"/>
                <w:b/>
                <w:bCs/>
                <w:sz w:val="16"/>
                <w:szCs w:val="16"/>
                <w:lang w:eastAsia="ru-RU"/>
              </w:rPr>
              <w:t>2031</w:t>
            </w:r>
          </w:p>
        </w:tc>
        <w:tc>
          <w:tcPr>
            <w:tcW w:w="832" w:type="dxa"/>
            <w:shd w:val="clear" w:color="auto" w:fill="DAEEF3"/>
            <w:noWrap/>
            <w:vAlign w:val="center"/>
            <w:hideMark/>
          </w:tcPr>
          <w:p w14:paraId="373E82E7" w14:textId="77777777" w:rsidR="00875B44" w:rsidRDefault="00875B44">
            <w:pPr>
              <w:spacing w:after="0" w:line="240" w:lineRule="auto"/>
              <w:jc w:val="center"/>
              <w:rPr>
                <w:rFonts w:ascii="Arial" w:eastAsia="Times New Roman" w:hAnsi="Arial" w:cs="Arial"/>
                <w:b/>
                <w:bCs/>
                <w:sz w:val="16"/>
                <w:szCs w:val="16"/>
                <w:lang w:eastAsia="ru-RU"/>
              </w:rPr>
            </w:pPr>
            <w:r>
              <w:rPr>
                <w:rFonts w:ascii="Arial" w:eastAsia="Times New Roman" w:hAnsi="Arial" w:cs="Arial"/>
                <w:b/>
                <w:bCs/>
                <w:sz w:val="16"/>
                <w:szCs w:val="16"/>
                <w:lang w:eastAsia="ru-RU"/>
              </w:rPr>
              <w:t>2032</w:t>
            </w:r>
          </w:p>
        </w:tc>
      </w:tr>
      <w:tr w:rsidR="00875B44" w14:paraId="05DFDF46" w14:textId="77777777" w:rsidTr="00875B44">
        <w:trPr>
          <w:trHeight w:val="20"/>
        </w:trPr>
        <w:tc>
          <w:tcPr>
            <w:tcW w:w="5138" w:type="dxa"/>
            <w:shd w:val="clear" w:color="auto" w:fill="DAEEF3"/>
            <w:noWrap/>
            <w:vAlign w:val="center"/>
            <w:hideMark/>
          </w:tcPr>
          <w:p w14:paraId="0A3A3B8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Котельная мощностью 0,3 Гкал/ч для д/сада №1 (с. Амур)</w:t>
            </w:r>
          </w:p>
        </w:tc>
        <w:tc>
          <w:tcPr>
            <w:tcW w:w="833" w:type="dxa"/>
            <w:shd w:val="clear" w:color="auto" w:fill="DAEEF3"/>
            <w:noWrap/>
            <w:vAlign w:val="center"/>
            <w:hideMark/>
          </w:tcPr>
          <w:p w14:paraId="77094117" w14:textId="77777777" w:rsidR="00875B44" w:rsidRDefault="00875B44">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shd w:val="clear" w:color="auto" w:fill="DAEEF3"/>
            <w:noWrap/>
            <w:vAlign w:val="center"/>
            <w:hideMark/>
          </w:tcPr>
          <w:p w14:paraId="3912F3E9" w14:textId="77777777" w:rsidR="00875B44" w:rsidRDefault="00875B44">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shd w:val="clear" w:color="auto" w:fill="DAEEF3"/>
            <w:noWrap/>
            <w:vAlign w:val="center"/>
            <w:hideMark/>
          </w:tcPr>
          <w:p w14:paraId="2724027E" w14:textId="77777777" w:rsidR="00875B44" w:rsidRDefault="00875B44">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shd w:val="clear" w:color="auto" w:fill="DAEEF3"/>
            <w:noWrap/>
            <w:vAlign w:val="center"/>
            <w:hideMark/>
          </w:tcPr>
          <w:p w14:paraId="2B80753D" w14:textId="77777777" w:rsidR="00875B44" w:rsidRDefault="00875B44">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shd w:val="clear" w:color="auto" w:fill="DAEEF3"/>
            <w:noWrap/>
            <w:vAlign w:val="center"/>
            <w:hideMark/>
          </w:tcPr>
          <w:p w14:paraId="7A1E7A5A" w14:textId="77777777" w:rsidR="00875B44" w:rsidRDefault="00875B44">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shd w:val="clear" w:color="auto" w:fill="DAEEF3"/>
            <w:noWrap/>
            <w:vAlign w:val="center"/>
            <w:hideMark/>
          </w:tcPr>
          <w:p w14:paraId="7E48BCB0" w14:textId="77777777" w:rsidR="00875B44" w:rsidRDefault="00875B44">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shd w:val="clear" w:color="auto" w:fill="DAEEF3"/>
            <w:noWrap/>
            <w:vAlign w:val="center"/>
            <w:hideMark/>
          </w:tcPr>
          <w:p w14:paraId="477B9EA7" w14:textId="77777777" w:rsidR="00875B44" w:rsidRDefault="00875B44">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shd w:val="clear" w:color="auto" w:fill="DAEEF3"/>
            <w:noWrap/>
            <w:vAlign w:val="center"/>
            <w:hideMark/>
          </w:tcPr>
          <w:p w14:paraId="6C824A1A" w14:textId="77777777" w:rsidR="00875B44" w:rsidRDefault="00875B44">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shd w:val="clear" w:color="auto" w:fill="DAEEF3"/>
            <w:noWrap/>
            <w:vAlign w:val="center"/>
            <w:hideMark/>
          </w:tcPr>
          <w:p w14:paraId="5D61B4B0" w14:textId="77777777" w:rsidR="00875B44" w:rsidRDefault="00875B44">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shd w:val="clear" w:color="auto" w:fill="DAEEF3"/>
            <w:noWrap/>
            <w:vAlign w:val="center"/>
            <w:hideMark/>
          </w:tcPr>
          <w:p w14:paraId="085DBDD9" w14:textId="77777777" w:rsidR="00875B44" w:rsidRDefault="00875B44">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shd w:val="clear" w:color="auto" w:fill="DAEEF3"/>
            <w:noWrap/>
            <w:vAlign w:val="center"/>
            <w:hideMark/>
          </w:tcPr>
          <w:p w14:paraId="0F48F59E" w14:textId="77777777" w:rsidR="00875B44" w:rsidRDefault="00875B44">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shd w:val="clear" w:color="auto" w:fill="DAEEF3"/>
            <w:noWrap/>
            <w:vAlign w:val="center"/>
            <w:hideMark/>
          </w:tcPr>
          <w:p w14:paraId="7D036252" w14:textId="77777777" w:rsidR="00875B44" w:rsidRDefault="00875B44">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r>
      <w:tr w:rsidR="00875B44" w14:paraId="6E958C03" w14:textId="77777777" w:rsidTr="00875B44">
        <w:trPr>
          <w:trHeight w:val="20"/>
        </w:trPr>
        <w:tc>
          <w:tcPr>
            <w:tcW w:w="5138" w:type="dxa"/>
            <w:vAlign w:val="center"/>
            <w:hideMark/>
          </w:tcPr>
          <w:p w14:paraId="78854117"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Установленная тепловая мощность, Гкал/ч</w:t>
            </w:r>
          </w:p>
        </w:tc>
        <w:tc>
          <w:tcPr>
            <w:tcW w:w="833" w:type="dxa"/>
            <w:noWrap/>
            <w:vAlign w:val="center"/>
            <w:hideMark/>
          </w:tcPr>
          <w:p w14:paraId="2B1F0631"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603D62E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2E09629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3916EBD4"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3F6202B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2E0F63D3"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1F756FB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774BA60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shd w:val="clear" w:color="auto" w:fill="D9E1F2"/>
            <w:noWrap/>
            <w:vAlign w:val="center"/>
            <w:hideMark/>
          </w:tcPr>
          <w:p w14:paraId="2C2E5A7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0,3000</w:t>
            </w:r>
          </w:p>
        </w:tc>
        <w:tc>
          <w:tcPr>
            <w:tcW w:w="832" w:type="dxa"/>
            <w:noWrap/>
            <w:vAlign w:val="center"/>
            <w:hideMark/>
          </w:tcPr>
          <w:p w14:paraId="0951C9A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0,3000</w:t>
            </w:r>
          </w:p>
        </w:tc>
        <w:tc>
          <w:tcPr>
            <w:tcW w:w="832" w:type="dxa"/>
            <w:noWrap/>
            <w:vAlign w:val="center"/>
            <w:hideMark/>
          </w:tcPr>
          <w:p w14:paraId="21B28CA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0,3000</w:t>
            </w:r>
          </w:p>
        </w:tc>
        <w:tc>
          <w:tcPr>
            <w:tcW w:w="832" w:type="dxa"/>
            <w:noWrap/>
            <w:vAlign w:val="center"/>
            <w:hideMark/>
          </w:tcPr>
          <w:p w14:paraId="59CB7D5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0,3000</w:t>
            </w:r>
          </w:p>
        </w:tc>
      </w:tr>
      <w:tr w:rsidR="00875B44" w14:paraId="1510B804" w14:textId="77777777" w:rsidTr="00875B44">
        <w:trPr>
          <w:trHeight w:val="20"/>
        </w:trPr>
        <w:tc>
          <w:tcPr>
            <w:tcW w:w="5138" w:type="dxa"/>
            <w:vAlign w:val="center"/>
            <w:hideMark/>
          </w:tcPr>
          <w:p w14:paraId="7A293B82"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Ограничения тепловой мощности, Гкал/ч</w:t>
            </w:r>
          </w:p>
        </w:tc>
        <w:tc>
          <w:tcPr>
            <w:tcW w:w="833" w:type="dxa"/>
            <w:noWrap/>
            <w:vAlign w:val="center"/>
            <w:hideMark/>
          </w:tcPr>
          <w:p w14:paraId="1ADCE423"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2728DA93"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6555F44B"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2D89D89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1C4799B6"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01E0A813"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229C82E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69575D0B"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57996083"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32" w:type="dxa"/>
            <w:noWrap/>
            <w:vAlign w:val="center"/>
            <w:hideMark/>
          </w:tcPr>
          <w:p w14:paraId="3218628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32" w:type="dxa"/>
            <w:noWrap/>
            <w:vAlign w:val="center"/>
            <w:hideMark/>
          </w:tcPr>
          <w:p w14:paraId="6C89705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32" w:type="dxa"/>
            <w:noWrap/>
            <w:vAlign w:val="center"/>
            <w:hideMark/>
          </w:tcPr>
          <w:p w14:paraId="6FA7D7D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r>
      <w:tr w:rsidR="00875B44" w14:paraId="15BB1C3E" w14:textId="77777777" w:rsidTr="00875B44">
        <w:trPr>
          <w:trHeight w:val="20"/>
        </w:trPr>
        <w:tc>
          <w:tcPr>
            <w:tcW w:w="5138" w:type="dxa"/>
            <w:vAlign w:val="center"/>
            <w:hideMark/>
          </w:tcPr>
          <w:p w14:paraId="3D7021A2"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Располагаемая тепловая мощность, Гкал/ч</w:t>
            </w:r>
          </w:p>
        </w:tc>
        <w:tc>
          <w:tcPr>
            <w:tcW w:w="833" w:type="dxa"/>
            <w:noWrap/>
            <w:vAlign w:val="center"/>
            <w:hideMark/>
          </w:tcPr>
          <w:p w14:paraId="11C715D4"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1D9D0E8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2D441B54"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28D932C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2F7D6D7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79DCFCB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2DD6EE5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29814F0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60C087F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0,3000</w:t>
            </w:r>
          </w:p>
        </w:tc>
        <w:tc>
          <w:tcPr>
            <w:tcW w:w="832" w:type="dxa"/>
            <w:noWrap/>
            <w:vAlign w:val="center"/>
            <w:hideMark/>
          </w:tcPr>
          <w:p w14:paraId="552D0E2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0,3000</w:t>
            </w:r>
          </w:p>
        </w:tc>
        <w:tc>
          <w:tcPr>
            <w:tcW w:w="832" w:type="dxa"/>
            <w:noWrap/>
            <w:vAlign w:val="center"/>
            <w:hideMark/>
          </w:tcPr>
          <w:p w14:paraId="3C85F9C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0,3000</w:t>
            </w:r>
          </w:p>
        </w:tc>
        <w:tc>
          <w:tcPr>
            <w:tcW w:w="832" w:type="dxa"/>
            <w:noWrap/>
            <w:vAlign w:val="center"/>
            <w:hideMark/>
          </w:tcPr>
          <w:p w14:paraId="7ACC969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0,3000</w:t>
            </w:r>
          </w:p>
        </w:tc>
      </w:tr>
      <w:tr w:rsidR="00875B44" w14:paraId="6A85F2D9" w14:textId="77777777" w:rsidTr="00875B44">
        <w:trPr>
          <w:trHeight w:val="20"/>
        </w:trPr>
        <w:tc>
          <w:tcPr>
            <w:tcW w:w="5138" w:type="dxa"/>
            <w:vAlign w:val="center"/>
            <w:hideMark/>
          </w:tcPr>
          <w:p w14:paraId="46373F47"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Собственные нужды, Гкал/ч</w:t>
            </w:r>
          </w:p>
        </w:tc>
        <w:tc>
          <w:tcPr>
            <w:tcW w:w="833" w:type="dxa"/>
            <w:noWrap/>
            <w:vAlign w:val="center"/>
            <w:hideMark/>
          </w:tcPr>
          <w:p w14:paraId="50836EF1"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5D43FFD2"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14BA073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3FB2857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3EB8106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365B4E1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67D07591"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433B1D02"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shd w:val="clear" w:color="auto" w:fill="D9E1F2"/>
            <w:noWrap/>
            <w:vAlign w:val="center"/>
            <w:hideMark/>
          </w:tcPr>
          <w:p w14:paraId="4DD4ADB1"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0,0150</w:t>
            </w:r>
          </w:p>
        </w:tc>
        <w:tc>
          <w:tcPr>
            <w:tcW w:w="832" w:type="dxa"/>
            <w:noWrap/>
            <w:vAlign w:val="center"/>
            <w:hideMark/>
          </w:tcPr>
          <w:p w14:paraId="73184294"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0,0150</w:t>
            </w:r>
          </w:p>
        </w:tc>
        <w:tc>
          <w:tcPr>
            <w:tcW w:w="832" w:type="dxa"/>
            <w:noWrap/>
            <w:vAlign w:val="center"/>
            <w:hideMark/>
          </w:tcPr>
          <w:p w14:paraId="04BF1B7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0,0150</w:t>
            </w:r>
          </w:p>
        </w:tc>
        <w:tc>
          <w:tcPr>
            <w:tcW w:w="832" w:type="dxa"/>
            <w:noWrap/>
            <w:vAlign w:val="center"/>
            <w:hideMark/>
          </w:tcPr>
          <w:p w14:paraId="328D1C5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0,0150</w:t>
            </w:r>
          </w:p>
        </w:tc>
      </w:tr>
      <w:tr w:rsidR="00875B44" w14:paraId="7E04D359" w14:textId="77777777" w:rsidTr="00875B44">
        <w:trPr>
          <w:trHeight w:val="20"/>
        </w:trPr>
        <w:tc>
          <w:tcPr>
            <w:tcW w:w="5138" w:type="dxa"/>
            <w:vAlign w:val="center"/>
            <w:hideMark/>
          </w:tcPr>
          <w:p w14:paraId="2FC27195"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Тепловая мощность нетто, Гкал/ч</w:t>
            </w:r>
          </w:p>
        </w:tc>
        <w:tc>
          <w:tcPr>
            <w:tcW w:w="833" w:type="dxa"/>
            <w:noWrap/>
            <w:vAlign w:val="center"/>
            <w:hideMark/>
          </w:tcPr>
          <w:p w14:paraId="518C398B"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0B88703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0C4615A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77BA2E97"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3C9A3F2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0475B561"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32BC078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7279B63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42500C3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0,2850</w:t>
            </w:r>
          </w:p>
        </w:tc>
        <w:tc>
          <w:tcPr>
            <w:tcW w:w="832" w:type="dxa"/>
            <w:noWrap/>
            <w:vAlign w:val="center"/>
            <w:hideMark/>
          </w:tcPr>
          <w:p w14:paraId="13F232B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0,2850</w:t>
            </w:r>
          </w:p>
        </w:tc>
        <w:tc>
          <w:tcPr>
            <w:tcW w:w="832" w:type="dxa"/>
            <w:noWrap/>
            <w:vAlign w:val="center"/>
            <w:hideMark/>
          </w:tcPr>
          <w:p w14:paraId="4D91477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0,2850</w:t>
            </w:r>
          </w:p>
        </w:tc>
        <w:tc>
          <w:tcPr>
            <w:tcW w:w="832" w:type="dxa"/>
            <w:noWrap/>
            <w:vAlign w:val="center"/>
            <w:hideMark/>
          </w:tcPr>
          <w:p w14:paraId="596E782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0,2850</w:t>
            </w:r>
          </w:p>
        </w:tc>
      </w:tr>
      <w:tr w:rsidR="00875B44" w14:paraId="415535C5" w14:textId="77777777" w:rsidTr="00875B44">
        <w:trPr>
          <w:trHeight w:val="20"/>
        </w:trPr>
        <w:tc>
          <w:tcPr>
            <w:tcW w:w="5138" w:type="dxa"/>
            <w:vAlign w:val="center"/>
            <w:hideMark/>
          </w:tcPr>
          <w:p w14:paraId="1A2CF359"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Подключенная нагрузка на коллекторах, Гкал/ч</w:t>
            </w:r>
          </w:p>
        </w:tc>
        <w:tc>
          <w:tcPr>
            <w:tcW w:w="833" w:type="dxa"/>
            <w:noWrap/>
            <w:vAlign w:val="center"/>
            <w:hideMark/>
          </w:tcPr>
          <w:p w14:paraId="4980541B"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5B27612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10C8059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648B509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4F9E94E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11C44887"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321F2342"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6F98680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44DABDB6"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0,1275</w:t>
            </w:r>
          </w:p>
        </w:tc>
        <w:tc>
          <w:tcPr>
            <w:tcW w:w="832" w:type="dxa"/>
            <w:noWrap/>
            <w:vAlign w:val="center"/>
            <w:hideMark/>
          </w:tcPr>
          <w:p w14:paraId="16ACD6B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0,1275</w:t>
            </w:r>
          </w:p>
        </w:tc>
        <w:tc>
          <w:tcPr>
            <w:tcW w:w="832" w:type="dxa"/>
            <w:noWrap/>
            <w:vAlign w:val="center"/>
            <w:hideMark/>
          </w:tcPr>
          <w:p w14:paraId="7FB718E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0,1275</w:t>
            </w:r>
          </w:p>
        </w:tc>
        <w:tc>
          <w:tcPr>
            <w:tcW w:w="832" w:type="dxa"/>
            <w:noWrap/>
            <w:vAlign w:val="center"/>
            <w:hideMark/>
          </w:tcPr>
          <w:p w14:paraId="2E42521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0,1275</w:t>
            </w:r>
          </w:p>
        </w:tc>
      </w:tr>
      <w:tr w:rsidR="00875B44" w14:paraId="1F6085A0" w14:textId="77777777" w:rsidTr="00875B44">
        <w:trPr>
          <w:trHeight w:val="20"/>
        </w:trPr>
        <w:tc>
          <w:tcPr>
            <w:tcW w:w="5138" w:type="dxa"/>
            <w:vAlign w:val="center"/>
            <w:hideMark/>
          </w:tcPr>
          <w:p w14:paraId="7CFC9D7B"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Тепловые потери в тепловой сети, Гкал/ч</w:t>
            </w:r>
          </w:p>
        </w:tc>
        <w:tc>
          <w:tcPr>
            <w:tcW w:w="833" w:type="dxa"/>
            <w:noWrap/>
            <w:vAlign w:val="center"/>
            <w:hideMark/>
          </w:tcPr>
          <w:p w14:paraId="02326C8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637924D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3988459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3BE2CD1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06E36C7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5DC3C02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39B0871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443B6A27"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shd w:val="clear" w:color="auto" w:fill="D9E1F2"/>
            <w:noWrap/>
            <w:vAlign w:val="center"/>
            <w:hideMark/>
          </w:tcPr>
          <w:p w14:paraId="36642A1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0,0075</w:t>
            </w:r>
          </w:p>
        </w:tc>
        <w:tc>
          <w:tcPr>
            <w:tcW w:w="832" w:type="dxa"/>
            <w:noWrap/>
            <w:vAlign w:val="center"/>
            <w:hideMark/>
          </w:tcPr>
          <w:p w14:paraId="3BB0937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0,0075</w:t>
            </w:r>
          </w:p>
        </w:tc>
        <w:tc>
          <w:tcPr>
            <w:tcW w:w="832" w:type="dxa"/>
            <w:noWrap/>
            <w:vAlign w:val="center"/>
            <w:hideMark/>
          </w:tcPr>
          <w:p w14:paraId="001642E1"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0,0075</w:t>
            </w:r>
          </w:p>
        </w:tc>
        <w:tc>
          <w:tcPr>
            <w:tcW w:w="832" w:type="dxa"/>
            <w:noWrap/>
            <w:vAlign w:val="center"/>
            <w:hideMark/>
          </w:tcPr>
          <w:p w14:paraId="711074D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0,0075</w:t>
            </w:r>
          </w:p>
        </w:tc>
      </w:tr>
      <w:tr w:rsidR="00875B44" w14:paraId="401D07DC" w14:textId="77777777" w:rsidTr="00875B44">
        <w:trPr>
          <w:trHeight w:val="20"/>
        </w:trPr>
        <w:tc>
          <w:tcPr>
            <w:tcW w:w="5138" w:type="dxa"/>
            <w:vAlign w:val="center"/>
            <w:hideMark/>
          </w:tcPr>
          <w:p w14:paraId="54F320EB"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Подключенная нагрузка в горячей воде, Гкал/ч, в том числе:</w:t>
            </w:r>
          </w:p>
        </w:tc>
        <w:tc>
          <w:tcPr>
            <w:tcW w:w="833" w:type="dxa"/>
            <w:noWrap/>
            <w:vAlign w:val="center"/>
            <w:hideMark/>
          </w:tcPr>
          <w:p w14:paraId="0E42B064"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2F7597B7"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4D4A017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2B276F6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22EA74B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178CCC07"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0F7BF4D3"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216BF2A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4549E79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0,1200</w:t>
            </w:r>
          </w:p>
        </w:tc>
        <w:tc>
          <w:tcPr>
            <w:tcW w:w="832" w:type="dxa"/>
            <w:noWrap/>
            <w:vAlign w:val="center"/>
            <w:hideMark/>
          </w:tcPr>
          <w:p w14:paraId="3F4722D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0,1200</w:t>
            </w:r>
          </w:p>
        </w:tc>
        <w:tc>
          <w:tcPr>
            <w:tcW w:w="832" w:type="dxa"/>
            <w:noWrap/>
            <w:vAlign w:val="center"/>
            <w:hideMark/>
          </w:tcPr>
          <w:p w14:paraId="270F68EB"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0,1200</w:t>
            </w:r>
          </w:p>
        </w:tc>
        <w:tc>
          <w:tcPr>
            <w:tcW w:w="832" w:type="dxa"/>
            <w:noWrap/>
            <w:vAlign w:val="center"/>
            <w:hideMark/>
          </w:tcPr>
          <w:p w14:paraId="1538D3AB"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0,1200</w:t>
            </w:r>
          </w:p>
        </w:tc>
      </w:tr>
      <w:tr w:rsidR="00875B44" w14:paraId="4EC32CC1" w14:textId="77777777" w:rsidTr="00875B44">
        <w:trPr>
          <w:trHeight w:val="20"/>
        </w:trPr>
        <w:tc>
          <w:tcPr>
            <w:tcW w:w="5138" w:type="dxa"/>
            <w:vAlign w:val="center"/>
            <w:hideMark/>
          </w:tcPr>
          <w:p w14:paraId="34C35A5D" w14:textId="77777777" w:rsidR="00875B44" w:rsidRDefault="00875B44">
            <w:pPr>
              <w:spacing w:after="0" w:line="240" w:lineRule="auto"/>
              <w:jc w:val="right"/>
              <w:rPr>
                <w:rFonts w:ascii="Arial" w:eastAsia="Times New Roman" w:hAnsi="Arial" w:cs="Arial"/>
                <w:sz w:val="16"/>
                <w:szCs w:val="16"/>
                <w:lang w:eastAsia="ru-RU"/>
              </w:rPr>
            </w:pPr>
            <w:r>
              <w:rPr>
                <w:rFonts w:ascii="Arial" w:eastAsia="Times New Roman" w:hAnsi="Arial" w:cs="Arial"/>
                <w:sz w:val="16"/>
                <w:szCs w:val="16"/>
                <w:lang w:eastAsia="ru-RU"/>
              </w:rPr>
              <w:t xml:space="preserve">        Жилые здания</w:t>
            </w:r>
          </w:p>
        </w:tc>
        <w:tc>
          <w:tcPr>
            <w:tcW w:w="833" w:type="dxa"/>
            <w:noWrap/>
            <w:vAlign w:val="center"/>
            <w:hideMark/>
          </w:tcPr>
          <w:p w14:paraId="456E7AA6"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3A641C7B"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2DA55CE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3BEA9317"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3119AC87"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40FC825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322158D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445AE98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6EBDD8A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0,0000</w:t>
            </w:r>
          </w:p>
        </w:tc>
        <w:tc>
          <w:tcPr>
            <w:tcW w:w="832" w:type="dxa"/>
            <w:noWrap/>
            <w:vAlign w:val="center"/>
            <w:hideMark/>
          </w:tcPr>
          <w:p w14:paraId="042E4FA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0,0000</w:t>
            </w:r>
          </w:p>
        </w:tc>
        <w:tc>
          <w:tcPr>
            <w:tcW w:w="832" w:type="dxa"/>
            <w:noWrap/>
            <w:vAlign w:val="center"/>
            <w:hideMark/>
          </w:tcPr>
          <w:p w14:paraId="7FB15A74"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0,0000</w:t>
            </w:r>
          </w:p>
        </w:tc>
        <w:tc>
          <w:tcPr>
            <w:tcW w:w="832" w:type="dxa"/>
            <w:noWrap/>
            <w:vAlign w:val="center"/>
            <w:hideMark/>
          </w:tcPr>
          <w:p w14:paraId="51E8103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0,0000</w:t>
            </w:r>
          </w:p>
        </w:tc>
      </w:tr>
      <w:tr w:rsidR="00875B44" w14:paraId="6F59E0FB" w14:textId="77777777" w:rsidTr="00875B44">
        <w:trPr>
          <w:trHeight w:val="20"/>
        </w:trPr>
        <w:tc>
          <w:tcPr>
            <w:tcW w:w="5138" w:type="dxa"/>
            <w:vAlign w:val="center"/>
            <w:hideMark/>
          </w:tcPr>
          <w:p w14:paraId="3098BDFB" w14:textId="77777777" w:rsidR="00875B44" w:rsidRDefault="00875B44">
            <w:pPr>
              <w:spacing w:after="0" w:line="240" w:lineRule="auto"/>
              <w:jc w:val="right"/>
              <w:rPr>
                <w:rFonts w:ascii="Arial" w:eastAsia="Times New Roman" w:hAnsi="Arial" w:cs="Arial"/>
                <w:sz w:val="16"/>
                <w:szCs w:val="16"/>
                <w:lang w:eastAsia="ru-RU"/>
              </w:rPr>
            </w:pPr>
            <w:r>
              <w:rPr>
                <w:rFonts w:ascii="Arial" w:eastAsia="Times New Roman" w:hAnsi="Arial" w:cs="Arial"/>
                <w:sz w:val="16"/>
                <w:szCs w:val="16"/>
                <w:lang w:eastAsia="ru-RU"/>
              </w:rPr>
              <w:t xml:space="preserve">        Общественные здания</w:t>
            </w:r>
          </w:p>
        </w:tc>
        <w:tc>
          <w:tcPr>
            <w:tcW w:w="833" w:type="dxa"/>
            <w:noWrap/>
            <w:vAlign w:val="center"/>
            <w:hideMark/>
          </w:tcPr>
          <w:p w14:paraId="6EBD262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696E0D3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3DFF0A9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7C473C57"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53E2D9D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40CC70F6"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7E16755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3EA1757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5324E3E6"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0,1200</w:t>
            </w:r>
          </w:p>
        </w:tc>
        <w:tc>
          <w:tcPr>
            <w:tcW w:w="832" w:type="dxa"/>
            <w:noWrap/>
            <w:vAlign w:val="center"/>
            <w:hideMark/>
          </w:tcPr>
          <w:p w14:paraId="4947BDD4"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0,1200</w:t>
            </w:r>
          </w:p>
        </w:tc>
        <w:tc>
          <w:tcPr>
            <w:tcW w:w="832" w:type="dxa"/>
            <w:noWrap/>
            <w:vAlign w:val="center"/>
            <w:hideMark/>
          </w:tcPr>
          <w:p w14:paraId="604A4E9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0,1200</w:t>
            </w:r>
          </w:p>
        </w:tc>
        <w:tc>
          <w:tcPr>
            <w:tcW w:w="832" w:type="dxa"/>
            <w:noWrap/>
            <w:vAlign w:val="center"/>
            <w:hideMark/>
          </w:tcPr>
          <w:p w14:paraId="1DB6229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0,1200</w:t>
            </w:r>
          </w:p>
        </w:tc>
      </w:tr>
      <w:tr w:rsidR="00875B44" w14:paraId="66B63721" w14:textId="77777777" w:rsidTr="00875B44">
        <w:trPr>
          <w:trHeight w:val="20"/>
        </w:trPr>
        <w:tc>
          <w:tcPr>
            <w:tcW w:w="5138" w:type="dxa"/>
            <w:vAlign w:val="center"/>
            <w:hideMark/>
          </w:tcPr>
          <w:p w14:paraId="6618ED20" w14:textId="77777777" w:rsidR="00875B44" w:rsidRDefault="00875B44">
            <w:pPr>
              <w:spacing w:after="0" w:line="240" w:lineRule="auto"/>
              <w:jc w:val="right"/>
              <w:rPr>
                <w:rFonts w:ascii="Arial" w:eastAsia="Times New Roman" w:hAnsi="Arial" w:cs="Arial"/>
                <w:sz w:val="16"/>
                <w:szCs w:val="16"/>
                <w:lang w:eastAsia="ru-RU"/>
              </w:rPr>
            </w:pPr>
            <w:r>
              <w:rPr>
                <w:rFonts w:ascii="Arial" w:eastAsia="Times New Roman" w:hAnsi="Arial" w:cs="Arial"/>
                <w:sz w:val="16"/>
                <w:szCs w:val="16"/>
                <w:lang w:eastAsia="ru-RU"/>
              </w:rPr>
              <w:t xml:space="preserve">        Прочие в горячей воде</w:t>
            </w:r>
          </w:p>
        </w:tc>
        <w:tc>
          <w:tcPr>
            <w:tcW w:w="833" w:type="dxa"/>
            <w:noWrap/>
            <w:vAlign w:val="center"/>
            <w:hideMark/>
          </w:tcPr>
          <w:p w14:paraId="654DCCD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74B89412"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68155E5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16D012E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47731591"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250F451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55DABFB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43FA0EC6"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6B15915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0,0000</w:t>
            </w:r>
          </w:p>
        </w:tc>
        <w:tc>
          <w:tcPr>
            <w:tcW w:w="832" w:type="dxa"/>
            <w:noWrap/>
            <w:vAlign w:val="center"/>
            <w:hideMark/>
          </w:tcPr>
          <w:p w14:paraId="35761837"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0,0000</w:t>
            </w:r>
          </w:p>
        </w:tc>
        <w:tc>
          <w:tcPr>
            <w:tcW w:w="832" w:type="dxa"/>
            <w:noWrap/>
            <w:vAlign w:val="center"/>
            <w:hideMark/>
          </w:tcPr>
          <w:p w14:paraId="0E8BCCD3"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0,0000</w:t>
            </w:r>
          </w:p>
        </w:tc>
        <w:tc>
          <w:tcPr>
            <w:tcW w:w="832" w:type="dxa"/>
            <w:noWrap/>
            <w:vAlign w:val="center"/>
            <w:hideMark/>
          </w:tcPr>
          <w:p w14:paraId="243D8223"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0,0000</w:t>
            </w:r>
          </w:p>
        </w:tc>
      </w:tr>
      <w:tr w:rsidR="00875B44" w14:paraId="440CE824" w14:textId="77777777" w:rsidTr="00875B44">
        <w:trPr>
          <w:trHeight w:val="20"/>
        </w:trPr>
        <w:tc>
          <w:tcPr>
            <w:tcW w:w="5138" w:type="dxa"/>
            <w:vAlign w:val="center"/>
            <w:hideMark/>
          </w:tcPr>
          <w:p w14:paraId="776DD297" w14:textId="77777777" w:rsidR="00875B44" w:rsidRDefault="00875B44">
            <w:pPr>
              <w:spacing w:after="0" w:line="240" w:lineRule="auto"/>
              <w:jc w:val="right"/>
              <w:rPr>
                <w:rFonts w:ascii="Arial" w:eastAsia="Times New Roman" w:hAnsi="Arial" w:cs="Arial"/>
                <w:sz w:val="16"/>
                <w:szCs w:val="16"/>
                <w:lang w:eastAsia="ru-RU"/>
              </w:rPr>
            </w:pPr>
            <w:r>
              <w:rPr>
                <w:rFonts w:ascii="Arial" w:eastAsia="Times New Roman" w:hAnsi="Arial" w:cs="Arial"/>
                <w:sz w:val="16"/>
                <w:szCs w:val="16"/>
                <w:lang w:eastAsia="ru-RU"/>
              </w:rPr>
              <w:t>Отопительно-вентиляционная тепловая  нагрузка, Гкал/ч, в том числе:</w:t>
            </w:r>
          </w:p>
        </w:tc>
        <w:tc>
          <w:tcPr>
            <w:tcW w:w="833" w:type="dxa"/>
            <w:noWrap/>
            <w:vAlign w:val="center"/>
            <w:hideMark/>
          </w:tcPr>
          <w:p w14:paraId="4B34D062"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442B1E3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4533CD72"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6F5D6C9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6E1C0FC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45966291"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355038B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619C3E0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4204C7A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0,1200</w:t>
            </w:r>
          </w:p>
        </w:tc>
        <w:tc>
          <w:tcPr>
            <w:tcW w:w="832" w:type="dxa"/>
            <w:noWrap/>
            <w:vAlign w:val="center"/>
            <w:hideMark/>
          </w:tcPr>
          <w:p w14:paraId="4C6BDFC1"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0,1200</w:t>
            </w:r>
          </w:p>
        </w:tc>
        <w:tc>
          <w:tcPr>
            <w:tcW w:w="832" w:type="dxa"/>
            <w:noWrap/>
            <w:vAlign w:val="center"/>
            <w:hideMark/>
          </w:tcPr>
          <w:p w14:paraId="6173CEA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0,1200</w:t>
            </w:r>
          </w:p>
        </w:tc>
        <w:tc>
          <w:tcPr>
            <w:tcW w:w="832" w:type="dxa"/>
            <w:noWrap/>
            <w:vAlign w:val="center"/>
            <w:hideMark/>
          </w:tcPr>
          <w:p w14:paraId="32CB807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0,1200</w:t>
            </w:r>
          </w:p>
        </w:tc>
      </w:tr>
      <w:tr w:rsidR="00875B44" w14:paraId="17DA51F2" w14:textId="77777777" w:rsidTr="00875B44">
        <w:trPr>
          <w:trHeight w:val="20"/>
        </w:trPr>
        <w:tc>
          <w:tcPr>
            <w:tcW w:w="5138" w:type="dxa"/>
            <w:vAlign w:val="center"/>
            <w:hideMark/>
          </w:tcPr>
          <w:p w14:paraId="3E3297C7" w14:textId="77777777" w:rsidR="00875B44" w:rsidRDefault="00875B44">
            <w:pPr>
              <w:spacing w:after="0" w:line="240" w:lineRule="auto"/>
              <w:jc w:val="right"/>
              <w:rPr>
                <w:rFonts w:ascii="Arial" w:eastAsia="Times New Roman" w:hAnsi="Arial" w:cs="Arial"/>
                <w:sz w:val="16"/>
                <w:szCs w:val="16"/>
                <w:lang w:eastAsia="ru-RU"/>
              </w:rPr>
            </w:pPr>
            <w:r>
              <w:rPr>
                <w:rFonts w:ascii="Arial" w:eastAsia="Times New Roman" w:hAnsi="Arial" w:cs="Arial"/>
                <w:sz w:val="16"/>
                <w:szCs w:val="16"/>
                <w:lang w:eastAsia="ru-RU"/>
              </w:rPr>
              <w:t xml:space="preserve"> - отопительная тепловая нагрузка, Гкал/ч</w:t>
            </w:r>
          </w:p>
        </w:tc>
        <w:tc>
          <w:tcPr>
            <w:tcW w:w="833" w:type="dxa"/>
            <w:noWrap/>
            <w:vAlign w:val="center"/>
            <w:hideMark/>
          </w:tcPr>
          <w:p w14:paraId="35F579F2"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25540BC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2454F3D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6A1A4B93"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0DD23E84"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55B507F2"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1CFEBF62"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7400DEB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shd w:val="clear" w:color="auto" w:fill="D9E1F2"/>
            <w:noWrap/>
            <w:vAlign w:val="center"/>
            <w:hideMark/>
          </w:tcPr>
          <w:p w14:paraId="606D7463"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0,1200</w:t>
            </w:r>
          </w:p>
        </w:tc>
        <w:tc>
          <w:tcPr>
            <w:tcW w:w="832" w:type="dxa"/>
            <w:noWrap/>
            <w:vAlign w:val="center"/>
            <w:hideMark/>
          </w:tcPr>
          <w:p w14:paraId="6216ECA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0,1200</w:t>
            </w:r>
          </w:p>
        </w:tc>
        <w:tc>
          <w:tcPr>
            <w:tcW w:w="832" w:type="dxa"/>
            <w:noWrap/>
            <w:vAlign w:val="center"/>
            <w:hideMark/>
          </w:tcPr>
          <w:p w14:paraId="2482AC93"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0,1200</w:t>
            </w:r>
          </w:p>
        </w:tc>
        <w:tc>
          <w:tcPr>
            <w:tcW w:w="832" w:type="dxa"/>
            <w:noWrap/>
            <w:vAlign w:val="center"/>
            <w:hideMark/>
          </w:tcPr>
          <w:p w14:paraId="44234351"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0,1200</w:t>
            </w:r>
          </w:p>
        </w:tc>
      </w:tr>
      <w:tr w:rsidR="00875B44" w14:paraId="5E6A3D40" w14:textId="77777777" w:rsidTr="00875B44">
        <w:trPr>
          <w:trHeight w:val="20"/>
        </w:trPr>
        <w:tc>
          <w:tcPr>
            <w:tcW w:w="5138" w:type="dxa"/>
            <w:vAlign w:val="center"/>
            <w:hideMark/>
          </w:tcPr>
          <w:p w14:paraId="2D866A63" w14:textId="77777777" w:rsidR="00875B44" w:rsidRDefault="00875B44">
            <w:pPr>
              <w:spacing w:after="0" w:line="240" w:lineRule="auto"/>
              <w:jc w:val="right"/>
              <w:rPr>
                <w:rFonts w:ascii="Arial" w:eastAsia="Times New Roman" w:hAnsi="Arial" w:cs="Arial"/>
                <w:sz w:val="16"/>
                <w:szCs w:val="16"/>
                <w:lang w:eastAsia="ru-RU"/>
              </w:rPr>
            </w:pPr>
            <w:r>
              <w:rPr>
                <w:rFonts w:ascii="Arial" w:eastAsia="Times New Roman" w:hAnsi="Arial" w:cs="Arial"/>
                <w:sz w:val="16"/>
                <w:szCs w:val="16"/>
                <w:lang w:eastAsia="ru-RU"/>
              </w:rPr>
              <w:t xml:space="preserve"> - вентиляционная тепловая нагрузка, Гкал/ч</w:t>
            </w:r>
          </w:p>
        </w:tc>
        <w:tc>
          <w:tcPr>
            <w:tcW w:w="833" w:type="dxa"/>
            <w:noWrap/>
            <w:vAlign w:val="center"/>
            <w:hideMark/>
          </w:tcPr>
          <w:p w14:paraId="18AC17A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1D144AA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2E8061C7"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0E33CDD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746D3E1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1DF4225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39D74F8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1412F704"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369B096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0,0000</w:t>
            </w:r>
          </w:p>
        </w:tc>
        <w:tc>
          <w:tcPr>
            <w:tcW w:w="832" w:type="dxa"/>
            <w:noWrap/>
            <w:vAlign w:val="center"/>
            <w:hideMark/>
          </w:tcPr>
          <w:p w14:paraId="74C5848B"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0,0000</w:t>
            </w:r>
          </w:p>
        </w:tc>
        <w:tc>
          <w:tcPr>
            <w:tcW w:w="832" w:type="dxa"/>
            <w:noWrap/>
            <w:vAlign w:val="center"/>
            <w:hideMark/>
          </w:tcPr>
          <w:p w14:paraId="587AC28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0,0000</w:t>
            </w:r>
          </w:p>
        </w:tc>
        <w:tc>
          <w:tcPr>
            <w:tcW w:w="832" w:type="dxa"/>
            <w:noWrap/>
            <w:vAlign w:val="center"/>
            <w:hideMark/>
          </w:tcPr>
          <w:p w14:paraId="7886976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0,0000</w:t>
            </w:r>
          </w:p>
        </w:tc>
      </w:tr>
      <w:tr w:rsidR="00875B44" w14:paraId="2BD93CD1" w14:textId="77777777" w:rsidTr="00875B44">
        <w:trPr>
          <w:trHeight w:val="20"/>
        </w:trPr>
        <w:tc>
          <w:tcPr>
            <w:tcW w:w="5138" w:type="dxa"/>
            <w:vAlign w:val="center"/>
            <w:hideMark/>
          </w:tcPr>
          <w:p w14:paraId="2CBCB85D"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 xml:space="preserve">            Нагрузка ГВС средняя за сутки, Гкал/ч</w:t>
            </w:r>
          </w:p>
        </w:tc>
        <w:tc>
          <w:tcPr>
            <w:tcW w:w="833" w:type="dxa"/>
            <w:noWrap/>
            <w:vAlign w:val="center"/>
            <w:hideMark/>
          </w:tcPr>
          <w:p w14:paraId="5EF981C7"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24F49FC3"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57A1C7F7"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74813D8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1D231681"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6623030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68388EF7"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5CD18EF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6E678A6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32" w:type="dxa"/>
            <w:noWrap/>
            <w:vAlign w:val="center"/>
            <w:hideMark/>
          </w:tcPr>
          <w:p w14:paraId="1534787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32" w:type="dxa"/>
            <w:noWrap/>
            <w:vAlign w:val="center"/>
            <w:hideMark/>
          </w:tcPr>
          <w:p w14:paraId="18FF37B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32" w:type="dxa"/>
            <w:noWrap/>
            <w:vAlign w:val="center"/>
            <w:hideMark/>
          </w:tcPr>
          <w:p w14:paraId="120A2FD2"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r>
      <w:tr w:rsidR="00875B44" w14:paraId="1105EDB3" w14:textId="77777777" w:rsidTr="00875B44">
        <w:trPr>
          <w:trHeight w:val="20"/>
        </w:trPr>
        <w:tc>
          <w:tcPr>
            <w:tcW w:w="5138" w:type="dxa"/>
            <w:vAlign w:val="center"/>
            <w:hideMark/>
          </w:tcPr>
          <w:p w14:paraId="47FEFA3D"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 xml:space="preserve">            Тепловая нагрузка на технологические нужды, Гкал/ч</w:t>
            </w:r>
          </w:p>
        </w:tc>
        <w:tc>
          <w:tcPr>
            <w:tcW w:w="833" w:type="dxa"/>
            <w:noWrap/>
            <w:vAlign w:val="center"/>
            <w:hideMark/>
          </w:tcPr>
          <w:p w14:paraId="1BD2C79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0040702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431B891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126834E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42C1F3C2"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25B126A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1824B1F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52CBBCF3"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6D1C91E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32" w:type="dxa"/>
            <w:noWrap/>
            <w:vAlign w:val="center"/>
            <w:hideMark/>
          </w:tcPr>
          <w:p w14:paraId="7C169D77"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32" w:type="dxa"/>
            <w:noWrap/>
            <w:vAlign w:val="center"/>
            <w:hideMark/>
          </w:tcPr>
          <w:p w14:paraId="0AA3C7F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32" w:type="dxa"/>
            <w:noWrap/>
            <w:vAlign w:val="center"/>
            <w:hideMark/>
          </w:tcPr>
          <w:p w14:paraId="483AC0D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r>
      <w:tr w:rsidR="00875B44" w14:paraId="18F36E3E" w14:textId="77777777" w:rsidTr="00875B44">
        <w:trPr>
          <w:trHeight w:val="20"/>
        </w:trPr>
        <w:tc>
          <w:tcPr>
            <w:tcW w:w="5138" w:type="dxa"/>
            <w:vAlign w:val="center"/>
            <w:hideMark/>
          </w:tcPr>
          <w:p w14:paraId="2B7CB8D5"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Максимальная тепловая нагрузка ГВС, Гкал/ч</w:t>
            </w:r>
          </w:p>
        </w:tc>
        <w:tc>
          <w:tcPr>
            <w:tcW w:w="833" w:type="dxa"/>
            <w:noWrap/>
            <w:vAlign w:val="center"/>
            <w:hideMark/>
          </w:tcPr>
          <w:p w14:paraId="6ACB7DD2"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1BA6D53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6A4E05B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4E3EA89B"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54D71BB2"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5B4E704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6B35395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73E6971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704087A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32" w:type="dxa"/>
            <w:noWrap/>
            <w:vAlign w:val="center"/>
            <w:hideMark/>
          </w:tcPr>
          <w:p w14:paraId="76A11A8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32" w:type="dxa"/>
            <w:noWrap/>
            <w:vAlign w:val="center"/>
            <w:hideMark/>
          </w:tcPr>
          <w:p w14:paraId="1D84DAC2"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32" w:type="dxa"/>
            <w:noWrap/>
            <w:vAlign w:val="center"/>
            <w:hideMark/>
          </w:tcPr>
          <w:p w14:paraId="0CC9133B"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r>
      <w:tr w:rsidR="00875B44" w14:paraId="208D4645" w14:textId="77777777" w:rsidTr="00875B44">
        <w:trPr>
          <w:trHeight w:val="20"/>
        </w:trPr>
        <w:tc>
          <w:tcPr>
            <w:tcW w:w="5138" w:type="dxa"/>
            <w:vAlign w:val="center"/>
            <w:hideMark/>
          </w:tcPr>
          <w:p w14:paraId="4DD8EFA7"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Подключенная тепловая нагрузка в паре, Гкал/ч</w:t>
            </w:r>
          </w:p>
        </w:tc>
        <w:tc>
          <w:tcPr>
            <w:tcW w:w="833" w:type="dxa"/>
            <w:noWrap/>
            <w:vAlign w:val="center"/>
            <w:hideMark/>
          </w:tcPr>
          <w:p w14:paraId="166EBD2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315C2337"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36BFD3D7"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782EB74B"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333AB06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6D8F534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2E7B03D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4050284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5E26E4D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32" w:type="dxa"/>
            <w:noWrap/>
            <w:vAlign w:val="center"/>
            <w:hideMark/>
          </w:tcPr>
          <w:p w14:paraId="15260844"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32" w:type="dxa"/>
            <w:noWrap/>
            <w:vAlign w:val="center"/>
            <w:hideMark/>
          </w:tcPr>
          <w:p w14:paraId="6F17CB5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32" w:type="dxa"/>
            <w:noWrap/>
            <w:vAlign w:val="center"/>
            <w:hideMark/>
          </w:tcPr>
          <w:p w14:paraId="7EE133C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r>
      <w:tr w:rsidR="00875B44" w14:paraId="7E9D4694" w14:textId="77777777" w:rsidTr="00875B44">
        <w:trPr>
          <w:trHeight w:val="20"/>
        </w:trPr>
        <w:tc>
          <w:tcPr>
            <w:tcW w:w="5138" w:type="dxa"/>
            <w:vAlign w:val="center"/>
            <w:hideMark/>
          </w:tcPr>
          <w:p w14:paraId="66CD9636"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Подключенная нагрузка всего, Гкал/ч</w:t>
            </w:r>
          </w:p>
        </w:tc>
        <w:tc>
          <w:tcPr>
            <w:tcW w:w="833" w:type="dxa"/>
            <w:noWrap/>
            <w:vAlign w:val="center"/>
            <w:hideMark/>
          </w:tcPr>
          <w:p w14:paraId="78088AF4"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7AC79DB6"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56FA3EA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5943AB3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140D6A67"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61B7B514"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5FAA9AE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2F066E0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24B907D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0,1200</w:t>
            </w:r>
          </w:p>
        </w:tc>
        <w:tc>
          <w:tcPr>
            <w:tcW w:w="832" w:type="dxa"/>
            <w:noWrap/>
            <w:vAlign w:val="center"/>
            <w:hideMark/>
          </w:tcPr>
          <w:p w14:paraId="696FC85B"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0,1200</w:t>
            </w:r>
          </w:p>
        </w:tc>
        <w:tc>
          <w:tcPr>
            <w:tcW w:w="832" w:type="dxa"/>
            <w:noWrap/>
            <w:vAlign w:val="center"/>
            <w:hideMark/>
          </w:tcPr>
          <w:p w14:paraId="00663CC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0,1200</w:t>
            </w:r>
          </w:p>
        </w:tc>
        <w:tc>
          <w:tcPr>
            <w:tcW w:w="832" w:type="dxa"/>
            <w:noWrap/>
            <w:vAlign w:val="center"/>
            <w:hideMark/>
          </w:tcPr>
          <w:p w14:paraId="6D3753F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0,1200</w:t>
            </w:r>
          </w:p>
        </w:tc>
      </w:tr>
      <w:tr w:rsidR="00875B44" w14:paraId="3A29A24C" w14:textId="77777777" w:rsidTr="00875B44">
        <w:trPr>
          <w:trHeight w:val="20"/>
        </w:trPr>
        <w:tc>
          <w:tcPr>
            <w:tcW w:w="5138" w:type="dxa"/>
            <w:vAlign w:val="center"/>
            <w:hideMark/>
          </w:tcPr>
          <w:p w14:paraId="72A9A329"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lastRenderedPageBreak/>
              <w:t>Резерв(+)/ дефицит(-) тепловой мощности (нр), Гкал/ч</w:t>
            </w:r>
          </w:p>
        </w:tc>
        <w:tc>
          <w:tcPr>
            <w:tcW w:w="833" w:type="dxa"/>
            <w:noWrap/>
            <w:vAlign w:val="center"/>
            <w:hideMark/>
          </w:tcPr>
          <w:p w14:paraId="70E53E6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2598B00B"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6DA664B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2373C98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2C08223B"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4F15FC83"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1985079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1F80986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23626C06"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0,1575</w:t>
            </w:r>
          </w:p>
        </w:tc>
        <w:tc>
          <w:tcPr>
            <w:tcW w:w="832" w:type="dxa"/>
            <w:noWrap/>
            <w:vAlign w:val="center"/>
            <w:hideMark/>
          </w:tcPr>
          <w:p w14:paraId="11D6F12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0,1575</w:t>
            </w:r>
          </w:p>
        </w:tc>
        <w:tc>
          <w:tcPr>
            <w:tcW w:w="832" w:type="dxa"/>
            <w:noWrap/>
            <w:vAlign w:val="center"/>
            <w:hideMark/>
          </w:tcPr>
          <w:p w14:paraId="7DEE503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0,1575</w:t>
            </w:r>
          </w:p>
        </w:tc>
        <w:tc>
          <w:tcPr>
            <w:tcW w:w="832" w:type="dxa"/>
            <w:noWrap/>
            <w:vAlign w:val="center"/>
            <w:hideMark/>
          </w:tcPr>
          <w:p w14:paraId="3A8923A7"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0,1575</w:t>
            </w:r>
          </w:p>
        </w:tc>
      </w:tr>
      <w:tr w:rsidR="00875B44" w14:paraId="09EF0B47" w14:textId="77777777" w:rsidTr="00875B44">
        <w:trPr>
          <w:trHeight w:val="20"/>
        </w:trPr>
        <w:tc>
          <w:tcPr>
            <w:tcW w:w="5138" w:type="dxa"/>
            <w:vAlign w:val="center"/>
            <w:hideMark/>
          </w:tcPr>
          <w:p w14:paraId="6A441546"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Доля резерва (нр), %</w:t>
            </w:r>
          </w:p>
        </w:tc>
        <w:tc>
          <w:tcPr>
            <w:tcW w:w="833" w:type="dxa"/>
            <w:noWrap/>
            <w:vAlign w:val="center"/>
            <w:hideMark/>
          </w:tcPr>
          <w:p w14:paraId="50F10C33"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4A6DDE56"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73F772F7"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770252E1"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2F328A5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40F1BDD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150BB3B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7CFA8DE7"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3322E4F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55,26</w:t>
            </w:r>
          </w:p>
        </w:tc>
        <w:tc>
          <w:tcPr>
            <w:tcW w:w="832" w:type="dxa"/>
            <w:noWrap/>
            <w:vAlign w:val="center"/>
            <w:hideMark/>
          </w:tcPr>
          <w:p w14:paraId="5CB75A02"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55,26</w:t>
            </w:r>
          </w:p>
        </w:tc>
        <w:tc>
          <w:tcPr>
            <w:tcW w:w="832" w:type="dxa"/>
            <w:noWrap/>
            <w:vAlign w:val="center"/>
            <w:hideMark/>
          </w:tcPr>
          <w:p w14:paraId="0104DCF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55,26</w:t>
            </w:r>
          </w:p>
        </w:tc>
        <w:tc>
          <w:tcPr>
            <w:tcW w:w="832" w:type="dxa"/>
            <w:noWrap/>
            <w:vAlign w:val="center"/>
            <w:hideMark/>
          </w:tcPr>
          <w:p w14:paraId="329E9CB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55,26</w:t>
            </w:r>
          </w:p>
        </w:tc>
      </w:tr>
      <w:tr w:rsidR="00875B44" w14:paraId="17DC35DB" w14:textId="77777777" w:rsidTr="00875B44">
        <w:trPr>
          <w:trHeight w:val="20"/>
        </w:trPr>
        <w:tc>
          <w:tcPr>
            <w:tcW w:w="5138" w:type="dxa"/>
            <w:vAlign w:val="center"/>
            <w:hideMark/>
          </w:tcPr>
          <w:p w14:paraId="329045E6"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Мощность наиболее крупного котла, Гкал/ч</w:t>
            </w:r>
          </w:p>
        </w:tc>
        <w:tc>
          <w:tcPr>
            <w:tcW w:w="833" w:type="dxa"/>
            <w:noWrap/>
            <w:vAlign w:val="center"/>
            <w:hideMark/>
          </w:tcPr>
          <w:p w14:paraId="63D652F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303AD8F1"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5CA15EA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35BA1DD7"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401798C6"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644CAB56"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6C55E00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35813C73"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shd w:val="clear" w:color="auto" w:fill="D9E1F2"/>
            <w:noWrap/>
            <w:vAlign w:val="center"/>
            <w:hideMark/>
          </w:tcPr>
          <w:p w14:paraId="39F8C6A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0,15</w:t>
            </w:r>
          </w:p>
        </w:tc>
        <w:tc>
          <w:tcPr>
            <w:tcW w:w="832" w:type="dxa"/>
            <w:noWrap/>
            <w:vAlign w:val="center"/>
            <w:hideMark/>
          </w:tcPr>
          <w:p w14:paraId="17E96AA1"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0,15</w:t>
            </w:r>
          </w:p>
        </w:tc>
        <w:tc>
          <w:tcPr>
            <w:tcW w:w="832" w:type="dxa"/>
            <w:noWrap/>
            <w:vAlign w:val="center"/>
            <w:hideMark/>
          </w:tcPr>
          <w:p w14:paraId="70AC6F4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0,15</w:t>
            </w:r>
          </w:p>
        </w:tc>
        <w:tc>
          <w:tcPr>
            <w:tcW w:w="832" w:type="dxa"/>
            <w:noWrap/>
            <w:vAlign w:val="center"/>
            <w:hideMark/>
          </w:tcPr>
          <w:p w14:paraId="22364AB1"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0,15</w:t>
            </w:r>
          </w:p>
        </w:tc>
      </w:tr>
      <w:tr w:rsidR="00875B44" w14:paraId="618BCB3B" w14:textId="77777777" w:rsidTr="00875B44">
        <w:trPr>
          <w:trHeight w:val="20"/>
        </w:trPr>
        <w:tc>
          <w:tcPr>
            <w:tcW w:w="5138" w:type="dxa"/>
            <w:vAlign w:val="center"/>
            <w:hideMark/>
          </w:tcPr>
          <w:p w14:paraId="760AC5F5"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Тепловая мощность нетто в аварийном режиме, Гкал/ч</w:t>
            </w:r>
          </w:p>
        </w:tc>
        <w:tc>
          <w:tcPr>
            <w:tcW w:w="833" w:type="dxa"/>
            <w:noWrap/>
            <w:vAlign w:val="center"/>
            <w:hideMark/>
          </w:tcPr>
          <w:p w14:paraId="16593913"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77EF451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313BB172"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5A132D91"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2CC7F4A2"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0E00C65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4EC5C92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14C1C272"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684D3F84"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0,1425</w:t>
            </w:r>
          </w:p>
        </w:tc>
        <w:tc>
          <w:tcPr>
            <w:tcW w:w="832" w:type="dxa"/>
            <w:noWrap/>
            <w:vAlign w:val="center"/>
            <w:hideMark/>
          </w:tcPr>
          <w:p w14:paraId="768A9C51"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0,1425</w:t>
            </w:r>
          </w:p>
        </w:tc>
        <w:tc>
          <w:tcPr>
            <w:tcW w:w="832" w:type="dxa"/>
            <w:noWrap/>
            <w:vAlign w:val="center"/>
            <w:hideMark/>
          </w:tcPr>
          <w:p w14:paraId="3E9BC8C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0,1425</w:t>
            </w:r>
          </w:p>
        </w:tc>
        <w:tc>
          <w:tcPr>
            <w:tcW w:w="832" w:type="dxa"/>
            <w:noWrap/>
            <w:vAlign w:val="center"/>
            <w:hideMark/>
          </w:tcPr>
          <w:p w14:paraId="797390E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0,1425</w:t>
            </w:r>
          </w:p>
        </w:tc>
      </w:tr>
      <w:tr w:rsidR="00875B44" w14:paraId="3136478E" w14:textId="77777777" w:rsidTr="00875B44">
        <w:trPr>
          <w:trHeight w:val="20"/>
        </w:trPr>
        <w:tc>
          <w:tcPr>
            <w:tcW w:w="5138" w:type="dxa"/>
            <w:vAlign w:val="center"/>
            <w:hideMark/>
          </w:tcPr>
          <w:p w14:paraId="4B008F71"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Тепловая нагрузка в аварийном режиме, Гкал/ч (89% Qотопл.по СП 124.13330.2012)</w:t>
            </w:r>
          </w:p>
        </w:tc>
        <w:tc>
          <w:tcPr>
            <w:tcW w:w="833" w:type="dxa"/>
            <w:noWrap/>
            <w:vAlign w:val="center"/>
            <w:hideMark/>
          </w:tcPr>
          <w:p w14:paraId="6F8BC94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60B6745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529A7164"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09FCFB3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493E70C7"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7B796F8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7CB8D486"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59BE1F53"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6DC49CB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0,1068</w:t>
            </w:r>
          </w:p>
        </w:tc>
        <w:tc>
          <w:tcPr>
            <w:tcW w:w="832" w:type="dxa"/>
            <w:noWrap/>
            <w:vAlign w:val="center"/>
            <w:hideMark/>
          </w:tcPr>
          <w:p w14:paraId="2ABD62C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0,1068</w:t>
            </w:r>
          </w:p>
        </w:tc>
        <w:tc>
          <w:tcPr>
            <w:tcW w:w="832" w:type="dxa"/>
            <w:noWrap/>
            <w:vAlign w:val="center"/>
            <w:hideMark/>
          </w:tcPr>
          <w:p w14:paraId="3E83A35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0,1068</w:t>
            </w:r>
          </w:p>
        </w:tc>
        <w:tc>
          <w:tcPr>
            <w:tcW w:w="832" w:type="dxa"/>
            <w:noWrap/>
            <w:vAlign w:val="center"/>
            <w:hideMark/>
          </w:tcPr>
          <w:p w14:paraId="5B1E3724"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0,1068</w:t>
            </w:r>
          </w:p>
        </w:tc>
      </w:tr>
      <w:tr w:rsidR="00875B44" w14:paraId="373BF042" w14:textId="77777777" w:rsidTr="00875B44">
        <w:trPr>
          <w:trHeight w:val="20"/>
        </w:trPr>
        <w:tc>
          <w:tcPr>
            <w:tcW w:w="5138" w:type="dxa"/>
            <w:vAlign w:val="center"/>
            <w:hideMark/>
          </w:tcPr>
          <w:p w14:paraId="0A63E682"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Резерв(+)/ дефицит(-) тепловой мощности (ар), Гкал/ч</w:t>
            </w:r>
          </w:p>
        </w:tc>
        <w:tc>
          <w:tcPr>
            <w:tcW w:w="833" w:type="dxa"/>
            <w:noWrap/>
            <w:vAlign w:val="center"/>
            <w:hideMark/>
          </w:tcPr>
          <w:p w14:paraId="358ECD7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426DFA1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102041B7"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4085B88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65053C4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14E762B1"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0BC1D86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269882F3"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43E46457"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0,0282</w:t>
            </w:r>
          </w:p>
        </w:tc>
        <w:tc>
          <w:tcPr>
            <w:tcW w:w="832" w:type="dxa"/>
            <w:noWrap/>
            <w:vAlign w:val="center"/>
            <w:hideMark/>
          </w:tcPr>
          <w:p w14:paraId="2BEA430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0,0282</w:t>
            </w:r>
          </w:p>
        </w:tc>
        <w:tc>
          <w:tcPr>
            <w:tcW w:w="832" w:type="dxa"/>
            <w:noWrap/>
            <w:vAlign w:val="center"/>
            <w:hideMark/>
          </w:tcPr>
          <w:p w14:paraId="551B6E0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0,0282</w:t>
            </w:r>
          </w:p>
        </w:tc>
        <w:tc>
          <w:tcPr>
            <w:tcW w:w="832" w:type="dxa"/>
            <w:noWrap/>
            <w:vAlign w:val="center"/>
            <w:hideMark/>
          </w:tcPr>
          <w:p w14:paraId="18595C7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0,0282</w:t>
            </w:r>
          </w:p>
        </w:tc>
      </w:tr>
      <w:tr w:rsidR="00875B44" w14:paraId="6D5AE4E1" w14:textId="77777777" w:rsidTr="00875B44">
        <w:trPr>
          <w:trHeight w:val="20"/>
        </w:trPr>
        <w:tc>
          <w:tcPr>
            <w:tcW w:w="5138" w:type="dxa"/>
            <w:vAlign w:val="center"/>
            <w:hideMark/>
          </w:tcPr>
          <w:p w14:paraId="117CD6F7"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Доля резерва (ар), %</w:t>
            </w:r>
          </w:p>
        </w:tc>
        <w:tc>
          <w:tcPr>
            <w:tcW w:w="833" w:type="dxa"/>
            <w:noWrap/>
            <w:vAlign w:val="center"/>
            <w:hideMark/>
          </w:tcPr>
          <w:p w14:paraId="7D4F840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6E896A51"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28C09AD7"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0000F5D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3FE4C4E6"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46628C7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4DB286F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54F1A41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55314D84"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19,79</w:t>
            </w:r>
          </w:p>
        </w:tc>
        <w:tc>
          <w:tcPr>
            <w:tcW w:w="832" w:type="dxa"/>
            <w:noWrap/>
            <w:vAlign w:val="center"/>
            <w:hideMark/>
          </w:tcPr>
          <w:p w14:paraId="5F779326"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19,79</w:t>
            </w:r>
          </w:p>
        </w:tc>
        <w:tc>
          <w:tcPr>
            <w:tcW w:w="832" w:type="dxa"/>
            <w:noWrap/>
            <w:vAlign w:val="center"/>
            <w:hideMark/>
          </w:tcPr>
          <w:p w14:paraId="0954FC9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19,79</w:t>
            </w:r>
          </w:p>
        </w:tc>
        <w:tc>
          <w:tcPr>
            <w:tcW w:w="832" w:type="dxa"/>
            <w:noWrap/>
            <w:vAlign w:val="center"/>
            <w:hideMark/>
          </w:tcPr>
          <w:p w14:paraId="1C6BC46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19,79</w:t>
            </w:r>
          </w:p>
        </w:tc>
      </w:tr>
      <w:tr w:rsidR="00875B44" w14:paraId="669F909B" w14:textId="77777777" w:rsidTr="00875B44">
        <w:trPr>
          <w:trHeight w:val="20"/>
        </w:trPr>
        <w:tc>
          <w:tcPr>
            <w:tcW w:w="5138" w:type="dxa"/>
            <w:shd w:val="clear" w:color="auto" w:fill="DAEEF3"/>
            <w:noWrap/>
            <w:vAlign w:val="center"/>
            <w:hideMark/>
          </w:tcPr>
          <w:p w14:paraId="530B8BC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Котельная мощностью 0,3 Гкал/ч для СДК (с. Амур)</w:t>
            </w:r>
          </w:p>
        </w:tc>
        <w:tc>
          <w:tcPr>
            <w:tcW w:w="833" w:type="dxa"/>
            <w:shd w:val="clear" w:color="auto" w:fill="DAEEF3"/>
            <w:noWrap/>
            <w:vAlign w:val="center"/>
            <w:hideMark/>
          </w:tcPr>
          <w:p w14:paraId="7CFEAE8E" w14:textId="77777777" w:rsidR="00875B44" w:rsidRDefault="00875B44">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shd w:val="clear" w:color="auto" w:fill="DAEEF3"/>
            <w:noWrap/>
            <w:vAlign w:val="center"/>
            <w:hideMark/>
          </w:tcPr>
          <w:p w14:paraId="517B662F" w14:textId="77777777" w:rsidR="00875B44" w:rsidRDefault="00875B44">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shd w:val="clear" w:color="auto" w:fill="DAEEF3"/>
            <w:noWrap/>
            <w:vAlign w:val="center"/>
            <w:hideMark/>
          </w:tcPr>
          <w:p w14:paraId="060C08CC" w14:textId="77777777" w:rsidR="00875B44" w:rsidRDefault="00875B44">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shd w:val="clear" w:color="auto" w:fill="DAEEF3"/>
            <w:noWrap/>
            <w:vAlign w:val="center"/>
            <w:hideMark/>
          </w:tcPr>
          <w:p w14:paraId="16BA26EB" w14:textId="77777777" w:rsidR="00875B44" w:rsidRDefault="00875B44">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shd w:val="clear" w:color="auto" w:fill="DAEEF3"/>
            <w:noWrap/>
            <w:vAlign w:val="center"/>
            <w:hideMark/>
          </w:tcPr>
          <w:p w14:paraId="7E73D0AC" w14:textId="77777777" w:rsidR="00875B44" w:rsidRDefault="00875B44">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shd w:val="clear" w:color="auto" w:fill="DAEEF3"/>
            <w:noWrap/>
            <w:vAlign w:val="center"/>
            <w:hideMark/>
          </w:tcPr>
          <w:p w14:paraId="3C194561" w14:textId="77777777" w:rsidR="00875B44" w:rsidRDefault="00875B44">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shd w:val="clear" w:color="auto" w:fill="DAEEF3"/>
            <w:noWrap/>
            <w:vAlign w:val="center"/>
            <w:hideMark/>
          </w:tcPr>
          <w:p w14:paraId="30876D7C" w14:textId="77777777" w:rsidR="00875B44" w:rsidRDefault="00875B44">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shd w:val="clear" w:color="auto" w:fill="DAEEF3"/>
            <w:noWrap/>
            <w:vAlign w:val="center"/>
            <w:hideMark/>
          </w:tcPr>
          <w:p w14:paraId="56800051" w14:textId="77777777" w:rsidR="00875B44" w:rsidRDefault="00875B44">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shd w:val="clear" w:color="auto" w:fill="DAEEF3"/>
            <w:noWrap/>
            <w:vAlign w:val="center"/>
            <w:hideMark/>
          </w:tcPr>
          <w:p w14:paraId="07990E34" w14:textId="77777777" w:rsidR="00875B44" w:rsidRDefault="00875B44">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shd w:val="clear" w:color="auto" w:fill="DAEEF3"/>
            <w:noWrap/>
            <w:vAlign w:val="center"/>
            <w:hideMark/>
          </w:tcPr>
          <w:p w14:paraId="15C28E26" w14:textId="77777777" w:rsidR="00875B44" w:rsidRDefault="00875B44">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shd w:val="clear" w:color="auto" w:fill="DAEEF3"/>
            <w:noWrap/>
            <w:vAlign w:val="center"/>
            <w:hideMark/>
          </w:tcPr>
          <w:p w14:paraId="63D4168D" w14:textId="77777777" w:rsidR="00875B44" w:rsidRDefault="00875B44">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shd w:val="clear" w:color="auto" w:fill="DAEEF3"/>
            <w:noWrap/>
            <w:vAlign w:val="center"/>
            <w:hideMark/>
          </w:tcPr>
          <w:p w14:paraId="5A721BC1" w14:textId="77777777" w:rsidR="00875B44" w:rsidRDefault="00875B44">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r>
      <w:tr w:rsidR="00875B44" w14:paraId="6CA41BF1" w14:textId="77777777" w:rsidTr="00875B44">
        <w:trPr>
          <w:trHeight w:val="20"/>
        </w:trPr>
        <w:tc>
          <w:tcPr>
            <w:tcW w:w="5138" w:type="dxa"/>
            <w:vAlign w:val="center"/>
            <w:hideMark/>
          </w:tcPr>
          <w:p w14:paraId="127B6DD1"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Установленная тепловая мощность, Гкал/ч</w:t>
            </w:r>
          </w:p>
        </w:tc>
        <w:tc>
          <w:tcPr>
            <w:tcW w:w="833" w:type="dxa"/>
            <w:noWrap/>
            <w:vAlign w:val="center"/>
            <w:hideMark/>
          </w:tcPr>
          <w:p w14:paraId="2430A6C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797B989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159A4A81"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5B28E26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shd w:val="clear" w:color="auto" w:fill="D9E1F2"/>
            <w:noWrap/>
            <w:vAlign w:val="center"/>
            <w:hideMark/>
          </w:tcPr>
          <w:p w14:paraId="4A822AF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0,3000</w:t>
            </w:r>
          </w:p>
        </w:tc>
        <w:tc>
          <w:tcPr>
            <w:tcW w:w="832" w:type="dxa"/>
            <w:noWrap/>
            <w:vAlign w:val="center"/>
            <w:hideMark/>
          </w:tcPr>
          <w:p w14:paraId="7EB7EDC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0,3000</w:t>
            </w:r>
          </w:p>
        </w:tc>
        <w:tc>
          <w:tcPr>
            <w:tcW w:w="832" w:type="dxa"/>
            <w:noWrap/>
            <w:vAlign w:val="center"/>
            <w:hideMark/>
          </w:tcPr>
          <w:p w14:paraId="712991C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0,3000</w:t>
            </w:r>
          </w:p>
        </w:tc>
        <w:tc>
          <w:tcPr>
            <w:tcW w:w="832" w:type="dxa"/>
            <w:noWrap/>
            <w:vAlign w:val="center"/>
            <w:hideMark/>
          </w:tcPr>
          <w:p w14:paraId="62CB73C2"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0,3000</w:t>
            </w:r>
          </w:p>
        </w:tc>
        <w:tc>
          <w:tcPr>
            <w:tcW w:w="832" w:type="dxa"/>
            <w:noWrap/>
            <w:vAlign w:val="center"/>
            <w:hideMark/>
          </w:tcPr>
          <w:p w14:paraId="3224D74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0,3000</w:t>
            </w:r>
          </w:p>
        </w:tc>
        <w:tc>
          <w:tcPr>
            <w:tcW w:w="832" w:type="dxa"/>
            <w:noWrap/>
            <w:vAlign w:val="center"/>
            <w:hideMark/>
          </w:tcPr>
          <w:p w14:paraId="4A63BE0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0,3000</w:t>
            </w:r>
          </w:p>
        </w:tc>
        <w:tc>
          <w:tcPr>
            <w:tcW w:w="832" w:type="dxa"/>
            <w:noWrap/>
            <w:vAlign w:val="center"/>
            <w:hideMark/>
          </w:tcPr>
          <w:p w14:paraId="6F7DAFF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0,3000</w:t>
            </w:r>
          </w:p>
        </w:tc>
        <w:tc>
          <w:tcPr>
            <w:tcW w:w="832" w:type="dxa"/>
            <w:noWrap/>
            <w:vAlign w:val="center"/>
            <w:hideMark/>
          </w:tcPr>
          <w:p w14:paraId="43D56583"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0,3000</w:t>
            </w:r>
          </w:p>
        </w:tc>
      </w:tr>
      <w:tr w:rsidR="00875B44" w14:paraId="699305C8" w14:textId="77777777" w:rsidTr="00875B44">
        <w:trPr>
          <w:trHeight w:val="20"/>
        </w:trPr>
        <w:tc>
          <w:tcPr>
            <w:tcW w:w="5138" w:type="dxa"/>
            <w:vAlign w:val="center"/>
            <w:hideMark/>
          </w:tcPr>
          <w:p w14:paraId="6ED0E615"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Ограничения тепловой мощности, Гкал/ч</w:t>
            </w:r>
          </w:p>
        </w:tc>
        <w:tc>
          <w:tcPr>
            <w:tcW w:w="833" w:type="dxa"/>
            <w:noWrap/>
            <w:vAlign w:val="center"/>
            <w:hideMark/>
          </w:tcPr>
          <w:p w14:paraId="5F17A572"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2932DCF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1F5374F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5FBB69B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33D39BF3"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32" w:type="dxa"/>
            <w:noWrap/>
            <w:vAlign w:val="center"/>
            <w:hideMark/>
          </w:tcPr>
          <w:p w14:paraId="58128687"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32" w:type="dxa"/>
            <w:noWrap/>
            <w:vAlign w:val="center"/>
            <w:hideMark/>
          </w:tcPr>
          <w:p w14:paraId="59BFCD4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32" w:type="dxa"/>
            <w:noWrap/>
            <w:vAlign w:val="center"/>
            <w:hideMark/>
          </w:tcPr>
          <w:p w14:paraId="2E33B7C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32" w:type="dxa"/>
            <w:noWrap/>
            <w:vAlign w:val="center"/>
            <w:hideMark/>
          </w:tcPr>
          <w:p w14:paraId="111EE92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32" w:type="dxa"/>
            <w:noWrap/>
            <w:vAlign w:val="center"/>
            <w:hideMark/>
          </w:tcPr>
          <w:p w14:paraId="69E22632"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32" w:type="dxa"/>
            <w:noWrap/>
            <w:vAlign w:val="center"/>
            <w:hideMark/>
          </w:tcPr>
          <w:p w14:paraId="23E0478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32" w:type="dxa"/>
            <w:noWrap/>
            <w:vAlign w:val="center"/>
            <w:hideMark/>
          </w:tcPr>
          <w:p w14:paraId="6E23AC3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r>
      <w:tr w:rsidR="00875B44" w14:paraId="1FAC6D41" w14:textId="77777777" w:rsidTr="00875B44">
        <w:trPr>
          <w:trHeight w:val="20"/>
        </w:trPr>
        <w:tc>
          <w:tcPr>
            <w:tcW w:w="5138" w:type="dxa"/>
            <w:vAlign w:val="center"/>
            <w:hideMark/>
          </w:tcPr>
          <w:p w14:paraId="4851CC42"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Располагаемая тепловая мощность, Гкал/ч</w:t>
            </w:r>
          </w:p>
        </w:tc>
        <w:tc>
          <w:tcPr>
            <w:tcW w:w="833" w:type="dxa"/>
            <w:noWrap/>
            <w:vAlign w:val="center"/>
            <w:hideMark/>
          </w:tcPr>
          <w:p w14:paraId="0515CA76"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3004B31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3F581363"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30EC8B1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7DA1C2A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0,3000</w:t>
            </w:r>
          </w:p>
        </w:tc>
        <w:tc>
          <w:tcPr>
            <w:tcW w:w="832" w:type="dxa"/>
            <w:noWrap/>
            <w:vAlign w:val="center"/>
            <w:hideMark/>
          </w:tcPr>
          <w:p w14:paraId="41B683A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0,3000</w:t>
            </w:r>
          </w:p>
        </w:tc>
        <w:tc>
          <w:tcPr>
            <w:tcW w:w="832" w:type="dxa"/>
            <w:noWrap/>
            <w:vAlign w:val="center"/>
            <w:hideMark/>
          </w:tcPr>
          <w:p w14:paraId="11E63E12"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0,3000</w:t>
            </w:r>
          </w:p>
        </w:tc>
        <w:tc>
          <w:tcPr>
            <w:tcW w:w="832" w:type="dxa"/>
            <w:noWrap/>
            <w:vAlign w:val="center"/>
            <w:hideMark/>
          </w:tcPr>
          <w:p w14:paraId="48E7F12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0,3000</w:t>
            </w:r>
          </w:p>
        </w:tc>
        <w:tc>
          <w:tcPr>
            <w:tcW w:w="832" w:type="dxa"/>
            <w:noWrap/>
            <w:vAlign w:val="center"/>
            <w:hideMark/>
          </w:tcPr>
          <w:p w14:paraId="051C7E3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0,3000</w:t>
            </w:r>
          </w:p>
        </w:tc>
        <w:tc>
          <w:tcPr>
            <w:tcW w:w="832" w:type="dxa"/>
            <w:noWrap/>
            <w:vAlign w:val="center"/>
            <w:hideMark/>
          </w:tcPr>
          <w:p w14:paraId="31225A7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0,3000</w:t>
            </w:r>
          </w:p>
        </w:tc>
        <w:tc>
          <w:tcPr>
            <w:tcW w:w="832" w:type="dxa"/>
            <w:noWrap/>
            <w:vAlign w:val="center"/>
            <w:hideMark/>
          </w:tcPr>
          <w:p w14:paraId="0DF595A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0,3000</w:t>
            </w:r>
          </w:p>
        </w:tc>
        <w:tc>
          <w:tcPr>
            <w:tcW w:w="832" w:type="dxa"/>
            <w:noWrap/>
            <w:vAlign w:val="center"/>
            <w:hideMark/>
          </w:tcPr>
          <w:p w14:paraId="217BA66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0,3000</w:t>
            </w:r>
          </w:p>
        </w:tc>
      </w:tr>
      <w:tr w:rsidR="00875B44" w14:paraId="12E1ACD8" w14:textId="77777777" w:rsidTr="00875B44">
        <w:trPr>
          <w:trHeight w:val="20"/>
        </w:trPr>
        <w:tc>
          <w:tcPr>
            <w:tcW w:w="5138" w:type="dxa"/>
            <w:vAlign w:val="center"/>
            <w:hideMark/>
          </w:tcPr>
          <w:p w14:paraId="34E81F4B"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Собственные нужды, Гкал/ч</w:t>
            </w:r>
          </w:p>
        </w:tc>
        <w:tc>
          <w:tcPr>
            <w:tcW w:w="833" w:type="dxa"/>
            <w:noWrap/>
            <w:vAlign w:val="center"/>
            <w:hideMark/>
          </w:tcPr>
          <w:p w14:paraId="4805616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117782F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30E90F6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7801E1E6"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shd w:val="clear" w:color="auto" w:fill="D9E1F2"/>
            <w:noWrap/>
            <w:vAlign w:val="center"/>
            <w:hideMark/>
          </w:tcPr>
          <w:p w14:paraId="7B4426D1"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0,0150</w:t>
            </w:r>
          </w:p>
        </w:tc>
        <w:tc>
          <w:tcPr>
            <w:tcW w:w="832" w:type="dxa"/>
            <w:noWrap/>
            <w:vAlign w:val="center"/>
            <w:hideMark/>
          </w:tcPr>
          <w:p w14:paraId="0092204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0,0150</w:t>
            </w:r>
          </w:p>
        </w:tc>
        <w:tc>
          <w:tcPr>
            <w:tcW w:w="832" w:type="dxa"/>
            <w:noWrap/>
            <w:vAlign w:val="center"/>
            <w:hideMark/>
          </w:tcPr>
          <w:p w14:paraId="00ED237B"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0,0150</w:t>
            </w:r>
          </w:p>
        </w:tc>
        <w:tc>
          <w:tcPr>
            <w:tcW w:w="832" w:type="dxa"/>
            <w:noWrap/>
            <w:vAlign w:val="center"/>
            <w:hideMark/>
          </w:tcPr>
          <w:p w14:paraId="2476D77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0,0150</w:t>
            </w:r>
          </w:p>
        </w:tc>
        <w:tc>
          <w:tcPr>
            <w:tcW w:w="832" w:type="dxa"/>
            <w:noWrap/>
            <w:vAlign w:val="center"/>
            <w:hideMark/>
          </w:tcPr>
          <w:p w14:paraId="7E33BA0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0,0150</w:t>
            </w:r>
          </w:p>
        </w:tc>
        <w:tc>
          <w:tcPr>
            <w:tcW w:w="832" w:type="dxa"/>
            <w:noWrap/>
            <w:vAlign w:val="center"/>
            <w:hideMark/>
          </w:tcPr>
          <w:p w14:paraId="2174F4B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0,0150</w:t>
            </w:r>
          </w:p>
        </w:tc>
        <w:tc>
          <w:tcPr>
            <w:tcW w:w="832" w:type="dxa"/>
            <w:noWrap/>
            <w:vAlign w:val="center"/>
            <w:hideMark/>
          </w:tcPr>
          <w:p w14:paraId="1EDD52C6"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0,0150</w:t>
            </w:r>
          </w:p>
        </w:tc>
        <w:tc>
          <w:tcPr>
            <w:tcW w:w="832" w:type="dxa"/>
            <w:noWrap/>
            <w:vAlign w:val="center"/>
            <w:hideMark/>
          </w:tcPr>
          <w:p w14:paraId="2BBD292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0,0150</w:t>
            </w:r>
          </w:p>
        </w:tc>
      </w:tr>
      <w:tr w:rsidR="00875B44" w14:paraId="7A5E8789" w14:textId="77777777" w:rsidTr="00875B44">
        <w:trPr>
          <w:trHeight w:val="20"/>
        </w:trPr>
        <w:tc>
          <w:tcPr>
            <w:tcW w:w="5138" w:type="dxa"/>
            <w:vAlign w:val="center"/>
            <w:hideMark/>
          </w:tcPr>
          <w:p w14:paraId="76B099DB"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Тепловая мощность нетто, Гкал/ч</w:t>
            </w:r>
          </w:p>
        </w:tc>
        <w:tc>
          <w:tcPr>
            <w:tcW w:w="833" w:type="dxa"/>
            <w:noWrap/>
            <w:vAlign w:val="center"/>
            <w:hideMark/>
          </w:tcPr>
          <w:p w14:paraId="700B5A0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7E896E92"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7963C182"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03039CC7"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3CA23E3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0,2850</w:t>
            </w:r>
          </w:p>
        </w:tc>
        <w:tc>
          <w:tcPr>
            <w:tcW w:w="832" w:type="dxa"/>
            <w:noWrap/>
            <w:vAlign w:val="center"/>
            <w:hideMark/>
          </w:tcPr>
          <w:p w14:paraId="37394EC6"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0,2850</w:t>
            </w:r>
          </w:p>
        </w:tc>
        <w:tc>
          <w:tcPr>
            <w:tcW w:w="832" w:type="dxa"/>
            <w:noWrap/>
            <w:vAlign w:val="center"/>
            <w:hideMark/>
          </w:tcPr>
          <w:p w14:paraId="2C8FD267"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0,2850</w:t>
            </w:r>
          </w:p>
        </w:tc>
        <w:tc>
          <w:tcPr>
            <w:tcW w:w="832" w:type="dxa"/>
            <w:noWrap/>
            <w:vAlign w:val="center"/>
            <w:hideMark/>
          </w:tcPr>
          <w:p w14:paraId="2487966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0,2850</w:t>
            </w:r>
          </w:p>
        </w:tc>
        <w:tc>
          <w:tcPr>
            <w:tcW w:w="832" w:type="dxa"/>
            <w:noWrap/>
            <w:vAlign w:val="center"/>
            <w:hideMark/>
          </w:tcPr>
          <w:p w14:paraId="00A1D73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0,2850</w:t>
            </w:r>
          </w:p>
        </w:tc>
        <w:tc>
          <w:tcPr>
            <w:tcW w:w="832" w:type="dxa"/>
            <w:noWrap/>
            <w:vAlign w:val="center"/>
            <w:hideMark/>
          </w:tcPr>
          <w:p w14:paraId="5BCA451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0,2850</w:t>
            </w:r>
          </w:p>
        </w:tc>
        <w:tc>
          <w:tcPr>
            <w:tcW w:w="832" w:type="dxa"/>
            <w:noWrap/>
            <w:vAlign w:val="center"/>
            <w:hideMark/>
          </w:tcPr>
          <w:p w14:paraId="79C9D467"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0,2850</w:t>
            </w:r>
          </w:p>
        </w:tc>
        <w:tc>
          <w:tcPr>
            <w:tcW w:w="832" w:type="dxa"/>
            <w:noWrap/>
            <w:vAlign w:val="center"/>
            <w:hideMark/>
          </w:tcPr>
          <w:p w14:paraId="4EE6768B"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0,2850</w:t>
            </w:r>
          </w:p>
        </w:tc>
      </w:tr>
      <w:tr w:rsidR="00875B44" w14:paraId="698F9B01" w14:textId="77777777" w:rsidTr="00875B44">
        <w:trPr>
          <w:trHeight w:val="20"/>
        </w:trPr>
        <w:tc>
          <w:tcPr>
            <w:tcW w:w="5138" w:type="dxa"/>
            <w:vAlign w:val="center"/>
            <w:hideMark/>
          </w:tcPr>
          <w:p w14:paraId="17829932"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Подключенная нагрузка на коллекторах, Гкал/ч</w:t>
            </w:r>
          </w:p>
        </w:tc>
        <w:tc>
          <w:tcPr>
            <w:tcW w:w="833" w:type="dxa"/>
            <w:noWrap/>
            <w:vAlign w:val="center"/>
            <w:hideMark/>
          </w:tcPr>
          <w:p w14:paraId="083BC18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777CDC0B"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0C127714"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3B6EEF17"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29D7215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0,1275</w:t>
            </w:r>
          </w:p>
        </w:tc>
        <w:tc>
          <w:tcPr>
            <w:tcW w:w="832" w:type="dxa"/>
            <w:noWrap/>
            <w:vAlign w:val="center"/>
            <w:hideMark/>
          </w:tcPr>
          <w:p w14:paraId="3D27EF16"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0,1275</w:t>
            </w:r>
          </w:p>
        </w:tc>
        <w:tc>
          <w:tcPr>
            <w:tcW w:w="832" w:type="dxa"/>
            <w:noWrap/>
            <w:vAlign w:val="center"/>
            <w:hideMark/>
          </w:tcPr>
          <w:p w14:paraId="400BF3F6"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0,1275</w:t>
            </w:r>
          </w:p>
        </w:tc>
        <w:tc>
          <w:tcPr>
            <w:tcW w:w="832" w:type="dxa"/>
            <w:noWrap/>
            <w:vAlign w:val="center"/>
            <w:hideMark/>
          </w:tcPr>
          <w:p w14:paraId="259AFD7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0,1275</w:t>
            </w:r>
          </w:p>
        </w:tc>
        <w:tc>
          <w:tcPr>
            <w:tcW w:w="832" w:type="dxa"/>
            <w:noWrap/>
            <w:vAlign w:val="center"/>
            <w:hideMark/>
          </w:tcPr>
          <w:p w14:paraId="45FA4A3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0,1275</w:t>
            </w:r>
          </w:p>
        </w:tc>
        <w:tc>
          <w:tcPr>
            <w:tcW w:w="832" w:type="dxa"/>
            <w:noWrap/>
            <w:vAlign w:val="center"/>
            <w:hideMark/>
          </w:tcPr>
          <w:p w14:paraId="2DFE229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0,1275</w:t>
            </w:r>
          </w:p>
        </w:tc>
        <w:tc>
          <w:tcPr>
            <w:tcW w:w="832" w:type="dxa"/>
            <w:noWrap/>
            <w:vAlign w:val="center"/>
            <w:hideMark/>
          </w:tcPr>
          <w:p w14:paraId="0981789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0,1275</w:t>
            </w:r>
          </w:p>
        </w:tc>
        <w:tc>
          <w:tcPr>
            <w:tcW w:w="832" w:type="dxa"/>
            <w:noWrap/>
            <w:vAlign w:val="center"/>
            <w:hideMark/>
          </w:tcPr>
          <w:p w14:paraId="46FCC147"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0,1275</w:t>
            </w:r>
          </w:p>
        </w:tc>
      </w:tr>
      <w:tr w:rsidR="00875B44" w14:paraId="74C0FAA4" w14:textId="77777777" w:rsidTr="00875B44">
        <w:trPr>
          <w:trHeight w:val="20"/>
        </w:trPr>
        <w:tc>
          <w:tcPr>
            <w:tcW w:w="5138" w:type="dxa"/>
            <w:vAlign w:val="center"/>
            <w:hideMark/>
          </w:tcPr>
          <w:p w14:paraId="453A69E0"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Тепловые потери в тепловой сети, Гкал/ч</w:t>
            </w:r>
          </w:p>
        </w:tc>
        <w:tc>
          <w:tcPr>
            <w:tcW w:w="833" w:type="dxa"/>
            <w:noWrap/>
            <w:vAlign w:val="center"/>
            <w:hideMark/>
          </w:tcPr>
          <w:p w14:paraId="6CFCA18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32CD61C7"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0C2CEFE1"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32FB4363"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shd w:val="clear" w:color="auto" w:fill="D9E1F2"/>
            <w:noWrap/>
            <w:vAlign w:val="center"/>
            <w:hideMark/>
          </w:tcPr>
          <w:p w14:paraId="6C54ECB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0,0075</w:t>
            </w:r>
          </w:p>
        </w:tc>
        <w:tc>
          <w:tcPr>
            <w:tcW w:w="832" w:type="dxa"/>
            <w:noWrap/>
            <w:vAlign w:val="center"/>
            <w:hideMark/>
          </w:tcPr>
          <w:p w14:paraId="110A8B84"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0,0075</w:t>
            </w:r>
          </w:p>
        </w:tc>
        <w:tc>
          <w:tcPr>
            <w:tcW w:w="832" w:type="dxa"/>
            <w:noWrap/>
            <w:vAlign w:val="center"/>
            <w:hideMark/>
          </w:tcPr>
          <w:p w14:paraId="5C9708D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0,0075</w:t>
            </w:r>
          </w:p>
        </w:tc>
        <w:tc>
          <w:tcPr>
            <w:tcW w:w="832" w:type="dxa"/>
            <w:noWrap/>
            <w:vAlign w:val="center"/>
            <w:hideMark/>
          </w:tcPr>
          <w:p w14:paraId="293A06C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0,0075</w:t>
            </w:r>
          </w:p>
        </w:tc>
        <w:tc>
          <w:tcPr>
            <w:tcW w:w="832" w:type="dxa"/>
            <w:noWrap/>
            <w:vAlign w:val="center"/>
            <w:hideMark/>
          </w:tcPr>
          <w:p w14:paraId="3223CE4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0,0075</w:t>
            </w:r>
          </w:p>
        </w:tc>
        <w:tc>
          <w:tcPr>
            <w:tcW w:w="832" w:type="dxa"/>
            <w:noWrap/>
            <w:vAlign w:val="center"/>
            <w:hideMark/>
          </w:tcPr>
          <w:p w14:paraId="22AC36A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0,0075</w:t>
            </w:r>
          </w:p>
        </w:tc>
        <w:tc>
          <w:tcPr>
            <w:tcW w:w="832" w:type="dxa"/>
            <w:noWrap/>
            <w:vAlign w:val="center"/>
            <w:hideMark/>
          </w:tcPr>
          <w:p w14:paraId="43BA8B5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0,0075</w:t>
            </w:r>
          </w:p>
        </w:tc>
        <w:tc>
          <w:tcPr>
            <w:tcW w:w="832" w:type="dxa"/>
            <w:noWrap/>
            <w:vAlign w:val="center"/>
            <w:hideMark/>
          </w:tcPr>
          <w:p w14:paraId="6680C2E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0,0075</w:t>
            </w:r>
          </w:p>
        </w:tc>
      </w:tr>
      <w:tr w:rsidR="00875B44" w14:paraId="6D489C97" w14:textId="77777777" w:rsidTr="00875B44">
        <w:trPr>
          <w:trHeight w:val="20"/>
        </w:trPr>
        <w:tc>
          <w:tcPr>
            <w:tcW w:w="5138" w:type="dxa"/>
            <w:vAlign w:val="center"/>
            <w:hideMark/>
          </w:tcPr>
          <w:p w14:paraId="2A5C5BAB"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Подключенная нагрузка в горячей воде, Гкал/ч, в том числе:</w:t>
            </w:r>
          </w:p>
        </w:tc>
        <w:tc>
          <w:tcPr>
            <w:tcW w:w="833" w:type="dxa"/>
            <w:noWrap/>
            <w:vAlign w:val="center"/>
            <w:hideMark/>
          </w:tcPr>
          <w:p w14:paraId="34356CC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009B47AB"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60192D22"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40E54C2B"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37A7D242"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0,1200</w:t>
            </w:r>
          </w:p>
        </w:tc>
        <w:tc>
          <w:tcPr>
            <w:tcW w:w="832" w:type="dxa"/>
            <w:noWrap/>
            <w:vAlign w:val="center"/>
            <w:hideMark/>
          </w:tcPr>
          <w:p w14:paraId="3C39F024"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0,1200</w:t>
            </w:r>
          </w:p>
        </w:tc>
        <w:tc>
          <w:tcPr>
            <w:tcW w:w="832" w:type="dxa"/>
            <w:noWrap/>
            <w:vAlign w:val="center"/>
            <w:hideMark/>
          </w:tcPr>
          <w:p w14:paraId="15BE577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0,1200</w:t>
            </w:r>
          </w:p>
        </w:tc>
        <w:tc>
          <w:tcPr>
            <w:tcW w:w="832" w:type="dxa"/>
            <w:noWrap/>
            <w:vAlign w:val="center"/>
            <w:hideMark/>
          </w:tcPr>
          <w:p w14:paraId="422E4786"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0,1200</w:t>
            </w:r>
          </w:p>
        </w:tc>
        <w:tc>
          <w:tcPr>
            <w:tcW w:w="832" w:type="dxa"/>
            <w:noWrap/>
            <w:vAlign w:val="center"/>
            <w:hideMark/>
          </w:tcPr>
          <w:p w14:paraId="047AAA9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0,1200</w:t>
            </w:r>
          </w:p>
        </w:tc>
        <w:tc>
          <w:tcPr>
            <w:tcW w:w="832" w:type="dxa"/>
            <w:noWrap/>
            <w:vAlign w:val="center"/>
            <w:hideMark/>
          </w:tcPr>
          <w:p w14:paraId="70EFEEB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0,1200</w:t>
            </w:r>
          </w:p>
        </w:tc>
        <w:tc>
          <w:tcPr>
            <w:tcW w:w="832" w:type="dxa"/>
            <w:noWrap/>
            <w:vAlign w:val="center"/>
            <w:hideMark/>
          </w:tcPr>
          <w:p w14:paraId="3FA6170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0,1200</w:t>
            </w:r>
          </w:p>
        </w:tc>
        <w:tc>
          <w:tcPr>
            <w:tcW w:w="832" w:type="dxa"/>
            <w:noWrap/>
            <w:vAlign w:val="center"/>
            <w:hideMark/>
          </w:tcPr>
          <w:p w14:paraId="61CF6AF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0,1200</w:t>
            </w:r>
          </w:p>
        </w:tc>
      </w:tr>
      <w:tr w:rsidR="00875B44" w14:paraId="69C61E6A" w14:textId="77777777" w:rsidTr="00875B44">
        <w:trPr>
          <w:trHeight w:val="20"/>
        </w:trPr>
        <w:tc>
          <w:tcPr>
            <w:tcW w:w="5138" w:type="dxa"/>
            <w:vAlign w:val="center"/>
            <w:hideMark/>
          </w:tcPr>
          <w:p w14:paraId="15AC3289" w14:textId="77777777" w:rsidR="00875B44" w:rsidRDefault="00875B44">
            <w:pPr>
              <w:spacing w:after="0" w:line="240" w:lineRule="auto"/>
              <w:jc w:val="right"/>
              <w:rPr>
                <w:rFonts w:ascii="Arial" w:eastAsia="Times New Roman" w:hAnsi="Arial" w:cs="Arial"/>
                <w:sz w:val="16"/>
                <w:szCs w:val="16"/>
                <w:lang w:eastAsia="ru-RU"/>
              </w:rPr>
            </w:pPr>
            <w:r>
              <w:rPr>
                <w:rFonts w:ascii="Arial" w:eastAsia="Times New Roman" w:hAnsi="Arial" w:cs="Arial"/>
                <w:sz w:val="16"/>
                <w:szCs w:val="16"/>
                <w:lang w:eastAsia="ru-RU"/>
              </w:rPr>
              <w:t xml:space="preserve">        Жилые здания</w:t>
            </w:r>
          </w:p>
        </w:tc>
        <w:tc>
          <w:tcPr>
            <w:tcW w:w="833" w:type="dxa"/>
            <w:noWrap/>
            <w:vAlign w:val="center"/>
            <w:hideMark/>
          </w:tcPr>
          <w:p w14:paraId="0A1B77FB"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5AD6933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74DAF70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0F42C087"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0EE0A28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0,0000</w:t>
            </w:r>
          </w:p>
        </w:tc>
        <w:tc>
          <w:tcPr>
            <w:tcW w:w="832" w:type="dxa"/>
            <w:noWrap/>
            <w:vAlign w:val="center"/>
            <w:hideMark/>
          </w:tcPr>
          <w:p w14:paraId="5AC80AA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0,0000</w:t>
            </w:r>
          </w:p>
        </w:tc>
        <w:tc>
          <w:tcPr>
            <w:tcW w:w="832" w:type="dxa"/>
            <w:noWrap/>
            <w:vAlign w:val="center"/>
            <w:hideMark/>
          </w:tcPr>
          <w:p w14:paraId="474E95CB"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0,0000</w:t>
            </w:r>
          </w:p>
        </w:tc>
        <w:tc>
          <w:tcPr>
            <w:tcW w:w="832" w:type="dxa"/>
            <w:noWrap/>
            <w:vAlign w:val="center"/>
            <w:hideMark/>
          </w:tcPr>
          <w:p w14:paraId="2CD56BC2"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0,0000</w:t>
            </w:r>
          </w:p>
        </w:tc>
        <w:tc>
          <w:tcPr>
            <w:tcW w:w="832" w:type="dxa"/>
            <w:noWrap/>
            <w:vAlign w:val="center"/>
            <w:hideMark/>
          </w:tcPr>
          <w:p w14:paraId="1293B13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0,0000</w:t>
            </w:r>
          </w:p>
        </w:tc>
        <w:tc>
          <w:tcPr>
            <w:tcW w:w="832" w:type="dxa"/>
            <w:noWrap/>
            <w:vAlign w:val="center"/>
            <w:hideMark/>
          </w:tcPr>
          <w:p w14:paraId="4703611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0,0000</w:t>
            </w:r>
          </w:p>
        </w:tc>
        <w:tc>
          <w:tcPr>
            <w:tcW w:w="832" w:type="dxa"/>
            <w:noWrap/>
            <w:vAlign w:val="center"/>
            <w:hideMark/>
          </w:tcPr>
          <w:p w14:paraId="67B10A8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0,0000</w:t>
            </w:r>
          </w:p>
        </w:tc>
        <w:tc>
          <w:tcPr>
            <w:tcW w:w="832" w:type="dxa"/>
            <w:noWrap/>
            <w:vAlign w:val="center"/>
            <w:hideMark/>
          </w:tcPr>
          <w:p w14:paraId="0DED759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0,0000</w:t>
            </w:r>
          </w:p>
        </w:tc>
      </w:tr>
      <w:tr w:rsidR="00875B44" w14:paraId="1CEF9061" w14:textId="77777777" w:rsidTr="00875B44">
        <w:trPr>
          <w:trHeight w:val="20"/>
        </w:trPr>
        <w:tc>
          <w:tcPr>
            <w:tcW w:w="5138" w:type="dxa"/>
            <w:vAlign w:val="center"/>
            <w:hideMark/>
          </w:tcPr>
          <w:p w14:paraId="7089B78D" w14:textId="77777777" w:rsidR="00875B44" w:rsidRDefault="00875B44">
            <w:pPr>
              <w:spacing w:after="0" w:line="240" w:lineRule="auto"/>
              <w:jc w:val="right"/>
              <w:rPr>
                <w:rFonts w:ascii="Arial" w:eastAsia="Times New Roman" w:hAnsi="Arial" w:cs="Arial"/>
                <w:sz w:val="16"/>
                <w:szCs w:val="16"/>
                <w:lang w:eastAsia="ru-RU"/>
              </w:rPr>
            </w:pPr>
            <w:r>
              <w:rPr>
                <w:rFonts w:ascii="Arial" w:eastAsia="Times New Roman" w:hAnsi="Arial" w:cs="Arial"/>
                <w:sz w:val="16"/>
                <w:szCs w:val="16"/>
                <w:lang w:eastAsia="ru-RU"/>
              </w:rPr>
              <w:t xml:space="preserve">        Общественные здания</w:t>
            </w:r>
          </w:p>
        </w:tc>
        <w:tc>
          <w:tcPr>
            <w:tcW w:w="833" w:type="dxa"/>
            <w:noWrap/>
            <w:vAlign w:val="center"/>
            <w:hideMark/>
          </w:tcPr>
          <w:p w14:paraId="6E537D67"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13FEC8E3"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306D78AB"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72BB078B"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0C1D4E0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0,1200</w:t>
            </w:r>
          </w:p>
        </w:tc>
        <w:tc>
          <w:tcPr>
            <w:tcW w:w="832" w:type="dxa"/>
            <w:noWrap/>
            <w:vAlign w:val="center"/>
            <w:hideMark/>
          </w:tcPr>
          <w:p w14:paraId="5B46C64B"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0,1200</w:t>
            </w:r>
          </w:p>
        </w:tc>
        <w:tc>
          <w:tcPr>
            <w:tcW w:w="832" w:type="dxa"/>
            <w:noWrap/>
            <w:vAlign w:val="center"/>
            <w:hideMark/>
          </w:tcPr>
          <w:p w14:paraId="45321917"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0,1200</w:t>
            </w:r>
          </w:p>
        </w:tc>
        <w:tc>
          <w:tcPr>
            <w:tcW w:w="832" w:type="dxa"/>
            <w:noWrap/>
            <w:vAlign w:val="center"/>
            <w:hideMark/>
          </w:tcPr>
          <w:p w14:paraId="2DF96C23"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0,1200</w:t>
            </w:r>
          </w:p>
        </w:tc>
        <w:tc>
          <w:tcPr>
            <w:tcW w:w="832" w:type="dxa"/>
            <w:noWrap/>
            <w:vAlign w:val="center"/>
            <w:hideMark/>
          </w:tcPr>
          <w:p w14:paraId="54B639F4"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0,1200</w:t>
            </w:r>
          </w:p>
        </w:tc>
        <w:tc>
          <w:tcPr>
            <w:tcW w:w="832" w:type="dxa"/>
            <w:noWrap/>
            <w:vAlign w:val="center"/>
            <w:hideMark/>
          </w:tcPr>
          <w:p w14:paraId="6DDA2B2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0,1200</w:t>
            </w:r>
          </w:p>
        </w:tc>
        <w:tc>
          <w:tcPr>
            <w:tcW w:w="832" w:type="dxa"/>
            <w:noWrap/>
            <w:vAlign w:val="center"/>
            <w:hideMark/>
          </w:tcPr>
          <w:p w14:paraId="65B6EF2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0,1200</w:t>
            </w:r>
          </w:p>
        </w:tc>
        <w:tc>
          <w:tcPr>
            <w:tcW w:w="832" w:type="dxa"/>
            <w:noWrap/>
            <w:vAlign w:val="center"/>
            <w:hideMark/>
          </w:tcPr>
          <w:p w14:paraId="36029A8B"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0,1200</w:t>
            </w:r>
          </w:p>
        </w:tc>
      </w:tr>
      <w:tr w:rsidR="00875B44" w14:paraId="66FA48E0" w14:textId="77777777" w:rsidTr="00875B44">
        <w:trPr>
          <w:trHeight w:val="20"/>
        </w:trPr>
        <w:tc>
          <w:tcPr>
            <w:tcW w:w="5138" w:type="dxa"/>
            <w:vAlign w:val="center"/>
            <w:hideMark/>
          </w:tcPr>
          <w:p w14:paraId="2D829076" w14:textId="77777777" w:rsidR="00875B44" w:rsidRDefault="00875B44">
            <w:pPr>
              <w:spacing w:after="0" w:line="240" w:lineRule="auto"/>
              <w:jc w:val="right"/>
              <w:rPr>
                <w:rFonts w:ascii="Arial" w:eastAsia="Times New Roman" w:hAnsi="Arial" w:cs="Arial"/>
                <w:sz w:val="16"/>
                <w:szCs w:val="16"/>
                <w:lang w:eastAsia="ru-RU"/>
              </w:rPr>
            </w:pPr>
            <w:r>
              <w:rPr>
                <w:rFonts w:ascii="Arial" w:eastAsia="Times New Roman" w:hAnsi="Arial" w:cs="Arial"/>
                <w:sz w:val="16"/>
                <w:szCs w:val="16"/>
                <w:lang w:eastAsia="ru-RU"/>
              </w:rPr>
              <w:t xml:space="preserve">        Прочие в горячей воде</w:t>
            </w:r>
          </w:p>
        </w:tc>
        <w:tc>
          <w:tcPr>
            <w:tcW w:w="833" w:type="dxa"/>
            <w:noWrap/>
            <w:vAlign w:val="center"/>
            <w:hideMark/>
          </w:tcPr>
          <w:p w14:paraId="04ECD3B1"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0C81D21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6B659D4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3450E18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1DE9AFD2"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0,0000</w:t>
            </w:r>
          </w:p>
        </w:tc>
        <w:tc>
          <w:tcPr>
            <w:tcW w:w="832" w:type="dxa"/>
            <w:noWrap/>
            <w:vAlign w:val="center"/>
            <w:hideMark/>
          </w:tcPr>
          <w:p w14:paraId="290ADDB6"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0,0000</w:t>
            </w:r>
          </w:p>
        </w:tc>
        <w:tc>
          <w:tcPr>
            <w:tcW w:w="832" w:type="dxa"/>
            <w:noWrap/>
            <w:vAlign w:val="center"/>
            <w:hideMark/>
          </w:tcPr>
          <w:p w14:paraId="20E86177"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0,0000</w:t>
            </w:r>
          </w:p>
        </w:tc>
        <w:tc>
          <w:tcPr>
            <w:tcW w:w="832" w:type="dxa"/>
            <w:noWrap/>
            <w:vAlign w:val="center"/>
            <w:hideMark/>
          </w:tcPr>
          <w:p w14:paraId="0DEFDD9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0,0000</w:t>
            </w:r>
          </w:p>
        </w:tc>
        <w:tc>
          <w:tcPr>
            <w:tcW w:w="832" w:type="dxa"/>
            <w:noWrap/>
            <w:vAlign w:val="center"/>
            <w:hideMark/>
          </w:tcPr>
          <w:p w14:paraId="4615792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0,0000</w:t>
            </w:r>
          </w:p>
        </w:tc>
        <w:tc>
          <w:tcPr>
            <w:tcW w:w="832" w:type="dxa"/>
            <w:noWrap/>
            <w:vAlign w:val="center"/>
            <w:hideMark/>
          </w:tcPr>
          <w:p w14:paraId="40D65C1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0,0000</w:t>
            </w:r>
          </w:p>
        </w:tc>
        <w:tc>
          <w:tcPr>
            <w:tcW w:w="832" w:type="dxa"/>
            <w:noWrap/>
            <w:vAlign w:val="center"/>
            <w:hideMark/>
          </w:tcPr>
          <w:p w14:paraId="7A9870D1"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0,0000</w:t>
            </w:r>
          </w:p>
        </w:tc>
        <w:tc>
          <w:tcPr>
            <w:tcW w:w="832" w:type="dxa"/>
            <w:noWrap/>
            <w:vAlign w:val="center"/>
            <w:hideMark/>
          </w:tcPr>
          <w:p w14:paraId="452CE92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0,0000</w:t>
            </w:r>
          </w:p>
        </w:tc>
      </w:tr>
      <w:tr w:rsidR="00875B44" w14:paraId="36408238" w14:textId="77777777" w:rsidTr="00875B44">
        <w:trPr>
          <w:trHeight w:val="20"/>
        </w:trPr>
        <w:tc>
          <w:tcPr>
            <w:tcW w:w="5138" w:type="dxa"/>
            <w:vAlign w:val="center"/>
            <w:hideMark/>
          </w:tcPr>
          <w:p w14:paraId="2ACA97F0" w14:textId="77777777" w:rsidR="00875B44" w:rsidRDefault="00875B44">
            <w:pPr>
              <w:spacing w:after="0" w:line="240" w:lineRule="auto"/>
              <w:jc w:val="right"/>
              <w:rPr>
                <w:rFonts w:ascii="Arial" w:eastAsia="Times New Roman" w:hAnsi="Arial" w:cs="Arial"/>
                <w:sz w:val="16"/>
                <w:szCs w:val="16"/>
                <w:lang w:eastAsia="ru-RU"/>
              </w:rPr>
            </w:pPr>
            <w:r>
              <w:rPr>
                <w:rFonts w:ascii="Arial" w:eastAsia="Times New Roman" w:hAnsi="Arial" w:cs="Arial"/>
                <w:sz w:val="16"/>
                <w:szCs w:val="16"/>
                <w:lang w:eastAsia="ru-RU"/>
              </w:rPr>
              <w:t>Отопительно-вентиляционная тепловая  нагрузка, Гкал/ч, в том числе:</w:t>
            </w:r>
          </w:p>
        </w:tc>
        <w:tc>
          <w:tcPr>
            <w:tcW w:w="833" w:type="dxa"/>
            <w:noWrap/>
            <w:vAlign w:val="center"/>
            <w:hideMark/>
          </w:tcPr>
          <w:p w14:paraId="39338E81"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09EECD2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2941D073"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5CE69FD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168F1A0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0,1200</w:t>
            </w:r>
          </w:p>
        </w:tc>
        <w:tc>
          <w:tcPr>
            <w:tcW w:w="832" w:type="dxa"/>
            <w:noWrap/>
            <w:vAlign w:val="center"/>
            <w:hideMark/>
          </w:tcPr>
          <w:p w14:paraId="0AE6625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0,1200</w:t>
            </w:r>
          </w:p>
        </w:tc>
        <w:tc>
          <w:tcPr>
            <w:tcW w:w="832" w:type="dxa"/>
            <w:noWrap/>
            <w:vAlign w:val="center"/>
            <w:hideMark/>
          </w:tcPr>
          <w:p w14:paraId="4357C813"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0,1200</w:t>
            </w:r>
          </w:p>
        </w:tc>
        <w:tc>
          <w:tcPr>
            <w:tcW w:w="832" w:type="dxa"/>
            <w:noWrap/>
            <w:vAlign w:val="center"/>
            <w:hideMark/>
          </w:tcPr>
          <w:p w14:paraId="19A34F4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0,1200</w:t>
            </w:r>
          </w:p>
        </w:tc>
        <w:tc>
          <w:tcPr>
            <w:tcW w:w="832" w:type="dxa"/>
            <w:noWrap/>
            <w:vAlign w:val="center"/>
            <w:hideMark/>
          </w:tcPr>
          <w:p w14:paraId="2925307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0,1200</w:t>
            </w:r>
          </w:p>
        </w:tc>
        <w:tc>
          <w:tcPr>
            <w:tcW w:w="832" w:type="dxa"/>
            <w:noWrap/>
            <w:vAlign w:val="center"/>
            <w:hideMark/>
          </w:tcPr>
          <w:p w14:paraId="12C1C8C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0,1200</w:t>
            </w:r>
          </w:p>
        </w:tc>
        <w:tc>
          <w:tcPr>
            <w:tcW w:w="832" w:type="dxa"/>
            <w:noWrap/>
            <w:vAlign w:val="center"/>
            <w:hideMark/>
          </w:tcPr>
          <w:p w14:paraId="2F40824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0,1200</w:t>
            </w:r>
          </w:p>
        </w:tc>
        <w:tc>
          <w:tcPr>
            <w:tcW w:w="832" w:type="dxa"/>
            <w:noWrap/>
            <w:vAlign w:val="center"/>
            <w:hideMark/>
          </w:tcPr>
          <w:p w14:paraId="58D31E5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0,1200</w:t>
            </w:r>
          </w:p>
        </w:tc>
      </w:tr>
      <w:tr w:rsidR="00875B44" w14:paraId="1DDFC035" w14:textId="77777777" w:rsidTr="00875B44">
        <w:trPr>
          <w:trHeight w:val="20"/>
        </w:trPr>
        <w:tc>
          <w:tcPr>
            <w:tcW w:w="5138" w:type="dxa"/>
            <w:vAlign w:val="center"/>
            <w:hideMark/>
          </w:tcPr>
          <w:p w14:paraId="63D06D2B" w14:textId="77777777" w:rsidR="00875B44" w:rsidRDefault="00875B44">
            <w:pPr>
              <w:spacing w:after="0" w:line="240" w:lineRule="auto"/>
              <w:jc w:val="right"/>
              <w:rPr>
                <w:rFonts w:ascii="Arial" w:eastAsia="Times New Roman" w:hAnsi="Arial" w:cs="Arial"/>
                <w:sz w:val="16"/>
                <w:szCs w:val="16"/>
                <w:lang w:eastAsia="ru-RU"/>
              </w:rPr>
            </w:pPr>
            <w:r>
              <w:rPr>
                <w:rFonts w:ascii="Arial" w:eastAsia="Times New Roman" w:hAnsi="Arial" w:cs="Arial"/>
                <w:sz w:val="16"/>
                <w:szCs w:val="16"/>
                <w:lang w:eastAsia="ru-RU"/>
              </w:rPr>
              <w:t xml:space="preserve"> - отопительная тепловая нагрузка, Гкал/ч</w:t>
            </w:r>
          </w:p>
        </w:tc>
        <w:tc>
          <w:tcPr>
            <w:tcW w:w="833" w:type="dxa"/>
            <w:noWrap/>
            <w:vAlign w:val="center"/>
            <w:hideMark/>
          </w:tcPr>
          <w:p w14:paraId="4DF8E7C2"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60DFCED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050F3EB7"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34E5AAD4"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shd w:val="clear" w:color="auto" w:fill="D9E1F2"/>
            <w:noWrap/>
            <w:vAlign w:val="center"/>
            <w:hideMark/>
          </w:tcPr>
          <w:p w14:paraId="69D75144"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0,1200</w:t>
            </w:r>
          </w:p>
        </w:tc>
        <w:tc>
          <w:tcPr>
            <w:tcW w:w="832" w:type="dxa"/>
            <w:noWrap/>
            <w:vAlign w:val="center"/>
            <w:hideMark/>
          </w:tcPr>
          <w:p w14:paraId="04559E22"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0,1200</w:t>
            </w:r>
          </w:p>
        </w:tc>
        <w:tc>
          <w:tcPr>
            <w:tcW w:w="832" w:type="dxa"/>
            <w:noWrap/>
            <w:vAlign w:val="center"/>
            <w:hideMark/>
          </w:tcPr>
          <w:p w14:paraId="63A03E9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0,1200</w:t>
            </w:r>
          </w:p>
        </w:tc>
        <w:tc>
          <w:tcPr>
            <w:tcW w:w="832" w:type="dxa"/>
            <w:noWrap/>
            <w:vAlign w:val="center"/>
            <w:hideMark/>
          </w:tcPr>
          <w:p w14:paraId="158D0DB4"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0,1200</w:t>
            </w:r>
          </w:p>
        </w:tc>
        <w:tc>
          <w:tcPr>
            <w:tcW w:w="832" w:type="dxa"/>
            <w:noWrap/>
            <w:vAlign w:val="center"/>
            <w:hideMark/>
          </w:tcPr>
          <w:p w14:paraId="5F5381B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0,1200</w:t>
            </w:r>
          </w:p>
        </w:tc>
        <w:tc>
          <w:tcPr>
            <w:tcW w:w="832" w:type="dxa"/>
            <w:noWrap/>
            <w:vAlign w:val="center"/>
            <w:hideMark/>
          </w:tcPr>
          <w:p w14:paraId="21A51737"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0,1200</w:t>
            </w:r>
          </w:p>
        </w:tc>
        <w:tc>
          <w:tcPr>
            <w:tcW w:w="832" w:type="dxa"/>
            <w:noWrap/>
            <w:vAlign w:val="center"/>
            <w:hideMark/>
          </w:tcPr>
          <w:p w14:paraId="55784D81"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0,1200</w:t>
            </w:r>
          </w:p>
        </w:tc>
        <w:tc>
          <w:tcPr>
            <w:tcW w:w="832" w:type="dxa"/>
            <w:noWrap/>
            <w:vAlign w:val="center"/>
            <w:hideMark/>
          </w:tcPr>
          <w:p w14:paraId="0342345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0,1200</w:t>
            </w:r>
          </w:p>
        </w:tc>
      </w:tr>
      <w:tr w:rsidR="00875B44" w14:paraId="3A02A5EE" w14:textId="77777777" w:rsidTr="00875B44">
        <w:trPr>
          <w:trHeight w:val="20"/>
        </w:trPr>
        <w:tc>
          <w:tcPr>
            <w:tcW w:w="5138" w:type="dxa"/>
            <w:vAlign w:val="center"/>
            <w:hideMark/>
          </w:tcPr>
          <w:p w14:paraId="2BDD84BA" w14:textId="77777777" w:rsidR="00875B44" w:rsidRDefault="00875B44">
            <w:pPr>
              <w:spacing w:after="0" w:line="240" w:lineRule="auto"/>
              <w:jc w:val="right"/>
              <w:rPr>
                <w:rFonts w:ascii="Arial" w:eastAsia="Times New Roman" w:hAnsi="Arial" w:cs="Arial"/>
                <w:sz w:val="16"/>
                <w:szCs w:val="16"/>
                <w:lang w:eastAsia="ru-RU"/>
              </w:rPr>
            </w:pPr>
            <w:r>
              <w:rPr>
                <w:rFonts w:ascii="Arial" w:eastAsia="Times New Roman" w:hAnsi="Arial" w:cs="Arial"/>
                <w:sz w:val="16"/>
                <w:szCs w:val="16"/>
                <w:lang w:eastAsia="ru-RU"/>
              </w:rPr>
              <w:t xml:space="preserve"> - вентиляционная тепловая нагрузка, Гкал/ч</w:t>
            </w:r>
          </w:p>
        </w:tc>
        <w:tc>
          <w:tcPr>
            <w:tcW w:w="833" w:type="dxa"/>
            <w:noWrap/>
            <w:vAlign w:val="center"/>
            <w:hideMark/>
          </w:tcPr>
          <w:p w14:paraId="6C39AB62"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7B70CA4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310E0E5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0349112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2522B33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0,0000</w:t>
            </w:r>
          </w:p>
        </w:tc>
        <w:tc>
          <w:tcPr>
            <w:tcW w:w="832" w:type="dxa"/>
            <w:noWrap/>
            <w:vAlign w:val="center"/>
            <w:hideMark/>
          </w:tcPr>
          <w:p w14:paraId="3F4246D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0,0000</w:t>
            </w:r>
          </w:p>
        </w:tc>
        <w:tc>
          <w:tcPr>
            <w:tcW w:w="832" w:type="dxa"/>
            <w:noWrap/>
            <w:vAlign w:val="center"/>
            <w:hideMark/>
          </w:tcPr>
          <w:p w14:paraId="6CA441E7"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0,0000</w:t>
            </w:r>
          </w:p>
        </w:tc>
        <w:tc>
          <w:tcPr>
            <w:tcW w:w="832" w:type="dxa"/>
            <w:noWrap/>
            <w:vAlign w:val="center"/>
            <w:hideMark/>
          </w:tcPr>
          <w:p w14:paraId="748123A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0,0000</w:t>
            </w:r>
          </w:p>
        </w:tc>
        <w:tc>
          <w:tcPr>
            <w:tcW w:w="832" w:type="dxa"/>
            <w:noWrap/>
            <w:vAlign w:val="center"/>
            <w:hideMark/>
          </w:tcPr>
          <w:p w14:paraId="19422E91"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0,0000</w:t>
            </w:r>
          </w:p>
        </w:tc>
        <w:tc>
          <w:tcPr>
            <w:tcW w:w="832" w:type="dxa"/>
            <w:noWrap/>
            <w:vAlign w:val="center"/>
            <w:hideMark/>
          </w:tcPr>
          <w:p w14:paraId="1B012341"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0,0000</w:t>
            </w:r>
          </w:p>
        </w:tc>
        <w:tc>
          <w:tcPr>
            <w:tcW w:w="832" w:type="dxa"/>
            <w:noWrap/>
            <w:vAlign w:val="center"/>
            <w:hideMark/>
          </w:tcPr>
          <w:p w14:paraId="15B23F6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0,0000</w:t>
            </w:r>
          </w:p>
        </w:tc>
        <w:tc>
          <w:tcPr>
            <w:tcW w:w="832" w:type="dxa"/>
            <w:noWrap/>
            <w:vAlign w:val="center"/>
            <w:hideMark/>
          </w:tcPr>
          <w:p w14:paraId="7236C3C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0,0000</w:t>
            </w:r>
          </w:p>
        </w:tc>
      </w:tr>
      <w:tr w:rsidR="00875B44" w14:paraId="1397058E" w14:textId="77777777" w:rsidTr="00875B44">
        <w:trPr>
          <w:trHeight w:val="20"/>
        </w:trPr>
        <w:tc>
          <w:tcPr>
            <w:tcW w:w="5138" w:type="dxa"/>
            <w:vAlign w:val="center"/>
            <w:hideMark/>
          </w:tcPr>
          <w:p w14:paraId="12A46B1D"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 xml:space="preserve">            Нагрузка ГВС средняя за сутки, Гкал/ч</w:t>
            </w:r>
          </w:p>
        </w:tc>
        <w:tc>
          <w:tcPr>
            <w:tcW w:w="833" w:type="dxa"/>
            <w:noWrap/>
            <w:vAlign w:val="center"/>
            <w:hideMark/>
          </w:tcPr>
          <w:p w14:paraId="48ADEE3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53993E33"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38F41287"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0677A362"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36C38E04"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32" w:type="dxa"/>
            <w:noWrap/>
            <w:vAlign w:val="center"/>
            <w:hideMark/>
          </w:tcPr>
          <w:p w14:paraId="072BF7C3"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32" w:type="dxa"/>
            <w:noWrap/>
            <w:vAlign w:val="center"/>
            <w:hideMark/>
          </w:tcPr>
          <w:p w14:paraId="3CCCB22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32" w:type="dxa"/>
            <w:noWrap/>
            <w:vAlign w:val="center"/>
            <w:hideMark/>
          </w:tcPr>
          <w:p w14:paraId="13DC6D5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32" w:type="dxa"/>
            <w:noWrap/>
            <w:vAlign w:val="center"/>
            <w:hideMark/>
          </w:tcPr>
          <w:p w14:paraId="0A5BB29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32" w:type="dxa"/>
            <w:noWrap/>
            <w:vAlign w:val="center"/>
            <w:hideMark/>
          </w:tcPr>
          <w:p w14:paraId="7AE03594"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32" w:type="dxa"/>
            <w:noWrap/>
            <w:vAlign w:val="center"/>
            <w:hideMark/>
          </w:tcPr>
          <w:p w14:paraId="06747B56"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32" w:type="dxa"/>
            <w:noWrap/>
            <w:vAlign w:val="center"/>
            <w:hideMark/>
          </w:tcPr>
          <w:p w14:paraId="3DAC3C6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r>
      <w:tr w:rsidR="00875B44" w14:paraId="1D78ECF8" w14:textId="77777777" w:rsidTr="00875B44">
        <w:trPr>
          <w:trHeight w:val="20"/>
        </w:trPr>
        <w:tc>
          <w:tcPr>
            <w:tcW w:w="5138" w:type="dxa"/>
            <w:vAlign w:val="center"/>
            <w:hideMark/>
          </w:tcPr>
          <w:p w14:paraId="23BCD7E7"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 xml:space="preserve">            Тепловая нагрузка на технологические нужды, Гкал/ч</w:t>
            </w:r>
          </w:p>
        </w:tc>
        <w:tc>
          <w:tcPr>
            <w:tcW w:w="833" w:type="dxa"/>
            <w:noWrap/>
            <w:vAlign w:val="center"/>
            <w:hideMark/>
          </w:tcPr>
          <w:p w14:paraId="1EB37F0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671DF02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029337F4"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64D6440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0AFDEB0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32" w:type="dxa"/>
            <w:noWrap/>
            <w:vAlign w:val="center"/>
            <w:hideMark/>
          </w:tcPr>
          <w:p w14:paraId="4A2EA537"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32" w:type="dxa"/>
            <w:noWrap/>
            <w:vAlign w:val="center"/>
            <w:hideMark/>
          </w:tcPr>
          <w:p w14:paraId="7A850CD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32" w:type="dxa"/>
            <w:noWrap/>
            <w:vAlign w:val="center"/>
            <w:hideMark/>
          </w:tcPr>
          <w:p w14:paraId="5D4B6AF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32" w:type="dxa"/>
            <w:noWrap/>
            <w:vAlign w:val="center"/>
            <w:hideMark/>
          </w:tcPr>
          <w:p w14:paraId="3153D9DB"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32" w:type="dxa"/>
            <w:noWrap/>
            <w:vAlign w:val="center"/>
            <w:hideMark/>
          </w:tcPr>
          <w:p w14:paraId="78D962A6"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32" w:type="dxa"/>
            <w:noWrap/>
            <w:vAlign w:val="center"/>
            <w:hideMark/>
          </w:tcPr>
          <w:p w14:paraId="46AA6E12"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32" w:type="dxa"/>
            <w:noWrap/>
            <w:vAlign w:val="center"/>
            <w:hideMark/>
          </w:tcPr>
          <w:p w14:paraId="134D7472"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r>
      <w:tr w:rsidR="00875B44" w14:paraId="6AACD01D" w14:textId="77777777" w:rsidTr="00875B44">
        <w:trPr>
          <w:trHeight w:val="20"/>
        </w:trPr>
        <w:tc>
          <w:tcPr>
            <w:tcW w:w="5138" w:type="dxa"/>
            <w:vAlign w:val="center"/>
            <w:hideMark/>
          </w:tcPr>
          <w:p w14:paraId="4327985F"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Максимальная тепловая нагрузка ГВС, Гкал/ч</w:t>
            </w:r>
          </w:p>
        </w:tc>
        <w:tc>
          <w:tcPr>
            <w:tcW w:w="833" w:type="dxa"/>
            <w:noWrap/>
            <w:vAlign w:val="center"/>
            <w:hideMark/>
          </w:tcPr>
          <w:p w14:paraId="610D49C7"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55D44C41"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4C7E483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23A4F6F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0AA42AAB"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32" w:type="dxa"/>
            <w:noWrap/>
            <w:vAlign w:val="center"/>
            <w:hideMark/>
          </w:tcPr>
          <w:p w14:paraId="5705A50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32" w:type="dxa"/>
            <w:noWrap/>
            <w:vAlign w:val="center"/>
            <w:hideMark/>
          </w:tcPr>
          <w:p w14:paraId="0E99059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32" w:type="dxa"/>
            <w:noWrap/>
            <w:vAlign w:val="center"/>
            <w:hideMark/>
          </w:tcPr>
          <w:p w14:paraId="1F792C7B"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32" w:type="dxa"/>
            <w:noWrap/>
            <w:vAlign w:val="center"/>
            <w:hideMark/>
          </w:tcPr>
          <w:p w14:paraId="06AC395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32" w:type="dxa"/>
            <w:noWrap/>
            <w:vAlign w:val="center"/>
            <w:hideMark/>
          </w:tcPr>
          <w:p w14:paraId="18214DA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32" w:type="dxa"/>
            <w:noWrap/>
            <w:vAlign w:val="center"/>
            <w:hideMark/>
          </w:tcPr>
          <w:p w14:paraId="50ABA66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32" w:type="dxa"/>
            <w:noWrap/>
            <w:vAlign w:val="center"/>
            <w:hideMark/>
          </w:tcPr>
          <w:p w14:paraId="641A9401"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r>
      <w:tr w:rsidR="00875B44" w14:paraId="0EC1832A" w14:textId="77777777" w:rsidTr="00875B44">
        <w:trPr>
          <w:trHeight w:val="20"/>
        </w:trPr>
        <w:tc>
          <w:tcPr>
            <w:tcW w:w="5138" w:type="dxa"/>
            <w:vAlign w:val="center"/>
            <w:hideMark/>
          </w:tcPr>
          <w:p w14:paraId="02B8DC01"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Подключенная тепловая нагрузка в паре, Гкал/ч</w:t>
            </w:r>
          </w:p>
        </w:tc>
        <w:tc>
          <w:tcPr>
            <w:tcW w:w="833" w:type="dxa"/>
            <w:noWrap/>
            <w:vAlign w:val="center"/>
            <w:hideMark/>
          </w:tcPr>
          <w:p w14:paraId="08DCC252"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181780D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58B743D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09B1739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77AC551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32" w:type="dxa"/>
            <w:noWrap/>
            <w:vAlign w:val="center"/>
            <w:hideMark/>
          </w:tcPr>
          <w:p w14:paraId="294999D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32" w:type="dxa"/>
            <w:noWrap/>
            <w:vAlign w:val="center"/>
            <w:hideMark/>
          </w:tcPr>
          <w:p w14:paraId="079FAD64"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32" w:type="dxa"/>
            <w:noWrap/>
            <w:vAlign w:val="center"/>
            <w:hideMark/>
          </w:tcPr>
          <w:p w14:paraId="13CB987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32" w:type="dxa"/>
            <w:noWrap/>
            <w:vAlign w:val="center"/>
            <w:hideMark/>
          </w:tcPr>
          <w:p w14:paraId="04A4DD7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32" w:type="dxa"/>
            <w:noWrap/>
            <w:vAlign w:val="center"/>
            <w:hideMark/>
          </w:tcPr>
          <w:p w14:paraId="43D17FC4"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32" w:type="dxa"/>
            <w:noWrap/>
            <w:vAlign w:val="center"/>
            <w:hideMark/>
          </w:tcPr>
          <w:p w14:paraId="571F520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32" w:type="dxa"/>
            <w:noWrap/>
            <w:vAlign w:val="center"/>
            <w:hideMark/>
          </w:tcPr>
          <w:p w14:paraId="6799B4F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r>
      <w:tr w:rsidR="00875B44" w14:paraId="0F719973" w14:textId="77777777" w:rsidTr="00875B44">
        <w:trPr>
          <w:trHeight w:val="20"/>
        </w:trPr>
        <w:tc>
          <w:tcPr>
            <w:tcW w:w="5138" w:type="dxa"/>
            <w:vAlign w:val="center"/>
            <w:hideMark/>
          </w:tcPr>
          <w:p w14:paraId="30D1A4A5"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Подключенная нагрузка всего, Гкал/ч</w:t>
            </w:r>
          </w:p>
        </w:tc>
        <w:tc>
          <w:tcPr>
            <w:tcW w:w="833" w:type="dxa"/>
            <w:noWrap/>
            <w:vAlign w:val="center"/>
            <w:hideMark/>
          </w:tcPr>
          <w:p w14:paraId="75A6253B"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01EF39BB"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5186609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2B359B9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429FBD7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0,1200</w:t>
            </w:r>
          </w:p>
        </w:tc>
        <w:tc>
          <w:tcPr>
            <w:tcW w:w="832" w:type="dxa"/>
            <w:noWrap/>
            <w:vAlign w:val="center"/>
            <w:hideMark/>
          </w:tcPr>
          <w:p w14:paraId="05333EA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0,1200</w:t>
            </w:r>
          </w:p>
        </w:tc>
        <w:tc>
          <w:tcPr>
            <w:tcW w:w="832" w:type="dxa"/>
            <w:noWrap/>
            <w:vAlign w:val="center"/>
            <w:hideMark/>
          </w:tcPr>
          <w:p w14:paraId="19F6E1F6"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0,1200</w:t>
            </w:r>
          </w:p>
        </w:tc>
        <w:tc>
          <w:tcPr>
            <w:tcW w:w="832" w:type="dxa"/>
            <w:noWrap/>
            <w:vAlign w:val="center"/>
            <w:hideMark/>
          </w:tcPr>
          <w:p w14:paraId="2F475FA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0,1200</w:t>
            </w:r>
          </w:p>
        </w:tc>
        <w:tc>
          <w:tcPr>
            <w:tcW w:w="832" w:type="dxa"/>
            <w:noWrap/>
            <w:vAlign w:val="center"/>
            <w:hideMark/>
          </w:tcPr>
          <w:p w14:paraId="602E4A5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0,1200</w:t>
            </w:r>
          </w:p>
        </w:tc>
        <w:tc>
          <w:tcPr>
            <w:tcW w:w="832" w:type="dxa"/>
            <w:noWrap/>
            <w:vAlign w:val="center"/>
            <w:hideMark/>
          </w:tcPr>
          <w:p w14:paraId="6AE79571"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0,1200</w:t>
            </w:r>
          </w:p>
        </w:tc>
        <w:tc>
          <w:tcPr>
            <w:tcW w:w="832" w:type="dxa"/>
            <w:noWrap/>
            <w:vAlign w:val="center"/>
            <w:hideMark/>
          </w:tcPr>
          <w:p w14:paraId="515D1114"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0,1200</w:t>
            </w:r>
          </w:p>
        </w:tc>
        <w:tc>
          <w:tcPr>
            <w:tcW w:w="832" w:type="dxa"/>
            <w:noWrap/>
            <w:vAlign w:val="center"/>
            <w:hideMark/>
          </w:tcPr>
          <w:p w14:paraId="7A64FE02"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0,1200</w:t>
            </w:r>
          </w:p>
        </w:tc>
      </w:tr>
      <w:tr w:rsidR="00875B44" w14:paraId="02192698" w14:textId="77777777" w:rsidTr="00875B44">
        <w:trPr>
          <w:trHeight w:val="20"/>
        </w:trPr>
        <w:tc>
          <w:tcPr>
            <w:tcW w:w="5138" w:type="dxa"/>
            <w:vAlign w:val="center"/>
            <w:hideMark/>
          </w:tcPr>
          <w:p w14:paraId="14189B09"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Резерв(+)/ дефицит(-) тепловой мощности (нр), Гкал/ч</w:t>
            </w:r>
          </w:p>
        </w:tc>
        <w:tc>
          <w:tcPr>
            <w:tcW w:w="833" w:type="dxa"/>
            <w:noWrap/>
            <w:vAlign w:val="center"/>
            <w:hideMark/>
          </w:tcPr>
          <w:p w14:paraId="0F005BF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1BD51FA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5A2CD682"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052E2EF1"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57CB94B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0,1575</w:t>
            </w:r>
          </w:p>
        </w:tc>
        <w:tc>
          <w:tcPr>
            <w:tcW w:w="832" w:type="dxa"/>
            <w:noWrap/>
            <w:vAlign w:val="center"/>
            <w:hideMark/>
          </w:tcPr>
          <w:p w14:paraId="3815F18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0,1575</w:t>
            </w:r>
          </w:p>
        </w:tc>
        <w:tc>
          <w:tcPr>
            <w:tcW w:w="832" w:type="dxa"/>
            <w:noWrap/>
            <w:vAlign w:val="center"/>
            <w:hideMark/>
          </w:tcPr>
          <w:p w14:paraId="3CE06E5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0,1575</w:t>
            </w:r>
          </w:p>
        </w:tc>
        <w:tc>
          <w:tcPr>
            <w:tcW w:w="832" w:type="dxa"/>
            <w:noWrap/>
            <w:vAlign w:val="center"/>
            <w:hideMark/>
          </w:tcPr>
          <w:p w14:paraId="08F6ABD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0,1575</w:t>
            </w:r>
          </w:p>
        </w:tc>
        <w:tc>
          <w:tcPr>
            <w:tcW w:w="832" w:type="dxa"/>
            <w:noWrap/>
            <w:vAlign w:val="center"/>
            <w:hideMark/>
          </w:tcPr>
          <w:p w14:paraId="7A2B50F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0,1575</w:t>
            </w:r>
          </w:p>
        </w:tc>
        <w:tc>
          <w:tcPr>
            <w:tcW w:w="832" w:type="dxa"/>
            <w:noWrap/>
            <w:vAlign w:val="center"/>
            <w:hideMark/>
          </w:tcPr>
          <w:p w14:paraId="6ACCEE5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0,1575</w:t>
            </w:r>
          </w:p>
        </w:tc>
        <w:tc>
          <w:tcPr>
            <w:tcW w:w="832" w:type="dxa"/>
            <w:noWrap/>
            <w:vAlign w:val="center"/>
            <w:hideMark/>
          </w:tcPr>
          <w:p w14:paraId="52E1444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0,1575</w:t>
            </w:r>
          </w:p>
        </w:tc>
        <w:tc>
          <w:tcPr>
            <w:tcW w:w="832" w:type="dxa"/>
            <w:noWrap/>
            <w:vAlign w:val="center"/>
            <w:hideMark/>
          </w:tcPr>
          <w:p w14:paraId="2704E6DB"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0,1575</w:t>
            </w:r>
          </w:p>
        </w:tc>
      </w:tr>
      <w:tr w:rsidR="00875B44" w14:paraId="071CD333" w14:textId="77777777" w:rsidTr="00875B44">
        <w:trPr>
          <w:trHeight w:val="20"/>
        </w:trPr>
        <w:tc>
          <w:tcPr>
            <w:tcW w:w="5138" w:type="dxa"/>
            <w:vAlign w:val="center"/>
            <w:hideMark/>
          </w:tcPr>
          <w:p w14:paraId="19EA5031"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Доля резерва (нр), %</w:t>
            </w:r>
          </w:p>
        </w:tc>
        <w:tc>
          <w:tcPr>
            <w:tcW w:w="833" w:type="dxa"/>
            <w:noWrap/>
            <w:vAlign w:val="center"/>
            <w:hideMark/>
          </w:tcPr>
          <w:p w14:paraId="4D13196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70C27EB3"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708383A6"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005E636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40192AA2"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55,26</w:t>
            </w:r>
          </w:p>
        </w:tc>
        <w:tc>
          <w:tcPr>
            <w:tcW w:w="832" w:type="dxa"/>
            <w:noWrap/>
            <w:vAlign w:val="center"/>
            <w:hideMark/>
          </w:tcPr>
          <w:p w14:paraId="2085611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55,26</w:t>
            </w:r>
          </w:p>
        </w:tc>
        <w:tc>
          <w:tcPr>
            <w:tcW w:w="832" w:type="dxa"/>
            <w:noWrap/>
            <w:vAlign w:val="center"/>
            <w:hideMark/>
          </w:tcPr>
          <w:p w14:paraId="37EBA313"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55,26</w:t>
            </w:r>
          </w:p>
        </w:tc>
        <w:tc>
          <w:tcPr>
            <w:tcW w:w="832" w:type="dxa"/>
            <w:noWrap/>
            <w:vAlign w:val="center"/>
            <w:hideMark/>
          </w:tcPr>
          <w:p w14:paraId="65DBEE4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55,26</w:t>
            </w:r>
          </w:p>
        </w:tc>
        <w:tc>
          <w:tcPr>
            <w:tcW w:w="832" w:type="dxa"/>
            <w:noWrap/>
            <w:vAlign w:val="center"/>
            <w:hideMark/>
          </w:tcPr>
          <w:p w14:paraId="415247C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55,26</w:t>
            </w:r>
          </w:p>
        </w:tc>
        <w:tc>
          <w:tcPr>
            <w:tcW w:w="832" w:type="dxa"/>
            <w:noWrap/>
            <w:vAlign w:val="center"/>
            <w:hideMark/>
          </w:tcPr>
          <w:p w14:paraId="0C999463"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55,26</w:t>
            </w:r>
          </w:p>
        </w:tc>
        <w:tc>
          <w:tcPr>
            <w:tcW w:w="832" w:type="dxa"/>
            <w:noWrap/>
            <w:vAlign w:val="center"/>
            <w:hideMark/>
          </w:tcPr>
          <w:p w14:paraId="7ADE58A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55,26</w:t>
            </w:r>
          </w:p>
        </w:tc>
        <w:tc>
          <w:tcPr>
            <w:tcW w:w="832" w:type="dxa"/>
            <w:noWrap/>
            <w:vAlign w:val="center"/>
            <w:hideMark/>
          </w:tcPr>
          <w:p w14:paraId="3EFCE653"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55,26</w:t>
            </w:r>
          </w:p>
        </w:tc>
      </w:tr>
      <w:tr w:rsidR="00875B44" w14:paraId="6FC3DC5C" w14:textId="77777777" w:rsidTr="00875B44">
        <w:trPr>
          <w:trHeight w:val="20"/>
        </w:trPr>
        <w:tc>
          <w:tcPr>
            <w:tcW w:w="5138" w:type="dxa"/>
            <w:vAlign w:val="center"/>
            <w:hideMark/>
          </w:tcPr>
          <w:p w14:paraId="77DF0538"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Мощность наиболее крупного котла, Гкал/ч</w:t>
            </w:r>
          </w:p>
        </w:tc>
        <w:tc>
          <w:tcPr>
            <w:tcW w:w="833" w:type="dxa"/>
            <w:noWrap/>
            <w:vAlign w:val="center"/>
            <w:hideMark/>
          </w:tcPr>
          <w:p w14:paraId="41D8304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1DC1D6A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3054DF52"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4308230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shd w:val="clear" w:color="auto" w:fill="D9E1F2"/>
            <w:noWrap/>
            <w:vAlign w:val="center"/>
            <w:hideMark/>
          </w:tcPr>
          <w:p w14:paraId="2A34C65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0,15</w:t>
            </w:r>
          </w:p>
        </w:tc>
        <w:tc>
          <w:tcPr>
            <w:tcW w:w="832" w:type="dxa"/>
            <w:noWrap/>
            <w:vAlign w:val="center"/>
            <w:hideMark/>
          </w:tcPr>
          <w:p w14:paraId="45AAE38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0,15</w:t>
            </w:r>
          </w:p>
        </w:tc>
        <w:tc>
          <w:tcPr>
            <w:tcW w:w="832" w:type="dxa"/>
            <w:noWrap/>
            <w:vAlign w:val="center"/>
            <w:hideMark/>
          </w:tcPr>
          <w:p w14:paraId="47E7BB03"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0,15</w:t>
            </w:r>
          </w:p>
        </w:tc>
        <w:tc>
          <w:tcPr>
            <w:tcW w:w="832" w:type="dxa"/>
            <w:noWrap/>
            <w:vAlign w:val="center"/>
            <w:hideMark/>
          </w:tcPr>
          <w:p w14:paraId="1FFE3D6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0,15</w:t>
            </w:r>
          </w:p>
        </w:tc>
        <w:tc>
          <w:tcPr>
            <w:tcW w:w="832" w:type="dxa"/>
            <w:noWrap/>
            <w:vAlign w:val="center"/>
            <w:hideMark/>
          </w:tcPr>
          <w:p w14:paraId="7787688B"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0,15</w:t>
            </w:r>
          </w:p>
        </w:tc>
        <w:tc>
          <w:tcPr>
            <w:tcW w:w="832" w:type="dxa"/>
            <w:noWrap/>
            <w:vAlign w:val="center"/>
            <w:hideMark/>
          </w:tcPr>
          <w:p w14:paraId="20C2968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0,15</w:t>
            </w:r>
          </w:p>
        </w:tc>
        <w:tc>
          <w:tcPr>
            <w:tcW w:w="832" w:type="dxa"/>
            <w:noWrap/>
            <w:vAlign w:val="center"/>
            <w:hideMark/>
          </w:tcPr>
          <w:p w14:paraId="64169B61"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0,15</w:t>
            </w:r>
          </w:p>
        </w:tc>
        <w:tc>
          <w:tcPr>
            <w:tcW w:w="832" w:type="dxa"/>
            <w:noWrap/>
            <w:vAlign w:val="center"/>
            <w:hideMark/>
          </w:tcPr>
          <w:p w14:paraId="5253B141"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0,15</w:t>
            </w:r>
          </w:p>
        </w:tc>
      </w:tr>
      <w:tr w:rsidR="00875B44" w14:paraId="0720BEB3" w14:textId="77777777" w:rsidTr="00875B44">
        <w:trPr>
          <w:trHeight w:val="20"/>
        </w:trPr>
        <w:tc>
          <w:tcPr>
            <w:tcW w:w="5138" w:type="dxa"/>
            <w:vAlign w:val="center"/>
            <w:hideMark/>
          </w:tcPr>
          <w:p w14:paraId="47E995C8"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Тепловая мощность нетто в аварийном режиме, Гкал/ч</w:t>
            </w:r>
          </w:p>
        </w:tc>
        <w:tc>
          <w:tcPr>
            <w:tcW w:w="833" w:type="dxa"/>
            <w:noWrap/>
            <w:vAlign w:val="center"/>
            <w:hideMark/>
          </w:tcPr>
          <w:p w14:paraId="6723E3E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66EB3BB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695E7554"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67C80AE7"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005735A2"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0,1425</w:t>
            </w:r>
          </w:p>
        </w:tc>
        <w:tc>
          <w:tcPr>
            <w:tcW w:w="832" w:type="dxa"/>
            <w:noWrap/>
            <w:vAlign w:val="center"/>
            <w:hideMark/>
          </w:tcPr>
          <w:p w14:paraId="2CB1490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0,1425</w:t>
            </w:r>
          </w:p>
        </w:tc>
        <w:tc>
          <w:tcPr>
            <w:tcW w:w="832" w:type="dxa"/>
            <w:noWrap/>
            <w:vAlign w:val="center"/>
            <w:hideMark/>
          </w:tcPr>
          <w:p w14:paraId="284BDF86"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0,1425</w:t>
            </w:r>
          </w:p>
        </w:tc>
        <w:tc>
          <w:tcPr>
            <w:tcW w:w="832" w:type="dxa"/>
            <w:noWrap/>
            <w:vAlign w:val="center"/>
            <w:hideMark/>
          </w:tcPr>
          <w:p w14:paraId="01CAE63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0,1425</w:t>
            </w:r>
          </w:p>
        </w:tc>
        <w:tc>
          <w:tcPr>
            <w:tcW w:w="832" w:type="dxa"/>
            <w:noWrap/>
            <w:vAlign w:val="center"/>
            <w:hideMark/>
          </w:tcPr>
          <w:p w14:paraId="5FEE4084"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0,1425</w:t>
            </w:r>
          </w:p>
        </w:tc>
        <w:tc>
          <w:tcPr>
            <w:tcW w:w="832" w:type="dxa"/>
            <w:noWrap/>
            <w:vAlign w:val="center"/>
            <w:hideMark/>
          </w:tcPr>
          <w:p w14:paraId="522DE9D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0,1425</w:t>
            </w:r>
          </w:p>
        </w:tc>
        <w:tc>
          <w:tcPr>
            <w:tcW w:w="832" w:type="dxa"/>
            <w:noWrap/>
            <w:vAlign w:val="center"/>
            <w:hideMark/>
          </w:tcPr>
          <w:p w14:paraId="466FA39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0,1425</w:t>
            </w:r>
          </w:p>
        </w:tc>
        <w:tc>
          <w:tcPr>
            <w:tcW w:w="832" w:type="dxa"/>
            <w:noWrap/>
            <w:vAlign w:val="center"/>
            <w:hideMark/>
          </w:tcPr>
          <w:p w14:paraId="43E36ED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0,1425</w:t>
            </w:r>
          </w:p>
        </w:tc>
      </w:tr>
      <w:tr w:rsidR="00875B44" w14:paraId="3C3E40F0" w14:textId="77777777" w:rsidTr="00875B44">
        <w:trPr>
          <w:trHeight w:val="20"/>
        </w:trPr>
        <w:tc>
          <w:tcPr>
            <w:tcW w:w="5138" w:type="dxa"/>
            <w:vAlign w:val="center"/>
            <w:hideMark/>
          </w:tcPr>
          <w:p w14:paraId="0E40852A"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Тепловая нагрузка в аварийном режиме, Гкал/ч (89% Qотопл.по СП 124.13330.2012)</w:t>
            </w:r>
          </w:p>
        </w:tc>
        <w:tc>
          <w:tcPr>
            <w:tcW w:w="833" w:type="dxa"/>
            <w:noWrap/>
            <w:vAlign w:val="center"/>
            <w:hideMark/>
          </w:tcPr>
          <w:p w14:paraId="5C414F3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508891E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22510E4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1A9C78DB"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7FD5279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0,1068</w:t>
            </w:r>
          </w:p>
        </w:tc>
        <w:tc>
          <w:tcPr>
            <w:tcW w:w="832" w:type="dxa"/>
            <w:noWrap/>
            <w:vAlign w:val="center"/>
            <w:hideMark/>
          </w:tcPr>
          <w:p w14:paraId="2F5D01B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0,1068</w:t>
            </w:r>
          </w:p>
        </w:tc>
        <w:tc>
          <w:tcPr>
            <w:tcW w:w="832" w:type="dxa"/>
            <w:noWrap/>
            <w:vAlign w:val="center"/>
            <w:hideMark/>
          </w:tcPr>
          <w:p w14:paraId="1E17509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0,1068</w:t>
            </w:r>
          </w:p>
        </w:tc>
        <w:tc>
          <w:tcPr>
            <w:tcW w:w="832" w:type="dxa"/>
            <w:noWrap/>
            <w:vAlign w:val="center"/>
            <w:hideMark/>
          </w:tcPr>
          <w:p w14:paraId="7F7BE13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0,1068</w:t>
            </w:r>
          </w:p>
        </w:tc>
        <w:tc>
          <w:tcPr>
            <w:tcW w:w="832" w:type="dxa"/>
            <w:noWrap/>
            <w:vAlign w:val="center"/>
            <w:hideMark/>
          </w:tcPr>
          <w:p w14:paraId="4E7CAAF7"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0,1068</w:t>
            </w:r>
          </w:p>
        </w:tc>
        <w:tc>
          <w:tcPr>
            <w:tcW w:w="832" w:type="dxa"/>
            <w:noWrap/>
            <w:vAlign w:val="center"/>
            <w:hideMark/>
          </w:tcPr>
          <w:p w14:paraId="1FB79C6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0,1068</w:t>
            </w:r>
          </w:p>
        </w:tc>
        <w:tc>
          <w:tcPr>
            <w:tcW w:w="832" w:type="dxa"/>
            <w:noWrap/>
            <w:vAlign w:val="center"/>
            <w:hideMark/>
          </w:tcPr>
          <w:p w14:paraId="61F8BB24"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0,1068</w:t>
            </w:r>
          </w:p>
        </w:tc>
        <w:tc>
          <w:tcPr>
            <w:tcW w:w="832" w:type="dxa"/>
            <w:noWrap/>
            <w:vAlign w:val="center"/>
            <w:hideMark/>
          </w:tcPr>
          <w:p w14:paraId="1E30411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0,1068</w:t>
            </w:r>
          </w:p>
        </w:tc>
      </w:tr>
      <w:tr w:rsidR="00875B44" w14:paraId="6A8B7AC1" w14:textId="77777777" w:rsidTr="00875B44">
        <w:trPr>
          <w:trHeight w:val="20"/>
        </w:trPr>
        <w:tc>
          <w:tcPr>
            <w:tcW w:w="5138" w:type="dxa"/>
            <w:vAlign w:val="center"/>
            <w:hideMark/>
          </w:tcPr>
          <w:p w14:paraId="3B4DFD65"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Резерв(+)/ дефицит(-) тепловой мощности (ар), Гкал/ч</w:t>
            </w:r>
          </w:p>
        </w:tc>
        <w:tc>
          <w:tcPr>
            <w:tcW w:w="833" w:type="dxa"/>
            <w:noWrap/>
            <w:vAlign w:val="center"/>
            <w:hideMark/>
          </w:tcPr>
          <w:p w14:paraId="39FEED1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03DAB70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78ABF39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77AD9BB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5A3C6312"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0,0282</w:t>
            </w:r>
          </w:p>
        </w:tc>
        <w:tc>
          <w:tcPr>
            <w:tcW w:w="832" w:type="dxa"/>
            <w:noWrap/>
            <w:vAlign w:val="center"/>
            <w:hideMark/>
          </w:tcPr>
          <w:p w14:paraId="59B1996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0,0282</w:t>
            </w:r>
          </w:p>
        </w:tc>
        <w:tc>
          <w:tcPr>
            <w:tcW w:w="832" w:type="dxa"/>
            <w:noWrap/>
            <w:vAlign w:val="center"/>
            <w:hideMark/>
          </w:tcPr>
          <w:p w14:paraId="0D570BE4"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0,0282</w:t>
            </w:r>
          </w:p>
        </w:tc>
        <w:tc>
          <w:tcPr>
            <w:tcW w:w="832" w:type="dxa"/>
            <w:noWrap/>
            <w:vAlign w:val="center"/>
            <w:hideMark/>
          </w:tcPr>
          <w:p w14:paraId="5F6FECE3"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0,0282</w:t>
            </w:r>
          </w:p>
        </w:tc>
        <w:tc>
          <w:tcPr>
            <w:tcW w:w="832" w:type="dxa"/>
            <w:noWrap/>
            <w:vAlign w:val="center"/>
            <w:hideMark/>
          </w:tcPr>
          <w:p w14:paraId="63DFB01B"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0,0282</w:t>
            </w:r>
          </w:p>
        </w:tc>
        <w:tc>
          <w:tcPr>
            <w:tcW w:w="832" w:type="dxa"/>
            <w:noWrap/>
            <w:vAlign w:val="center"/>
            <w:hideMark/>
          </w:tcPr>
          <w:p w14:paraId="1773EE6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0,0282</w:t>
            </w:r>
          </w:p>
        </w:tc>
        <w:tc>
          <w:tcPr>
            <w:tcW w:w="832" w:type="dxa"/>
            <w:noWrap/>
            <w:vAlign w:val="center"/>
            <w:hideMark/>
          </w:tcPr>
          <w:p w14:paraId="558CA84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0,0282</w:t>
            </w:r>
          </w:p>
        </w:tc>
        <w:tc>
          <w:tcPr>
            <w:tcW w:w="832" w:type="dxa"/>
            <w:noWrap/>
            <w:vAlign w:val="center"/>
            <w:hideMark/>
          </w:tcPr>
          <w:p w14:paraId="10215A22"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0,0282</w:t>
            </w:r>
          </w:p>
        </w:tc>
      </w:tr>
      <w:tr w:rsidR="00875B44" w14:paraId="2915E519" w14:textId="77777777" w:rsidTr="00875B44">
        <w:trPr>
          <w:trHeight w:val="20"/>
        </w:trPr>
        <w:tc>
          <w:tcPr>
            <w:tcW w:w="5138" w:type="dxa"/>
            <w:vAlign w:val="center"/>
            <w:hideMark/>
          </w:tcPr>
          <w:p w14:paraId="03F124FE"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Доля резерва (ар), %</w:t>
            </w:r>
          </w:p>
        </w:tc>
        <w:tc>
          <w:tcPr>
            <w:tcW w:w="833" w:type="dxa"/>
            <w:noWrap/>
            <w:vAlign w:val="center"/>
            <w:hideMark/>
          </w:tcPr>
          <w:p w14:paraId="5524E6C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03B7786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3093D6A6"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329E6B1B"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027FCB9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19,79</w:t>
            </w:r>
          </w:p>
        </w:tc>
        <w:tc>
          <w:tcPr>
            <w:tcW w:w="832" w:type="dxa"/>
            <w:noWrap/>
            <w:vAlign w:val="center"/>
            <w:hideMark/>
          </w:tcPr>
          <w:p w14:paraId="7BB339F2"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19,79</w:t>
            </w:r>
          </w:p>
        </w:tc>
        <w:tc>
          <w:tcPr>
            <w:tcW w:w="832" w:type="dxa"/>
            <w:noWrap/>
            <w:vAlign w:val="center"/>
            <w:hideMark/>
          </w:tcPr>
          <w:p w14:paraId="25C2F90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19,79</w:t>
            </w:r>
          </w:p>
        </w:tc>
        <w:tc>
          <w:tcPr>
            <w:tcW w:w="832" w:type="dxa"/>
            <w:noWrap/>
            <w:vAlign w:val="center"/>
            <w:hideMark/>
          </w:tcPr>
          <w:p w14:paraId="43D8FCC7"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19,79</w:t>
            </w:r>
          </w:p>
        </w:tc>
        <w:tc>
          <w:tcPr>
            <w:tcW w:w="832" w:type="dxa"/>
            <w:noWrap/>
            <w:vAlign w:val="center"/>
            <w:hideMark/>
          </w:tcPr>
          <w:p w14:paraId="766639B4"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19,79</w:t>
            </w:r>
          </w:p>
        </w:tc>
        <w:tc>
          <w:tcPr>
            <w:tcW w:w="832" w:type="dxa"/>
            <w:noWrap/>
            <w:vAlign w:val="center"/>
            <w:hideMark/>
          </w:tcPr>
          <w:p w14:paraId="4AC09F4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19,79</w:t>
            </w:r>
          </w:p>
        </w:tc>
        <w:tc>
          <w:tcPr>
            <w:tcW w:w="832" w:type="dxa"/>
            <w:noWrap/>
            <w:vAlign w:val="center"/>
            <w:hideMark/>
          </w:tcPr>
          <w:p w14:paraId="5AAC695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19,79</w:t>
            </w:r>
          </w:p>
        </w:tc>
        <w:tc>
          <w:tcPr>
            <w:tcW w:w="832" w:type="dxa"/>
            <w:noWrap/>
            <w:vAlign w:val="center"/>
            <w:hideMark/>
          </w:tcPr>
          <w:p w14:paraId="2352586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19,79</w:t>
            </w:r>
          </w:p>
        </w:tc>
      </w:tr>
      <w:tr w:rsidR="00875B44" w14:paraId="754A9C4D" w14:textId="77777777" w:rsidTr="00875B44">
        <w:trPr>
          <w:trHeight w:val="20"/>
        </w:trPr>
        <w:tc>
          <w:tcPr>
            <w:tcW w:w="5138" w:type="dxa"/>
            <w:shd w:val="clear" w:color="auto" w:fill="DAEEF3"/>
            <w:noWrap/>
            <w:vAlign w:val="center"/>
            <w:hideMark/>
          </w:tcPr>
          <w:p w14:paraId="4802B1B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Котельная мощностью 0,3 Гкал/ч для д/сада №1 (с. Абай)</w:t>
            </w:r>
          </w:p>
        </w:tc>
        <w:tc>
          <w:tcPr>
            <w:tcW w:w="833" w:type="dxa"/>
            <w:shd w:val="clear" w:color="auto" w:fill="DAEEF3"/>
            <w:noWrap/>
            <w:vAlign w:val="center"/>
            <w:hideMark/>
          </w:tcPr>
          <w:p w14:paraId="2A68BE2E" w14:textId="77777777" w:rsidR="00875B44" w:rsidRDefault="00875B44">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shd w:val="clear" w:color="auto" w:fill="DAEEF3"/>
            <w:noWrap/>
            <w:vAlign w:val="center"/>
            <w:hideMark/>
          </w:tcPr>
          <w:p w14:paraId="0F54B87D" w14:textId="77777777" w:rsidR="00875B44" w:rsidRDefault="00875B44">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shd w:val="clear" w:color="auto" w:fill="DAEEF3"/>
            <w:noWrap/>
            <w:vAlign w:val="center"/>
            <w:hideMark/>
          </w:tcPr>
          <w:p w14:paraId="40365BB7" w14:textId="77777777" w:rsidR="00875B44" w:rsidRDefault="00875B44">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shd w:val="clear" w:color="auto" w:fill="DAEEF3"/>
            <w:noWrap/>
            <w:vAlign w:val="center"/>
            <w:hideMark/>
          </w:tcPr>
          <w:p w14:paraId="00696030" w14:textId="77777777" w:rsidR="00875B44" w:rsidRDefault="00875B44">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shd w:val="clear" w:color="auto" w:fill="DAEEF3"/>
            <w:noWrap/>
            <w:vAlign w:val="center"/>
            <w:hideMark/>
          </w:tcPr>
          <w:p w14:paraId="659BC9B5" w14:textId="77777777" w:rsidR="00875B44" w:rsidRDefault="00875B44">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shd w:val="clear" w:color="auto" w:fill="DAEEF3"/>
            <w:noWrap/>
            <w:vAlign w:val="center"/>
            <w:hideMark/>
          </w:tcPr>
          <w:p w14:paraId="24960E68" w14:textId="77777777" w:rsidR="00875B44" w:rsidRDefault="00875B44">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shd w:val="clear" w:color="auto" w:fill="DAEEF3"/>
            <w:noWrap/>
            <w:vAlign w:val="center"/>
            <w:hideMark/>
          </w:tcPr>
          <w:p w14:paraId="2BB371FE" w14:textId="77777777" w:rsidR="00875B44" w:rsidRDefault="00875B44">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shd w:val="clear" w:color="auto" w:fill="DAEEF3"/>
            <w:noWrap/>
            <w:vAlign w:val="center"/>
            <w:hideMark/>
          </w:tcPr>
          <w:p w14:paraId="1E28D852" w14:textId="77777777" w:rsidR="00875B44" w:rsidRDefault="00875B44">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shd w:val="clear" w:color="auto" w:fill="DAEEF3"/>
            <w:noWrap/>
            <w:vAlign w:val="center"/>
            <w:hideMark/>
          </w:tcPr>
          <w:p w14:paraId="1FFF7A5D" w14:textId="77777777" w:rsidR="00875B44" w:rsidRDefault="00875B44">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shd w:val="clear" w:color="auto" w:fill="DAEEF3"/>
            <w:noWrap/>
            <w:vAlign w:val="center"/>
            <w:hideMark/>
          </w:tcPr>
          <w:p w14:paraId="2705FA95" w14:textId="77777777" w:rsidR="00875B44" w:rsidRDefault="00875B44">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shd w:val="clear" w:color="auto" w:fill="DAEEF3"/>
            <w:noWrap/>
            <w:vAlign w:val="center"/>
            <w:hideMark/>
          </w:tcPr>
          <w:p w14:paraId="2B6AF3D5" w14:textId="77777777" w:rsidR="00875B44" w:rsidRDefault="00875B44">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shd w:val="clear" w:color="auto" w:fill="DAEEF3"/>
            <w:noWrap/>
            <w:vAlign w:val="center"/>
            <w:hideMark/>
          </w:tcPr>
          <w:p w14:paraId="4118F3B7" w14:textId="77777777" w:rsidR="00875B44" w:rsidRDefault="00875B44">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r>
      <w:tr w:rsidR="00875B44" w14:paraId="5F590777" w14:textId="77777777" w:rsidTr="00875B44">
        <w:trPr>
          <w:trHeight w:val="20"/>
        </w:trPr>
        <w:tc>
          <w:tcPr>
            <w:tcW w:w="5138" w:type="dxa"/>
            <w:vAlign w:val="center"/>
            <w:hideMark/>
          </w:tcPr>
          <w:p w14:paraId="4A5B3A98"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Установленная тепловая мощность, Гкал/ч</w:t>
            </w:r>
          </w:p>
        </w:tc>
        <w:tc>
          <w:tcPr>
            <w:tcW w:w="833" w:type="dxa"/>
            <w:noWrap/>
            <w:vAlign w:val="center"/>
            <w:hideMark/>
          </w:tcPr>
          <w:p w14:paraId="28E3C68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4544767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6E82C23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2961E79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2BFF42E2"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7AB5B19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2769DCD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234B1EB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shd w:val="clear" w:color="auto" w:fill="D9E1F2"/>
            <w:noWrap/>
            <w:vAlign w:val="center"/>
            <w:hideMark/>
          </w:tcPr>
          <w:p w14:paraId="13E64C2B"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0,3000</w:t>
            </w:r>
          </w:p>
        </w:tc>
        <w:tc>
          <w:tcPr>
            <w:tcW w:w="832" w:type="dxa"/>
            <w:noWrap/>
            <w:vAlign w:val="center"/>
            <w:hideMark/>
          </w:tcPr>
          <w:p w14:paraId="0504C08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0,3000</w:t>
            </w:r>
          </w:p>
        </w:tc>
        <w:tc>
          <w:tcPr>
            <w:tcW w:w="832" w:type="dxa"/>
            <w:noWrap/>
            <w:vAlign w:val="center"/>
            <w:hideMark/>
          </w:tcPr>
          <w:p w14:paraId="2259AEC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0,3000</w:t>
            </w:r>
          </w:p>
        </w:tc>
        <w:tc>
          <w:tcPr>
            <w:tcW w:w="832" w:type="dxa"/>
            <w:noWrap/>
            <w:vAlign w:val="center"/>
            <w:hideMark/>
          </w:tcPr>
          <w:p w14:paraId="65934F6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0,3000</w:t>
            </w:r>
          </w:p>
        </w:tc>
      </w:tr>
      <w:tr w:rsidR="00875B44" w14:paraId="17B6E8B4" w14:textId="77777777" w:rsidTr="00875B44">
        <w:trPr>
          <w:trHeight w:val="20"/>
        </w:trPr>
        <w:tc>
          <w:tcPr>
            <w:tcW w:w="5138" w:type="dxa"/>
            <w:vAlign w:val="center"/>
            <w:hideMark/>
          </w:tcPr>
          <w:p w14:paraId="75804827"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Ограничения тепловой мощности, Гкал/ч</w:t>
            </w:r>
          </w:p>
        </w:tc>
        <w:tc>
          <w:tcPr>
            <w:tcW w:w="833" w:type="dxa"/>
            <w:noWrap/>
            <w:vAlign w:val="center"/>
            <w:hideMark/>
          </w:tcPr>
          <w:p w14:paraId="555CFDE6"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6B85329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6FF313D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5B4BF2B2"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0BAA724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24EFD36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1F8F0C8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4DE0BAF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41723FD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32" w:type="dxa"/>
            <w:noWrap/>
            <w:vAlign w:val="center"/>
            <w:hideMark/>
          </w:tcPr>
          <w:p w14:paraId="57091E2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32" w:type="dxa"/>
            <w:noWrap/>
            <w:vAlign w:val="center"/>
            <w:hideMark/>
          </w:tcPr>
          <w:p w14:paraId="13D7D88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32" w:type="dxa"/>
            <w:noWrap/>
            <w:vAlign w:val="center"/>
            <w:hideMark/>
          </w:tcPr>
          <w:p w14:paraId="5A9B6D24"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r>
      <w:tr w:rsidR="00875B44" w14:paraId="0044F9E1" w14:textId="77777777" w:rsidTr="00875B44">
        <w:trPr>
          <w:trHeight w:val="20"/>
        </w:trPr>
        <w:tc>
          <w:tcPr>
            <w:tcW w:w="5138" w:type="dxa"/>
            <w:vAlign w:val="center"/>
            <w:hideMark/>
          </w:tcPr>
          <w:p w14:paraId="5F0A0713"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Располагаемая тепловая мощность, Гкал/ч</w:t>
            </w:r>
          </w:p>
        </w:tc>
        <w:tc>
          <w:tcPr>
            <w:tcW w:w="833" w:type="dxa"/>
            <w:noWrap/>
            <w:vAlign w:val="center"/>
            <w:hideMark/>
          </w:tcPr>
          <w:p w14:paraId="1EBE3AE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02E6389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5516953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5E66F89B"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2F5C47C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023B2FC2"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33A3E65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31C9632B"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15EE29E3"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0,3000</w:t>
            </w:r>
          </w:p>
        </w:tc>
        <w:tc>
          <w:tcPr>
            <w:tcW w:w="832" w:type="dxa"/>
            <w:noWrap/>
            <w:vAlign w:val="center"/>
            <w:hideMark/>
          </w:tcPr>
          <w:p w14:paraId="6CC9A4F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0,3000</w:t>
            </w:r>
          </w:p>
        </w:tc>
        <w:tc>
          <w:tcPr>
            <w:tcW w:w="832" w:type="dxa"/>
            <w:noWrap/>
            <w:vAlign w:val="center"/>
            <w:hideMark/>
          </w:tcPr>
          <w:p w14:paraId="0ECA2D63"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0,3000</w:t>
            </w:r>
          </w:p>
        </w:tc>
        <w:tc>
          <w:tcPr>
            <w:tcW w:w="832" w:type="dxa"/>
            <w:noWrap/>
            <w:vAlign w:val="center"/>
            <w:hideMark/>
          </w:tcPr>
          <w:p w14:paraId="7D3BF57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0,3000</w:t>
            </w:r>
          </w:p>
        </w:tc>
      </w:tr>
      <w:tr w:rsidR="00875B44" w14:paraId="4159103C" w14:textId="77777777" w:rsidTr="00875B44">
        <w:trPr>
          <w:trHeight w:val="20"/>
        </w:trPr>
        <w:tc>
          <w:tcPr>
            <w:tcW w:w="5138" w:type="dxa"/>
            <w:vAlign w:val="center"/>
            <w:hideMark/>
          </w:tcPr>
          <w:p w14:paraId="7132D4D2"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Собственные нужды, Гкал/ч</w:t>
            </w:r>
          </w:p>
        </w:tc>
        <w:tc>
          <w:tcPr>
            <w:tcW w:w="833" w:type="dxa"/>
            <w:noWrap/>
            <w:vAlign w:val="center"/>
            <w:hideMark/>
          </w:tcPr>
          <w:p w14:paraId="461B835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28896211"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3983DD06"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12C30786"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5F045913"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44DA0CF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7C310CA4"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00BEDB67"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shd w:val="clear" w:color="auto" w:fill="D9E1F2"/>
            <w:noWrap/>
            <w:vAlign w:val="center"/>
            <w:hideMark/>
          </w:tcPr>
          <w:p w14:paraId="34F3C09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0,0150</w:t>
            </w:r>
          </w:p>
        </w:tc>
        <w:tc>
          <w:tcPr>
            <w:tcW w:w="832" w:type="dxa"/>
            <w:noWrap/>
            <w:vAlign w:val="center"/>
            <w:hideMark/>
          </w:tcPr>
          <w:p w14:paraId="062FD68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0,0150</w:t>
            </w:r>
          </w:p>
        </w:tc>
        <w:tc>
          <w:tcPr>
            <w:tcW w:w="832" w:type="dxa"/>
            <w:noWrap/>
            <w:vAlign w:val="center"/>
            <w:hideMark/>
          </w:tcPr>
          <w:p w14:paraId="744568B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0,0150</w:t>
            </w:r>
          </w:p>
        </w:tc>
        <w:tc>
          <w:tcPr>
            <w:tcW w:w="832" w:type="dxa"/>
            <w:noWrap/>
            <w:vAlign w:val="center"/>
            <w:hideMark/>
          </w:tcPr>
          <w:p w14:paraId="25D040F7"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0,0150</w:t>
            </w:r>
          </w:p>
        </w:tc>
      </w:tr>
      <w:tr w:rsidR="00875B44" w14:paraId="4A3AB703" w14:textId="77777777" w:rsidTr="00875B44">
        <w:trPr>
          <w:trHeight w:val="20"/>
        </w:trPr>
        <w:tc>
          <w:tcPr>
            <w:tcW w:w="5138" w:type="dxa"/>
            <w:vAlign w:val="center"/>
            <w:hideMark/>
          </w:tcPr>
          <w:p w14:paraId="10D092BC"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Тепловая мощность нетто, Гкал/ч</w:t>
            </w:r>
          </w:p>
        </w:tc>
        <w:tc>
          <w:tcPr>
            <w:tcW w:w="833" w:type="dxa"/>
            <w:noWrap/>
            <w:vAlign w:val="center"/>
            <w:hideMark/>
          </w:tcPr>
          <w:p w14:paraId="2C99EDF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284B1B5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64657136"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22B507D3"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15F9F003"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30796C12"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3D33C53B"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0622485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6C3E1EA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0,2850</w:t>
            </w:r>
          </w:p>
        </w:tc>
        <w:tc>
          <w:tcPr>
            <w:tcW w:w="832" w:type="dxa"/>
            <w:noWrap/>
            <w:vAlign w:val="center"/>
            <w:hideMark/>
          </w:tcPr>
          <w:p w14:paraId="2629C4FB"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0,2850</w:t>
            </w:r>
          </w:p>
        </w:tc>
        <w:tc>
          <w:tcPr>
            <w:tcW w:w="832" w:type="dxa"/>
            <w:noWrap/>
            <w:vAlign w:val="center"/>
            <w:hideMark/>
          </w:tcPr>
          <w:p w14:paraId="2B76978B"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0,2850</w:t>
            </w:r>
          </w:p>
        </w:tc>
        <w:tc>
          <w:tcPr>
            <w:tcW w:w="832" w:type="dxa"/>
            <w:noWrap/>
            <w:vAlign w:val="center"/>
            <w:hideMark/>
          </w:tcPr>
          <w:p w14:paraId="7FA0787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0,2850</w:t>
            </w:r>
          </w:p>
        </w:tc>
      </w:tr>
      <w:tr w:rsidR="00875B44" w14:paraId="2B6E5901" w14:textId="77777777" w:rsidTr="00875B44">
        <w:trPr>
          <w:trHeight w:val="20"/>
        </w:trPr>
        <w:tc>
          <w:tcPr>
            <w:tcW w:w="5138" w:type="dxa"/>
            <w:vAlign w:val="center"/>
            <w:hideMark/>
          </w:tcPr>
          <w:p w14:paraId="498BCE13"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Подключенная нагрузка на коллекторах, Гкал/ч</w:t>
            </w:r>
          </w:p>
        </w:tc>
        <w:tc>
          <w:tcPr>
            <w:tcW w:w="833" w:type="dxa"/>
            <w:noWrap/>
            <w:vAlign w:val="center"/>
            <w:hideMark/>
          </w:tcPr>
          <w:p w14:paraId="136D7C8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6A4F27C6"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79B5C3D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4D284642"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1D1C42B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60395B06"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1365D384"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44703CBB"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20D69A3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0,1275</w:t>
            </w:r>
          </w:p>
        </w:tc>
        <w:tc>
          <w:tcPr>
            <w:tcW w:w="832" w:type="dxa"/>
            <w:noWrap/>
            <w:vAlign w:val="center"/>
            <w:hideMark/>
          </w:tcPr>
          <w:p w14:paraId="63E7FAD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0,1275</w:t>
            </w:r>
          </w:p>
        </w:tc>
        <w:tc>
          <w:tcPr>
            <w:tcW w:w="832" w:type="dxa"/>
            <w:noWrap/>
            <w:vAlign w:val="center"/>
            <w:hideMark/>
          </w:tcPr>
          <w:p w14:paraId="558FCEEB"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0,1275</w:t>
            </w:r>
          </w:p>
        </w:tc>
        <w:tc>
          <w:tcPr>
            <w:tcW w:w="832" w:type="dxa"/>
            <w:noWrap/>
            <w:vAlign w:val="center"/>
            <w:hideMark/>
          </w:tcPr>
          <w:p w14:paraId="0901F706"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0,1275</w:t>
            </w:r>
          </w:p>
        </w:tc>
      </w:tr>
      <w:tr w:rsidR="00875B44" w14:paraId="6269F1B1" w14:textId="77777777" w:rsidTr="00875B44">
        <w:trPr>
          <w:trHeight w:val="20"/>
        </w:trPr>
        <w:tc>
          <w:tcPr>
            <w:tcW w:w="5138" w:type="dxa"/>
            <w:vAlign w:val="center"/>
            <w:hideMark/>
          </w:tcPr>
          <w:p w14:paraId="43593B34"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Тепловые потери в тепловой сети, Гкал/ч</w:t>
            </w:r>
          </w:p>
        </w:tc>
        <w:tc>
          <w:tcPr>
            <w:tcW w:w="833" w:type="dxa"/>
            <w:noWrap/>
            <w:vAlign w:val="center"/>
            <w:hideMark/>
          </w:tcPr>
          <w:p w14:paraId="51410A7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473A4EA4"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22E7CF42"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3206DD1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4C5D559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33AA24B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214FD25B"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0E45BE4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shd w:val="clear" w:color="auto" w:fill="D9E1F2"/>
            <w:noWrap/>
            <w:vAlign w:val="center"/>
            <w:hideMark/>
          </w:tcPr>
          <w:p w14:paraId="24A1A61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0,0075</w:t>
            </w:r>
          </w:p>
        </w:tc>
        <w:tc>
          <w:tcPr>
            <w:tcW w:w="832" w:type="dxa"/>
            <w:noWrap/>
            <w:vAlign w:val="center"/>
            <w:hideMark/>
          </w:tcPr>
          <w:p w14:paraId="686DF40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0,0075</w:t>
            </w:r>
          </w:p>
        </w:tc>
        <w:tc>
          <w:tcPr>
            <w:tcW w:w="832" w:type="dxa"/>
            <w:noWrap/>
            <w:vAlign w:val="center"/>
            <w:hideMark/>
          </w:tcPr>
          <w:p w14:paraId="5D37C6C6"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0,0075</w:t>
            </w:r>
          </w:p>
        </w:tc>
        <w:tc>
          <w:tcPr>
            <w:tcW w:w="832" w:type="dxa"/>
            <w:noWrap/>
            <w:vAlign w:val="center"/>
            <w:hideMark/>
          </w:tcPr>
          <w:p w14:paraId="3FD17B0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0,0075</w:t>
            </w:r>
          </w:p>
        </w:tc>
      </w:tr>
      <w:tr w:rsidR="00875B44" w14:paraId="2020CF4F" w14:textId="77777777" w:rsidTr="00875B44">
        <w:trPr>
          <w:trHeight w:val="20"/>
        </w:trPr>
        <w:tc>
          <w:tcPr>
            <w:tcW w:w="5138" w:type="dxa"/>
            <w:vAlign w:val="center"/>
            <w:hideMark/>
          </w:tcPr>
          <w:p w14:paraId="156A02F2"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Подключенная нагрузка в горячей воде, Гкал/ч, в том числе:</w:t>
            </w:r>
          </w:p>
        </w:tc>
        <w:tc>
          <w:tcPr>
            <w:tcW w:w="833" w:type="dxa"/>
            <w:noWrap/>
            <w:vAlign w:val="center"/>
            <w:hideMark/>
          </w:tcPr>
          <w:p w14:paraId="1EFFCA1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55F9B052"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66EE284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598D3577"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1948FD1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2022DDB6"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74A04DFB"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44DC7F3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5A09EDB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0,1200</w:t>
            </w:r>
          </w:p>
        </w:tc>
        <w:tc>
          <w:tcPr>
            <w:tcW w:w="832" w:type="dxa"/>
            <w:noWrap/>
            <w:vAlign w:val="center"/>
            <w:hideMark/>
          </w:tcPr>
          <w:p w14:paraId="49F2A721"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0,1200</w:t>
            </w:r>
          </w:p>
        </w:tc>
        <w:tc>
          <w:tcPr>
            <w:tcW w:w="832" w:type="dxa"/>
            <w:noWrap/>
            <w:vAlign w:val="center"/>
            <w:hideMark/>
          </w:tcPr>
          <w:p w14:paraId="7D0288A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0,1200</w:t>
            </w:r>
          </w:p>
        </w:tc>
        <w:tc>
          <w:tcPr>
            <w:tcW w:w="832" w:type="dxa"/>
            <w:noWrap/>
            <w:vAlign w:val="center"/>
            <w:hideMark/>
          </w:tcPr>
          <w:p w14:paraId="654195E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0,1200</w:t>
            </w:r>
          </w:p>
        </w:tc>
      </w:tr>
      <w:tr w:rsidR="00875B44" w14:paraId="2940AD0E" w14:textId="77777777" w:rsidTr="00875B44">
        <w:trPr>
          <w:trHeight w:val="20"/>
        </w:trPr>
        <w:tc>
          <w:tcPr>
            <w:tcW w:w="5138" w:type="dxa"/>
            <w:vAlign w:val="center"/>
            <w:hideMark/>
          </w:tcPr>
          <w:p w14:paraId="25BDBE00" w14:textId="77777777" w:rsidR="00875B44" w:rsidRDefault="00875B44">
            <w:pPr>
              <w:spacing w:after="0" w:line="240" w:lineRule="auto"/>
              <w:jc w:val="right"/>
              <w:rPr>
                <w:rFonts w:ascii="Arial" w:eastAsia="Times New Roman" w:hAnsi="Arial" w:cs="Arial"/>
                <w:sz w:val="16"/>
                <w:szCs w:val="16"/>
                <w:lang w:eastAsia="ru-RU"/>
              </w:rPr>
            </w:pPr>
            <w:r>
              <w:rPr>
                <w:rFonts w:ascii="Arial" w:eastAsia="Times New Roman" w:hAnsi="Arial" w:cs="Arial"/>
                <w:sz w:val="16"/>
                <w:szCs w:val="16"/>
                <w:lang w:eastAsia="ru-RU"/>
              </w:rPr>
              <w:t xml:space="preserve">        Жилые здания</w:t>
            </w:r>
          </w:p>
        </w:tc>
        <w:tc>
          <w:tcPr>
            <w:tcW w:w="833" w:type="dxa"/>
            <w:noWrap/>
            <w:vAlign w:val="center"/>
            <w:hideMark/>
          </w:tcPr>
          <w:p w14:paraId="7B2ED79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4F11DB01"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7B0B87B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04621C8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42EC03C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735A1314"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619AD70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0C3835F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637BC37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0,0000</w:t>
            </w:r>
          </w:p>
        </w:tc>
        <w:tc>
          <w:tcPr>
            <w:tcW w:w="832" w:type="dxa"/>
            <w:noWrap/>
            <w:vAlign w:val="center"/>
            <w:hideMark/>
          </w:tcPr>
          <w:p w14:paraId="1E075C11"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0,0000</w:t>
            </w:r>
          </w:p>
        </w:tc>
        <w:tc>
          <w:tcPr>
            <w:tcW w:w="832" w:type="dxa"/>
            <w:noWrap/>
            <w:vAlign w:val="center"/>
            <w:hideMark/>
          </w:tcPr>
          <w:p w14:paraId="1B63C0D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0,0000</w:t>
            </w:r>
          </w:p>
        </w:tc>
        <w:tc>
          <w:tcPr>
            <w:tcW w:w="832" w:type="dxa"/>
            <w:noWrap/>
            <w:vAlign w:val="center"/>
            <w:hideMark/>
          </w:tcPr>
          <w:p w14:paraId="5CEA72B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0,0000</w:t>
            </w:r>
          </w:p>
        </w:tc>
      </w:tr>
      <w:tr w:rsidR="00875B44" w14:paraId="3FA1F9F1" w14:textId="77777777" w:rsidTr="00875B44">
        <w:trPr>
          <w:trHeight w:val="20"/>
        </w:trPr>
        <w:tc>
          <w:tcPr>
            <w:tcW w:w="5138" w:type="dxa"/>
            <w:vAlign w:val="center"/>
            <w:hideMark/>
          </w:tcPr>
          <w:p w14:paraId="313BB73F" w14:textId="77777777" w:rsidR="00875B44" w:rsidRDefault="00875B44">
            <w:pPr>
              <w:spacing w:after="0" w:line="240" w:lineRule="auto"/>
              <w:jc w:val="right"/>
              <w:rPr>
                <w:rFonts w:ascii="Arial" w:eastAsia="Times New Roman" w:hAnsi="Arial" w:cs="Arial"/>
                <w:sz w:val="16"/>
                <w:szCs w:val="16"/>
                <w:lang w:eastAsia="ru-RU"/>
              </w:rPr>
            </w:pPr>
            <w:r>
              <w:rPr>
                <w:rFonts w:ascii="Arial" w:eastAsia="Times New Roman" w:hAnsi="Arial" w:cs="Arial"/>
                <w:sz w:val="16"/>
                <w:szCs w:val="16"/>
                <w:lang w:eastAsia="ru-RU"/>
              </w:rPr>
              <w:lastRenderedPageBreak/>
              <w:t xml:space="preserve">        Общественные здания</w:t>
            </w:r>
          </w:p>
        </w:tc>
        <w:tc>
          <w:tcPr>
            <w:tcW w:w="833" w:type="dxa"/>
            <w:noWrap/>
            <w:vAlign w:val="center"/>
            <w:hideMark/>
          </w:tcPr>
          <w:p w14:paraId="5AF1B876"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063E7923"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25B9E744"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67E9F457"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154FA93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2C1C57C3"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565F9C12"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2CF33C47"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0A5C2C3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0,1200</w:t>
            </w:r>
          </w:p>
        </w:tc>
        <w:tc>
          <w:tcPr>
            <w:tcW w:w="832" w:type="dxa"/>
            <w:noWrap/>
            <w:vAlign w:val="center"/>
            <w:hideMark/>
          </w:tcPr>
          <w:p w14:paraId="0D17F05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0,1200</w:t>
            </w:r>
          </w:p>
        </w:tc>
        <w:tc>
          <w:tcPr>
            <w:tcW w:w="832" w:type="dxa"/>
            <w:noWrap/>
            <w:vAlign w:val="center"/>
            <w:hideMark/>
          </w:tcPr>
          <w:p w14:paraId="6A6C680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0,1200</w:t>
            </w:r>
          </w:p>
        </w:tc>
        <w:tc>
          <w:tcPr>
            <w:tcW w:w="832" w:type="dxa"/>
            <w:noWrap/>
            <w:vAlign w:val="center"/>
            <w:hideMark/>
          </w:tcPr>
          <w:p w14:paraId="5BE01C13"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0,1200</w:t>
            </w:r>
          </w:p>
        </w:tc>
      </w:tr>
      <w:tr w:rsidR="00875B44" w14:paraId="585A56D1" w14:textId="77777777" w:rsidTr="00875B44">
        <w:trPr>
          <w:trHeight w:val="20"/>
        </w:trPr>
        <w:tc>
          <w:tcPr>
            <w:tcW w:w="5138" w:type="dxa"/>
            <w:vAlign w:val="center"/>
            <w:hideMark/>
          </w:tcPr>
          <w:p w14:paraId="43FE61C0" w14:textId="77777777" w:rsidR="00875B44" w:rsidRDefault="00875B44">
            <w:pPr>
              <w:spacing w:after="0" w:line="240" w:lineRule="auto"/>
              <w:jc w:val="right"/>
              <w:rPr>
                <w:rFonts w:ascii="Arial" w:eastAsia="Times New Roman" w:hAnsi="Arial" w:cs="Arial"/>
                <w:sz w:val="16"/>
                <w:szCs w:val="16"/>
                <w:lang w:eastAsia="ru-RU"/>
              </w:rPr>
            </w:pPr>
            <w:r>
              <w:rPr>
                <w:rFonts w:ascii="Arial" w:eastAsia="Times New Roman" w:hAnsi="Arial" w:cs="Arial"/>
                <w:sz w:val="16"/>
                <w:szCs w:val="16"/>
                <w:lang w:eastAsia="ru-RU"/>
              </w:rPr>
              <w:t xml:space="preserve">        Прочие в горячей воде</w:t>
            </w:r>
          </w:p>
        </w:tc>
        <w:tc>
          <w:tcPr>
            <w:tcW w:w="833" w:type="dxa"/>
            <w:noWrap/>
            <w:vAlign w:val="center"/>
            <w:hideMark/>
          </w:tcPr>
          <w:p w14:paraId="10F8DC5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362ABEEB"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20EAFCC3"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71EF91F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0EBEA0D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422E4814"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0490028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23BDD806"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451535F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0,0000</w:t>
            </w:r>
          </w:p>
        </w:tc>
        <w:tc>
          <w:tcPr>
            <w:tcW w:w="832" w:type="dxa"/>
            <w:noWrap/>
            <w:vAlign w:val="center"/>
            <w:hideMark/>
          </w:tcPr>
          <w:p w14:paraId="59C54CFB"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0,0000</w:t>
            </w:r>
          </w:p>
        </w:tc>
        <w:tc>
          <w:tcPr>
            <w:tcW w:w="832" w:type="dxa"/>
            <w:noWrap/>
            <w:vAlign w:val="center"/>
            <w:hideMark/>
          </w:tcPr>
          <w:p w14:paraId="01270EC2"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0,0000</w:t>
            </w:r>
          </w:p>
        </w:tc>
        <w:tc>
          <w:tcPr>
            <w:tcW w:w="832" w:type="dxa"/>
            <w:noWrap/>
            <w:vAlign w:val="center"/>
            <w:hideMark/>
          </w:tcPr>
          <w:p w14:paraId="526DC63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0,0000</w:t>
            </w:r>
          </w:p>
        </w:tc>
      </w:tr>
      <w:tr w:rsidR="00875B44" w14:paraId="795B2AA9" w14:textId="77777777" w:rsidTr="00875B44">
        <w:trPr>
          <w:trHeight w:val="20"/>
        </w:trPr>
        <w:tc>
          <w:tcPr>
            <w:tcW w:w="5138" w:type="dxa"/>
            <w:vAlign w:val="center"/>
            <w:hideMark/>
          </w:tcPr>
          <w:p w14:paraId="1CC17AA0" w14:textId="77777777" w:rsidR="00875B44" w:rsidRDefault="00875B44">
            <w:pPr>
              <w:spacing w:after="0" w:line="240" w:lineRule="auto"/>
              <w:jc w:val="right"/>
              <w:rPr>
                <w:rFonts w:ascii="Arial" w:eastAsia="Times New Roman" w:hAnsi="Arial" w:cs="Arial"/>
                <w:sz w:val="16"/>
                <w:szCs w:val="16"/>
                <w:lang w:eastAsia="ru-RU"/>
              </w:rPr>
            </w:pPr>
            <w:r>
              <w:rPr>
                <w:rFonts w:ascii="Arial" w:eastAsia="Times New Roman" w:hAnsi="Arial" w:cs="Arial"/>
                <w:sz w:val="16"/>
                <w:szCs w:val="16"/>
                <w:lang w:eastAsia="ru-RU"/>
              </w:rPr>
              <w:t>Отопительно-вентиляционная тепловая  нагрузка, Гкал/ч, в том числе:</w:t>
            </w:r>
          </w:p>
        </w:tc>
        <w:tc>
          <w:tcPr>
            <w:tcW w:w="833" w:type="dxa"/>
            <w:noWrap/>
            <w:vAlign w:val="center"/>
            <w:hideMark/>
          </w:tcPr>
          <w:p w14:paraId="458A18C7"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5DE55D2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4333EA0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39A6CDB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4F2F9D6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70B67F23"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2438522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1FB5A147"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15F8F03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0,1200</w:t>
            </w:r>
          </w:p>
        </w:tc>
        <w:tc>
          <w:tcPr>
            <w:tcW w:w="832" w:type="dxa"/>
            <w:noWrap/>
            <w:vAlign w:val="center"/>
            <w:hideMark/>
          </w:tcPr>
          <w:p w14:paraId="0A245C81"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0,1200</w:t>
            </w:r>
          </w:p>
        </w:tc>
        <w:tc>
          <w:tcPr>
            <w:tcW w:w="832" w:type="dxa"/>
            <w:noWrap/>
            <w:vAlign w:val="center"/>
            <w:hideMark/>
          </w:tcPr>
          <w:p w14:paraId="2FFD714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0,1200</w:t>
            </w:r>
          </w:p>
        </w:tc>
        <w:tc>
          <w:tcPr>
            <w:tcW w:w="832" w:type="dxa"/>
            <w:noWrap/>
            <w:vAlign w:val="center"/>
            <w:hideMark/>
          </w:tcPr>
          <w:p w14:paraId="28EF249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0,1200</w:t>
            </w:r>
          </w:p>
        </w:tc>
      </w:tr>
      <w:tr w:rsidR="00875B44" w14:paraId="0F0C4004" w14:textId="77777777" w:rsidTr="00875B44">
        <w:trPr>
          <w:trHeight w:val="20"/>
        </w:trPr>
        <w:tc>
          <w:tcPr>
            <w:tcW w:w="5138" w:type="dxa"/>
            <w:vAlign w:val="center"/>
            <w:hideMark/>
          </w:tcPr>
          <w:p w14:paraId="3980A0FD" w14:textId="77777777" w:rsidR="00875B44" w:rsidRDefault="00875B44">
            <w:pPr>
              <w:spacing w:after="0" w:line="240" w:lineRule="auto"/>
              <w:jc w:val="right"/>
              <w:rPr>
                <w:rFonts w:ascii="Arial" w:eastAsia="Times New Roman" w:hAnsi="Arial" w:cs="Arial"/>
                <w:sz w:val="16"/>
                <w:szCs w:val="16"/>
                <w:lang w:eastAsia="ru-RU"/>
              </w:rPr>
            </w:pPr>
            <w:r>
              <w:rPr>
                <w:rFonts w:ascii="Arial" w:eastAsia="Times New Roman" w:hAnsi="Arial" w:cs="Arial"/>
                <w:sz w:val="16"/>
                <w:szCs w:val="16"/>
                <w:lang w:eastAsia="ru-RU"/>
              </w:rPr>
              <w:t xml:space="preserve"> - отопительная тепловая нагрузка, Гкал/ч</w:t>
            </w:r>
          </w:p>
        </w:tc>
        <w:tc>
          <w:tcPr>
            <w:tcW w:w="833" w:type="dxa"/>
            <w:noWrap/>
            <w:vAlign w:val="center"/>
            <w:hideMark/>
          </w:tcPr>
          <w:p w14:paraId="16ACCCA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7E34B64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4740B84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18EB2FF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119C40A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3269B876"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1CD666A1"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682BE73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shd w:val="clear" w:color="auto" w:fill="D9E1F2"/>
            <w:noWrap/>
            <w:vAlign w:val="center"/>
            <w:hideMark/>
          </w:tcPr>
          <w:p w14:paraId="7751C95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0,1200</w:t>
            </w:r>
          </w:p>
        </w:tc>
        <w:tc>
          <w:tcPr>
            <w:tcW w:w="832" w:type="dxa"/>
            <w:noWrap/>
            <w:vAlign w:val="center"/>
            <w:hideMark/>
          </w:tcPr>
          <w:p w14:paraId="17A6472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0,1200</w:t>
            </w:r>
          </w:p>
        </w:tc>
        <w:tc>
          <w:tcPr>
            <w:tcW w:w="832" w:type="dxa"/>
            <w:noWrap/>
            <w:vAlign w:val="center"/>
            <w:hideMark/>
          </w:tcPr>
          <w:p w14:paraId="61048BB1"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0,1200</w:t>
            </w:r>
          </w:p>
        </w:tc>
        <w:tc>
          <w:tcPr>
            <w:tcW w:w="832" w:type="dxa"/>
            <w:noWrap/>
            <w:vAlign w:val="center"/>
            <w:hideMark/>
          </w:tcPr>
          <w:p w14:paraId="066FEE0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0,1200</w:t>
            </w:r>
          </w:p>
        </w:tc>
      </w:tr>
      <w:tr w:rsidR="00875B44" w14:paraId="7CECA848" w14:textId="77777777" w:rsidTr="00875B44">
        <w:trPr>
          <w:trHeight w:val="20"/>
        </w:trPr>
        <w:tc>
          <w:tcPr>
            <w:tcW w:w="5138" w:type="dxa"/>
            <w:vAlign w:val="center"/>
            <w:hideMark/>
          </w:tcPr>
          <w:p w14:paraId="6400A461" w14:textId="77777777" w:rsidR="00875B44" w:rsidRDefault="00875B44">
            <w:pPr>
              <w:spacing w:after="0" w:line="240" w:lineRule="auto"/>
              <w:jc w:val="right"/>
              <w:rPr>
                <w:rFonts w:ascii="Arial" w:eastAsia="Times New Roman" w:hAnsi="Arial" w:cs="Arial"/>
                <w:sz w:val="16"/>
                <w:szCs w:val="16"/>
                <w:lang w:eastAsia="ru-RU"/>
              </w:rPr>
            </w:pPr>
            <w:r>
              <w:rPr>
                <w:rFonts w:ascii="Arial" w:eastAsia="Times New Roman" w:hAnsi="Arial" w:cs="Arial"/>
                <w:sz w:val="16"/>
                <w:szCs w:val="16"/>
                <w:lang w:eastAsia="ru-RU"/>
              </w:rPr>
              <w:t xml:space="preserve"> - вентиляционная тепловая нагрузка, Гкал/ч</w:t>
            </w:r>
          </w:p>
        </w:tc>
        <w:tc>
          <w:tcPr>
            <w:tcW w:w="833" w:type="dxa"/>
            <w:noWrap/>
            <w:vAlign w:val="center"/>
            <w:hideMark/>
          </w:tcPr>
          <w:p w14:paraId="07AF0FA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61F86184"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10C1FBB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7CE2717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1629030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3E671BE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14A67BB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51E596B7"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6FD3C5E4"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0,0000</w:t>
            </w:r>
          </w:p>
        </w:tc>
        <w:tc>
          <w:tcPr>
            <w:tcW w:w="832" w:type="dxa"/>
            <w:noWrap/>
            <w:vAlign w:val="center"/>
            <w:hideMark/>
          </w:tcPr>
          <w:p w14:paraId="2A5BACB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0,0000</w:t>
            </w:r>
          </w:p>
        </w:tc>
        <w:tc>
          <w:tcPr>
            <w:tcW w:w="832" w:type="dxa"/>
            <w:noWrap/>
            <w:vAlign w:val="center"/>
            <w:hideMark/>
          </w:tcPr>
          <w:p w14:paraId="19FEEB0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0,0000</w:t>
            </w:r>
          </w:p>
        </w:tc>
        <w:tc>
          <w:tcPr>
            <w:tcW w:w="832" w:type="dxa"/>
            <w:noWrap/>
            <w:vAlign w:val="center"/>
            <w:hideMark/>
          </w:tcPr>
          <w:p w14:paraId="638B9554"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0,0000</w:t>
            </w:r>
          </w:p>
        </w:tc>
      </w:tr>
      <w:tr w:rsidR="00875B44" w14:paraId="5DB0DC56" w14:textId="77777777" w:rsidTr="00875B44">
        <w:trPr>
          <w:trHeight w:val="20"/>
        </w:trPr>
        <w:tc>
          <w:tcPr>
            <w:tcW w:w="5138" w:type="dxa"/>
            <w:vAlign w:val="center"/>
            <w:hideMark/>
          </w:tcPr>
          <w:p w14:paraId="1E00BA29"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 xml:space="preserve">            Нагрузка ГВС средняя за сутки, Гкал/ч</w:t>
            </w:r>
          </w:p>
        </w:tc>
        <w:tc>
          <w:tcPr>
            <w:tcW w:w="833" w:type="dxa"/>
            <w:noWrap/>
            <w:vAlign w:val="center"/>
            <w:hideMark/>
          </w:tcPr>
          <w:p w14:paraId="1CF26ED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1B94086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191405E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3033539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3C1BD966"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136FE15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4624A4C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06D2BF97"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5E0CAE0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32" w:type="dxa"/>
            <w:noWrap/>
            <w:vAlign w:val="center"/>
            <w:hideMark/>
          </w:tcPr>
          <w:p w14:paraId="277D9997"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32" w:type="dxa"/>
            <w:noWrap/>
            <w:vAlign w:val="center"/>
            <w:hideMark/>
          </w:tcPr>
          <w:p w14:paraId="1879F52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32" w:type="dxa"/>
            <w:noWrap/>
            <w:vAlign w:val="center"/>
            <w:hideMark/>
          </w:tcPr>
          <w:p w14:paraId="19BF5F1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r>
      <w:tr w:rsidR="00875B44" w14:paraId="68D4CF85" w14:textId="77777777" w:rsidTr="00875B44">
        <w:trPr>
          <w:trHeight w:val="20"/>
        </w:trPr>
        <w:tc>
          <w:tcPr>
            <w:tcW w:w="5138" w:type="dxa"/>
            <w:vAlign w:val="center"/>
            <w:hideMark/>
          </w:tcPr>
          <w:p w14:paraId="6501B24C"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 xml:space="preserve">            Тепловая нагрузка на технологические нужды, Гкал/ч</w:t>
            </w:r>
          </w:p>
        </w:tc>
        <w:tc>
          <w:tcPr>
            <w:tcW w:w="833" w:type="dxa"/>
            <w:noWrap/>
            <w:vAlign w:val="center"/>
            <w:hideMark/>
          </w:tcPr>
          <w:p w14:paraId="0D21EC66"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6976AFE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094779F4"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161E463B"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22790EF1"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193EEE4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1E489CA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62AF3BC3"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77949A67"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32" w:type="dxa"/>
            <w:noWrap/>
            <w:vAlign w:val="center"/>
            <w:hideMark/>
          </w:tcPr>
          <w:p w14:paraId="1AF4573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32" w:type="dxa"/>
            <w:noWrap/>
            <w:vAlign w:val="center"/>
            <w:hideMark/>
          </w:tcPr>
          <w:p w14:paraId="2AC2546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32" w:type="dxa"/>
            <w:noWrap/>
            <w:vAlign w:val="center"/>
            <w:hideMark/>
          </w:tcPr>
          <w:p w14:paraId="7C2D16E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r>
      <w:tr w:rsidR="00875B44" w14:paraId="19799C8D" w14:textId="77777777" w:rsidTr="00875B44">
        <w:trPr>
          <w:trHeight w:val="20"/>
        </w:trPr>
        <w:tc>
          <w:tcPr>
            <w:tcW w:w="5138" w:type="dxa"/>
            <w:vAlign w:val="center"/>
            <w:hideMark/>
          </w:tcPr>
          <w:p w14:paraId="472A0A4A"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Максимальная тепловая нагрузка ГВС, Гкал/ч</w:t>
            </w:r>
          </w:p>
        </w:tc>
        <w:tc>
          <w:tcPr>
            <w:tcW w:w="833" w:type="dxa"/>
            <w:noWrap/>
            <w:vAlign w:val="center"/>
            <w:hideMark/>
          </w:tcPr>
          <w:p w14:paraId="32D9A51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629ED531"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0265AC5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119162E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118BA424"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3524C55B"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5EB40A73"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3C01C82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2B693D7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32" w:type="dxa"/>
            <w:noWrap/>
            <w:vAlign w:val="center"/>
            <w:hideMark/>
          </w:tcPr>
          <w:p w14:paraId="7F68C7C3"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32" w:type="dxa"/>
            <w:noWrap/>
            <w:vAlign w:val="center"/>
            <w:hideMark/>
          </w:tcPr>
          <w:p w14:paraId="71C47E7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32" w:type="dxa"/>
            <w:noWrap/>
            <w:vAlign w:val="center"/>
            <w:hideMark/>
          </w:tcPr>
          <w:p w14:paraId="1A35B551"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r>
      <w:tr w:rsidR="00875B44" w14:paraId="640DC421" w14:textId="77777777" w:rsidTr="00875B44">
        <w:trPr>
          <w:trHeight w:val="20"/>
        </w:trPr>
        <w:tc>
          <w:tcPr>
            <w:tcW w:w="5138" w:type="dxa"/>
            <w:vAlign w:val="center"/>
            <w:hideMark/>
          </w:tcPr>
          <w:p w14:paraId="69778292"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Подключенная тепловая нагрузка в паре, Гкал/ч</w:t>
            </w:r>
          </w:p>
        </w:tc>
        <w:tc>
          <w:tcPr>
            <w:tcW w:w="833" w:type="dxa"/>
            <w:noWrap/>
            <w:vAlign w:val="center"/>
            <w:hideMark/>
          </w:tcPr>
          <w:p w14:paraId="28D9017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281A17A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0C0B6C2B"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2D416E1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42281761"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1715CD97"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3A7CDC2B"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63172DF1"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0B4A6BF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32" w:type="dxa"/>
            <w:noWrap/>
            <w:vAlign w:val="center"/>
            <w:hideMark/>
          </w:tcPr>
          <w:p w14:paraId="411CAE6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32" w:type="dxa"/>
            <w:noWrap/>
            <w:vAlign w:val="center"/>
            <w:hideMark/>
          </w:tcPr>
          <w:p w14:paraId="045BB72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32" w:type="dxa"/>
            <w:noWrap/>
            <w:vAlign w:val="center"/>
            <w:hideMark/>
          </w:tcPr>
          <w:p w14:paraId="4D8E382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r>
      <w:tr w:rsidR="00875B44" w14:paraId="673F65AB" w14:textId="77777777" w:rsidTr="00875B44">
        <w:trPr>
          <w:trHeight w:val="20"/>
        </w:trPr>
        <w:tc>
          <w:tcPr>
            <w:tcW w:w="5138" w:type="dxa"/>
            <w:vAlign w:val="center"/>
            <w:hideMark/>
          </w:tcPr>
          <w:p w14:paraId="7F29FF26"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Подключенная нагрузка всего, Гкал/ч</w:t>
            </w:r>
          </w:p>
        </w:tc>
        <w:tc>
          <w:tcPr>
            <w:tcW w:w="833" w:type="dxa"/>
            <w:noWrap/>
            <w:vAlign w:val="center"/>
            <w:hideMark/>
          </w:tcPr>
          <w:p w14:paraId="092E5ADB"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52603563"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4FECE8C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4EAB4E5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1CE97251"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42D359E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412DC46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13D434BB"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4EF79BD6"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0,1200</w:t>
            </w:r>
          </w:p>
        </w:tc>
        <w:tc>
          <w:tcPr>
            <w:tcW w:w="832" w:type="dxa"/>
            <w:noWrap/>
            <w:vAlign w:val="center"/>
            <w:hideMark/>
          </w:tcPr>
          <w:p w14:paraId="0C22398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0,1200</w:t>
            </w:r>
          </w:p>
        </w:tc>
        <w:tc>
          <w:tcPr>
            <w:tcW w:w="832" w:type="dxa"/>
            <w:noWrap/>
            <w:vAlign w:val="center"/>
            <w:hideMark/>
          </w:tcPr>
          <w:p w14:paraId="1805F99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0,1200</w:t>
            </w:r>
          </w:p>
        </w:tc>
        <w:tc>
          <w:tcPr>
            <w:tcW w:w="832" w:type="dxa"/>
            <w:noWrap/>
            <w:vAlign w:val="center"/>
            <w:hideMark/>
          </w:tcPr>
          <w:p w14:paraId="3845C26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0,1200</w:t>
            </w:r>
          </w:p>
        </w:tc>
      </w:tr>
      <w:tr w:rsidR="00875B44" w14:paraId="133A3F97" w14:textId="77777777" w:rsidTr="00875B44">
        <w:trPr>
          <w:trHeight w:val="20"/>
        </w:trPr>
        <w:tc>
          <w:tcPr>
            <w:tcW w:w="5138" w:type="dxa"/>
            <w:vAlign w:val="center"/>
            <w:hideMark/>
          </w:tcPr>
          <w:p w14:paraId="062C4E2E"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Резерв(+)/ дефицит(-) тепловой мощности (нр), Гкал/ч</w:t>
            </w:r>
          </w:p>
        </w:tc>
        <w:tc>
          <w:tcPr>
            <w:tcW w:w="833" w:type="dxa"/>
            <w:noWrap/>
            <w:vAlign w:val="center"/>
            <w:hideMark/>
          </w:tcPr>
          <w:p w14:paraId="6CBFF441"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1B0A4EA3"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757781C7"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04BAA2D6"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0705A2D1"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7E43F2C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0FC6C29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5724218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2026150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0,1575</w:t>
            </w:r>
          </w:p>
        </w:tc>
        <w:tc>
          <w:tcPr>
            <w:tcW w:w="832" w:type="dxa"/>
            <w:noWrap/>
            <w:vAlign w:val="center"/>
            <w:hideMark/>
          </w:tcPr>
          <w:p w14:paraId="7000713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0,1575</w:t>
            </w:r>
          </w:p>
        </w:tc>
        <w:tc>
          <w:tcPr>
            <w:tcW w:w="832" w:type="dxa"/>
            <w:noWrap/>
            <w:vAlign w:val="center"/>
            <w:hideMark/>
          </w:tcPr>
          <w:p w14:paraId="5C056C54"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0,1575</w:t>
            </w:r>
          </w:p>
        </w:tc>
        <w:tc>
          <w:tcPr>
            <w:tcW w:w="832" w:type="dxa"/>
            <w:noWrap/>
            <w:vAlign w:val="center"/>
            <w:hideMark/>
          </w:tcPr>
          <w:p w14:paraId="5719C8D4"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0,1575</w:t>
            </w:r>
          </w:p>
        </w:tc>
      </w:tr>
      <w:tr w:rsidR="00875B44" w14:paraId="3CB35C2F" w14:textId="77777777" w:rsidTr="00875B44">
        <w:trPr>
          <w:trHeight w:val="20"/>
        </w:trPr>
        <w:tc>
          <w:tcPr>
            <w:tcW w:w="5138" w:type="dxa"/>
            <w:vAlign w:val="center"/>
            <w:hideMark/>
          </w:tcPr>
          <w:p w14:paraId="3CA63DC7"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Доля резерва (нр), %</w:t>
            </w:r>
          </w:p>
        </w:tc>
        <w:tc>
          <w:tcPr>
            <w:tcW w:w="833" w:type="dxa"/>
            <w:noWrap/>
            <w:vAlign w:val="center"/>
            <w:hideMark/>
          </w:tcPr>
          <w:p w14:paraId="509CBE6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28425236"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1358A9B4"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4B7307D3"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170014A7"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79250CD4"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1D6A09C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08057BA6"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556541C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55,26</w:t>
            </w:r>
          </w:p>
        </w:tc>
        <w:tc>
          <w:tcPr>
            <w:tcW w:w="832" w:type="dxa"/>
            <w:noWrap/>
            <w:vAlign w:val="center"/>
            <w:hideMark/>
          </w:tcPr>
          <w:p w14:paraId="289A6603"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55,26</w:t>
            </w:r>
          </w:p>
        </w:tc>
        <w:tc>
          <w:tcPr>
            <w:tcW w:w="832" w:type="dxa"/>
            <w:noWrap/>
            <w:vAlign w:val="center"/>
            <w:hideMark/>
          </w:tcPr>
          <w:p w14:paraId="46484354"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55,26</w:t>
            </w:r>
          </w:p>
        </w:tc>
        <w:tc>
          <w:tcPr>
            <w:tcW w:w="832" w:type="dxa"/>
            <w:noWrap/>
            <w:vAlign w:val="center"/>
            <w:hideMark/>
          </w:tcPr>
          <w:p w14:paraId="5D4BB6D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55,26</w:t>
            </w:r>
          </w:p>
        </w:tc>
      </w:tr>
      <w:tr w:rsidR="00875B44" w14:paraId="47ABEC2A" w14:textId="77777777" w:rsidTr="00875B44">
        <w:trPr>
          <w:trHeight w:val="20"/>
        </w:trPr>
        <w:tc>
          <w:tcPr>
            <w:tcW w:w="5138" w:type="dxa"/>
            <w:vAlign w:val="center"/>
            <w:hideMark/>
          </w:tcPr>
          <w:p w14:paraId="47E44261"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Мощность наиболее крупного котла, Гкал/ч</w:t>
            </w:r>
          </w:p>
        </w:tc>
        <w:tc>
          <w:tcPr>
            <w:tcW w:w="833" w:type="dxa"/>
            <w:noWrap/>
            <w:vAlign w:val="center"/>
            <w:hideMark/>
          </w:tcPr>
          <w:p w14:paraId="1AD34BC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370E97D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45E2D8D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2AA54E27"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22B401C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6EB57121"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41C1FB8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49DAF2F6"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shd w:val="clear" w:color="auto" w:fill="D9E1F2"/>
            <w:noWrap/>
            <w:vAlign w:val="center"/>
            <w:hideMark/>
          </w:tcPr>
          <w:p w14:paraId="6FA79271"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0,15</w:t>
            </w:r>
          </w:p>
        </w:tc>
        <w:tc>
          <w:tcPr>
            <w:tcW w:w="832" w:type="dxa"/>
            <w:noWrap/>
            <w:vAlign w:val="center"/>
            <w:hideMark/>
          </w:tcPr>
          <w:p w14:paraId="0AA9F96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0,15</w:t>
            </w:r>
          </w:p>
        </w:tc>
        <w:tc>
          <w:tcPr>
            <w:tcW w:w="832" w:type="dxa"/>
            <w:noWrap/>
            <w:vAlign w:val="center"/>
            <w:hideMark/>
          </w:tcPr>
          <w:p w14:paraId="35D1C41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0,15</w:t>
            </w:r>
          </w:p>
        </w:tc>
        <w:tc>
          <w:tcPr>
            <w:tcW w:w="832" w:type="dxa"/>
            <w:noWrap/>
            <w:vAlign w:val="center"/>
            <w:hideMark/>
          </w:tcPr>
          <w:p w14:paraId="4B5CF19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0,15</w:t>
            </w:r>
          </w:p>
        </w:tc>
      </w:tr>
      <w:tr w:rsidR="00875B44" w14:paraId="07D31CE6" w14:textId="77777777" w:rsidTr="00875B44">
        <w:trPr>
          <w:trHeight w:val="20"/>
        </w:trPr>
        <w:tc>
          <w:tcPr>
            <w:tcW w:w="5138" w:type="dxa"/>
            <w:vAlign w:val="center"/>
            <w:hideMark/>
          </w:tcPr>
          <w:p w14:paraId="298FF2B5"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Тепловая мощность нетто в аварийном режиме, Гкал/ч</w:t>
            </w:r>
          </w:p>
        </w:tc>
        <w:tc>
          <w:tcPr>
            <w:tcW w:w="833" w:type="dxa"/>
            <w:noWrap/>
            <w:vAlign w:val="center"/>
            <w:hideMark/>
          </w:tcPr>
          <w:p w14:paraId="125ECF5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5A45F2C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4880C8B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0FA1D6D3"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4EBB202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7BCDB7FB"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1E181863"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1D6C5FB7"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61A0A97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0,1425</w:t>
            </w:r>
          </w:p>
        </w:tc>
        <w:tc>
          <w:tcPr>
            <w:tcW w:w="832" w:type="dxa"/>
            <w:noWrap/>
            <w:vAlign w:val="center"/>
            <w:hideMark/>
          </w:tcPr>
          <w:p w14:paraId="6B92776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0,1425</w:t>
            </w:r>
          </w:p>
        </w:tc>
        <w:tc>
          <w:tcPr>
            <w:tcW w:w="832" w:type="dxa"/>
            <w:noWrap/>
            <w:vAlign w:val="center"/>
            <w:hideMark/>
          </w:tcPr>
          <w:p w14:paraId="6CFC5CB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0,1425</w:t>
            </w:r>
          </w:p>
        </w:tc>
        <w:tc>
          <w:tcPr>
            <w:tcW w:w="832" w:type="dxa"/>
            <w:noWrap/>
            <w:vAlign w:val="center"/>
            <w:hideMark/>
          </w:tcPr>
          <w:p w14:paraId="287E1407"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0,1425</w:t>
            </w:r>
          </w:p>
        </w:tc>
      </w:tr>
      <w:tr w:rsidR="00875B44" w14:paraId="6D31959B" w14:textId="77777777" w:rsidTr="00875B44">
        <w:trPr>
          <w:trHeight w:val="20"/>
        </w:trPr>
        <w:tc>
          <w:tcPr>
            <w:tcW w:w="5138" w:type="dxa"/>
            <w:vAlign w:val="center"/>
            <w:hideMark/>
          </w:tcPr>
          <w:p w14:paraId="49085A8D"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Тепловая нагрузка в аварийном режиме, Гкал/ч (89% Qотопл.по СП 124.13330.2012)</w:t>
            </w:r>
          </w:p>
        </w:tc>
        <w:tc>
          <w:tcPr>
            <w:tcW w:w="833" w:type="dxa"/>
            <w:noWrap/>
            <w:vAlign w:val="center"/>
            <w:hideMark/>
          </w:tcPr>
          <w:p w14:paraId="6086B98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2B873B0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7DEFE84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77AF1E92"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1434B02B"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44570F1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5AEB3C1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0D6D7B41"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3C1E1CD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0,1068</w:t>
            </w:r>
          </w:p>
        </w:tc>
        <w:tc>
          <w:tcPr>
            <w:tcW w:w="832" w:type="dxa"/>
            <w:noWrap/>
            <w:vAlign w:val="center"/>
            <w:hideMark/>
          </w:tcPr>
          <w:p w14:paraId="6A464996"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0,1068</w:t>
            </w:r>
          </w:p>
        </w:tc>
        <w:tc>
          <w:tcPr>
            <w:tcW w:w="832" w:type="dxa"/>
            <w:noWrap/>
            <w:vAlign w:val="center"/>
            <w:hideMark/>
          </w:tcPr>
          <w:p w14:paraId="2581F0A3"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0,1068</w:t>
            </w:r>
          </w:p>
        </w:tc>
        <w:tc>
          <w:tcPr>
            <w:tcW w:w="832" w:type="dxa"/>
            <w:noWrap/>
            <w:vAlign w:val="center"/>
            <w:hideMark/>
          </w:tcPr>
          <w:p w14:paraId="04F95B56"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0,1068</w:t>
            </w:r>
          </w:p>
        </w:tc>
      </w:tr>
      <w:tr w:rsidR="00875B44" w14:paraId="53F8A21C" w14:textId="77777777" w:rsidTr="00875B44">
        <w:trPr>
          <w:trHeight w:val="20"/>
        </w:trPr>
        <w:tc>
          <w:tcPr>
            <w:tcW w:w="5138" w:type="dxa"/>
            <w:vAlign w:val="center"/>
            <w:hideMark/>
          </w:tcPr>
          <w:p w14:paraId="22455153"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Резерв(+)/ дефицит(-) тепловой мощности (ар), Гкал/ч</w:t>
            </w:r>
          </w:p>
        </w:tc>
        <w:tc>
          <w:tcPr>
            <w:tcW w:w="833" w:type="dxa"/>
            <w:noWrap/>
            <w:vAlign w:val="center"/>
            <w:hideMark/>
          </w:tcPr>
          <w:p w14:paraId="584D93E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3330BC7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6FBB2B7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7A7F9FA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0D1D2D61"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33629604"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6821DEA2"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7666DC1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631760F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0,0282</w:t>
            </w:r>
          </w:p>
        </w:tc>
        <w:tc>
          <w:tcPr>
            <w:tcW w:w="832" w:type="dxa"/>
            <w:noWrap/>
            <w:vAlign w:val="center"/>
            <w:hideMark/>
          </w:tcPr>
          <w:p w14:paraId="12F08794"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0,0282</w:t>
            </w:r>
          </w:p>
        </w:tc>
        <w:tc>
          <w:tcPr>
            <w:tcW w:w="832" w:type="dxa"/>
            <w:noWrap/>
            <w:vAlign w:val="center"/>
            <w:hideMark/>
          </w:tcPr>
          <w:p w14:paraId="308DFF0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0,0282</w:t>
            </w:r>
          </w:p>
        </w:tc>
        <w:tc>
          <w:tcPr>
            <w:tcW w:w="832" w:type="dxa"/>
            <w:noWrap/>
            <w:vAlign w:val="center"/>
            <w:hideMark/>
          </w:tcPr>
          <w:p w14:paraId="527E57B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0,0282</w:t>
            </w:r>
          </w:p>
        </w:tc>
      </w:tr>
      <w:tr w:rsidR="00875B44" w14:paraId="725A9741" w14:textId="77777777" w:rsidTr="00875B44">
        <w:trPr>
          <w:trHeight w:val="20"/>
        </w:trPr>
        <w:tc>
          <w:tcPr>
            <w:tcW w:w="5138" w:type="dxa"/>
            <w:vAlign w:val="center"/>
            <w:hideMark/>
          </w:tcPr>
          <w:p w14:paraId="046FEBB6"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Доля резерва (ар), %</w:t>
            </w:r>
          </w:p>
        </w:tc>
        <w:tc>
          <w:tcPr>
            <w:tcW w:w="833" w:type="dxa"/>
            <w:noWrap/>
            <w:vAlign w:val="center"/>
            <w:hideMark/>
          </w:tcPr>
          <w:p w14:paraId="54B248E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56A4CBEB"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0B2FE113"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46DA3C31"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3D43F6A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735AFA46"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04404ED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321C2CF2"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7DF5204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19,79</w:t>
            </w:r>
          </w:p>
        </w:tc>
        <w:tc>
          <w:tcPr>
            <w:tcW w:w="832" w:type="dxa"/>
            <w:noWrap/>
            <w:vAlign w:val="center"/>
            <w:hideMark/>
          </w:tcPr>
          <w:p w14:paraId="3FE3E78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19,79</w:t>
            </w:r>
          </w:p>
        </w:tc>
        <w:tc>
          <w:tcPr>
            <w:tcW w:w="832" w:type="dxa"/>
            <w:noWrap/>
            <w:vAlign w:val="center"/>
            <w:hideMark/>
          </w:tcPr>
          <w:p w14:paraId="25363EF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19,79</w:t>
            </w:r>
          </w:p>
        </w:tc>
        <w:tc>
          <w:tcPr>
            <w:tcW w:w="832" w:type="dxa"/>
            <w:noWrap/>
            <w:vAlign w:val="center"/>
            <w:hideMark/>
          </w:tcPr>
          <w:p w14:paraId="2D1AA5E2"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19,79</w:t>
            </w:r>
          </w:p>
        </w:tc>
      </w:tr>
      <w:tr w:rsidR="00875B44" w14:paraId="22207B84" w14:textId="77777777" w:rsidTr="00875B44">
        <w:trPr>
          <w:trHeight w:val="20"/>
        </w:trPr>
        <w:tc>
          <w:tcPr>
            <w:tcW w:w="5138" w:type="dxa"/>
            <w:shd w:val="clear" w:color="auto" w:fill="DAEEF3"/>
            <w:noWrap/>
            <w:vAlign w:val="center"/>
            <w:hideMark/>
          </w:tcPr>
          <w:p w14:paraId="186995B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Котельная мощностью 0,3 Гкал/ч для д/сада (с. Юстик)</w:t>
            </w:r>
          </w:p>
        </w:tc>
        <w:tc>
          <w:tcPr>
            <w:tcW w:w="833" w:type="dxa"/>
            <w:shd w:val="clear" w:color="auto" w:fill="DAEEF3"/>
            <w:noWrap/>
            <w:vAlign w:val="center"/>
            <w:hideMark/>
          </w:tcPr>
          <w:p w14:paraId="25A2810D" w14:textId="77777777" w:rsidR="00875B44" w:rsidRDefault="00875B44">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shd w:val="clear" w:color="auto" w:fill="DAEEF3"/>
            <w:noWrap/>
            <w:vAlign w:val="center"/>
            <w:hideMark/>
          </w:tcPr>
          <w:p w14:paraId="663DA032" w14:textId="77777777" w:rsidR="00875B44" w:rsidRDefault="00875B44">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shd w:val="clear" w:color="auto" w:fill="DAEEF3"/>
            <w:noWrap/>
            <w:vAlign w:val="center"/>
            <w:hideMark/>
          </w:tcPr>
          <w:p w14:paraId="65377B26" w14:textId="77777777" w:rsidR="00875B44" w:rsidRDefault="00875B44">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shd w:val="clear" w:color="auto" w:fill="DAEEF3"/>
            <w:noWrap/>
            <w:vAlign w:val="center"/>
            <w:hideMark/>
          </w:tcPr>
          <w:p w14:paraId="1C7C4A9B" w14:textId="77777777" w:rsidR="00875B44" w:rsidRDefault="00875B44">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shd w:val="clear" w:color="auto" w:fill="DAEEF3"/>
            <w:noWrap/>
            <w:vAlign w:val="center"/>
            <w:hideMark/>
          </w:tcPr>
          <w:p w14:paraId="6746E211" w14:textId="77777777" w:rsidR="00875B44" w:rsidRDefault="00875B44">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shd w:val="clear" w:color="auto" w:fill="DAEEF3"/>
            <w:noWrap/>
            <w:vAlign w:val="center"/>
            <w:hideMark/>
          </w:tcPr>
          <w:p w14:paraId="255B8423" w14:textId="77777777" w:rsidR="00875B44" w:rsidRDefault="00875B44">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shd w:val="clear" w:color="auto" w:fill="DAEEF3"/>
            <w:noWrap/>
            <w:vAlign w:val="center"/>
            <w:hideMark/>
          </w:tcPr>
          <w:p w14:paraId="42E90403" w14:textId="77777777" w:rsidR="00875B44" w:rsidRDefault="00875B44">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shd w:val="clear" w:color="auto" w:fill="DAEEF3"/>
            <w:noWrap/>
            <w:vAlign w:val="center"/>
            <w:hideMark/>
          </w:tcPr>
          <w:p w14:paraId="004BC401" w14:textId="77777777" w:rsidR="00875B44" w:rsidRDefault="00875B44">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shd w:val="clear" w:color="auto" w:fill="DAEEF3"/>
            <w:noWrap/>
            <w:vAlign w:val="center"/>
            <w:hideMark/>
          </w:tcPr>
          <w:p w14:paraId="75AB16D4" w14:textId="77777777" w:rsidR="00875B44" w:rsidRDefault="00875B44">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shd w:val="clear" w:color="auto" w:fill="DAEEF3"/>
            <w:noWrap/>
            <w:vAlign w:val="center"/>
            <w:hideMark/>
          </w:tcPr>
          <w:p w14:paraId="3F97B343" w14:textId="77777777" w:rsidR="00875B44" w:rsidRDefault="00875B44">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shd w:val="clear" w:color="auto" w:fill="DAEEF3"/>
            <w:noWrap/>
            <w:vAlign w:val="center"/>
            <w:hideMark/>
          </w:tcPr>
          <w:p w14:paraId="39C4D6F3" w14:textId="77777777" w:rsidR="00875B44" w:rsidRDefault="00875B44">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shd w:val="clear" w:color="auto" w:fill="DAEEF3"/>
            <w:noWrap/>
            <w:vAlign w:val="center"/>
            <w:hideMark/>
          </w:tcPr>
          <w:p w14:paraId="4F76F84D" w14:textId="77777777" w:rsidR="00875B44" w:rsidRDefault="00875B44">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r>
      <w:tr w:rsidR="00875B44" w14:paraId="75A67F86" w14:textId="77777777" w:rsidTr="00875B44">
        <w:trPr>
          <w:trHeight w:val="20"/>
        </w:trPr>
        <w:tc>
          <w:tcPr>
            <w:tcW w:w="5138" w:type="dxa"/>
            <w:vAlign w:val="center"/>
            <w:hideMark/>
          </w:tcPr>
          <w:p w14:paraId="532F2CC0"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Установленная тепловая мощность, Гкал/ч</w:t>
            </w:r>
          </w:p>
        </w:tc>
        <w:tc>
          <w:tcPr>
            <w:tcW w:w="833" w:type="dxa"/>
            <w:noWrap/>
            <w:vAlign w:val="center"/>
            <w:hideMark/>
          </w:tcPr>
          <w:p w14:paraId="53D4AB9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20C8E5DB"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5626B60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262248F1"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0C551EF2"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3890D1C7"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26CC8B0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0FFF1757"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shd w:val="clear" w:color="auto" w:fill="D9E1F2"/>
            <w:noWrap/>
            <w:vAlign w:val="center"/>
            <w:hideMark/>
          </w:tcPr>
          <w:p w14:paraId="482F1F2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0,3000</w:t>
            </w:r>
          </w:p>
        </w:tc>
        <w:tc>
          <w:tcPr>
            <w:tcW w:w="832" w:type="dxa"/>
            <w:noWrap/>
            <w:vAlign w:val="center"/>
            <w:hideMark/>
          </w:tcPr>
          <w:p w14:paraId="52C9E32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0,3000</w:t>
            </w:r>
          </w:p>
        </w:tc>
        <w:tc>
          <w:tcPr>
            <w:tcW w:w="832" w:type="dxa"/>
            <w:noWrap/>
            <w:vAlign w:val="center"/>
            <w:hideMark/>
          </w:tcPr>
          <w:p w14:paraId="261BD816"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0,3000</w:t>
            </w:r>
          </w:p>
        </w:tc>
        <w:tc>
          <w:tcPr>
            <w:tcW w:w="832" w:type="dxa"/>
            <w:noWrap/>
            <w:vAlign w:val="center"/>
            <w:hideMark/>
          </w:tcPr>
          <w:p w14:paraId="153D8F13"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0,3000</w:t>
            </w:r>
          </w:p>
        </w:tc>
      </w:tr>
      <w:tr w:rsidR="00875B44" w14:paraId="5F915B60" w14:textId="77777777" w:rsidTr="00875B44">
        <w:trPr>
          <w:trHeight w:val="20"/>
        </w:trPr>
        <w:tc>
          <w:tcPr>
            <w:tcW w:w="5138" w:type="dxa"/>
            <w:vAlign w:val="center"/>
            <w:hideMark/>
          </w:tcPr>
          <w:p w14:paraId="0F773DA8"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Ограничения тепловой мощности, Гкал/ч</w:t>
            </w:r>
          </w:p>
        </w:tc>
        <w:tc>
          <w:tcPr>
            <w:tcW w:w="833" w:type="dxa"/>
            <w:noWrap/>
            <w:vAlign w:val="center"/>
            <w:hideMark/>
          </w:tcPr>
          <w:p w14:paraId="6C8500D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457D20E6"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6C6402C6"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53CB635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3CAF9CF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3825495B"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097C068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7613DE3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73407DA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32" w:type="dxa"/>
            <w:noWrap/>
            <w:vAlign w:val="center"/>
            <w:hideMark/>
          </w:tcPr>
          <w:p w14:paraId="0C2261B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32" w:type="dxa"/>
            <w:noWrap/>
            <w:vAlign w:val="center"/>
            <w:hideMark/>
          </w:tcPr>
          <w:p w14:paraId="1E0C6E4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32" w:type="dxa"/>
            <w:noWrap/>
            <w:vAlign w:val="center"/>
            <w:hideMark/>
          </w:tcPr>
          <w:p w14:paraId="5DF01CE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r>
      <w:tr w:rsidR="00875B44" w14:paraId="79E14911" w14:textId="77777777" w:rsidTr="00875B44">
        <w:trPr>
          <w:trHeight w:val="20"/>
        </w:trPr>
        <w:tc>
          <w:tcPr>
            <w:tcW w:w="5138" w:type="dxa"/>
            <w:vAlign w:val="center"/>
            <w:hideMark/>
          </w:tcPr>
          <w:p w14:paraId="666B5813"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Располагаемая тепловая мощность, Гкал/ч</w:t>
            </w:r>
          </w:p>
        </w:tc>
        <w:tc>
          <w:tcPr>
            <w:tcW w:w="833" w:type="dxa"/>
            <w:noWrap/>
            <w:vAlign w:val="center"/>
            <w:hideMark/>
          </w:tcPr>
          <w:p w14:paraId="3F1EC7D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1AE45A8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45715FA1"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296E8FF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119690F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5844F69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68B550B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0EE6E72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4B3EBF7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0,3000</w:t>
            </w:r>
          </w:p>
        </w:tc>
        <w:tc>
          <w:tcPr>
            <w:tcW w:w="832" w:type="dxa"/>
            <w:noWrap/>
            <w:vAlign w:val="center"/>
            <w:hideMark/>
          </w:tcPr>
          <w:p w14:paraId="41446BE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0,3000</w:t>
            </w:r>
          </w:p>
        </w:tc>
        <w:tc>
          <w:tcPr>
            <w:tcW w:w="832" w:type="dxa"/>
            <w:noWrap/>
            <w:vAlign w:val="center"/>
            <w:hideMark/>
          </w:tcPr>
          <w:p w14:paraId="78EC932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0,3000</w:t>
            </w:r>
          </w:p>
        </w:tc>
        <w:tc>
          <w:tcPr>
            <w:tcW w:w="832" w:type="dxa"/>
            <w:noWrap/>
            <w:vAlign w:val="center"/>
            <w:hideMark/>
          </w:tcPr>
          <w:p w14:paraId="26D5F9E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0,3000</w:t>
            </w:r>
          </w:p>
        </w:tc>
      </w:tr>
      <w:tr w:rsidR="00875B44" w14:paraId="43B3B4A4" w14:textId="77777777" w:rsidTr="00875B44">
        <w:trPr>
          <w:trHeight w:val="20"/>
        </w:trPr>
        <w:tc>
          <w:tcPr>
            <w:tcW w:w="5138" w:type="dxa"/>
            <w:vAlign w:val="center"/>
            <w:hideMark/>
          </w:tcPr>
          <w:p w14:paraId="52BD00D1"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Собственные нужды, Гкал/ч</w:t>
            </w:r>
          </w:p>
        </w:tc>
        <w:tc>
          <w:tcPr>
            <w:tcW w:w="833" w:type="dxa"/>
            <w:noWrap/>
            <w:vAlign w:val="center"/>
            <w:hideMark/>
          </w:tcPr>
          <w:p w14:paraId="37D544A4"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0BB724F1"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0C10F17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010C39C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4D10343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01B02E67"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5EF0CD21"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56FA4F2B"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shd w:val="clear" w:color="auto" w:fill="D9E1F2"/>
            <w:noWrap/>
            <w:vAlign w:val="center"/>
            <w:hideMark/>
          </w:tcPr>
          <w:p w14:paraId="5BBC0FD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0,0150</w:t>
            </w:r>
          </w:p>
        </w:tc>
        <w:tc>
          <w:tcPr>
            <w:tcW w:w="832" w:type="dxa"/>
            <w:noWrap/>
            <w:vAlign w:val="center"/>
            <w:hideMark/>
          </w:tcPr>
          <w:p w14:paraId="58B8A88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0,0150</w:t>
            </w:r>
          </w:p>
        </w:tc>
        <w:tc>
          <w:tcPr>
            <w:tcW w:w="832" w:type="dxa"/>
            <w:noWrap/>
            <w:vAlign w:val="center"/>
            <w:hideMark/>
          </w:tcPr>
          <w:p w14:paraId="3F266C2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0,0150</w:t>
            </w:r>
          </w:p>
        </w:tc>
        <w:tc>
          <w:tcPr>
            <w:tcW w:w="832" w:type="dxa"/>
            <w:noWrap/>
            <w:vAlign w:val="center"/>
            <w:hideMark/>
          </w:tcPr>
          <w:p w14:paraId="401012F2"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0,0150</w:t>
            </w:r>
          </w:p>
        </w:tc>
      </w:tr>
      <w:tr w:rsidR="00875B44" w14:paraId="63477FD6" w14:textId="77777777" w:rsidTr="00875B44">
        <w:trPr>
          <w:trHeight w:val="20"/>
        </w:trPr>
        <w:tc>
          <w:tcPr>
            <w:tcW w:w="5138" w:type="dxa"/>
            <w:vAlign w:val="center"/>
            <w:hideMark/>
          </w:tcPr>
          <w:p w14:paraId="6025D28A"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Тепловая мощность нетто, Гкал/ч</w:t>
            </w:r>
          </w:p>
        </w:tc>
        <w:tc>
          <w:tcPr>
            <w:tcW w:w="833" w:type="dxa"/>
            <w:noWrap/>
            <w:vAlign w:val="center"/>
            <w:hideMark/>
          </w:tcPr>
          <w:p w14:paraId="260AE59B"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0B172D4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132F9DB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24C2F297"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65E154A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1079AE04"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2715820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7F2A37A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11A7190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0,2850</w:t>
            </w:r>
          </w:p>
        </w:tc>
        <w:tc>
          <w:tcPr>
            <w:tcW w:w="832" w:type="dxa"/>
            <w:noWrap/>
            <w:vAlign w:val="center"/>
            <w:hideMark/>
          </w:tcPr>
          <w:p w14:paraId="5278F7E4"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0,2850</w:t>
            </w:r>
          </w:p>
        </w:tc>
        <w:tc>
          <w:tcPr>
            <w:tcW w:w="832" w:type="dxa"/>
            <w:noWrap/>
            <w:vAlign w:val="center"/>
            <w:hideMark/>
          </w:tcPr>
          <w:p w14:paraId="05CABC73"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0,2850</w:t>
            </w:r>
          </w:p>
        </w:tc>
        <w:tc>
          <w:tcPr>
            <w:tcW w:w="832" w:type="dxa"/>
            <w:noWrap/>
            <w:vAlign w:val="center"/>
            <w:hideMark/>
          </w:tcPr>
          <w:p w14:paraId="4DAC3A5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0,2850</w:t>
            </w:r>
          </w:p>
        </w:tc>
      </w:tr>
      <w:tr w:rsidR="00875B44" w14:paraId="3ED52641" w14:textId="77777777" w:rsidTr="00875B44">
        <w:trPr>
          <w:trHeight w:val="20"/>
        </w:trPr>
        <w:tc>
          <w:tcPr>
            <w:tcW w:w="5138" w:type="dxa"/>
            <w:vAlign w:val="center"/>
            <w:hideMark/>
          </w:tcPr>
          <w:p w14:paraId="49001939"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Подключенная нагрузка на коллекторах, Гкал/ч</w:t>
            </w:r>
          </w:p>
        </w:tc>
        <w:tc>
          <w:tcPr>
            <w:tcW w:w="833" w:type="dxa"/>
            <w:noWrap/>
            <w:vAlign w:val="center"/>
            <w:hideMark/>
          </w:tcPr>
          <w:p w14:paraId="23D4697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26DDBD57"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23B5694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01959FB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641DFDA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6D991AB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25A3512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056DEBB7"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64F88014"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0,1275</w:t>
            </w:r>
          </w:p>
        </w:tc>
        <w:tc>
          <w:tcPr>
            <w:tcW w:w="832" w:type="dxa"/>
            <w:noWrap/>
            <w:vAlign w:val="center"/>
            <w:hideMark/>
          </w:tcPr>
          <w:p w14:paraId="2C566CB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0,1275</w:t>
            </w:r>
          </w:p>
        </w:tc>
        <w:tc>
          <w:tcPr>
            <w:tcW w:w="832" w:type="dxa"/>
            <w:noWrap/>
            <w:vAlign w:val="center"/>
            <w:hideMark/>
          </w:tcPr>
          <w:p w14:paraId="0A96509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0,1275</w:t>
            </w:r>
          </w:p>
        </w:tc>
        <w:tc>
          <w:tcPr>
            <w:tcW w:w="832" w:type="dxa"/>
            <w:noWrap/>
            <w:vAlign w:val="center"/>
            <w:hideMark/>
          </w:tcPr>
          <w:p w14:paraId="439ED16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0,1275</w:t>
            </w:r>
          </w:p>
        </w:tc>
      </w:tr>
      <w:tr w:rsidR="00875B44" w14:paraId="54F7228D" w14:textId="77777777" w:rsidTr="00875B44">
        <w:trPr>
          <w:trHeight w:val="20"/>
        </w:trPr>
        <w:tc>
          <w:tcPr>
            <w:tcW w:w="5138" w:type="dxa"/>
            <w:vAlign w:val="center"/>
            <w:hideMark/>
          </w:tcPr>
          <w:p w14:paraId="1229556C"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Тепловые потери в тепловой сети, Гкал/ч</w:t>
            </w:r>
          </w:p>
        </w:tc>
        <w:tc>
          <w:tcPr>
            <w:tcW w:w="833" w:type="dxa"/>
            <w:noWrap/>
            <w:vAlign w:val="center"/>
            <w:hideMark/>
          </w:tcPr>
          <w:p w14:paraId="56BEC07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6EEB545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550FCB7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59FDC596"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7791E32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32C4634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33225ED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489DE84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shd w:val="clear" w:color="auto" w:fill="D9E1F2"/>
            <w:noWrap/>
            <w:vAlign w:val="center"/>
            <w:hideMark/>
          </w:tcPr>
          <w:p w14:paraId="6CE3C04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0,0075</w:t>
            </w:r>
          </w:p>
        </w:tc>
        <w:tc>
          <w:tcPr>
            <w:tcW w:w="832" w:type="dxa"/>
            <w:noWrap/>
            <w:vAlign w:val="center"/>
            <w:hideMark/>
          </w:tcPr>
          <w:p w14:paraId="78546C9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0,0075</w:t>
            </w:r>
          </w:p>
        </w:tc>
        <w:tc>
          <w:tcPr>
            <w:tcW w:w="832" w:type="dxa"/>
            <w:noWrap/>
            <w:vAlign w:val="center"/>
            <w:hideMark/>
          </w:tcPr>
          <w:p w14:paraId="59D79096"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0,0075</w:t>
            </w:r>
          </w:p>
        </w:tc>
        <w:tc>
          <w:tcPr>
            <w:tcW w:w="832" w:type="dxa"/>
            <w:noWrap/>
            <w:vAlign w:val="center"/>
            <w:hideMark/>
          </w:tcPr>
          <w:p w14:paraId="3DD2A45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0,0075</w:t>
            </w:r>
          </w:p>
        </w:tc>
      </w:tr>
      <w:tr w:rsidR="00875B44" w14:paraId="0C5DA691" w14:textId="77777777" w:rsidTr="00875B44">
        <w:trPr>
          <w:trHeight w:val="20"/>
        </w:trPr>
        <w:tc>
          <w:tcPr>
            <w:tcW w:w="5138" w:type="dxa"/>
            <w:vAlign w:val="center"/>
            <w:hideMark/>
          </w:tcPr>
          <w:p w14:paraId="27F5549D"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Подключенная нагрузка в горячей воде, Гкал/ч, в том числе:</w:t>
            </w:r>
          </w:p>
        </w:tc>
        <w:tc>
          <w:tcPr>
            <w:tcW w:w="833" w:type="dxa"/>
            <w:noWrap/>
            <w:vAlign w:val="center"/>
            <w:hideMark/>
          </w:tcPr>
          <w:p w14:paraId="09BBD944"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068AAB1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10D283B3"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7713248B"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346DE361"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76B8D5E1"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2BF20A2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7F7D60D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07F95262"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0,1200</w:t>
            </w:r>
          </w:p>
        </w:tc>
        <w:tc>
          <w:tcPr>
            <w:tcW w:w="832" w:type="dxa"/>
            <w:noWrap/>
            <w:vAlign w:val="center"/>
            <w:hideMark/>
          </w:tcPr>
          <w:p w14:paraId="02DA1C4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0,1200</w:t>
            </w:r>
          </w:p>
        </w:tc>
        <w:tc>
          <w:tcPr>
            <w:tcW w:w="832" w:type="dxa"/>
            <w:noWrap/>
            <w:vAlign w:val="center"/>
            <w:hideMark/>
          </w:tcPr>
          <w:p w14:paraId="047C46E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0,1200</w:t>
            </w:r>
          </w:p>
        </w:tc>
        <w:tc>
          <w:tcPr>
            <w:tcW w:w="832" w:type="dxa"/>
            <w:noWrap/>
            <w:vAlign w:val="center"/>
            <w:hideMark/>
          </w:tcPr>
          <w:p w14:paraId="2EB90E12"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0,1200</w:t>
            </w:r>
          </w:p>
        </w:tc>
      </w:tr>
      <w:tr w:rsidR="00875B44" w14:paraId="38A56757" w14:textId="77777777" w:rsidTr="00875B44">
        <w:trPr>
          <w:trHeight w:val="20"/>
        </w:trPr>
        <w:tc>
          <w:tcPr>
            <w:tcW w:w="5138" w:type="dxa"/>
            <w:vAlign w:val="center"/>
            <w:hideMark/>
          </w:tcPr>
          <w:p w14:paraId="7FCBD1B1" w14:textId="77777777" w:rsidR="00875B44" w:rsidRDefault="00875B44">
            <w:pPr>
              <w:spacing w:after="0" w:line="240" w:lineRule="auto"/>
              <w:jc w:val="right"/>
              <w:rPr>
                <w:rFonts w:ascii="Arial" w:eastAsia="Times New Roman" w:hAnsi="Arial" w:cs="Arial"/>
                <w:sz w:val="16"/>
                <w:szCs w:val="16"/>
                <w:lang w:eastAsia="ru-RU"/>
              </w:rPr>
            </w:pPr>
            <w:r>
              <w:rPr>
                <w:rFonts w:ascii="Arial" w:eastAsia="Times New Roman" w:hAnsi="Arial" w:cs="Arial"/>
                <w:sz w:val="16"/>
                <w:szCs w:val="16"/>
                <w:lang w:eastAsia="ru-RU"/>
              </w:rPr>
              <w:t xml:space="preserve">        Жилые здания</w:t>
            </w:r>
          </w:p>
        </w:tc>
        <w:tc>
          <w:tcPr>
            <w:tcW w:w="833" w:type="dxa"/>
            <w:noWrap/>
            <w:vAlign w:val="center"/>
            <w:hideMark/>
          </w:tcPr>
          <w:p w14:paraId="493860A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12E0FE1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5C80E297"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5781AF11"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252614D1"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40F9502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37847A74"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705A73E7"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591D54D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0,0000</w:t>
            </w:r>
          </w:p>
        </w:tc>
        <w:tc>
          <w:tcPr>
            <w:tcW w:w="832" w:type="dxa"/>
            <w:noWrap/>
            <w:vAlign w:val="center"/>
            <w:hideMark/>
          </w:tcPr>
          <w:p w14:paraId="554D642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0,0000</w:t>
            </w:r>
          </w:p>
        </w:tc>
        <w:tc>
          <w:tcPr>
            <w:tcW w:w="832" w:type="dxa"/>
            <w:noWrap/>
            <w:vAlign w:val="center"/>
            <w:hideMark/>
          </w:tcPr>
          <w:p w14:paraId="1507D2A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0,0000</w:t>
            </w:r>
          </w:p>
        </w:tc>
        <w:tc>
          <w:tcPr>
            <w:tcW w:w="832" w:type="dxa"/>
            <w:noWrap/>
            <w:vAlign w:val="center"/>
            <w:hideMark/>
          </w:tcPr>
          <w:p w14:paraId="682A44F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0,0000</w:t>
            </w:r>
          </w:p>
        </w:tc>
      </w:tr>
      <w:tr w:rsidR="00875B44" w14:paraId="201774EE" w14:textId="77777777" w:rsidTr="00875B44">
        <w:trPr>
          <w:trHeight w:val="20"/>
        </w:trPr>
        <w:tc>
          <w:tcPr>
            <w:tcW w:w="5138" w:type="dxa"/>
            <w:vAlign w:val="center"/>
            <w:hideMark/>
          </w:tcPr>
          <w:p w14:paraId="3C7A4EBF" w14:textId="77777777" w:rsidR="00875B44" w:rsidRDefault="00875B44">
            <w:pPr>
              <w:spacing w:after="0" w:line="240" w:lineRule="auto"/>
              <w:jc w:val="right"/>
              <w:rPr>
                <w:rFonts w:ascii="Arial" w:eastAsia="Times New Roman" w:hAnsi="Arial" w:cs="Arial"/>
                <w:sz w:val="16"/>
                <w:szCs w:val="16"/>
                <w:lang w:eastAsia="ru-RU"/>
              </w:rPr>
            </w:pPr>
            <w:r>
              <w:rPr>
                <w:rFonts w:ascii="Arial" w:eastAsia="Times New Roman" w:hAnsi="Arial" w:cs="Arial"/>
                <w:sz w:val="16"/>
                <w:szCs w:val="16"/>
                <w:lang w:eastAsia="ru-RU"/>
              </w:rPr>
              <w:t xml:space="preserve">        Общественные здания</w:t>
            </w:r>
          </w:p>
        </w:tc>
        <w:tc>
          <w:tcPr>
            <w:tcW w:w="833" w:type="dxa"/>
            <w:noWrap/>
            <w:vAlign w:val="center"/>
            <w:hideMark/>
          </w:tcPr>
          <w:p w14:paraId="3B2BBC92"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17EDF5F2"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1F0114A4"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0781953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1147582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790E51F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356C7E73"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1E3BE15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7A3F843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0,1200</w:t>
            </w:r>
          </w:p>
        </w:tc>
        <w:tc>
          <w:tcPr>
            <w:tcW w:w="832" w:type="dxa"/>
            <w:noWrap/>
            <w:vAlign w:val="center"/>
            <w:hideMark/>
          </w:tcPr>
          <w:p w14:paraId="71C1119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0,1200</w:t>
            </w:r>
          </w:p>
        </w:tc>
        <w:tc>
          <w:tcPr>
            <w:tcW w:w="832" w:type="dxa"/>
            <w:noWrap/>
            <w:vAlign w:val="center"/>
            <w:hideMark/>
          </w:tcPr>
          <w:p w14:paraId="16CDC52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0,1200</w:t>
            </w:r>
          </w:p>
        </w:tc>
        <w:tc>
          <w:tcPr>
            <w:tcW w:w="832" w:type="dxa"/>
            <w:noWrap/>
            <w:vAlign w:val="center"/>
            <w:hideMark/>
          </w:tcPr>
          <w:p w14:paraId="6F11FCA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0,1200</w:t>
            </w:r>
          </w:p>
        </w:tc>
      </w:tr>
      <w:tr w:rsidR="00875B44" w14:paraId="14691C71" w14:textId="77777777" w:rsidTr="00875B44">
        <w:trPr>
          <w:trHeight w:val="20"/>
        </w:trPr>
        <w:tc>
          <w:tcPr>
            <w:tcW w:w="5138" w:type="dxa"/>
            <w:vAlign w:val="center"/>
            <w:hideMark/>
          </w:tcPr>
          <w:p w14:paraId="3EEDA082" w14:textId="77777777" w:rsidR="00875B44" w:rsidRDefault="00875B44">
            <w:pPr>
              <w:spacing w:after="0" w:line="240" w:lineRule="auto"/>
              <w:jc w:val="right"/>
              <w:rPr>
                <w:rFonts w:ascii="Arial" w:eastAsia="Times New Roman" w:hAnsi="Arial" w:cs="Arial"/>
                <w:sz w:val="16"/>
                <w:szCs w:val="16"/>
                <w:lang w:eastAsia="ru-RU"/>
              </w:rPr>
            </w:pPr>
            <w:r>
              <w:rPr>
                <w:rFonts w:ascii="Arial" w:eastAsia="Times New Roman" w:hAnsi="Arial" w:cs="Arial"/>
                <w:sz w:val="16"/>
                <w:szCs w:val="16"/>
                <w:lang w:eastAsia="ru-RU"/>
              </w:rPr>
              <w:t xml:space="preserve">        Прочие в горячей воде</w:t>
            </w:r>
          </w:p>
        </w:tc>
        <w:tc>
          <w:tcPr>
            <w:tcW w:w="833" w:type="dxa"/>
            <w:noWrap/>
            <w:vAlign w:val="center"/>
            <w:hideMark/>
          </w:tcPr>
          <w:p w14:paraId="3D33711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798685B3"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38C41804"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55DA322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2EC4220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3559F7B4"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57807EB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778A39D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0CDB28D6"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0,0000</w:t>
            </w:r>
          </w:p>
        </w:tc>
        <w:tc>
          <w:tcPr>
            <w:tcW w:w="832" w:type="dxa"/>
            <w:noWrap/>
            <w:vAlign w:val="center"/>
            <w:hideMark/>
          </w:tcPr>
          <w:p w14:paraId="4EBA40E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0,0000</w:t>
            </w:r>
          </w:p>
        </w:tc>
        <w:tc>
          <w:tcPr>
            <w:tcW w:w="832" w:type="dxa"/>
            <w:noWrap/>
            <w:vAlign w:val="center"/>
            <w:hideMark/>
          </w:tcPr>
          <w:p w14:paraId="5A59C43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0,0000</w:t>
            </w:r>
          </w:p>
        </w:tc>
        <w:tc>
          <w:tcPr>
            <w:tcW w:w="832" w:type="dxa"/>
            <w:noWrap/>
            <w:vAlign w:val="center"/>
            <w:hideMark/>
          </w:tcPr>
          <w:p w14:paraId="40C9AFC6"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0,0000</w:t>
            </w:r>
          </w:p>
        </w:tc>
      </w:tr>
      <w:tr w:rsidR="00875B44" w14:paraId="478A7B8B" w14:textId="77777777" w:rsidTr="00875B44">
        <w:trPr>
          <w:trHeight w:val="20"/>
        </w:trPr>
        <w:tc>
          <w:tcPr>
            <w:tcW w:w="5138" w:type="dxa"/>
            <w:vAlign w:val="center"/>
            <w:hideMark/>
          </w:tcPr>
          <w:p w14:paraId="1F74E8E7" w14:textId="77777777" w:rsidR="00875B44" w:rsidRDefault="00875B44">
            <w:pPr>
              <w:spacing w:after="0" w:line="240" w:lineRule="auto"/>
              <w:jc w:val="right"/>
              <w:rPr>
                <w:rFonts w:ascii="Arial" w:eastAsia="Times New Roman" w:hAnsi="Arial" w:cs="Arial"/>
                <w:sz w:val="16"/>
                <w:szCs w:val="16"/>
                <w:lang w:eastAsia="ru-RU"/>
              </w:rPr>
            </w:pPr>
            <w:r>
              <w:rPr>
                <w:rFonts w:ascii="Arial" w:eastAsia="Times New Roman" w:hAnsi="Arial" w:cs="Arial"/>
                <w:sz w:val="16"/>
                <w:szCs w:val="16"/>
                <w:lang w:eastAsia="ru-RU"/>
              </w:rPr>
              <w:t>Отопительно-вентиляционная тепловая  нагрузка, Гкал/ч, в том числе:</w:t>
            </w:r>
          </w:p>
        </w:tc>
        <w:tc>
          <w:tcPr>
            <w:tcW w:w="833" w:type="dxa"/>
            <w:noWrap/>
            <w:vAlign w:val="center"/>
            <w:hideMark/>
          </w:tcPr>
          <w:p w14:paraId="6317B531"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1F8EF963"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4B02039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27515DC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77884B0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42B419C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124E8C7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6A70680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7553E5D3"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0,1200</w:t>
            </w:r>
          </w:p>
        </w:tc>
        <w:tc>
          <w:tcPr>
            <w:tcW w:w="832" w:type="dxa"/>
            <w:noWrap/>
            <w:vAlign w:val="center"/>
            <w:hideMark/>
          </w:tcPr>
          <w:p w14:paraId="2EA4D793"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0,1200</w:t>
            </w:r>
          </w:p>
        </w:tc>
        <w:tc>
          <w:tcPr>
            <w:tcW w:w="832" w:type="dxa"/>
            <w:noWrap/>
            <w:vAlign w:val="center"/>
            <w:hideMark/>
          </w:tcPr>
          <w:p w14:paraId="04EEE91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0,1200</w:t>
            </w:r>
          </w:p>
        </w:tc>
        <w:tc>
          <w:tcPr>
            <w:tcW w:w="832" w:type="dxa"/>
            <w:noWrap/>
            <w:vAlign w:val="center"/>
            <w:hideMark/>
          </w:tcPr>
          <w:p w14:paraId="5C6FC94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0,1200</w:t>
            </w:r>
          </w:p>
        </w:tc>
      </w:tr>
      <w:tr w:rsidR="00875B44" w14:paraId="593078EA" w14:textId="77777777" w:rsidTr="00875B44">
        <w:trPr>
          <w:trHeight w:val="20"/>
        </w:trPr>
        <w:tc>
          <w:tcPr>
            <w:tcW w:w="5138" w:type="dxa"/>
            <w:vAlign w:val="center"/>
            <w:hideMark/>
          </w:tcPr>
          <w:p w14:paraId="26B264E8" w14:textId="77777777" w:rsidR="00875B44" w:rsidRDefault="00875B44">
            <w:pPr>
              <w:spacing w:after="0" w:line="240" w:lineRule="auto"/>
              <w:jc w:val="right"/>
              <w:rPr>
                <w:rFonts w:ascii="Arial" w:eastAsia="Times New Roman" w:hAnsi="Arial" w:cs="Arial"/>
                <w:sz w:val="16"/>
                <w:szCs w:val="16"/>
                <w:lang w:eastAsia="ru-RU"/>
              </w:rPr>
            </w:pPr>
            <w:r>
              <w:rPr>
                <w:rFonts w:ascii="Arial" w:eastAsia="Times New Roman" w:hAnsi="Arial" w:cs="Arial"/>
                <w:sz w:val="16"/>
                <w:szCs w:val="16"/>
                <w:lang w:eastAsia="ru-RU"/>
              </w:rPr>
              <w:t xml:space="preserve"> - отопительная тепловая нагрузка, Гкал/ч</w:t>
            </w:r>
          </w:p>
        </w:tc>
        <w:tc>
          <w:tcPr>
            <w:tcW w:w="833" w:type="dxa"/>
            <w:noWrap/>
            <w:vAlign w:val="center"/>
            <w:hideMark/>
          </w:tcPr>
          <w:p w14:paraId="24D5D0DB"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39BA1A5B"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3391E2C3"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7EB5142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03D3EB2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73F1D551"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1F917891"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2ACB1B22"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shd w:val="clear" w:color="auto" w:fill="D9E1F2"/>
            <w:noWrap/>
            <w:vAlign w:val="center"/>
            <w:hideMark/>
          </w:tcPr>
          <w:p w14:paraId="4CDCB3A1"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0,1200</w:t>
            </w:r>
          </w:p>
        </w:tc>
        <w:tc>
          <w:tcPr>
            <w:tcW w:w="832" w:type="dxa"/>
            <w:noWrap/>
            <w:vAlign w:val="center"/>
            <w:hideMark/>
          </w:tcPr>
          <w:p w14:paraId="49E3FDE1"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0,1200</w:t>
            </w:r>
          </w:p>
        </w:tc>
        <w:tc>
          <w:tcPr>
            <w:tcW w:w="832" w:type="dxa"/>
            <w:noWrap/>
            <w:vAlign w:val="center"/>
            <w:hideMark/>
          </w:tcPr>
          <w:p w14:paraId="4A8F8B23"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0,1200</w:t>
            </w:r>
          </w:p>
        </w:tc>
        <w:tc>
          <w:tcPr>
            <w:tcW w:w="832" w:type="dxa"/>
            <w:noWrap/>
            <w:vAlign w:val="center"/>
            <w:hideMark/>
          </w:tcPr>
          <w:p w14:paraId="7FD994D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0,1200</w:t>
            </w:r>
          </w:p>
        </w:tc>
      </w:tr>
      <w:tr w:rsidR="00875B44" w14:paraId="25DC39F2" w14:textId="77777777" w:rsidTr="00875B44">
        <w:trPr>
          <w:trHeight w:val="20"/>
        </w:trPr>
        <w:tc>
          <w:tcPr>
            <w:tcW w:w="5138" w:type="dxa"/>
            <w:vAlign w:val="center"/>
            <w:hideMark/>
          </w:tcPr>
          <w:p w14:paraId="339B7D74" w14:textId="77777777" w:rsidR="00875B44" w:rsidRDefault="00875B44">
            <w:pPr>
              <w:spacing w:after="0" w:line="240" w:lineRule="auto"/>
              <w:jc w:val="right"/>
              <w:rPr>
                <w:rFonts w:ascii="Arial" w:eastAsia="Times New Roman" w:hAnsi="Arial" w:cs="Arial"/>
                <w:sz w:val="16"/>
                <w:szCs w:val="16"/>
                <w:lang w:eastAsia="ru-RU"/>
              </w:rPr>
            </w:pPr>
            <w:r>
              <w:rPr>
                <w:rFonts w:ascii="Arial" w:eastAsia="Times New Roman" w:hAnsi="Arial" w:cs="Arial"/>
                <w:sz w:val="16"/>
                <w:szCs w:val="16"/>
                <w:lang w:eastAsia="ru-RU"/>
              </w:rPr>
              <w:t xml:space="preserve"> - вентиляционная тепловая нагрузка, Гкал/ч</w:t>
            </w:r>
          </w:p>
        </w:tc>
        <w:tc>
          <w:tcPr>
            <w:tcW w:w="833" w:type="dxa"/>
            <w:noWrap/>
            <w:vAlign w:val="center"/>
            <w:hideMark/>
          </w:tcPr>
          <w:p w14:paraId="6F2899D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03A1B621"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6DD4C35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1655BE2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726D0C86"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5C866484"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2ACB1543"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4BFB881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0BA1225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0,0000</w:t>
            </w:r>
          </w:p>
        </w:tc>
        <w:tc>
          <w:tcPr>
            <w:tcW w:w="832" w:type="dxa"/>
            <w:noWrap/>
            <w:vAlign w:val="center"/>
            <w:hideMark/>
          </w:tcPr>
          <w:p w14:paraId="3FAF35B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0,0000</w:t>
            </w:r>
          </w:p>
        </w:tc>
        <w:tc>
          <w:tcPr>
            <w:tcW w:w="832" w:type="dxa"/>
            <w:noWrap/>
            <w:vAlign w:val="center"/>
            <w:hideMark/>
          </w:tcPr>
          <w:p w14:paraId="3FACFD6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0,0000</w:t>
            </w:r>
          </w:p>
        </w:tc>
        <w:tc>
          <w:tcPr>
            <w:tcW w:w="832" w:type="dxa"/>
            <w:noWrap/>
            <w:vAlign w:val="center"/>
            <w:hideMark/>
          </w:tcPr>
          <w:p w14:paraId="6A825AA4"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0,0000</w:t>
            </w:r>
          </w:p>
        </w:tc>
      </w:tr>
      <w:tr w:rsidR="00875B44" w14:paraId="0C8A5EF0" w14:textId="77777777" w:rsidTr="00875B44">
        <w:trPr>
          <w:trHeight w:val="20"/>
        </w:trPr>
        <w:tc>
          <w:tcPr>
            <w:tcW w:w="5138" w:type="dxa"/>
            <w:vAlign w:val="center"/>
            <w:hideMark/>
          </w:tcPr>
          <w:p w14:paraId="0CA7AFC4"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 xml:space="preserve">            Нагрузка ГВС средняя за сутки, Гкал/ч</w:t>
            </w:r>
          </w:p>
        </w:tc>
        <w:tc>
          <w:tcPr>
            <w:tcW w:w="833" w:type="dxa"/>
            <w:noWrap/>
            <w:vAlign w:val="center"/>
            <w:hideMark/>
          </w:tcPr>
          <w:p w14:paraId="180EA42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04BD587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6EF7D2A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345A23F2"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0121C06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06DDE4F7"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09A59327"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300AFFB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31010F0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32" w:type="dxa"/>
            <w:noWrap/>
            <w:vAlign w:val="center"/>
            <w:hideMark/>
          </w:tcPr>
          <w:p w14:paraId="10AB0F5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32" w:type="dxa"/>
            <w:noWrap/>
            <w:vAlign w:val="center"/>
            <w:hideMark/>
          </w:tcPr>
          <w:p w14:paraId="0D788C3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32" w:type="dxa"/>
            <w:noWrap/>
            <w:vAlign w:val="center"/>
            <w:hideMark/>
          </w:tcPr>
          <w:p w14:paraId="64A7984B"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r>
      <w:tr w:rsidR="00875B44" w14:paraId="5B9D45B8" w14:textId="77777777" w:rsidTr="00875B44">
        <w:trPr>
          <w:trHeight w:val="20"/>
        </w:trPr>
        <w:tc>
          <w:tcPr>
            <w:tcW w:w="5138" w:type="dxa"/>
            <w:vAlign w:val="center"/>
            <w:hideMark/>
          </w:tcPr>
          <w:p w14:paraId="3368C55A"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 xml:space="preserve">            Тепловая нагрузка на технологические нужды, Гкал/ч</w:t>
            </w:r>
          </w:p>
        </w:tc>
        <w:tc>
          <w:tcPr>
            <w:tcW w:w="833" w:type="dxa"/>
            <w:noWrap/>
            <w:vAlign w:val="center"/>
            <w:hideMark/>
          </w:tcPr>
          <w:p w14:paraId="5567CEF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0A7B6ED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3C58D04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363C06C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37DC8384"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21AE3187"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32AEC1F7"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7553E3D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2E598BE6"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32" w:type="dxa"/>
            <w:noWrap/>
            <w:vAlign w:val="center"/>
            <w:hideMark/>
          </w:tcPr>
          <w:p w14:paraId="3C58BEB6"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32" w:type="dxa"/>
            <w:noWrap/>
            <w:vAlign w:val="center"/>
            <w:hideMark/>
          </w:tcPr>
          <w:p w14:paraId="339922E3"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32" w:type="dxa"/>
            <w:noWrap/>
            <w:vAlign w:val="center"/>
            <w:hideMark/>
          </w:tcPr>
          <w:p w14:paraId="14DC1EFB"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r>
      <w:tr w:rsidR="00875B44" w14:paraId="2762CCD7" w14:textId="77777777" w:rsidTr="00875B44">
        <w:trPr>
          <w:trHeight w:val="20"/>
        </w:trPr>
        <w:tc>
          <w:tcPr>
            <w:tcW w:w="5138" w:type="dxa"/>
            <w:vAlign w:val="center"/>
            <w:hideMark/>
          </w:tcPr>
          <w:p w14:paraId="3B888913"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Максимальная тепловая нагрузка ГВС, Гкал/ч</w:t>
            </w:r>
          </w:p>
        </w:tc>
        <w:tc>
          <w:tcPr>
            <w:tcW w:w="833" w:type="dxa"/>
            <w:noWrap/>
            <w:vAlign w:val="center"/>
            <w:hideMark/>
          </w:tcPr>
          <w:p w14:paraId="7FFF6096"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03294DA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629506E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0A37138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7DF50EA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3D415E5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0FCBFDF4"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1FDA39C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11E773B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32" w:type="dxa"/>
            <w:noWrap/>
            <w:vAlign w:val="center"/>
            <w:hideMark/>
          </w:tcPr>
          <w:p w14:paraId="774F06F3"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32" w:type="dxa"/>
            <w:noWrap/>
            <w:vAlign w:val="center"/>
            <w:hideMark/>
          </w:tcPr>
          <w:p w14:paraId="2DCA7F74"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32" w:type="dxa"/>
            <w:noWrap/>
            <w:vAlign w:val="center"/>
            <w:hideMark/>
          </w:tcPr>
          <w:p w14:paraId="4C8863A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r>
      <w:tr w:rsidR="00875B44" w14:paraId="7C422298" w14:textId="77777777" w:rsidTr="00875B44">
        <w:trPr>
          <w:trHeight w:val="20"/>
        </w:trPr>
        <w:tc>
          <w:tcPr>
            <w:tcW w:w="5138" w:type="dxa"/>
            <w:vAlign w:val="center"/>
            <w:hideMark/>
          </w:tcPr>
          <w:p w14:paraId="1459142C"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Подключенная тепловая нагрузка в паре, Гкал/ч</w:t>
            </w:r>
          </w:p>
        </w:tc>
        <w:tc>
          <w:tcPr>
            <w:tcW w:w="833" w:type="dxa"/>
            <w:noWrap/>
            <w:vAlign w:val="center"/>
            <w:hideMark/>
          </w:tcPr>
          <w:p w14:paraId="38679B13"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79B4FF7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2FBA6B94"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1DBDC856"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14BB4E3B"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70B4EFB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685E42B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03320F2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327CB04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32" w:type="dxa"/>
            <w:noWrap/>
            <w:vAlign w:val="center"/>
            <w:hideMark/>
          </w:tcPr>
          <w:p w14:paraId="74843EFB"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32" w:type="dxa"/>
            <w:noWrap/>
            <w:vAlign w:val="center"/>
            <w:hideMark/>
          </w:tcPr>
          <w:p w14:paraId="10711F31"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32" w:type="dxa"/>
            <w:noWrap/>
            <w:vAlign w:val="center"/>
            <w:hideMark/>
          </w:tcPr>
          <w:p w14:paraId="5EC665F4"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r>
      <w:tr w:rsidR="00875B44" w14:paraId="246A6F82" w14:textId="77777777" w:rsidTr="00875B44">
        <w:trPr>
          <w:trHeight w:val="20"/>
        </w:trPr>
        <w:tc>
          <w:tcPr>
            <w:tcW w:w="5138" w:type="dxa"/>
            <w:vAlign w:val="center"/>
            <w:hideMark/>
          </w:tcPr>
          <w:p w14:paraId="10362313"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Подключенная нагрузка всего, Гкал/ч</w:t>
            </w:r>
          </w:p>
        </w:tc>
        <w:tc>
          <w:tcPr>
            <w:tcW w:w="833" w:type="dxa"/>
            <w:noWrap/>
            <w:vAlign w:val="center"/>
            <w:hideMark/>
          </w:tcPr>
          <w:p w14:paraId="07EC3B24"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0CA58024"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4431911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3C96DE31"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02D6CD4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058ED21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531EDBBB"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61E06CD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79BB5AF3"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0,1200</w:t>
            </w:r>
          </w:p>
        </w:tc>
        <w:tc>
          <w:tcPr>
            <w:tcW w:w="832" w:type="dxa"/>
            <w:noWrap/>
            <w:vAlign w:val="center"/>
            <w:hideMark/>
          </w:tcPr>
          <w:p w14:paraId="239D11F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0,1200</w:t>
            </w:r>
          </w:p>
        </w:tc>
        <w:tc>
          <w:tcPr>
            <w:tcW w:w="832" w:type="dxa"/>
            <w:noWrap/>
            <w:vAlign w:val="center"/>
            <w:hideMark/>
          </w:tcPr>
          <w:p w14:paraId="5BC7FE8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0,1200</w:t>
            </w:r>
          </w:p>
        </w:tc>
        <w:tc>
          <w:tcPr>
            <w:tcW w:w="832" w:type="dxa"/>
            <w:noWrap/>
            <w:vAlign w:val="center"/>
            <w:hideMark/>
          </w:tcPr>
          <w:p w14:paraId="227CAFA1"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0,1200</w:t>
            </w:r>
          </w:p>
        </w:tc>
      </w:tr>
      <w:tr w:rsidR="00875B44" w14:paraId="5E8D666C" w14:textId="77777777" w:rsidTr="00875B44">
        <w:trPr>
          <w:trHeight w:val="20"/>
        </w:trPr>
        <w:tc>
          <w:tcPr>
            <w:tcW w:w="5138" w:type="dxa"/>
            <w:vAlign w:val="center"/>
            <w:hideMark/>
          </w:tcPr>
          <w:p w14:paraId="224494A9"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Резерв(+)/ дефицит(-) тепловой мощности (нр), Гкал/ч</w:t>
            </w:r>
          </w:p>
        </w:tc>
        <w:tc>
          <w:tcPr>
            <w:tcW w:w="833" w:type="dxa"/>
            <w:noWrap/>
            <w:vAlign w:val="center"/>
            <w:hideMark/>
          </w:tcPr>
          <w:p w14:paraId="3C07E75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1642ED8B"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209FA76B"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27E67702"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4F7057F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23EBD9E7"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2A1342B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3FF3517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74899DD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0,1575</w:t>
            </w:r>
          </w:p>
        </w:tc>
        <w:tc>
          <w:tcPr>
            <w:tcW w:w="832" w:type="dxa"/>
            <w:noWrap/>
            <w:vAlign w:val="center"/>
            <w:hideMark/>
          </w:tcPr>
          <w:p w14:paraId="5E79503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0,1575</w:t>
            </w:r>
          </w:p>
        </w:tc>
        <w:tc>
          <w:tcPr>
            <w:tcW w:w="832" w:type="dxa"/>
            <w:noWrap/>
            <w:vAlign w:val="center"/>
            <w:hideMark/>
          </w:tcPr>
          <w:p w14:paraId="6F074BC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0,1575</w:t>
            </w:r>
          </w:p>
        </w:tc>
        <w:tc>
          <w:tcPr>
            <w:tcW w:w="832" w:type="dxa"/>
            <w:noWrap/>
            <w:vAlign w:val="center"/>
            <w:hideMark/>
          </w:tcPr>
          <w:p w14:paraId="05F336E3"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0,1575</w:t>
            </w:r>
          </w:p>
        </w:tc>
      </w:tr>
      <w:tr w:rsidR="00875B44" w14:paraId="63F16DE6" w14:textId="77777777" w:rsidTr="00875B44">
        <w:trPr>
          <w:trHeight w:val="20"/>
        </w:trPr>
        <w:tc>
          <w:tcPr>
            <w:tcW w:w="5138" w:type="dxa"/>
            <w:vAlign w:val="center"/>
            <w:hideMark/>
          </w:tcPr>
          <w:p w14:paraId="719F33C5"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Доля резерва (нр), %</w:t>
            </w:r>
          </w:p>
        </w:tc>
        <w:tc>
          <w:tcPr>
            <w:tcW w:w="833" w:type="dxa"/>
            <w:noWrap/>
            <w:vAlign w:val="center"/>
            <w:hideMark/>
          </w:tcPr>
          <w:p w14:paraId="0391F40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114C1DF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30276481"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72476A6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38CAAEF7"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52A70BC7"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6D7BA72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3BC8AFE1"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1D101871"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55,26</w:t>
            </w:r>
          </w:p>
        </w:tc>
        <w:tc>
          <w:tcPr>
            <w:tcW w:w="832" w:type="dxa"/>
            <w:noWrap/>
            <w:vAlign w:val="center"/>
            <w:hideMark/>
          </w:tcPr>
          <w:p w14:paraId="0D866864"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55,26</w:t>
            </w:r>
          </w:p>
        </w:tc>
        <w:tc>
          <w:tcPr>
            <w:tcW w:w="832" w:type="dxa"/>
            <w:noWrap/>
            <w:vAlign w:val="center"/>
            <w:hideMark/>
          </w:tcPr>
          <w:p w14:paraId="785F86C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55,26</w:t>
            </w:r>
          </w:p>
        </w:tc>
        <w:tc>
          <w:tcPr>
            <w:tcW w:w="832" w:type="dxa"/>
            <w:noWrap/>
            <w:vAlign w:val="center"/>
            <w:hideMark/>
          </w:tcPr>
          <w:p w14:paraId="03C2D1A6"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55,26</w:t>
            </w:r>
          </w:p>
        </w:tc>
      </w:tr>
      <w:tr w:rsidR="00875B44" w14:paraId="29D10676" w14:textId="77777777" w:rsidTr="00875B44">
        <w:trPr>
          <w:trHeight w:val="20"/>
        </w:trPr>
        <w:tc>
          <w:tcPr>
            <w:tcW w:w="5138" w:type="dxa"/>
            <w:vAlign w:val="center"/>
            <w:hideMark/>
          </w:tcPr>
          <w:p w14:paraId="4011EAEB"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Мощность наиболее крупного котла, Гкал/ч</w:t>
            </w:r>
          </w:p>
        </w:tc>
        <w:tc>
          <w:tcPr>
            <w:tcW w:w="833" w:type="dxa"/>
            <w:noWrap/>
            <w:vAlign w:val="center"/>
            <w:hideMark/>
          </w:tcPr>
          <w:p w14:paraId="0A6E1576"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3C3A0C6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19FAE8F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49C931B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4685F4DB"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1C0F3D31"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0FAB4D2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39BBAE8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shd w:val="clear" w:color="auto" w:fill="D9E1F2"/>
            <w:noWrap/>
            <w:vAlign w:val="center"/>
            <w:hideMark/>
          </w:tcPr>
          <w:p w14:paraId="70235751"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0,15</w:t>
            </w:r>
          </w:p>
        </w:tc>
        <w:tc>
          <w:tcPr>
            <w:tcW w:w="832" w:type="dxa"/>
            <w:noWrap/>
            <w:vAlign w:val="center"/>
            <w:hideMark/>
          </w:tcPr>
          <w:p w14:paraId="16D9BC4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0,15</w:t>
            </w:r>
          </w:p>
        </w:tc>
        <w:tc>
          <w:tcPr>
            <w:tcW w:w="832" w:type="dxa"/>
            <w:noWrap/>
            <w:vAlign w:val="center"/>
            <w:hideMark/>
          </w:tcPr>
          <w:p w14:paraId="3A19DC2B"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0,15</w:t>
            </w:r>
          </w:p>
        </w:tc>
        <w:tc>
          <w:tcPr>
            <w:tcW w:w="832" w:type="dxa"/>
            <w:noWrap/>
            <w:vAlign w:val="center"/>
            <w:hideMark/>
          </w:tcPr>
          <w:p w14:paraId="0D2043A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0,15</w:t>
            </w:r>
          </w:p>
        </w:tc>
      </w:tr>
      <w:tr w:rsidR="00875B44" w14:paraId="0DBC09C0" w14:textId="77777777" w:rsidTr="00875B44">
        <w:trPr>
          <w:trHeight w:val="20"/>
        </w:trPr>
        <w:tc>
          <w:tcPr>
            <w:tcW w:w="5138" w:type="dxa"/>
            <w:vAlign w:val="center"/>
            <w:hideMark/>
          </w:tcPr>
          <w:p w14:paraId="52F1A2B3"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Тепловая мощность нетто в аварийном режиме, Гкал/ч</w:t>
            </w:r>
          </w:p>
        </w:tc>
        <w:tc>
          <w:tcPr>
            <w:tcW w:w="833" w:type="dxa"/>
            <w:noWrap/>
            <w:vAlign w:val="center"/>
            <w:hideMark/>
          </w:tcPr>
          <w:p w14:paraId="1AFB91F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401B312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6E3A8EF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578CABF2"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4AAD3E8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734586A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4D4CAAC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1140B85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7AEB9FF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0,1425</w:t>
            </w:r>
          </w:p>
        </w:tc>
        <w:tc>
          <w:tcPr>
            <w:tcW w:w="832" w:type="dxa"/>
            <w:noWrap/>
            <w:vAlign w:val="center"/>
            <w:hideMark/>
          </w:tcPr>
          <w:p w14:paraId="3C659F54"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0,1425</w:t>
            </w:r>
          </w:p>
        </w:tc>
        <w:tc>
          <w:tcPr>
            <w:tcW w:w="832" w:type="dxa"/>
            <w:noWrap/>
            <w:vAlign w:val="center"/>
            <w:hideMark/>
          </w:tcPr>
          <w:p w14:paraId="219E1B14"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0,1425</w:t>
            </w:r>
          </w:p>
        </w:tc>
        <w:tc>
          <w:tcPr>
            <w:tcW w:w="832" w:type="dxa"/>
            <w:noWrap/>
            <w:vAlign w:val="center"/>
            <w:hideMark/>
          </w:tcPr>
          <w:p w14:paraId="4981A5A2"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0,1425</w:t>
            </w:r>
          </w:p>
        </w:tc>
      </w:tr>
      <w:tr w:rsidR="00875B44" w14:paraId="21023CDE" w14:textId="77777777" w:rsidTr="00875B44">
        <w:trPr>
          <w:trHeight w:val="20"/>
        </w:trPr>
        <w:tc>
          <w:tcPr>
            <w:tcW w:w="5138" w:type="dxa"/>
            <w:vAlign w:val="center"/>
            <w:hideMark/>
          </w:tcPr>
          <w:p w14:paraId="01CED2AF"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Тепловая нагрузка в аварийном режиме, Гкал/ч (89% Qотопл.по СП 124.13330.2012)</w:t>
            </w:r>
          </w:p>
        </w:tc>
        <w:tc>
          <w:tcPr>
            <w:tcW w:w="833" w:type="dxa"/>
            <w:noWrap/>
            <w:vAlign w:val="center"/>
            <w:hideMark/>
          </w:tcPr>
          <w:p w14:paraId="7675456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0BF5A692"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6A03E12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31E1F5F4"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44A5687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18A6248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38D433D3"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3FD4E4E4"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655DE45B"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0,1068</w:t>
            </w:r>
          </w:p>
        </w:tc>
        <w:tc>
          <w:tcPr>
            <w:tcW w:w="832" w:type="dxa"/>
            <w:noWrap/>
            <w:vAlign w:val="center"/>
            <w:hideMark/>
          </w:tcPr>
          <w:p w14:paraId="5E0E559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0,1068</w:t>
            </w:r>
          </w:p>
        </w:tc>
        <w:tc>
          <w:tcPr>
            <w:tcW w:w="832" w:type="dxa"/>
            <w:noWrap/>
            <w:vAlign w:val="center"/>
            <w:hideMark/>
          </w:tcPr>
          <w:p w14:paraId="66F77114"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0,1068</w:t>
            </w:r>
          </w:p>
        </w:tc>
        <w:tc>
          <w:tcPr>
            <w:tcW w:w="832" w:type="dxa"/>
            <w:noWrap/>
            <w:vAlign w:val="center"/>
            <w:hideMark/>
          </w:tcPr>
          <w:p w14:paraId="3DB9EE92"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0,1068</w:t>
            </w:r>
          </w:p>
        </w:tc>
      </w:tr>
      <w:tr w:rsidR="00875B44" w14:paraId="4B25665A" w14:textId="77777777" w:rsidTr="00875B44">
        <w:trPr>
          <w:trHeight w:val="20"/>
        </w:trPr>
        <w:tc>
          <w:tcPr>
            <w:tcW w:w="5138" w:type="dxa"/>
            <w:vAlign w:val="center"/>
            <w:hideMark/>
          </w:tcPr>
          <w:p w14:paraId="6DE5E4B7"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Резерв(+)/ дефицит(-) тепловой мощности (ар), Гкал/ч</w:t>
            </w:r>
          </w:p>
        </w:tc>
        <w:tc>
          <w:tcPr>
            <w:tcW w:w="833" w:type="dxa"/>
            <w:noWrap/>
            <w:vAlign w:val="center"/>
            <w:hideMark/>
          </w:tcPr>
          <w:p w14:paraId="2784390B"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168D1884"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3DF2384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1066AC3B"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4DEA0722"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262089E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49583C7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591556C2"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22AE380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0,0282</w:t>
            </w:r>
          </w:p>
        </w:tc>
        <w:tc>
          <w:tcPr>
            <w:tcW w:w="832" w:type="dxa"/>
            <w:noWrap/>
            <w:vAlign w:val="center"/>
            <w:hideMark/>
          </w:tcPr>
          <w:p w14:paraId="10A83F6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0,0282</w:t>
            </w:r>
          </w:p>
        </w:tc>
        <w:tc>
          <w:tcPr>
            <w:tcW w:w="832" w:type="dxa"/>
            <w:noWrap/>
            <w:vAlign w:val="center"/>
            <w:hideMark/>
          </w:tcPr>
          <w:p w14:paraId="21964577"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0,0282</w:t>
            </w:r>
          </w:p>
        </w:tc>
        <w:tc>
          <w:tcPr>
            <w:tcW w:w="832" w:type="dxa"/>
            <w:noWrap/>
            <w:vAlign w:val="center"/>
            <w:hideMark/>
          </w:tcPr>
          <w:p w14:paraId="1CF3AC4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0,0282</w:t>
            </w:r>
          </w:p>
        </w:tc>
      </w:tr>
      <w:tr w:rsidR="00875B44" w14:paraId="4B5B78D4" w14:textId="77777777" w:rsidTr="00875B44">
        <w:trPr>
          <w:trHeight w:val="20"/>
        </w:trPr>
        <w:tc>
          <w:tcPr>
            <w:tcW w:w="5138" w:type="dxa"/>
            <w:vAlign w:val="center"/>
            <w:hideMark/>
          </w:tcPr>
          <w:p w14:paraId="74D471DE"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lastRenderedPageBreak/>
              <w:t>Доля резерва (ар), %</w:t>
            </w:r>
          </w:p>
        </w:tc>
        <w:tc>
          <w:tcPr>
            <w:tcW w:w="833" w:type="dxa"/>
            <w:noWrap/>
            <w:vAlign w:val="center"/>
            <w:hideMark/>
          </w:tcPr>
          <w:p w14:paraId="1521566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3AFD41FB"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20D8FE5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3FA3413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750A292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21DAC51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60C8F00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17AD3E7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6C425A1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19,79</w:t>
            </w:r>
          </w:p>
        </w:tc>
        <w:tc>
          <w:tcPr>
            <w:tcW w:w="832" w:type="dxa"/>
            <w:noWrap/>
            <w:vAlign w:val="center"/>
            <w:hideMark/>
          </w:tcPr>
          <w:p w14:paraId="4886C553"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19,79</w:t>
            </w:r>
          </w:p>
        </w:tc>
        <w:tc>
          <w:tcPr>
            <w:tcW w:w="832" w:type="dxa"/>
            <w:noWrap/>
            <w:vAlign w:val="center"/>
            <w:hideMark/>
          </w:tcPr>
          <w:p w14:paraId="754CD7F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19,79</w:t>
            </w:r>
          </w:p>
        </w:tc>
        <w:tc>
          <w:tcPr>
            <w:tcW w:w="832" w:type="dxa"/>
            <w:noWrap/>
            <w:vAlign w:val="center"/>
            <w:hideMark/>
          </w:tcPr>
          <w:p w14:paraId="2007191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19,79</w:t>
            </w:r>
          </w:p>
        </w:tc>
      </w:tr>
      <w:tr w:rsidR="00875B44" w14:paraId="4BA28DC5" w14:textId="77777777" w:rsidTr="00875B44">
        <w:trPr>
          <w:trHeight w:val="20"/>
        </w:trPr>
        <w:tc>
          <w:tcPr>
            <w:tcW w:w="5138" w:type="dxa"/>
            <w:shd w:val="clear" w:color="auto" w:fill="DAEEF3"/>
            <w:noWrap/>
            <w:vAlign w:val="center"/>
            <w:hideMark/>
          </w:tcPr>
          <w:p w14:paraId="0F372A32"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Котельная мощностью 0,3 Гкал/ч для СДК (с. Юстик)</w:t>
            </w:r>
          </w:p>
        </w:tc>
        <w:tc>
          <w:tcPr>
            <w:tcW w:w="833" w:type="dxa"/>
            <w:shd w:val="clear" w:color="auto" w:fill="DAEEF3"/>
            <w:noWrap/>
            <w:vAlign w:val="center"/>
            <w:hideMark/>
          </w:tcPr>
          <w:p w14:paraId="525A7716" w14:textId="77777777" w:rsidR="00875B44" w:rsidRDefault="00875B44">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shd w:val="clear" w:color="auto" w:fill="DAEEF3"/>
            <w:noWrap/>
            <w:vAlign w:val="center"/>
            <w:hideMark/>
          </w:tcPr>
          <w:p w14:paraId="7397664C" w14:textId="77777777" w:rsidR="00875B44" w:rsidRDefault="00875B44">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shd w:val="clear" w:color="auto" w:fill="DAEEF3"/>
            <w:noWrap/>
            <w:vAlign w:val="center"/>
            <w:hideMark/>
          </w:tcPr>
          <w:p w14:paraId="123C739D" w14:textId="77777777" w:rsidR="00875B44" w:rsidRDefault="00875B44">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shd w:val="clear" w:color="auto" w:fill="DAEEF3"/>
            <w:noWrap/>
            <w:vAlign w:val="center"/>
            <w:hideMark/>
          </w:tcPr>
          <w:p w14:paraId="342C0735" w14:textId="77777777" w:rsidR="00875B44" w:rsidRDefault="00875B44">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shd w:val="clear" w:color="auto" w:fill="DAEEF3"/>
            <w:noWrap/>
            <w:vAlign w:val="center"/>
            <w:hideMark/>
          </w:tcPr>
          <w:p w14:paraId="181D4670" w14:textId="77777777" w:rsidR="00875B44" w:rsidRDefault="00875B44">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shd w:val="clear" w:color="auto" w:fill="DAEEF3"/>
            <w:noWrap/>
            <w:vAlign w:val="center"/>
            <w:hideMark/>
          </w:tcPr>
          <w:p w14:paraId="3623E36C" w14:textId="77777777" w:rsidR="00875B44" w:rsidRDefault="00875B44">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shd w:val="clear" w:color="auto" w:fill="DAEEF3"/>
            <w:noWrap/>
            <w:vAlign w:val="center"/>
            <w:hideMark/>
          </w:tcPr>
          <w:p w14:paraId="19D86A92" w14:textId="77777777" w:rsidR="00875B44" w:rsidRDefault="00875B44">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shd w:val="clear" w:color="auto" w:fill="DAEEF3"/>
            <w:noWrap/>
            <w:vAlign w:val="center"/>
            <w:hideMark/>
          </w:tcPr>
          <w:p w14:paraId="1E7D2FB1" w14:textId="77777777" w:rsidR="00875B44" w:rsidRDefault="00875B44">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shd w:val="clear" w:color="auto" w:fill="DAEEF3"/>
            <w:noWrap/>
            <w:vAlign w:val="center"/>
            <w:hideMark/>
          </w:tcPr>
          <w:p w14:paraId="439B6C2C" w14:textId="77777777" w:rsidR="00875B44" w:rsidRDefault="00875B44">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shd w:val="clear" w:color="auto" w:fill="DAEEF3"/>
            <w:noWrap/>
            <w:vAlign w:val="center"/>
            <w:hideMark/>
          </w:tcPr>
          <w:p w14:paraId="3C91A9C7" w14:textId="77777777" w:rsidR="00875B44" w:rsidRDefault="00875B44">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shd w:val="clear" w:color="auto" w:fill="DAEEF3"/>
            <w:noWrap/>
            <w:vAlign w:val="center"/>
            <w:hideMark/>
          </w:tcPr>
          <w:p w14:paraId="3B2B104F" w14:textId="77777777" w:rsidR="00875B44" w:rsidRDefault="00875B44">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shd w:val="clear" w:color="auto" w:fill="DAEEF3"/>
            <w:noWrap/>
            <w:vAlign w:val="center"/>
            <w:hideMark/>
          </w:tcPr>
          <w:p w14:paraId="7E1D7871" w14:textId="77777777" w:rsidR="00875B44" w:rsidRDefault="00875B44">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r>
      <w:tr w:rsidR="00875B44" w14:paraId="3B4381E3" w14:textId="77777777" w:rsidTr="00875B44">
        <w:trPr>
          <w:trHeight w:val="20"/>
        </w:trPr>
        <w:tc>
          <w:tcPr>
            <w:tcW w:w="5138" w:type="dxa"/>
            <w:vAlign w:val="center"/>
            <w:hideMark/>
          </w:tcPr>
          <w:p w14:paraId="3625AF2F"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Установленная тепловая мощность, Гкал/ч</w:t>
            </w:r>
          </w:p>
        </w:tc>
        <w:tc>
          <w:tcPr>
            <w:tcW w:w="833" w:type="dxa"/>
            <w:noWrap/>
            <w:vAlign w:val="center"/>
            <w:hideMark/>
          </w:tcPr>
          <w:p w14:paraId="5EBE7823"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4C13BD4B"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2C51B346"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555753C7"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1235E0D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37FF995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63AB1E8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36C0405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shd w:val="clear" w:color="auto" w:fill="D9E1F2"/>
            <w:noWrap/>
            <w:vAlign w:val="center"/>
            <w:hideMark/>
          </w:tcPr>
          <w:p w14:paraId="08724FF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0,3000</w:t>
            </w:r>
          </w:p>
        </w:tc>
        <w:tc>
          <w:tcPr>
            <w:tcW w:w="832" w:type="dxa"/>
            <w:noWrap/>
            <w:vAlign w:val="center"/>
            <w:hideMark/>
          </w:tcPr>
          <w:p w14:paraId="2473375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0,3000</w:t>
            </w:r>
          </w:p>
        </w:tc>
        <w:tc>
          <w:tcPr>
            <w:tcW w:w="832" w:type="dxa"/>
            <w:noWrap/>
            <w:vAlign w:val="center"/>
            <w:hideMark/>
          </w:tcPr>
          <w:p w14:paraId="731FA2D4"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0,3000</w:t>
            </w:r>
          </w:p>
        </w:tc>
        <w:tc>
          <w:tcPr>
            <w:tcW w:w="832" w:type="dxa"/>
            <w:noWrap/>
            <w:vAlign w:val="center"/>
            <w:hideMark/>
          </w:tcPr>
          <w:p w14:paraId="1FB69A2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0,3000</w:t>
            </w:r>
          </w:p>
        </w:tc>
      </w:tr>
      <w:tr w:rsidR="00875B44" w14:paraId="51DD8327" w14:textId="77777777" w:rsidTr="00875B44">
        <w:trPr>
          <w:trHeight w:val="20"/>
        </w:trPr>
        <w:tc>
          <w:tcPr>
            <w:tcW w:w="5138" w:type="dxa"/>
            <w:vAlign w:val="center"/>
            <w:hideMark/>
          </w:tcPr>
          <w:p w14:paraId="27DAA726"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Ограничения тепловой мощности, Гкал/ч</w:t>
            </w:r>
          </w:p>
        </w:tc>
        <w:tc>
          <w:tcPr>
            <w:tcW w:w="833" w:type="dxa"/>
            <w:noWrap/>
            <w:vAlign w:val="center"/>
            <w:hideMark/>
          </w:tcPr>
          <w:p w14:paraId="0A4B33C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020EEE8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11E18D9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15014D1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6DF86D62"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6E89419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22A6E50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77ABF70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1B31CDE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32" w:type="dxa"/>
            <w:noWrap/>
            <w:vAlign w:val="center"/>
            <w:hideMark/>
          </w:tcPr>
          <w:p w14:paraId="60B597B2"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32" w:type="dxa"/>
            <w:noWrap/>
            <w:vAlign w:val="center"/>
            <w:hideMark/>
          </w:tcPr>
          <w:p w14:paraId="31897403"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32" w:type="dxa"/>
            <w:noWrap/>
            <w:vAlign w:val="center"/>
            <w:hideMark/>
          </w:tcPr>
          <w:p w14:paraId="0134639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r>
      <w:tr w:rsidR="00875B44" w14:paraId="788F99B6" w14:textId="77777777" w:rsidTr="00875B44">
        <w:trPr>
          <w:trHeight w:val="20"/>
        </w:trPr>
        <w:tc>
          <w:tcPr>
            <w:tcW w:w="5138" w:type="dxa"/>
            <w:vAlign w:val="center"/>
            <w:hideMark/>
          </w:tcPr>
          <w:p w14:paraId="39FD4D34"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Располагаемая тепловая мощность, Гкал/ч</w:t>
            </w:r>
          </w:p>
        </w:tc>
        <w:tc>
          <w:tcPr>
            <w:tcW w:w="833" w:type="dxa"/>
            <w:noWrap/>
            <w:vAlign w:val="center"/>
            <w:hideMark/>
          </w:tcPr>
          <w:p w14:paraId="4587A79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00364F8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3E960D44"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1D87C306"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7C516C7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5ABAB5F2"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47E2DF0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6593E344"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758296F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0,3000</w:t>
            </w:r>
          </w:p>
        </w:tc>
        <w:tc>
          <w:tcPr>
            <w:tcW w:w="832" w:type="dxa"/>
            <w:noWrap/>
            <w:vAlign w:val="center"/>
            <w:hideMark/>
          </w:tcPr>
          <w:p w14:paraId="2DE69E2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0,3000</w:t>
            </w:r>
          </w:p>
        </w:tc>
        <w:tc>
          <w:tcPr>
            <w:tcW w:w="832" w:type="dxa"/>
            <w:noWrap/>
            <w:vAlign w:val="center"/>
            <w:hideMark/>
          </w:tcPr>
          <w:p w14:paraId="034F2EB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0,3000</w:t>
            </w:r>
          </w:p>
        </w:tc>
        <w:tc>
          <w:tcPr>
            <w:tcW w:w="832" w:type="dxa"/>
            <w:noWrap/>
            <w:vAlign w:val="center"/>
            <w:hideMark/>
          </w:tcPr>
          <w:p w14:paraId="0FC0F54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0,3000</w:t>
            </w:r>
          </w:p>
        </w:tc>
      </w:tr>
      <w:tr w:rsidR="00875B44" w14:paraId="14FEF29B" w14:textId="77777777" w:rsidTr="00875B44">
        <w:trPr>
          <w:trHeight w:val="20"/>
        </w:trPr>
        <w:tc>
          <w:tcPr>
            <w:tcW w:w="5138" w:type="dxa"/>
            <w:vAlign w:val="center"/>
            <w:hideMark/>
          </w:tcPr>
          <w:p w14:paraId="3808CCEF"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Собственные нужды, Гкал/ч</w:t>
            </w:r>
          </w:p>
        </w:tc>
        <w:tc>
          <w:tcPr>
            <w:tcW w:w="833" w:type="dxa"/>
            <w:noWrap/>
            <w:vAlign w:val="center"/>
            <w:hideMark/>
          </w:tcPr>
          <w:p w14:paraId="44AAC35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6615BF1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6B51D72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3DB8240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5C49E14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19533882"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28AB880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578F36B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shd w:val="clear" w:color="auto" w:fill="D9E1F2"/>
            <w:noWrap/>
            <w:vAlign w:val="center"/>
            <w:hideMark/>
          </w:tcPr>
          <w:p w14:paraId="2C33A63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0,0150</w:t>
            </w:r>
          </w:p>
        </w:tc>
        <w:tc>
          <w:tcPr>
            <w:tcW w:w="832" w:type="dxa"/>
            <w:noWrap/>
            <w:vAlign w:val="center"/>
            <w:hideMark/>
          </w:tcPr>
          <w:p w14:paraId="547D20C4"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0,0150</w:t>
            </w:r>
          </w:p>
        </w:tc>
        <w:tc>
          <w:tcPr>
            <w:tcW w:w="832" w:type="dxa"/>
            <w:noWrap/>
            <w:vAlign w:val="center"/>
            <w:hideMark/>
          </w:tcPr>
          <w:p w14:paraId="5F5ED84B"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0,0150</w:t>
            </w:r>
          </w:p>
        </w:tc>
        <w:tc>
          <w:tcPr>
            <w:tcW w:w="832" w:type="dxa"/>
            <w:noWrap/>
            <w:vAlign w:val="center"/>
            <w:hideMark/>
          </w:tcPr>
          <w:p w14:paraId="549C8DF6"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0,0150</w:t>
            </w:r>
          </w:p>
        </w:tc>
      </w:tr>
      <w:tr w:rsidR="00875B44" w14:paraId="05DE07B1" w14:textId="77777777" w:rsidTr="00875B44">
        <w:trPr>
          <w:trHeight w:val="20"/>
        </w:trPr>
        <w:tc>
          <w:tcPr>
            <w:tcW w:w="5138" w:type="dxa"/>
            <w:vAlign w:val="center"/>
            <w:hideMark/>
          </w:tcPr>
          <w:p w14:paraId="13ADEECA"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Тепловая мощность нетто, Гкал/ч</w:t>
            </w:r>
          </w:p>
        </w:tc>
        <w:tc>
          <w:tcPr>
            <w:tcW w:w="833" w:type="dxa"/>
            <w:noWrap/>
            <w:vAlign w:val="center"/>
            <w:hideMark/>
          </w:tcPr>
          <w:p w14:paraId="12AE83F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4C0A5B2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4456A8C6"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4B959F14"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4604925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386FDA4B"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3616474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0FB9A5C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60193FC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0,2850</w:t>
            </w:r>
          </w:p>
        </w:tc>
        <w:tc>
          <w:tcPr>
            <w:tcW w:w="832" w:type="dxa"/>
            <w:noWrap/>
            <w:vAlign w:val="center"/>
            <w:hideMark/>
          </w:tcPr>
          <w:p w14:paraId="43B0542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0,2850</w:t>
            </w:r>
          </w:p>
        </w:tc>
        <w:tc>
          <w:tcPr>
            <w:tcW w:w="832" w:type="dxa"/>
            <w:noWrap/>
            <w:vAlign w:val="center"/>
            <w:hideMark/>
          </w:tcPr>
          <w:p w14:paraId="5E99A2C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0,2850</w:t>
            </w:r>
          </w:p>
        </w:tc>
        <w:tc>
          <w:tcPr>
            <w:tcW w:w="832" w:type="dxa"/>
            <w:noWrap/>
            <w:vAlign w:val="center"/>
            <w:hideMark/>
          </w:tcPr>
          <w:p w14:paraId="4707809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0,2850</w:t>
            </w:r>
          </w:p>
        </w:tc>
      </w:tr>
      <w:tr w:rsidR="00875B44" w14:paraId="205560E1" w14:textId="77777777" w:rsidTr="00875B44">
        <w:trPr>
          <w:trHeight w:val="20"/>
        </w:trPr>
        <w:tc>
          <w:tcPr>
            <w:tcW w:w="5138" w:type="dxa"/>
            <w:vAlign w:val="center"/>
            <w:hideMark/>
          </w:tcPr>
          <w:p w14:paraId="31D9C00F"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Подключенная нагрузка на коллекторах, Гкал/ч</w:t>
            </w:r>
          </w:p>
        </w:tc>
        <w:tc>
          <w:tcPr>
            <w:tcW w:w="833" w:type="dxa"/>
            <w:noWrap/>
            <w:vAlign w:val="center"/>
            <w:hideMark/>
          </w:tcPr>
          <w:p w14:paraId="09A9C01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503BE902"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2566CEB7"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741505E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6590CE21"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7F40A60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6E2E0C71"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77A04A5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5B514FE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0,1275</w:t>
            </w:r>
          </w:p>
        </w:tc>
        <w:tc>
          <w:tcPr>
            <w:tcW w:w="832" w:type="dxa"/>
            <w:noWrap/>
            <w:vAlign w:val="center"/>
            <w:hideMark/>
          </w:tcPr>
          <w:p w14:paraId="5973892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0,1275</w:t>
            </w:r>
          </w:p>
        </w:tc>
        <w:tc>
          <w:tcPr>
            <w:tcW w:w="832" w:type="dxa"/>
            <w:noWrap/>
            <w:vAlign w:val="center"/>
            <w:hideMark/>
          </w:tcPr>
          <w:p w14:paraId="40620333"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0,1275</w:t>
            </w:r>
          </w:p>
        </w:tc>
        <w:tc>
          <w:tcPr>
            <w:tcW w:w="832" w:type="dxa"/>
            <w:noWrap/>
            <w:vAlign w:val="center"/>
            <w:hideMark/>
          </w:tcPr>
          <w:p w14:paraId="0B21876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0,1275</w:t>
            </w:r>
          </w:p>
        </w:tc>
      </w:tr>
      <w:tr w:rsidR="00875B44" w14:paraId="4907627F" w14:textId="77777777" w:rsidTr="00875B44">
        <w:trPr>
          <w:trHeight w:val="20"/>
        </w:trPr>
        <w:tc>
          <w:tcPr>
            <w:tcW w:w="5138" w:type="dxa"/>
            <w:vAlign w:val="center"/>
            <w:hideMark/>
          </w:tcPr>
          <w:p w14:paraId="06724A05"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Тепловые потери в тепловой сети, Гкал/ч</w:t>
            </w:r>
          </w:p>
        </w:tc>
        <w:tc>
          <w:tcPr>
            <w:tcW w:w="833" w:type="dxa"/>
            <w:noWrap/>
            <w:vAlign w:val="center"/>
            <w:hideMark/>
          </w:tcPr>
          <w:p w14:paraId="698E50B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13BB97C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1EBBA86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203961B3"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5465CC6B"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60600E2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600B832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34B31D4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shd w:val="clear" w:color="auto" w:fill="D9E1F2"/>
            <w:noWrap/>
            <w:vAlign w:val="center"/>
            <w:hideMark/>
          </w:tcPr>
          <w:p w14:paraId="5675EEE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0,0075</w:t>
            </w:r>
          </w:p>
        </w:tc>
        <w:tc>
          <w:tcPr>
            <w:tcW w:w="832" w:type="dxa"/>
            <w:noWrap/>
            <w:vAlign w:val="center"/>
            <w:hideMark/>
          </w:tcPr>
          <w:p w14:paraId="055BC94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0,0075</w:t>
            </w:r>
          </w:p>
        </w:tc>
        <w:tc>
          <w:tcPr>
            <w:tcW w:w="832" w:type="dxa"/>
            <w:noWrap/>
            <w:vAlign w:val="center"/>
            <w:hideMark/>
          </w:tcPr>
          <w:p w14:paraId="2D46423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0,0075</w:t>
            </w:r>
          </w:p>
        </w:tc>
        <w:tc>
          <w:tcPr>
            <w:tcW w:w="832" w:type="dxa"/>
            <w:noWrap/>
            <w:vAlign w:val="center"/>
            <w:hideMark/>
          </w:tcPr>
          <w:p w14:paraId="7B6767D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0,0075</w:t>
            </w:r>
          </w:p>
        </w:tc>
      </w:tr>
      <w:tr w:rsidR="00875B44" w14:paraId="18D50F9D" w14:textId="77777777" w:rsidTr="00875B44">
        <w:trPr>
          <w:trHeight w:val="20"/>
        </w:trPr>
        <w:tc>
          <w:tcPr>
            <w:tcW w:w="5138" w:type="dxa"/>
            <w:vAlign w:val="center"/>
            <w:hideMark/>
          </w:tcPr>
          <w:p w14:paraId="3B5A6F63"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Подключенная нагрузка в горячей воде, Гкал/ч, в том числе:</w:t>
            </w:r>
          </w:p>
        </w:tc>
        <w:tc>
          <w:tcPr>
            <w:tcW w:w="833" w:type="dxa"/>
            <w:noWrap/>
            <w:vAlign w:val="center"/>
            <w:hideMark/>
          </w:tcPr>
          <w:p w14:paraId="17700D3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40B7F88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6CC6556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0FC7C5D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7DFC6B3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57AB099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579B6DD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00D2EE9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3716C907"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0,1200</w:t>
            </w:r>
          </w:p>
        </w:tc>
        <w:tc>
          <w:tcPr>
            <w:tcW w:w="832" w:type="dxa"/>
            <w:noWrap/>
            <w:vAlign w:val="center"/>
            <w:hideMark/>
          </w:tcPr>
          <w:p w14:paraId="002AECA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0,1200</w:t>
            </w:r>
          </w:p>
        </w:tc>
        <w:tc>
          <w:tcPr>
            <w:tcW w:w="832" w:type="dxa"/>
            <w:noWrap/>
            <w:vAlign w:val="center"/>
            <w:hideMark/>
          </w:tcPr>
          <w:p w14:paraId="09C5C98B"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0,1200</w:t>
            </w:r>
          </w:p>
        </w:tc>
        <w:tc>
          <w:tcPr>
            <w:tcW w:w="832" w:type="dxa"/>
            <w:noWrap/>
            <w:vAlign w:val="center"/>
            <w:hideMark/>
          </w:tcPr>
          <w:p w14:paraId="03D18B2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0,1200</w:t>
            </w:r>
          </w:p>
        </w:tc>
      </w:tr>
      <w:tr w:rsidR="00875B44" w14:paraId="1173B2A1" w14:textId="77777777" w:rsidTr="00875B44">
        <w:trPr>
          <w:trHeight w:val="20"/>
        </w:trPr>
        <w:tc>
          <w:tcPr>
            <w:tcW w:w="5138" w:type="dxa"/>
            <w:vAlign w:val="center"/>
            <w:hideMark/>
          </w:tcPr>
          <w:p w14:paraId="40C4AF30" w14:textId="77777777" w:rsidR="00875B44" w:rsidRDefault="00875B44">
            <w:pPr>
              <w:spacing w:after="0" w:line="240" w:lineRule="auto"/>
              <w:jc w:val="right"/>
              <w:rPr>
                <w:rFonts w:ascii="Arial" w:eastAsia="Times New Roman" w:hAnsi="Arial" w:cs="Arial"/>
                <w:sz w:val="16"/>
                <w:szCs w:val="16"/>
                <w:lang w:eastAsia="ru-RU"/>
              </w:rPr>
            </w:pPr>
            <w:r>
              <w:rPr>
                <w:rFonts w:ascii="Arial" w:eastAsia="Times New Roman" w:hAnsi="Arial" w:cs="Arial"/>
                <w:sz w:val="16"/>
                <w:szCs w:val="16"/>
                <w:lang w:eastAsia="ru-RU"/>
              </w:rPr>
              <w:t xml:space="preserve">        Жилые здания</w:t>
            </w:r>
          </w:p>
        </w:tc>
        <w:tc>
          <w:tcPr>
            <w:tcW w:w="833" w:type="dxa"/>
            <w:noWrap/>
            <w:vAlign w:val="center"/>
            <w:hideMark/>
          </w:tcPr>
          <w:p w14:paraId="54819D6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0B7F5D0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302046E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614E088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09AAFF3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000E7DD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46FF2B53"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462DF727"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6C6F7F23"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0,0000</w:t>
            </w:r>
          </w:p>
        </w:tc>
        <w:tc>
          <w:tcPr>
            <w:tcW w:w="832" w:type="dxa"/>
            <w:noWrap/>
            <w:vAlign w:val="center"/>
            <w:hideMark/>
          </w:tcPr>
          <w:p w14:paraId="0C6D581B"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0,0000</w:t>
            </w:r>
          </w:p>
        </w:tc>
        <w:tc>
          <w:tcPr>
            <w:tcW w:w="832" w:type="dxa"/>
            <w:noWrap/>
            <w:vAlign w:val="center"/>
            <w:hideMark/>
          </w:tcPr>
          <w:p w14:paraId="59D9B6F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0,0000</w:t>
            </w:r>
          </w:p>
        </w:tc>
        <w:tc>
          <w:tcPr>
            <w:tcW w:w="832" w:type="dxa"/>
            <w:noWrap/>
            <w:vAlign w:val="center"/>
            <w:hideMark/>
          </w:tcPr>
          <w:p w14:paraId="104DBDB6"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0,0000</w:t>
            </w:r>
          </w:p>
        </w:tc>
      </w:tr>
      <w:tr w:rsidR="00875B44" w14:paraId="46A0078A" w14:textId="77777777" w:rsidTr="00875B44">
        <w:trPr>
          <w:trHeight w:val="20"/>
        </w:trPr>
        <w:tc>
          <w:tcPr>
            <w:tcW w:w="5138" w:type="dxa"/>
            <w:vAlign w:val="center"/>
            <w:hideMark/>
          </w:tcPr>
          <w:p w14:paraId="1E989738" w14:textId="77777777" w:rsidR="00875B44" w:rsidRDefault="00875B44">
            <w:pPr>
              <w:spacing w:after="0" w:line="240" w:lineRule="auto"/>
              <w:jc w:val="right"/>
              <w:rPr>
                <w:rFonts w:ascii="Arial" w:eastAsia="Times New Roman" w:hAnsi="Arial" w:cs="Arial"/>
                <w:sz w:val="16"/>
                <w:szCs w:val="16"/>
                <w:lang w:eastAsia="ru-RU"/>
              </w:rPr>
            </w:pPr>
            <w:r>
              <w:rPr>
                <w:rFonts w:ascii="Arial" w:eastAsia="Times New Roman" w:hAnsi="Arial" w:cs="Arial"/>
                <w:sz w:val="16"/>
                <w:szCs w:val="16"/>
                <w:lang w:eastAsia="ru-RU"/>
              </w:rPr>
              <w:t xml:space="preserve">        Общественные здания</w:t>
            </w:r>
          </w:p>
        </w:tc>
        <w:tc>
          <w:tcPr>
            <w:tcW w:w="833" w:type="dxa"/>
            <w:noWrap/>
            <w:vAlign w:val="center"/>
            <w:hideMark/>
          </w:tcPr>
          <w:p w14:paraId="5EEDF2D1"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698933F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4F9B3DC2"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119D09B4"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508A0A24"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5AB3F96B"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45745EC1"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1C63E6A3"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3F93AA7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0,1200</w:t>
            </w:r>
          </w:p>
        </w:tc>
        <w:tc>
          <w:tcPr>
            <w:tcW w:w="832" w:type="dxa"/>
            <w:noWrap/>
            <w:vAlign w:val="center"/>
            <w:hideMark/>
          </w:tcPr>
          <w:p w14:paraId="1F00953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0,1200</w:t>
            </w:r>
          </w:p>
        </w:tc>
        <w:tc>
          <w:tcPr>
            <w:tcW w:w="832" w:type="dxa"/>
            <w:noWrap/>
            <w:vAlign w:val="center"/>
            <w:hideMark/>
          </w:tcPr>
          <w:p w14:paraId="746938F7"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0,1200</w:t>
            </w:r>
          </w:p>
        </w:tc>
        <w:tc>
          <w:tcPr>
            <w:tcW w:w="832" w:type="dxa"/>
            <w:noWrap/>
            <w:vAlign w:val="center"/>
            <w:hideMark/>
          </w:tcPr>
          <w:p w14:paraId="03BB61B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0,1200</w:t>
            </w:r>
          </w:p>
        </w:tc>
      </w:tr>
      <w:tr w:rsidR="00875B44" w14:paraId="3137124B" w14:textId="77777777" w:rsidTr="00875B44">
        <w:trPr>
          <w:trHeight w:val="20"/>
        </w:trPr>
        <w:tc>
          <w:tcPr>
            <w:tcW w:w="5138" w:type="dxa"/>
            <w:vAlign w:val="center"/>
            <w:hideMark/>
          </w:tcPr>
          <w:p w14:paraId="044E081C" w14:textId="77777777" w:rsidR="00875B44" w:rsidRDefault="00875B44">
            <w:pPr>
              <w:spacing w:after="0" w:line="240" w:lineRule="auto"/>
              <w:jc w:val="right"/>
              <w:rPr>
                <w:rFonts w:ascii="Arial" w:eastAsia="Times New Roman" w:hAnsi="Arial" w:cs="Arial"/>
                <w:sz w:val="16"/>
                <w:szCs w:val="16"/>
                <w:lang w:eastAsia="ru-RU"/>
              </w:rPr>
            </w:pPr>
            <w:r>
              <w:rPr>
                <w:rFonts w:ascii="Arial" w:eastAsia="Times New Roman" w:hAnsi="Arial" w:cs="Arial"/>
                <w:sz w:val="16"/>
                <w:szCs w:val="16"/>
                <w:lang w:eastAsia="ru-RU"/>
              </w:rPr>
              <w:t xml:space="preserve">        Прочие в горячей воде</w:t>
            </w:r>
          </w:p>
        </w:tc>
        <w:tc>
          <w:tcPr>
            <w:tcW w:w="833" w:type="dxa"/>
            <w:noWrap/>
            <w:vAlign w:val="center"/>
            <w:hideMark/>
          </w:tcPr>
          <w:p w14:paraId="4099DEE2"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6A084D3B"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5B87B51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0039FE7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4BE47C17"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17795C2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25D1AF5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78418981"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05450A56"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0,0000</w:t>
            </w:r>
          </w:p>
        </w:tc>
        <w:tc>
          <w:tcPr>
            <w:tcW w:w="832" w:type="dxa"/>
            <w:noWrap/>
            <w:vAlign w:val="center"/>
            <w:hideMark/>
          </w:tcPr>
          <w:p w14:paraId="44AA2B1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0,0000</w:t>
            </w:r>
          </w:p>
        </w:tc>
        <w:tc>
          <w:tcPr>
            <w:tcW w:w="832" w:type="dxa"/>
            <w:noWrap/>
            <w:vAlign w:val="center"/>
            <w:hideMark/>
          </w:tcPr>
          <w:p w14:paraId="4F43940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0,0000</w:t>
            </w:r>
          </w:p>
        </w:tc>
        <w:tc>
          <w:tcPr>
            <w:tcW w:w="832" w:type="dxa"/>
            <w:noWrap/>
            <w:vAlign w:val="center"/>
            <w:hideMark/>
          </w:tcPr>
          <w:p w14:paraId="6E93A53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0,0000</w:t>
            </w:r>
          </w:p>
        </w:tc>
      </w:tr>
      <w:tr w:rsidR="00875B44" w14:paraId="7AED8B0A" w14:textId="77777777" w:rsidTr="00875B44">
        <w:trPr>
          <w:trHeight w:val="20"/>
        </w:trPr>
        <w:tc>
          <w:tcPr>
            <w:tcW w:w="5138" w:type="dxa"/>
            <w:vAlign w:val="center"/>
            <w:hideMark/>
          </w:tcPr>
          <w:p w14:paraId="28C587E9" w14:textId="77777777" w:rsidR="00875B44" w:rsidRDefault="00875B44">
            <w:pPr>
              <w:spacing w:after="0" w:line="240" w:lineRule="auto"/>
              <w:jc w:val="right"/>
              <w:rPr>
                <w:rFonts w:ascii="Arial" w:eastAsia="Times New Roman" w:hAnsi="Arial" w:cs="Arial"/>
                <w:sz w:val="16"/>
                <w:szCs w:val="16"/>
                <w:lang w:eastAsia="ru-RU"/>
              </w:rPr>
            </w:pPr>
            <w:r>
              <w:rPr>
                <w:rFonts w:ascii="Arial" w:eastAsia="Times New Roman" w:hAnsi="Arial" w:cs="Arial"/>
                <w:sz w:val="16"/>
                <w:szCs w:val="16"/>
                <w:lang w:eastAsia="ru-RU"/>
              </w:rPr>
              <w:t>Отопительно-вентиляционная тепловая  нагрузка, Гкал/ч, в том числе:</w:t>
            </w:r>
          </w:p>
        </w:tc>
        <w:tc>
          <w:tcPr>
            <w:tcW w:w="833" w:type="dxa"/>
            <w:noWrap/>
            <w:vAlign w:val="center"/>
            <w:hideMark/>
          </w:tcPr>
          <w:p w14:paraId="3CFBC61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21EC49E3"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00DB4CE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7821FFA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4B5A6DC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67337B0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3D03E422"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5953BA5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7C20EBE7"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0,1200</w:t>
            </w:r>
          </w:p>
        </w:tc>
        <w:tc>
          <w:tcPr>
            <w:tcW w:w="832" w:type="dxa"/>
            <w:noWrap/>
            <w:vAlign w:val="center"/>
            <w:hideMark/>
          </w:tcPr>
          <w:p w14:paraId="1606FBA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0,1200</w:t>
            </w:r>
          </w:p>
        </w:tc>
        <w:tc>
          <w:tcPr>
            <w:tcW w:w="832" w:type="dxa"/>
            <w:noWrap/>
            <w:vAlign w:val="center"/>
            <w:hideMark/>
          </w:tcPr>
          <w:p w14:paraId="24EFE29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0,1200</w:t>
            </w:r>
          </w:p>
        </w:tc>
        <w:tc>
          <w:tcPr>
            <w:tcW w:w="832" w:type="dxa"/>
            <w:noWrap/>
            <w:vAlign w:val="center"/>
            <w:hideMark/>
          </w:tcPr>
          <w:p w14:paraId="21D4C746"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0,1200</w:t>
            </w:r>
          </w:p>
        </w:tc>
      </w:tr>
      <w:tr w:rsidR="00875B44" w14:paraId="49BB5E00" w14:textId="77777777" w:rsidTr="00875B44">
        <w:trPr>
          <w:trHeight w:val="20"/>
        </w:trPr>
        <w:tc>
          <w:tcPr>
            <w:tcW w:w="5138" w:type="dxa"/>
            <w:vAlign w:val="center"/>
            <w:hideMark/>
          </w:tcPr>
          <w:p w14:paraId="05FBEAD5" w14:textId="77777777" w:rsidR="00875B44" w:rsidRDefault="00875B44">
            <w:pPr>
              <w:spacing w:after="0" w:line="240" w:lineRule="auto"/>
              <w:jc w:val="right"/>
              <w:rPr>
                <w:rFonts w:ascii="Arial" w:eastAsia="Times New Roman" w:hAnsi="Arial" w:cs="Arial"/>
                <w:sz w:val="16"/>
                <w:szCs w:val="16"/>
                <w:lang w:eastAsia="ru-RU"/>
              </w:rPr>
            </w:pPr>
            <w:r>
              <w:rPr>
                <w:rFonts w:ascii="Arial" w:eastAsia="Times New Roman" w:hAnsi="Arial" w:cs="Arial"/>
                <w:sz w:val="16"/>
                <w:szCs w:val="16"/>
                <w:lang w:eastAsia="ru-RU"/>
              </w:rPr>
              <w:t xml:space="preserve"> - отопительная тепловая нагрузка, Гкал/ч</w:t>
            </w:r>
          </w:p>
        </w:tc>
        <w:tc>
          <w:tcPr>
            <w:tcW w:w="833" w:type="dxa"/>
            <w:noWrap/>
            <w:vAlign w:val="center"/>
            <w:hideMark/>
          </w:tcPr>
          <w:p w14:paraId="2C6CABF2"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600D3017"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74FABFA3"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5296D5E3"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7F98411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0F0661E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02E6C4A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6A12ACBB"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shd w:val="clear" w:color="auto" w:fill="D9E1F2"/>
            <w:noWrap/>
            <w:vAlign w:val="center"/>
            <w:hideMark/>
          </w:tcPr>
          <w:p w14:paraId="69796404"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0,1200</w:t>
            </w:r>
          </w:p>
        </w:tc>
        <w:tc>
          <w:tcPr>
            <w:tcW w:w="832" w:type="dxa"/>
            <w:noWrap/>
            <w:vAlign w:val="center"/>
            <w:hideMark/>
          </w:tcPr>
          <w:p w14:paraId="70FED56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0,1200</w:t>
            </w:r>
          </w:p>
        </w:tc>
        <w:tc>
          <w:tcPr>
            <w:tcW w:w="832" w:type="dxa"/>
            <w:noWrap/>
            <w:vAlign w:val="center"/>
            <w:hideMark/>
          </w:tcPr>
          <w:p w14:paraId="7B4CC19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0,1200</w:t>
            </w:r>
          </w:p>
        </w:tc>
        <w:tc>
          <w:tcPr>
            <w:tcW w:w="832" w:type="dxa"/>
            <w:noWrap/>
            <w:vAlign w:val="center"/>
            <w:hideMark/>
          </w:tcPr>
          <w:p w14:paraId="4AAC295B"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0,1200</w:t>
            </w:r>
          </w:p>
        </w:tc>
      </w:tr>
      <w:tr w:rsidR="00875B44" w14:paraId="7265DADA" w14:textId="77777777" w:rsidTr="00875B44">
        <w:trPr>
          <w:trHeight w:val="20"/>
        </w:trPr>
        <w:tc>
          <w:tcPr>
            <w:tcW w:w="5138" w:type="dxa"/>
            <w:vAlign w:val="center"/>
            <w:hideMark/>
          </w:tcPr>
          <w:p w14:paraId="34120CF4" w14:textId="77777777" w:rsidR="00875B44" w:rsidRDefault="00875B44">
            <w:pPr>
              <w:spacing w:after="0" w:line="240" w:lineRule="auto"/>
              <w:jc w:val="right"/>
              <w:rPr>
                <w:rFonts w:ascii="Arial" w:eastAsia="Times New Roman" w:hAnsi="Arial" w:cs="Arial"/>
                <w:sz w:val="16"/>
                <w:szCs w:val="16"/>
                <w:lang w:eastAsia="ru-RU"/>
              </w:rPr>
            </w:pPr>
            <w:r>
              <w:rPr>
                <w:rFonts w:ascii="Arial" w:eastAsia="Times New Roman" w:hAnsi="Arial" w:cs="Arial"/>
                <w:sz w:val="16"/>
                <w:szCs w:val="16"/>
                <w:lang w:eastAsia="ru-RU"/>
              </w:rPr>
              <w:t xml:space="preserve"> - вентиляционная тепловая нагрузка, Гкал/ч</w:t>
            </w:r>
          </w:p>
        </w:tc>
        <w:tc>
          <w:tcPr>
            <w:tcW w:w="833" w:type="dxa"/>
            <w:noWrap/>
            <w:vAlign w:val="center"/>
            <w:hideMark/>
          </w:tcPr>
          <w:p w14:paraId="3387B62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78638A8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1DC7064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7748E7D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42F44F8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319C795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5AE6C887"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62A7D46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5B8C932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0,0000</w:t>
            </w:r>
          </w:p>
        </w:tc>
        <w:tc>
          <w:tcPr>
            <w:tcW w:w="832" w:type="dxa"/>
            <w:noWrap/>
            <w:vAlign w:val="center"/>
            <w:hideMark/>
          </w:tcPr>
          <w:p w14:paraId="3AF695F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0,0000</w:t>
            </w:r>
          </w:p>
        </w:tc>
        <w:tc>
          <w:tcPr>
            <w:tcW w:w="832" w:type="dxa"/>
            <w:noWrap/>
            <w:vAlign w:val="center"/>
            <w:hideMark/>
          </w:tcPr>
          <w:p w14:paraId="20E4DBA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0,0000</w:t>
            </w:r>
          </w:p>
        </w:tc>
        <w:tc>
          <w:tcPr>
            <w:tcW w:w="832" w:type="dxa"/>
            <w:noWrap/>
            <w:vAlign w:val="center"/>
            <w:hideMark/>
          </w:tcPr>
          <w:p w14:paraId="06CC9B13"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0,0000</w:t>
            </w:r>
          </w:p>
        </w:tc>
      </w:tr>
      <w:tr w:rsidR="00875B44" w14:paraId="5436BD00" w14:textId="77777777" w:rsidTr="00875B44">
        <w:trPr>
          <w:trHeight w:val="20"/>
        </w:trPr>
        <w:tc>
          <w:tcPr>
            <w:tcW w:w="5138" w:type="dxa"/>
            <w:vAlign w:val="center"/>
            <w:hideMark/>
          </w:tcPr>
          <w:p w14:paraId="4889CAD1"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 xml:space="preserve">            Нагрузка ГВС средняя за сутки, Гкал/ч</w:t>
            </w:r>
          </w:p>
        </w:tc>
        <w:tc>
          <w:tcPr>
            <w:tcW w:w="833" w:type="dxa"/>
            <w:noWrap/>
            <w:vAlign w:val="center"/>
            <w:hideMark/>
          </w:tcPr>
          <w:p w14:paraId="693683D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6B6DFAF2"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7540F632"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5831C5B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087BBAF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0DBFED93"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1709C61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6D014834"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653BE9A6"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32" w:type="dxa"/>
            <w:noWrap/>
            <w:vAlign w:val="center"/>
            <w:hideMark/>
          </w:tcPr>
          <w:p w14:paraId="467F81C3"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32" w:type="dxa"/>
            <w:noWrap/>
            <w:vAlign w:val="center"/>
            <w:hideMark/>
          </w:tcPr>
          <w:p w14:paraId="24A1E45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32" w:type="dxa"/>
            <w:noWrap/>
            <w:vAlign w:val="center"/>
            <w:hideMark/>
          </w:tcPr>
          <w:p w14:paraId="71C2AB6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r>
      <w:tr w:rsidR="00875B44" w14:paraId="626FF527" w14:textId="77777777" w:rsidTr="00875B44">
        <w:trPr>
          <w:trHeight w:val="20"/>
        </w:trPr>
        <w:tc>
          <w:tcPr>
            <w:tcW w:w="5138" w:type="dxa"/>
            <w:vAlign w:val="center"/>
            <w:hideMark/>
          </w:tcPr>
          <w:p w14:paraId="52FD8B88"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 xml:space="preserve">            Тепловая нагрузка на технологические нужды, Гкал/ч</w:t>
            </w:r>
          </w:p>
        </w:tc>
        <w:tc>
          <w:tcPr>
            <w:tcW w:w="833" w:type="dxa"/>
            <w:noWrap/>
            <w:vAlign w:val="center"/>
            <w:hideMark/>
          </w:tcPr>
          <w:p w14:paraId="63DEB4C6"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71C9FDF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6D221951"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50323807"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319C4B4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54007107"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2FFD0704"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1902E66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1F4D5E2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32" w:type="dxa"/>
            <w:noWrap/>
            <w:vAlign w:val="center"/>
            <w:hideMark/>
          </w:tcPr>
          <w:p w14:paraId="7622A1A3"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32" w:type="dxa"/>
            <w:noWrap/>
            <w:vAlign w:val="center"/>
            <w:hideMark/>
          </w:tcPr>
          <w:p w14:paraId="299FDA62"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32" w:type="dxa"/>
            <w:noWrap/>
            <w:vAlign w:val="center"/>
            <w:hideMark/>
          </w:tcPr>
          <w:p w14:paraId="7489B84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r>
      <w:tr w:rsidR="00875B44" w14:paraId="3A68F20C" w14:textId="77777777" w:rsidTr="00875B44">
        <w:trPr>
          <w:trHeight w:val="20"/>
        </w:trPr>
        <w:tc>
          <w:tcPr>
            <w:tcW w:w="5138" w:type="dxa"/>
            <w:vAlign w:val="center"/>
            <w:hideMark/>
          </w:tcPr>
          <w:p w14:paraId="7C1CC62F"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Максимальная тепловая нагрузка ГВС, Гкал/ч</w:t>
            </w:r>
          </w:p>
        </w:tc>
        <w:tc>
          <w:tcPr>
            <w:tcW w:w="833" w:type="dxa"/>
            <w:noWrap/>
            <w:vAlign w:val="center"/>
            <w:hideMark/>
          </w:tcPr>
          <w:p w14:paraId="76EC044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576D779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1D923E5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0E6F5373"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5FE11833"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596A49E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5DA2C411"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48489824"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2401805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32" w:type="dxa"/>
            <w:noWrap/>
            <w:vAlign w:val="center"/>
            <w:hideMark/>
          </w:tcPr>
          <w:p w14:paraId="68A616B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32" w:type="dxa"/>
            <w:noWrap/>
            <w:vAlign w:val="center"/>
            <w:hideMark/>
          </w:tcPr>
          <w:p w14:paraId="46C3889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32" w:type="dxa"/>
            <w:noWrap/>
            <w:vAlign w:val="center"/>
            <w:hideMark/>
          </w:tcPr>
          <w:p w14:paraId="565C9FB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r>
      <w:tr w:rsidR="00875B44" w14:paraId="747ACF13" w14:textId="77777777" w:rsidTr="00875B44">
        <w:trPr>
          <w:trHeight w:val="20"/>
        </w:trPr>
        <w:tc>
          <w:tcPr>
            <w:tcW w:w="5138" w:type="dxa"/>
            <w:vAlign w:val="center"/>
            <w:hideMark/>
          </w:tcPr>
          <w:p w14:paraId="671A8EC6"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Подключенная тепловая нагрузка в паре, Гкал/ч</w:t>
            </w:r>
          </w:p>
        </w:tc>
        <w:tc>
          <w:tcPr>
            <w:tcW w:w="833" w:type="dxa"/>
            <w:noWrap/>
            <w:vAlign w:val="center"/>
            <w:hideMark/>
          </w:tcPr>
          <w:p w14:paraId="00E428A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4BF88FF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19B8F0B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66F89CC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6AA3BD3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269E9391"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2C8FD813"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256125C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1AF3D53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32" w:type="dxa"/>
            <w:noWrap/>
            <w:vAlign w:val="center"/>
            <w:hideMark/>
          </w:tcPr>
          <w:p w14:paraId="17481546"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32" w:type="dxa"/>
            <w:noWrap/>
            <w:vAlign w:val="center"/>
            <w:hideMark/>
          </w:tcPr>
          <w:p w14:paraId="4364D3E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32" w:type="dxa"/>
            <w:noWrap/>
            <w:vAlign w:val="center"/>
            <w:hideMark/>
          </w:tcPr>
          <w:p w14:paraId="0E231F77"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r>
      <w:tr w:rsidR="00875B44" w14:paraId="7616DD35" w14:textId="77777777" w:rsidTr="00875B44">
        <w:trPr>
          <w:trHeight w:val="20"/>
        </w:trPr>
        <w:tc>
          <w:tcPr>
            <w:tcW w:w="5138" w:type="dxa"/>
            <w:vAlign w:val="center"/>
            <w:hideMark/>
          </w:tcPr>
          <w:p w14:paraId="26670A9C"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Подключенная нагрузка всего, Гкал/ч</w:t>
            </w:r>
          </w:p>
        </w:tc>
        <w:tc>
          <w:tcPr>
            <w:tcW w:w="833" w:type="dxa"/>
            <w:noWrap/>
            <w:vAlign w:val="center"/>
            <w:hideMark/>
          </w:tcPr>
          <w:p w14:paraId="5A0EBC24"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02549722"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0236B5F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07EF8A92"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0BA3B23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21F9B103"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0308822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7874B234"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2FE5780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0,1200</w:t>
            </w:r>
          </w:p>
        </w:tc>
        <w:tc>
          <w:tcPr>
            <w:tcW w:w="832" w:type="dxa"/>
            <w:noWrap/>
            <w:vAlign w:val="center"/>
            <w:hideMark/>
          </w:tcPr>
          <w:p w14:paraId="113A1D6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0,1200</w:t>
            </w:r>
          </w:p>
        </w:tc>
        <w:tc>
          <w:tcPr>
            <w:tcW w:w="832" w:type="dxa"/>
            <w:noWrap/>
            <w:vAlign w:val="center"/>
            <w:hideMark/>
          </w:tcPr>
          <w:p w14:paraId="7D87AE9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0,1200</w:t>
            </w:r>
          </w:p>
        </w:tc>
        <w:tc>
          <w:tcPr>
            <w:tcW w:w="832" w:type="dxa"/>
            <w:noWrap/>
            <w:vAlign w:val="center"/>
            <w:hideMark/>
          </w:tcPr>
          <w:p w14:paraId="5942E34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0,1200</w:t>
            </w:r>
          </w:p>
        </w:tc>
      </w:tr>
      <w:tr w:rsidR="00875B44" w14:paraId="02A93BCA" w14:textId="77777777" w:rsidTr="00875B44">
        <w:trPr>
          <w:trHeight w:val="20"/>
        </w:trPr>
        <w:tc>
          <w:tcPr>
            <w:tcW w:w="5138" w:type="dxa"/>
            <w:vAlign w:val="center"/>
            <w:hideMark/>
          </w:tcPr>
          <w:p w14:paraId="66312B18"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Резерв(+)/ дефицит(-) тепловой мощности (нр), Гкал/ч</w:t>
            </w:r>
          </w:p>
        </w:tc>
        <w:tc>
          <w:tcPr>
            <w:tcW w:w="833" w:type="dxa"/>
            <w:noWrap/>
            <w:vAlign w:val="center"/>
            <w:hideMark/>
          </w:tcPr>
          <w:p w14:paraId="074F26D7"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0291C7E6"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2DAE621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15F644F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23C1313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458AEC1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7D911782"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423FC38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233DAC4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0,1575</w:t>
            </w:r>
          </w:p>
        </w:tc>
        <w:tc>
          <w:tcPr>
            <w:tcW w:w="832" w:type="dxa"/>
            <w:noWrap/>
            <w:vAlign w:val="center"/>
            <w:hideMark/>
          </w:tcPr>
          <w:p w14:paraId="1007C2AB"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0,1575</w:t>
            </w:r>
          </w:p>
        </w:tc>
        <w:tc>
          <w:tcPr>
            <w:tcW w:w="832" w:type="dxa"/>
            <w:noWrap/>
            <w:vAlign w:val="center"/>
            <w:hideMark/>
          </w:tcPr>
          <w:p w14:paraId="14C3D28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0,1575</w:t>
            </w:r>
          </w:p>
        </w:tc>
        <w:tc>
          <w:tcPr>
            <w:tcW w:w="832" w:type="dxa"/>
            <w:noWrap/>
            <w:vAlign w:val="center"/>
            <w:hideMark/>
          </w:tcPr>
          <w:p w14:paraId="3770EFB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0,1575</w:t>
            </w:r>
          </w:p>
        </w:tc>
      </w:tr>
      <w:tr w:rsidR="00875B44" w14:paraId="05B716CF" w14:textId="77777777" w:rsidTr="00875B44">
        <w:trPr>
          <w:trHeight w:val="20"/>
        </w:trPr>
        <w:tc>
          <w:tcPr>
            <w:tcW w:w="5138" w:type="dxa"/>
            <w:vAlign w:val="center"/>
            <w:hideMark/>
          </w:tcPr>
          <w:p w14:paraId="316774F9"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Доля резерва (нр), %</w:t>
            </w:r>
          </w:p>
        </w:tc>
        <w:tc>
          <w:tcPr>
            <w:tcW w:w="833" w:type="dxa"/>
            <w:noWrap/>
            <w:vAlign w:val="center"/>
            <w:hideMark/>
          </w:tcPr>
          <w:p w14:paraId="68FF3DF6"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22F8FE7B"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45476EA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606DD35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7050968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5EAC8E0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1CD2085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40971BB1"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000E3B9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55,26</w:t>
            </w:r>
          </w:p>
        </w:tc>
        <w:tc>
          <w:tcPr>
            <w:tcW w:w="832" w:type="dxa"/>
            <w:noWrap/>
            <w:vAlign w:val="center"/>
            <w:hideMark/>
          </w:tcPr>
          <w:p w14:paraId="3D10744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55,26</w:t>
            </w:r>
          </w:p>
        </w:tc>
        <w:tc>
          <w:tcPr>
            <w:tcW w:w="832" w:type="dxa"/>
            <w:noWrap/>
            <w:vAlign w:val="center"/>
            <w:hideMark/>
          </w:tcPr>
          <w:p w14:paraId="3B49CDF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55,26</w:t>
            </w:r>
          </w:p>
        </w:tc>
        <w:tc>
          <w:tcPr>
            <w:tcW w:w="832" w:type="dxa"/>
            <w:noWrap/>
            <w:vAlign w:val="center"/>
            <w:hideMark/>
          </w:tcPr>
          <w:p w14:paraId="1970569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55,26</w:t>
            </w:r>
          </w:p>
        </w:tc>
      </w:tr>
      <w:tr w:rsidR="00875B44" w14:paraId="48BD2D19" w14:textId="77777777" w:rsidTr="00875B44">
        <w:trPr>
          <w:trHeight w:val="20"/>
        </w:trPr>
        <w:tc>
          <w:tcPr>
            <w:tcW w:w="5138" w:type="dxa"/>
            <w:vAlign w:val="center"/>
            <w:hideMark/>
          </w:tcPr>
          <w:p w14:paraId="5BF2B3E7"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Мощность наиболее крупного котла, Гкал/ч</w:t>
            </w:r>
          </w:p>
        </w:tc>
        <w:tc>
          <w:tcPr>
            <w:tcW w:w="833" w:type="dxa"/>
            <w:noWrap/>
            <w:vAlign w:val="center"/>
            <w:hideMark/>
          </w:tcPr>
          <w:p w14:paraId="08EC814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742965C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73315D7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47DBEC5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5B075392"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431DF33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6F07488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0576904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shd w:val="clear" w:color="auto" w:fill="D9E1F2"/>
            <w:noWrap/>
            <w:vAlign w:val="center"/>
            <w:hideMark/>
          </w:tcPr>
          <w:p w14:paraId="3089CBD6"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0,15</w:t>
            </w:r>
          </w:p>
        </w:tc>
        <w:tc>
          <w:tcPr>
            <w:tcW w:w="832" w:type="dxa"/>
            <w:noWrap/>
            <w:vAlign w:val="center"/>
            <w:hideMark/>
          </w:tcPr>
          <w:p w14:paraId="315D94A1"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0,15</w:t>
            </w:r>
          </w:p>
        </w:tc>
        <w:tc>
          <w:tcPr>
            <w:tcW w:w="832" w:type="dxa"/>
            <w:noWrap/>
            <w:vAlign w:val="center"/>
            <w:hideMark/>
          </w:tcPr>
          <w:p w14:paraId="6E1BADB1"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0,15</w:t>
            </w:r>
          </w:p>
        </w:tc>
        <w:tc>
          <w:tcPr>
            <w:tcW w:w="832" w:type="dxa"/>
            <w:noWrap/>
            <w:vAlign w:val="center"/>
            <w:hideMark/>
          </w:tcPr>
          <w:p w14:paraId="36E34AE6"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0,15</w:t>
            </w:r>
          </w:p>
        </w:tc>
      </w:tr>
      <w:tr w:rsidR="00875B44" w14:paraId="4C90EF8A" w14:textId="77777777" w:rsidTr="00875B44">
        <w:trPr>
          <w:trHeight w:val="20"/>
        </w:trPr>
        <w:tc>
          <w:tcPr>
            <w:tcW w:w="5138" w:type="dxa"/>
            <w:vAlign w:val="center"/>
            <w:hideMark/>
          </w:tcPr>
          <w:p w14:paraId="1C78063B"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Тепловая мощность нетто в аварийном режиме, Гкал/ч</w:t>
            </w:r>
          </w:p>
        </w:tc>
        <w:tc>
          <w:tcPr>
            <w:tcW w:w="833" w:type="dxa"/>
            <w:noWrap/>
            <w:vAlign w:val="center"/>
            <w:hideMark/>
          </w:tcPr>
          <w:p w14:paraId="4393B95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153AD38B"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0CD23C2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785AC15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4CB91022"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72ACD23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6B09C7CB"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7142B6F2"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27715A07"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0,1425</w:t>
            </w:r>
          </w:p>
        </w:tc>
        <w:tc>
          <w:tcPr>
            <w:tcW w:w="832" w:type="dxa"/>
            <w:noWrap/>
            <w:vAlign w:val="center"/>
            <w:hideMark/>
          </w:tcPr>
          <w:p w14:paraId="4297789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0,1425</w:t>
            </w:r>
          </w:p>
        </w:tc>
        <w:tc>
          <w:tcPr>
            <w:tcW w:w="832" w:type="dxa"/>
            <w:noWrap/>
            <w:vAlign w:val="center"/>
            <w:hideMark/>
          </w:tcPr>
          <w:p w14:paraId="47FAF01B"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0,1425</w:t>
            </w:r>
          </w:p>
        </w:tc>
        <w:tc>
          <w:tcPr>
            <w:tcW w:w="832" w:type="dxa"/>
            <w:noWrap/>
            <w:vAlign w:val="center"/>
            <w:hideMark/>
          </w:tcPr>
          <w:p w14:paraId="00DA2A2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0,1425</w:t>
            </w:r>
          </w:p>
        </w:tc>
      </w:tr>
      <w:tr w:rsidR="00875B44" w14:paraId="1D28DCB2" w14:textId="77777777" w:rsidTr="00875B44">
        <w:trPr>
          <w:trHeight w:val="20"/>
        </w:trPr>
        <w:tc>
          <w:tcPr>
            <w:tcW w:w="5138" w:type="dxa"/>
            <w:vAlign w:val="center"/>
            <w:hideMark/>
          </w:tcPr>
          <w:p w14:paraId="6F427040"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Тепловая нагрузка в аварийном режиме, Гкал/ч (89% Qотопл.по СП 124.13330.2012)</w:t>
            </w:r>
          </w:p>
        </w:tc>
        <w:tc>
          <w:tcPr>
            <w:tcW w:w="833" w:type="dxa"/>
            <w:noWrap/>
            <w:vAlign w:val="center"/>
            <w:hideMark/>
          </w:tcPr>
          <w:p w14:paraId="62D93AD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42B4149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1187AD32"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1D0C08B2"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71B64A9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79593A7B"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6F256B9B"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099DFAF2"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0CB0BD1B"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0,1068</w:t>
            </w:r>
          </w:p>
        </w:tc>
        <w:tc>
          <w:tcPr>
            <w:tcW w:w="832" w:type="dxa"/>
            <w:noWrap/>
            <w:vAlign w:val="center"/>
            <w:hideMark/>
          </w:tcPr>
          <w:p w14:paraId="7353683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0,1068</w:t>
            </w:r>
          </w:p>
        </w:tc>
        <w:tc>
          <w:tcPr>
            <w:tcW w:w="832" w:type="dxa"/>
            <w:noWrap/>
            <w:vAlign w:val="center"/>
            <w:hideMark/>
          </w:tcPr>
          <w:p w14:paraId="61D1AA52"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0,1068</w:t>
            </w:r>
          </w:p>
        </w:tc>
        <w:tc>
          <w:tcPr>
            <w:tcW w:w="832" w:type="dxa"/>
            <w:noWrap/>
            <w:vAlign w:val="center"/>
            <w:hideMark/>
          </w:tcPr>
          <w:p w14:paraId="437FE96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0,1068</w:t>
            </w:r>
          </w:p>
        </w:tc>
      </w:tr>
      <w:tr w:rsidR="00875B44" w14:paraId="4960D22A" w14:textId="77777777" w:rsidTr="00875B44">
        <w:trPr>
          <w:trHeight w:val="20"/>
        </w:trPr>
        <w:tc>
          <w:tcPr>
            <w:tcW w:w="5138" w:type="dxa"/>
            <w:vAlign w:val="center"/>
            <w:hideMark/>
          </w:tcPr>
          <w:p w14:paraId="43A763D1"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Резерв(+)/ дефицит(-) тепловой мощности (ар), Гкал/ч</w:t>
            </w:r>
          </w:p>
        </w:tc>
        <w:tc>
          <w:tcPr>
            <w:tcW w:w="833" w:type="dxa"/>
            <w:noWrap/>
            <w:vAlign w:val="center"/>
            <w:hideMark/>
          </w:tcPr>
          <w:p w14:paraId="07AD29E3"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192C9E97"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5FCCD86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5095CCB1"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1DDA78C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6157E891"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0481FC1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09AFAF2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33E0487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0,0282</w:t>
            </w:r>
          </w:p>
        </w:tc>
        <w:tc>
          <w:tcPr>
            <w:tcW w:w="832" w:type="dxa"/>
            <w:noWrap/>
            <w:vAlign w:val="center"/>
            <w:hideMark/>
          </w:tcPr>
          <w:p w14:paraId="3E498F8B"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0,0282</w:t>
            </w:r>
          </w:p>
        </w:tc>
        <w:tc>
          <w:tcPr>
            <w:tcW w:w="832" w:type="dxa"/>
            <w:noWrap/>
            <w:vAlign w:val="center"/>
            <w:hideMark/>
          </w:tcPr>
          <w:p w14:paraId="2714A0D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0,0282</w:t>
            </w:r>
          </w:p>
        </w:tc>
        <w:tc>
          <w:tcPr>
            <w:tcW w:w="832" w:type="dxa"/>
            <w:noWrap/>
            <w:vAlign w:val="center"/>
            <w:hideMark/>
          </w:tcPr>
          <w:p w14:paraId="5D6A12D1"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0,0282</w:t>
            </w:r>
          </w:p>
        </w:tc>
      </w:tr>
      <w:tr w:rsidR="00875B44" w14:paraId="077647CA" w14:textId="77777777" w:rsidTr="00875B44">
        <w:trPr>
          <w:trHeight w:val="20"/>
        </w:trPr>
        <w:tc>
          <w:tcPr>
            <w:tcW w:w="5138" w:type="dxa"/>
            <w:vAlign w:val="center"/>
            <w:hideMark/>
          </w:tcPr>
          <w:p w14:paraId="226B60DD"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Доля резерва (ар), %</w:t>
            </w:r>
          </w:p>
        </w:tc>
        <w:tc>
          <w:tcPr>
            <w:tcW w:w="833" w:type="dxa"/>
            <w:noWrap/>
            <w:vAlign w:val="center"/>
            <w:hideMark/>
          </w:tcPr>
          <w:p w14:paraId="0C6FBC54"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3598A547"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3C09689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4FFD390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408082E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1D2B945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2BE6AA12"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4B172D8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533BA98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19,79</w:t>
            </w:r>
          </w:p>
        </w:tc>
        <w:tc>
          <w:tcPr>
            <w:tcW w:w="832" w:type="dxa"/>
            <w:noWrap/>
            <w:vAlign w:val="center"/>
            <w:hideMark/>
          </w:tcPr>
          <w:p w14:paraId="32E487E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19,79</w:t>
            </w:r>
          </w:p>
        </w:tc>
        <w:tc>
          <w:tcPr>
            <w:tcW w:w="832" w:type="dxa"/>
            <w:noWrap/>
            <w:vAlign w:val="center"/>
            <w:hideMark/>
          </w:tcPr>
          <w:p w14:paraId="043F52B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19,79</w:t>
            </w:r>
          </w:p>
        </w:tc>
        <w:tc>
          <w:tcPr>
            <w:tcW w:w="832" w:type="dxa"/>
            <w:noWrap/>
            <w:vAlign w:val="center"/>
            <w:hideMark/>
          </w:tcPr>
          <w:p w14:paraId="0C53D746"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19,79</w:t>
            </w:r>
          </w:p>
        </w:tc>
      </w:tr>
      <w:tr w:rsidR="00875B44" w14:paraId="20DCA45A" w14:textId="77777777" w:rsidTr="00875B44">
        <w:trPr>
          <w:trHeight w:val="20"/>
        </w:trPr>
        <w:tc>
          <w:tcPr>
            <w:tcW w:w="5138" w:type="dxa"/>
            <w:shd w:val="clear" w:color="auto" w:fill="DAEEF3"/>
            <w:vAlign w:val="center"/>
            <w:hideMark/>
          </w:tcPr>
          <w:p w14:paraId="5FACBC10" w14:textId="77777777" w:rsidR="00875B44" w:rsidRDefault="00875B44">
            <w:pPr>
              <w:spacing w:after="0" w:line="240" w:lineRule="auto"/>
              <w:rPr>
                <w:rFonts w:ascii="Arial" w:eastAsia="Times New Roman" w:hAnsi="Arial" w:cs="Arial"/>
                <w:b/>
                <w:bCs/>
                <w:sz w:val="16"/>
                <w:szCs w:val="16"/>
                <w:lang w:eastAsia="ru-RU"/>
              </w:rPr>
            </w:pPr>
            <w:r>
              <w:rPr>
                <w:rFonts w:ascii="Arial" w:eastAsia="Times New Roman" w:hAnsi="Arial" w:cs="Arial"/>
                <w:b/>
                <w:bCs/>
                <w:sz w:val="16"/>
                <w:szCs w:val="16"/>
                <w:lang w:eastAsia="ru-RU"/>
              </w:rPr>
              <w:t>Амурское сельское поселение</w:t>
            </w:r>
          </w:p>
        </w:tc>
        <w:tc>
          <w:tcPr>
            <w:tcW w:w="833" w:type="dxa"/>
            <w:shd w:val="clear" w:color="auto" w:fill="DAEEF3"/>
            <w:noWrap/>
            <w:vAlign w:val="center"/>
            <w:hideMark/>
          </w:tcPr>
          <w:p w14:paraId="00B7AE0C" w14:textId="77777777" w:rsidR="00875B44" w:rsidRDefault="00875B44">
            <w:pPr>
              <w:spacing w:after="0" w:line="240" w:lineRule="auto"/>
              <w:jc w:val="center"/>
              <w:rPr>
                <w:rFonts w:ascii="Arial" w:eastAsia="Times New Roman" w:hAnsi="Arial" w:cs="Arial"/>
                <w:b/>
                <w:bCs/>
                <w:color w:val="000000"/>
                <w:sz w:val="16"/>
                <w:szCs w:val="16"/>
                <w:lang w:eastAsia="ru-RU"/>
              </w:rPr>
            </w:pPr>
            <w:r>
              <w:rPr>
                <w:rFonts w:ascii="Arial" w:eastAsia="Times New Roman" w:hAnsi="Arial" w:cs="Arial"/>
                <w:b/>
                <w:bCs/>
                <w:color w:val="000000"/>
                <w:sz w:val="16"/>
                <w:szCs w:val="16"/>
                <w:lang w:eastAsia="ru-RU"/>
              </w:rPr>
              <w:t> </w:t>
            </w:r>
          </w:p>
        </w:tc>
        <w:tc>
          <w:tcPr>
            <w:tcW w:w="833" w:type="dxa"/>
            <w:shd w:val="clear" w:color="auto" w:fill="DAEEF3"/>
            <w:noWrap/>
            <w:vAlign w:val="center"/>
            <w:hideMark/>
          </w:tcPr>
          <w:p w14:paraId="219CBBFB" w14:textId="77777777" w:rsidR="00875B44" w:rsidRDefault="00875B44">
            <w:pPr>
              <w:spacing w:after="0" w:line="240" w:lineRule="auto"/>
              <w:jc w:val="center"/>
              <w:rPr>
                <w:rFonts w:ascii="Arial" w:eastAsia="Times New Roman" w:hAnsi="Arial" w:cs="Arial"/>
                <w:b/>
                <w:bCs/>
                <w:color w:val="000000"/>
                <w:sz w:val="16"/>
                <w:szCs w:val="16"/>
                <w:lang w:eastAsia="ru-RU"/>
              </w:rPr>
            </w:pPr>
            <w:r>
              <w:rPr>
                <w:rFonts w:ascii="Arial" w:eastAsia="Times New Roman" w:hAnsi="Arial" w:cs="Arial"/>
                <w:b/>
                <w:bCs/>
                <w:color w:val="000000"/>
                <w:sz w:val="16"/>
                <w:szCs w:val="16"/>
                <w:lang w:eastAsia="ru-RU"/>
              </w:rPr>
              <w:t> </w:t>
            </w:r>
          </w:p>
        </w:tc>
        <w:tc>
          <w:tcPr>
            <w:tcW w:w="833" w:type="dxa"/>
            <w:shd w:val="clear" w:color="auto" w:fill="DAEEF3"/>
            <w:noWrap/>
            <w:vAlign w:val="center"/>
            <w:hideMark/>
          </w:tcPr>
          <w:p w14:paraId="14E459D0" w14:textId="77777777" w:rsidR="00875B44" w:rsidRDefault="00875B44">
            <w:pPr>
              <w:spacing w:after="0" w:line="240" w:lineRule="auto"/>
              <w:jc w:val="center"/>
              <w:rPr>
                <w:rFonts w:ascii="Arial" w:eastAsia="Times New Roman" w:hAnsi="Arial" w:cs="Arial"/>
                <w:b/>
                <w:bCs/>
                <w:color w:val="000000"/>
                <w:sz w:val="16"/>
                <w:szCs w:val="16"/>
                <w:lang w:eastAsia="ru-RU"/>
              </w:rPr>
            </w:pPr>
            <w:r>
              <w:rPr>
                <w:rFonts w:ascii="Arial" w:eastAsia="Times New Roman" w:hAnsi="Arial" w:cs="Arial"/>
                <w:b/>
                <w:bCs/>
                <w:color w:val="000000"/>
                <w:sz w:val="16"/>
                <w:szCs w:val="16"/>
                <w:lang w:eastAsia="ru-RU"/>
              </w:rPr>
              <w:t> </w:t>
            </w:r>
          </w:p>
        </w:tc>
        <w:tc>
          <w:tcPr>
            <w:tcW w:w="833" w:type="dxa"/>
            <w:shd w:val="clear" w:color="auto" w:fill="DAEEF3"/>
            <w:noWrap/>
            <w:vAlign w:val="center"/>
            <w:hideMark/>
          </w:tcPr>
          <w:p w14:paraId="17564670" w14:textId="77777777" w:rsidR="00875B44" w:rsidRDefault="00875B44">
            <w:pPr>
              <w:spacing w:after="0" w:line="240" w:lineRule="auto"/>
              <w:jc w:val="center"/>
              <w:rPr>
                <w:rFonts w:ascii="Arial" w:eastAsia="Times New Roman" w:hAnsi="Arial" w:cs="Arial"/>
                <w:b/>
                <w:bCs/>
                <w:color w:val="000000"/>
                <w:sz w:val="16"/>
                <w:szCs w:val="16"/>
                <w:lang w:eastAsia="ru-RU"/>
              </w:rPr>
            </w:pPr>
            <w:r>
              <w:rPr>
                <w:rFonts w:ascii="Arial" w:eastAsia="Times New Roman" w:hAnsi="Arial" w:cs="Arial"/>
                <w:b/>
                <w:bCs/>
                <w:color w:val="000000"/>
                <w:sz w:val="16"/>
                <w:szCs w:val="16"/>
                <w:lang w:eastAsia="ru-RU"/>
              </w:rPr>
              <w:t> </w:t>
            </w:r>
          </w:p>
        </w:tc>
        <w:tc>
          <w:tcPr>
            <w:tcW w:w="832" w:type="dxa"/>
            <w:shd w:val="clear" w:color="auto" w:fill="DAEEF3"/>
            <w:noWrap/>
            <w:vAlign w:val="center"/>
            <w:hideMark/>
          </w:tcPr>
          <w:p w14:paraId="63D8E58E" w14:textId="77777777" w:rsidR="00875B44" w:rsidRDefault="00875B44">
            <w:pPr>
              <w:spacing w:after="0" w:line="240" w:lineRule="auto"/>
              <w:jc w:val="center"/>
              <w:rPr>
                <w:rFonts w:ascii="Arial" w:eastAsia="Times New Roman" w:hAnsi="Arial" w:cs="Arial"/>
                <w:b/>
                <w:bCs/>
                <w:color w:val="000000"/>
                <w:sz w:val="16"/>
                <w:szCs w:val="16"/>
                <w:lang w:eastAsia="ru-RU"/>
              </w:rPr>
            </w:pPr>
            <w:r>
              <w:rPr>
                <w:rFonts w:ascii="Arial" w:eastAsia="Times New Roman" w:hAnsi="Arial" w:cs="Arial"/>
                <w:b/>
                <w:bCs/>
                <w:color w:val="000000"/>
                <w:sz w:val="16"/>
                <w:szCs w:val="16"/>
                <w:lang w:eastAsia="ru-RU"/>
              </w:rPr>
              <w:t> </w:t>
            </w:r>
          </w:p>
        </w:tc>
        <w:tc>
          <w:tcPr>
            <w:tcW w:w="832" w:type="dxa"/>
            <w:shd w:val="clear" w:color="auto" w:fill="DAEEF3"/>
            <w:noWrap/>
            <w:vAlign w:val="center"/>
            <w:hideMark/>
          </w:tcPr>
          <w:p w14:paraId="12EB56E3" w14:textId="77777777" w:rsidR="00875B44" w:rsidRDefault="00875B44">
            <w:pPr>
              <w:spacing w:after="0" w:line="240" w:lineRule="auto"/>
              <w:jc w:val="center"/>
              <w:rPr>
                <w:rFonts w:ascii="Arial" w:eastAsia="Times New Roman" w:hAnsi="Arial" w:cs="Arial"/>
                <w:b/>
                <w:bCs/>
                <w:color w:val="000000"/>
                <w:sz w:val="16"/>
                <w:szCs w:val="16"/>
                <w:lang w:eastAsia="ru-RU"/>
              </w:rPr>
            </w:pPr>
            <w:r>
              <w:rPr>
                <w:rFonts w:ascii="Arial" w:eastAsia="Times New Roman" w:hAnsi="Arial" w:cs="Arial"/>
                <w:b/>
                <w:bCs/>
                <w:color w:val="000000"/>
                <w:sz w:val="16"/>
                <w:szCs w:val="16"/>
                <w:lang w:eastAsia="ru-RU"/>
              </w:rPr>
              <w:t> </w:t>
            </w:r>
          </w:p>
        </w:tc>
        <w:tc>
          <w:tcPr>
            <w:tcW w:w="832" w:type="dxa"/>
            <w:shd w:val="clear" w:color="auto" w:fill="DAEEF3"/>
            <w:noWrap/>
            <w:vAlign w:val="center"/>
            <w:hideMark/>
          </w:tcPr>
          <w:p w14:paraId="6970F99C" w14:textId="77777777" w:rsidR="00875B44" w:rsidRDefault="00875B44">
            <w:pPr>
              <w:spacing w:after="0" w:line="240" w:lineRule="auto"/>
              <w:jc w:val="center"/>
              <w:rPr>
                <w:rFonts w:ascii="Arial" w:eastAsia="Times New Roman" w:hAnsi="Arial" w:cs="Arial"/>
                <w:b/>
                <w:bCs/>
                <w:color w:val="000000"/>
                <w:sz w:val="16"/>
                <w:szCs w:val="16"/>
                <w:lang w:eastAsia="ru-RU"/>
              </w:rPr>
            </w:pPr>
            <w:r>
              <w:rPr>
                <w:rFonts w:ascii="Arial" w:eastAsia="Times New Roman" w:hAnsi="Arial" w:cs="Arial"/>
                <w:b/>
                <w:bCs/>
                <w:color w:val="000000"/>
                <w:sz w:val="16"/>
                <w:szCs w:val="16"/>
                <w:lang w:eastAsia="ru-RU"/>
              </w:rPr>
              <w:t> </w:t>
            </w:r>
          </w:p>
        </w:tc>
        <w:tc>
          <w:tcPr>
            <w:tcW w:w="832" w:type="dxa"/>
            <w:shd w:val="clear" w:color="auto" w:fill="DAEEF3"/>
            <w:noWrap/>
            <w:vAlign w:val="center"/>
            <w:hideMark/>
          </w:tcPr>
          <w:p w14:paraId="2E24C9E3" w14:textId="77777777" w:rsidR="00875B44" w:rsidRDefault="00875B44">
            <w:pPr>
              <w:spacing w:after="0" w:line="240" w:lineRule="auto"/>
              <w:jc w:val="center"/>
              <w:rPr>
                <w:rFonts w:ascii="Arial" w:eastAsia="Times New Roman" w:hAnsi="Arial" w:cs="Arial"/>
                <w:b/>
                <w:bCs/>
                <w:color w:val="000000"/>
                <w:sz w:val="16"/>
                <w:szCs w:val="16"/>
                <w:lang w:eastAsia="ru-RU"/>
              </w:rPr>
            </w:pPr>
            <w:r>
              <w:rPr>
                <w:rFonts w:ascii="Arial" w:eastAsia="Times New Roman" w:hAnsi="Arial" w:cs="Arial"/>
                <w:b/>
                <w:bCs/>
                <w:color w:val="000000"/>
                <w:sz w:val="16"/>
                <w:szCs w:val="16"/>
                <w:lang w:eastAsia="ru-RU"/>
              </w:rPr>
              <w:t> </w:t>
            </w:r>
          </w:p>
        </w:tc>
        <w:tc>
          <w:tcPr>
            <w:tcW w:w="832" w:type="dxa"/>
            <w:shd w:val="clear" w:color="auto" w:fill="DAEEF3"/>
            <w:noWrap/>
            <w:vAlign w:val="center"/>
            <w:hideMark/>
          </w:tcPr>
          <w:p w14:paraId="5461D8BD" w14:textId="77777777" w:rsidR="00875B44" w:rsidRDefault="00875B44">
            <w:pPr>
              <w:spacing w:after="0" w:line="240" w:lineRule="auto"/>
              <w:jc w:val="center"/>
              <w:rPr>
                <w:rFonts w:ascii="Arial" w:eastAsia="Times New Roman" w:hAnsi="Arial" w:cs="Arial"/>
                <w:b/>
                <w:bCs/>
                <w:color w:val="000000"/>
                <w:sz w:val="16"/>
                <w:szCs w:val="16"/>
                <w:lang w:eastAsia="ru-RU"/>
              </w:rPr>
            </w:pPr>
            <w:r>
              <w:rPr>
                <w:rFonts w:ascii="Arial" w:eastAsia="Times New Roman" w:hAnsi="Arial" w:cs="Arial"/>
                <w:b/>
                <w:bCs/>
                <w:color w:val="000000"/>
                <w:sz w:val="16"/>
                <w:szCs w:val="16"/>
                <w:lang w:eastAsia="ru-RU"/>
              </w:rPr>
              <w:t> </w:t>
            </w:r>
          </w:p>
        </w:tc>
        <w:tc>
          <w:tcPr>
            <w:tcW w:w="832" w:type="dxa"/>
            <w:shd w:val="clear" w:color="auto" w:fill="DAEEF3"/>
            <w:noWrap/>
            <w:vAlign w:val="center"/>
            <w:hideMark/>
          </w:tcPr>
          <w:p w14:paraId="48C4AB3E" w14:textId="77777777" w:rsidR="00875B44" w:rsidRDefault="00875B44">
            <w:pPr>
              <w:spacing w:after="0" w:line="240" w:lineRule="auto"/>
              <w:jc w:val="center"/>
              <w:rPr>
                <w:rFonts w:ascii="Arial" w:eastAsia="Times New Roman" w:hAnsi="Arial" w:cs="Arial"/>
                <w:b/>
                <w:bCs/>
                <w:color w:val="000000"/>
                <w:sz w:val="16"/>
                <w:szCs w:val="16"/>
                <w:lang w:eastAsia="ru-RU"/>
              </w:rPr>
            </w:pPr>
            <w:r>
              <w:rPr>
                <w:rFonts w:ascii="Arial" w:eastAsia="Times New Roman" w:hAnsi="Arial" w:cs="Arial"/>
                <w:b/>
                <w:bCs/>
                <w:color w:val="000000"/>
                <w:sz w:val="16"/>
                <w:szCs w:val="16"/>
                <w:lang w:eastAsia="ru-RU"/>
              </w:rPr>
              <w:t> </w:t>
            </w:r>
          </w:p>
        </w:tc>
        <w:tc>
          <w:tcPr>
            <w:tcW w:w="832" w:type="dxa"/>
            <w:shd w:val="clear" w:color="auto" w:fill="DAEEF3"/>
            <w:noWrap/>
            <w:vAlign w:val="center"/>
            <w:hideMark/>
          </w:tcPr>
          <w:p w14:paraId="3BEA4888" w14:textId="77777777" w:rsidR="00875B44" w:rsidRDefault="00875B44">
            <w:pPr>
              <w:spacing w:after="0" w:line="240" w:lineRule="auto"/>
              <w:jc w:val="center"/>
              <w:rPr>
                <w:rFonts w:ascii="Arial" w:eastAsia="Times New Roman" w:hAnsi="Arial" w:cs="Arial"/>
                <w:b/>
                <w:bCs/>
                <w:color w:val="000000"/>
                <w:sz w:val="16"/>
                <w:szCs w:val="16"/>
                <w:lang w:eastAsia="ru-RU"/>
              </w:rPr>
            </w:pPr>
            <w:r>
              <w:rPr>
                <w:rFonts w:ascii="Arial" w:eastAsia="Times New Roman" w:hAnsi="Arial" w:cs="Arial"/>
                <w:b/>
                <w:bCs/>
                <w:color w:val="000000"/>
                <w:sz w:val="16"/>
                <w:szCs w:val="16"/>
                <w:lang w:eastAsia="ru-RU"/>
              </w:rPr>
              <w:t> </w:t>
            </w:r>
          </w:p>
        </w:tc>
        <w:tc>
          <w:tcPr>
            <w:tcW w:w="832" w:type="dxa"/>
            <w:shd w:val="clear" w:color="auto" w:fill="DAEEF3"/>
            <w:noWrap/>
            <w:vAlign w:val="center"/>
            <w:hideMark/>
          </w:tcPr>
          <w:p w14:paraId="25ED6F89" w14:textId="77777777" w:rsidR="00875B44" w:rsidRDefault="00875B44">
            <w:pPr>
              <w:spacing w:after="0" w:line="240" w:lineRule="auto"/>
              <w:jc w:val="center"/>
              <w:rPr>
                <w:rFonts w:ascii="Arial" w:eastAsia="Times New Roman" w:hAnsi="Arial" w:cs="Arial"/>
                <w:b/>
                <w:bCs/>
                <w:color w:val="000000"/>
                <w:sz w:val="16"/>
                <w:szCs w:val="16"/>
                <w:lang w:eastAsia="ru-RU"/>
              </w:rPr>
            </w:pPr>
            <w:r>
              <w:rPr>
                <w:rFonts w:ascii="Arial" w:eastAsia="Times New Roman" w:hAnsi="Arial" w:cs="Arial"/>
                <w:b/>
                <w:bCs/>
                <w:color w:val="000000"/>
                <w:sz w:val="16"/>
                <w:szCs w:val="16"/>
                <w:lang w:eastAsia="ru-RU"/>
              </w:rPr>
              <w:t> </w:t>
            </w:r>
          </w:p>
        </w:tc>
      </w:tr>
      <w:tr w:rsidR="00875B44" w14:paraId="0C83229C" w14:textId="77777777" w:rsidTr="00875B44">
        <w:trPr>
          <w:trHeight w:val="20"/>
        </w:trPr>
        <w:tc>
          <w:tcPr>
            <w:tcW w:w="5138" w:type="dxa"/>
            <w:vAlign w:val="center"/>
            <w:hideMark/>
          </w:tcPr>
          <w:p w14:paraId="4B99D268"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Установленная тепловая мощность, Гкал/ч</w:t>
            </w:r>
          </w:p>
        </w:tc>
        <w:tc>
          <w:tcPr>
            <w:tcW w:w="833" w:type="dxa"/>
            <w:noWrap/>
            <w:vAlign w:val="center"/>
            <w:hideMark/>
          </w:tcPr>
          <w:p w14:paraId="6729C51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487AA6A6"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2457F6F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5DAB02B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049489F7"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0,3000</w:t>
            </w:r>
          </w:p>
        </w:tc>
        <w:tc>
          <w:tcPr>
            <w:tcW w:w="832" w:type="dxa"/>
            <w:noWrap/>
            <w:vAlign w:val="center"/>
            <w:hideMark/>
          </w:tcPr>
          <w:p w14:paraId="517D8DE3"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0,3000</w:t>
            </w:r>
          </w:p>
        </w:tc>
        <w:tc>
          <w:tcPr>
            <w:tcW w:w="832" w:type="dxa"/>
            <w:noWrap/>
            <w:vAlign w:val="center"/>
            <w:hideMark/>
          </w:tcPr>
          <w:p w14:paraId="58B93067"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0,3000</w:t>
            </w:r>
          </w:p>
        </w:tc>
        <w:tc>
          <w:tcPr>
            <w:tcW w:w="832" w:type="dxa"/>
            <w:noWrap/>
            <w:vAlign w:val="center"/>
            <w:hideMark/>
          </w:tcPr>
          <w:p w14:paraId="5382D1A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0,3000</w:t>
            </w:r>
          </w:p>
        </w:tc>
        <w:tc>
          <w:tcPr>
            <w:tcW w:w="832" w:type="dxa"/>
            <w:noWrap/>
            <w:vAlign w:val="center"/>
            <w:hideMark/>
          </w:tcPr>
          <w:p w14:paraId="5CB3007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1,5000</w:t>
            </w:r>
          </w:p>
        </w:tc>
        <w:tc>
          <w:tcPr>
            <w:tcW w:w="832" w:type="dxa"/>
            <w:noWrap/>
            <w:vAlign w:val="center"/>
            <w:hideMark/>
          </w:tcPr>
          <w:p w14:paraId="5A26940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1,5000</w:t>
            </w:r>
          </w:p>
        </w:tc>
        <w:tc>
          <w:tcPr>
            <w:tcW w:w="832" w:type="dxa"/>
            <w:noWrap/>
            <w:vAlign w:val="center"/>
            <w:hideMark/>
          </w:tcPr>
          <w:p w14:paraId="150A8BF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1,5000</w:t>
            </w:r>
          </w:p>
        </w:tc>
        <w:tc>
          <w:tcPr>
            <w:tcW w:w="832" w:type="dxa"/>
            <w:noWrap/>
            <w:vAlign w:val="center"/>
            <w:hideMark/>
          </w:tcPr>
          <w:p w14:paraId="50A95DD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1,5000</w:t>
            </w:r>
          </w:p>
        </w:tc>
      </w:tr>
      <w:tr w:rsidR="00875B44" w14:paraId="50C07AE4" w14:textId="77777777" w:rsidTr="00875B44">
        <w:trPr>
          <w:trHeight w:val="20"/>
        </w:trPr>
        <w:tc>
          <w:tcPr>
            <w:tcW w:w="5138" w:type="dxa"/>
            <w:vAlign w:val="center"/>
            <w:hideMark/>
          </w:tcPr>
          <w:p w14:paraId="1DD3720C"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Ограничения тепловой мощности, Гкал/ч</w:t>
            </w:r>
          </w:p>
        </w:tc>
        <w:tc>
          <w:tcPr>
            <w:tcW w:w="833" w:type="dxa"/>
            <w:noWrap/>
            <w:vAlign w:val="center"/>
            <w:hideMark/>
          </w:tcPr>
          <w:p w14:paraId="53CAF2C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2BCF9907"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562E5CE3"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4BAE44E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77966D51"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32" w:type="dxa"/>
            <w:noWrap/>
            <w:vAlign w:val="center"/>
            <w:hideMark/>
          </w:tcPr>
          <w:p w14:paraId="60ECB1F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32" w:type="dxa"/>
            <w:noWrap/>
            <w:vAlign w:val="center"/>
            <w:hideMark/>
          </w:tcPr>
          <w:p w14:paraId="7375109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32" w:type="dxa"/>
            <w:noWrap/>
            <w:vAlign w:val="center"/>
            <w:hideMark/>
          </w:tcPr>
          <w:p w14:paraId="6D0AA7A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32" w:type="dxa"/>
            <w:noWrap/>
            <w:vAlign w:val="center"/>
            <w:hideMark/>
          </w:tcPr>
          <w:p w14:paraId="4CCF9FD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32" w:type="dxa"/>
            <w:noWrap/>
            <w:vAlign w:val="center"/>
            <w:hideMark/>
          </w:tcPr>
          <w:p w14:paraId="5433EF0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32" w:type="dxa"/>
            <w:noWrap/>
            <w:vAlign w:val="center"/>
            <w:hideMark/>
          </w:tcPr>
          <w:p w14:paraId="67656C94"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32" w:type="dxa"/>
            <w:noWrap/>
            <w:vAlign w:val="center"/>
            <w:hideMark/>
          </w:tcPr>
          <w:p w14:paraId="39035AD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r>
      <w:tr w:rsidR="00875B44" w14:paraId="62FC6935" w14:textId="77777777" w:rsidTr="00875B44">
        <w:trPr>
          <w:trHeight w:val="20"/>
        </w:trPr>
        <w:tc>
          <w:tcPr>
            <w:tcW w:w="5138" w:type="dxa"/>
            <w:vAlign w:val="center"/>
            <w:hideMark/>
          </w:tcPr>
          <w:p w14:paraId="03374AAF"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Располагаемая тепловая мощность, Гкал/ч</w:t>
            </w:r>
          </w:p>
        </w:tc>
        <w:tc>
          <w:tcPr>
            <w:tcW w:w="833" w:type="dxa"/>
            <w:noWrap/>
            <w:vAlign w:val="center"/>
            <w:hideMark/>
          </w:tcPr>
          <w:p w14:paraId="7B38C47B"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4BD6A9A2"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05367B81"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162CBA9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4CFDF0B7"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0,3000</w:t>
            </w:r>
          </w:p>
        </w:tc>
        <w:tc>
          <w:tcPr>
            <w:tcW w:w="832" w:type="dxa"/>
            <w:noWrap/>
            <w:vAlign w:val="center"/>
            <w:hideMark/>
          </w:tcPr>
          <w:p w14:paraId="4508847B"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0,3000</w:t>
            </w:r>
          </w:p>
        </w:tc>
        <w:tc>
          <w:tcPr>
            <w:tcW w:w="832" w:type="dxa"/>
            <w:noWrap/>
            <w:vAlign w:val="center"/>
            <w:hideMark/>
          </w:tcPr>
          <w:p w14:paraId="72CF4104"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0,3000</w:t>
            </w:r>
          </w:p>
        </w:tc>
        <w:tc>
          <w:tcPr>
            <w:tcW w:w="832" w:type="dxa"/>
            <w:noWrap/>
            <w:vAlign w:val="center"/>
            <w:hideMark/>
          </w:tcPr>
          <w:p w14:paraId="13FE2A9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0,3000</w:t>
            </w:r>
          </w:p>
        </w:tc>
        <w:tc>
          <w:tcPr>
            <w:tcW w:w="832" w:type="dxa"/>
            <w:noWrap/>
            <w:vAlign w:val="center"/>
            <w:hideMark/>
          </w:tcPr>
          <w:p w14:paraId="18B4D1A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1,5000</w:t>
            </w:r>
          </w:p>
        </w:tc>
        <w:tc>
          <w:tcPr>
            <w:tcW w:w="832" w:type="dxa"/>
            <w:noWrap/>
            <w:vAlign w:val="center"/>
            <w:hideMark/>
          </w:tcPr>
          <w:p w14:paraId="6BDCA61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1,5000</w:t>
            </w:r>
          </w:p>
        </w:tc>
        <w:tc>
          <w:tcPr>
            <w:tcW w:w="832" w:type="dxa"/>
            <w:noWrap/>
            <w:vAlign w:val="center"/>
            <w:hideMark/>
          </w:tcPr>
          <w:p w14:paraId="0ADDF00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1,5000</w:t>
            </w:r>
          </w:p>
        </w:tc>
        <w:tc>
          <w:tcPr>
            <w:tcW w:w="832" w:type="dxa"/>
            <w:noWrap/>
            <w:vAlign w:val="center"/>
            <w:hideMark/>
          </w:tcPr>
          <w:p w14:paraId="7F4DB3E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1,5000</w:t>
            </w:r>
          </w:p>
        </w:tc>
      </w:tr>
      <w:tr w:rsidR="00875B44" w14:paraId="3D816DB8" w14:textId="77777777" w:rsidTr="00875B44">
        <w:trPr>
          <w:trHeight w:val="20"/>
        </w:trPr>
        <w:tc>
          <w:tcPr>
            <w:tcW w:w="5138" w:type="dxa"/>
            <w:vAlign w:val="center"/>
            <w:hideMark/>
          </w:tcPr>
          <w:p w14:paraId="085CF57E"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Собственные нужды, Гкал/ч</w:t>
            </w:r>
          </w:p>
        </w:tc>
        <w:tc>
          <w:tcPr>
            <w:tcW w:w="833" w:type="dxa"/>
            <w:noWrap/>
            <w:vAlign w:val="center"/>
            <w:hideMark/>
          </w:tcPr>
          <w:p w14:paraId="71429114"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21C48FD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0CCF3AB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050D6CB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6F11166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0,0150</w:t>
            </w:r>
          </w:p>
        </w:tc>
        <w:tc>
          <w:tcPr>
            <w:tcW w:w="832" w:type="dxa"/>
            <w:noWrap/>
            <w:vAlign w:val="center"/>
            <w:hideMark/>
          </w:tcPr>
          <w:p w14:paraId="7D9455E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0,0150</w:t>
            </w:r>
          </w:p>
        </w:tc>
        <w:tc>
          <w:tcPr>
            <w:tcW w:w="832" w:type="dxa"/>
            <w:noWrap/>
            <w:vAlign w:val="center"/>
            <w:hideMark/>
          </w:tcPr>
          <w:p w14:paraId="3EB0C15B"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0,0150</w:t>
            </w:r>
          </w:p>
        </w:tc>
        <w:tc>
          <w:tcPr>
            <w:tcW w:w="832" w:type="dxa"/>
            <w:noWrap/>
            <w:vAlign w:val="center"/>
            <w:hideMark/>
          </w:tcPr>
          <w:p w14:paraId="1DF6A7B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0,0150</w:t>
            </w:r>
          </w:p>
        </w:tc>
        <w:tc>
          <w:tcPr>
            <w:tcW w:w="832" w:type="dxa"/>
            <w:noWrap/>
            <w:vAlign w:val="center"/>
            <w:hideMark/>
          </w:tcPr>
          <w:p w14:paraId="1A8BC66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0,0750</w:t>
            </w:r>
          </w:p>
        </w:tc>
        <w:tc>
          <w:tcPr>
            <w:tcW w:w="832" w:type="dxa"/>
            <w:noWrap/>
            <w:vAlign w:val="center"/>
            <w:hideMark/>
          </w:tcPr>
          <w:p w14:paraId="7F484C57"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0,0750</w:t>
            </w:r>
          </w:p>
        </w:tc>
        <w:tc>
          <w:tcPr>
            <w:tcW w:w="832" w:type="dxa"/>
            <w:noWrap/>
            <w:vAlign w:val="center"/>
            <w:hideMark/>
          </w:tcPr>
          <w:p w14:paraId="13A5926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0,0750</w:t>
            </w:r>
          </w:p>
        </w:tc>
        <w:tc>
          <w:tcPr>
            <w:tcW w:w="832" w:type="dxa"/>
            <w:noWrap/>
            <w:vAlign w:val="center"/>
            <w:hideMark/>
          </w:tcPr>
          <w:p w14:paraId="51EE495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0,0750</w:t>
            </w:r>
          </w:p>
        </w:tc>
      </w:tr>
      <w:tr w:rsidR="00875B44" w14:paraId="2D4E2BE7" w14:textId="77777777" w:rsidTr="00875B44">
        <w:trPr>
          <w:trHeight w:val="20"/>
        </w:trPr>
        <w:tc>
          <w:tcPr>
            <w:tcW w:w="5138" w:type="dxa"/>
            <w:vAlign w:val="center"/>
            <w:hideMark/>
          </w:tcPr>
          <w:p w14:paraId="295B0C21"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Тепловая мощность нетто, Гкал/ч</w:t>
            </w:r>
          </w:p>
        </w:tc>
        <w:tc>
          <w:tcPr>
            <w:tcW w:w="833" w:type="dxa"/>
            <w:noWrap/>
            <w:vAlign w:val="center"/>
            <w:hideMark/>
          </w:tcPr>
          <w:p w14:paraId="24ED112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35B6C8E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4045017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3255B54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1D1935F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0,2850</w:t>
            </w:r>
          </w:p>
        </w:tc>
        <w:tc>
          <w:tcPr>
            <w:tcW w:w="832" w:type="dxa"/>
            <w:noWrap/>
            <w:vAlign w:val="center"/>
            <w:hideMark/>
          </w:tcPr>
          <w:p w14:paraId="6B38539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0,2850</w:t>
            </w:r>
          </w:p>
        </w:tc>
        <w:tc>
          <w:tcPr>
            <w:tcW w:w="832" w:type="dxa"/>
            <w:noWrap/>
            <w:vAlign w:val="center"/>
            <w:hideMark/>
          </w:tcPr>
          <w:p w14:paraId="6AECBD2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0,2850</w:t>
            </w:r>
          </w:p>
        </w:tc>
        <w:tc>
          <w:tcPr>
            <w:tcW w:w="832" w:type="dxa"/>
            <w:noWrap/>
            <w:vAlign w:val="center"/>
            <w:hideMark/>
          </w:tcPr>
          <w:p w14:paraId="1721324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0,2850</w:t>
            </w:r>
          </w:p>
        </w:tc>
        <w:tc>
          <w:tcPr>
            <w:tcW w:w="832" w:type="dxa"/>
            <w:noWrap/>
            <w:vAlign w:val="center"/>
            <w:hideMark/>
          </w:tcPr>
          <w:p w14:paraId="6F9173D3"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1,4250</w:t>
            </w:r>
          </w:p>
        </w:tc>
        <w:tc>
          <w:tcPr>
            <w:tcW w:w="832" w:type="dxa"/>
            <w:noWrap/>
            <w:vAlign w:val="center"/>
            <w:hideMark/>
          </w:tcPr>
          <w:p w14:paraId="3A1556CB"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1,4250</w:t>
            </w:r>
          </w:p>
        </w:tc>
        <w:tc>
          <w:tcPr>
            <w:tcW w:w="832" w:type="dxa"/>
            <w:noWrap/>
            <w:vAlign w:val="center"/>
            <w:hideMark/>
          </w:tcPr>
          <w:p w14:paraId="5FAF8E6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1,4250</w:t>
            </w:r>
          </w:p>
        </w:tc>
        <w:tc>
          <w:tcPr>
            <w:tcW w:w="832" w:type="dxa"/>
            <w:noWrap/>
            <w:vAlign w:val="center"/>
            <w:hideMark/>
          </w:tcPr>
          <w:p w14:paraId="6CF5D08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1,4250</w:t>
            </w:r>
          </w:p>
        </w:tc>
      </w:tr>
      <w:tr w:rsidR="00875B44" w14:paraId="6DC1EC14" w14:textId="77777777" w:rsidTr="00875B44">
        <w:trPr>
          <w:trHeight w:val="20"/>
        </w:trPr>
        <w:tc>
          <w:tcPr>
            <w:tcW w:w="5138" w:type="dxa"/>
            <w:vAlign w:val="center"/>
            <w:hideMark/>
          </w:tcPr>
          <w:p w14:paraId="2AF71ACE"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Подключенная нагрузка на коллекторах, Гкал/ч</w:t>
            </w:r>
          </w:p>
        </w:tc>
        <w:tc>
          <w:tcPr>
            <w:tcW w:w="833" w:type="dxa"/>
            <w:noWrap/>
            <w:vAlign w:val="center"/>
            <w:hideMark/>
          </w:tcPr>
          <w:p w14:paraId="64CC1B2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053AFB4B"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42C72857"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6D635F01"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18409B8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0,1275</w:t>
            </w:r>
          </w:p>
        </w:tc>
        <w:tc>
          <w:tcPr>
            <w:tcW w:w="832" w:type="dxa"/>
            <w:noWrap/>
            <w:vAlign w:val="center"/>
            <w:hideMark/>
          </w:tcPr>
          <w:p w14:paraId="019C698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0,1275</w:t>
            </w:r>
          </w:p>
        </w:tc>
        <w:tc>
          <w:tcPr>
            <w:tcW w:w="832" w:type="dxa"/>
            <w:noWrap/>
            <w:vAlign w:val="center"/>
            <w:hideMark/>
          </w:tcPr>
          <w:p w14:paraId="6889632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0,1275</w:t>
            </w:r>
          </w:p>
        </w:tc>
        <w:tc>
          <w:tcPr>
            <w:tcW w:w="832" w:type="dxa"/>
            <w:noWrap/>
            <w:vAlign w:val="center"/>
            <w:hideMark/>
          </w:tcPr>
          <w:p w14:paraId="79AE3D83"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0,1275</w:t>
            </w:r>
          </w:p>
        </w:tc>
        <w:tc>
          <w:tcPr>
            <w:tcW w:w="832" w:type="dxa"/>
            <w:noWrap/>
            <w:vAlign w:val="center"/>
            <w:hideMark/>
          </w:tcPr>
          <w:p w14:paraId="2C7ACE8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0,6375</w:t>
            </w:r>
          </w:p>
        </w:tc>
        <w:tc>
          <w:tcPr>
            <w:tcW w:w="832" w:type="dxa"/>
            <w:noWrap/>
            <w:vAlign w:val="center"/>
            <w:hideMark/>
          </w:tcPr>
          <w:p w14:paraId="7E525906"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0,6375</w:t>
            </w:r>
          </w:p>
        </w:tc>
        <w:tc>
          <w:tcPr>
            <w:tcW w:w="832" w:type="dxa"/>
            <w:noWrap/>
            <w:vAlign w:val="center"/>
            <w:hideMark/>
          </w:tcPr>
          <w:p w14:paraId="382E33A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0,6375</w:t>
            </w:r>
          </w:p>
        </w:tc>
        <w:tc>
          <w:tcPr>
            <w:tcW w:w="832" w:type="dxa"/>
            <w:noWrap/>
            <w:vAlign w:val="center"/>
            <w:hideMark/>
          </w:tcPr>
          <w:p w14:paraId="5F80DD9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0,6375</w:t>
            </w:r>
          </w:p>
        </w:tc>
      </w:tr>
      <w:tr w:rsidR="00875B44" w14:paraId="35529AFE" w14:textId="77777777" w:rsidTr="00875B44">
        <w:trPr>
          <w:trHeight w:val="20"/>
        </w:trPr>
        <w:tc>
          <w:tcPr>
            <w:tcW w:w="5138" w:type="dxa"/>
            <w:vAlign w:val="center"/>
            <w:hideMark/>
          </w:tcPr>
          <w:p w14:paraId="438AAFA1"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Тепловые потери в тепловой сети, Гкал/ч</w:t>
            </w:r>
          </w:p>
        </w:tc>
        <w:tc>
          <w:tcPr>
            <w:tcW w:w="833" w:type="dxa"/>
            <w:noWrap/>
            <w:vAlign w:val="center"/>
            <w:hideMark/>
          </w:tcPr>
          <w:p w14:paraId="3A8090C6"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713EDB3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136D8EC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6D0C07A4"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018E0F2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0,0075</w:t>
            </w:r>
          </w:p>
        </w:tc>
        <w:tc>
          <w:tcPr>
            <w:tcW w:w="832" w:type="dxa"/>
            <w:noWrap/>
            <w:vAlign w:val="center"/>
            <w:hideMark/>
          </w:tcPr>
          <w:p w14:paraId="41E6EB82"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0,0075</w:t>
            </w:r>
          </w:p>
        </w:tc>
        <w:tc>
          <w:tcPr>
            <w:tcW w:w="832" w:type="dxa"/>
            <w:noWrap/>
            <w:vAlign w:val="center"/>
            <w:hideMark/>
          </w:tcPr>
          <w:p w14:paraId="52E5AC8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0,0075</w:t>
            </w:r>
          </w:p>
        </w:tc>
        <w:tc>
          <w:tcPr>
            <w:tcW w:w="832" w:type="dxa"/>
            <w:noWrap/>
            <w:vAlign w:val="center"/>
            <w:hideMark/>
          </w:tcPr>
          <w:p w14:paraId="50177A5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0,0075</w:t>
            </w:r>
          </w:p>
        </w:tc>
        <w:tc>
          <w:tcPr>
            <w:tcW w:w="832" w:type="dxa"/>
            <w:noWrap/>
            <w:vAlign w:val="center"/>
            <w:hideMark/>
          </w:tcPr>
          <w:p w14:paraId="2FBE807B"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0,0375</w:t>
            </w:r>
          </w:p>
        </w:tc>
        <w:tc>
          <w:tcPr>
            <w:tcW w:w="832" w:type="dxa"/>
            <w:noWrap/>
            <w:vAlign w:val="center"/>
            <w:hideMark/>
          </w:tcPr>
          <w:p w14:paraId="3A53ACB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0,0375</w:t>
            </w:r>
          </w:p>
        </w:tc>
        <w:tc>
          <w:tcPr>
            <w:tcW w:w="832" w:type="dxa"/>
            <w:noWrap/>
            <w:vAlign w:val="center"/>
            <w:hideMark/>
          </w:tcPr>
          <w:p w14:paraId="37161E5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0,0375</w:t>
            </w:r>
          </w:p>
        </w:tc>
        <w:tc>
          <w:tcPr>
            <w:tcW w:w="832" w:type="dxa"/>
            <w:noWrap/>
            <w:vAlign w:val="center"/>
            <w:hideMark/>
          </w:tcPr>
          <w:p w14:paraId="669676A6"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0,0375</w:t>
            </w:r>
          </w:p>
        </w:tc>
      </w:tr>
      <w:tr w:rsidR="00875B44" w14:paraId="69CBCA68" w14:textId="77777777" w:rsidTr="00875B44">
        <w:trPr>
          <w:trHeight w:val="20"/>
        </w:trPr>
        <w:tc>
          <w:tcPr>
            <w:tcW w:w="5138" w:type="dxa"/>
            <w:vAlign w:val="center"/>
            <w:hideMark/>
          </w:tcPr>
          <w:p w14:paraId="3D10D033"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Подключенная нагрузка в горячей воде, Гкал/ч, в том числе:</w:t>
            </w:r>
          </w:p>
        </w:tc>
        <w:tc>
          <w:tcPr>
            <w:tcW w:w="833" w:type="dxa"/>
            <w:noWrap/>
            <w:vAlign w:val="center"/>
            <w:hideMark/>
          </w:tcPr>
          <w:p w14:paraId="49100AC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077A040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6EF95FE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6FE1E9B3"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48CF79B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0,1200</w:t>
            </w:r>
          </w:p>
        </w:tc>
        <w:tc>
          <w:tcPr>
            <w:tcW w:w="832" w:type="dxa"/>
            <w:noWrap/>
            <w:vAlign w:val="center"/>
            <w:hideMark/>
          </w:tcPr>
          <w:p w14:paraId="5A7DBE9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0,1200</w:t>
            </w:r>
          </w:p>
        </w:tc>
        <w:tc>
          <w:tcPr>
            <w:tcW w:w="832" w:type="dxa"/>
            <w:noWrap/>
            <w:vAlign w:val="center"/>
            <w:hideMark/>
          </w:tcPr>
          <w:p w14:paraId="2505A7E2"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0,1200</w:t>
            </w:r>
          </w:p>
        </w:tc>
        <w:tc>
          <w:tcPr>
            <w:tcW w:w="832" w:type="dxa"/>
            <w:noWrap/>
            <w:vAlign w:val="center"/>
            <w:hideMark/>
          </w:tcPr>
          <w:p w14:paraId="65065AB2"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0,1200</w:t>
            </w:r>
          </w:p>
        </w:tc>
        <w:tc>
          <w:tcPr>
            <w:tcW w:w="832" w:type="dxa"/>
            <w:noWrap/>
            <w:vAlign w:val="center"/>
            <w:hideMark/>
          </w:tcPr>
          <w:p w14:paraId="3FD25773"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0,6000</w:t>
            </w:r>
          </w:p>
        </w:tc>
        <w:tc>
          <w:tcPr>
            <w:tcW w:w="832" w:type="dxa"/>
            <w:noWrap/>
            <w:vAlign w:val="center"/>
            <w:hideMark/>
          </w:tcPr>
          <w:p w14:paraId="0371A921"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0,6000</w:t>
            </w:r>
          </w:p>
        </w:tc>
        <w:tc>
          <w:tcPr>
            <w:tcW w:w="832" w:type="dxa"/>
            <w:noWrap/>
            <w:vAlign w:val="center"/>
            <w:hideMark/>
          </w:tcPr>
          <w:p w14:paraId="3A71FC01"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0,6000</w:t>
            </w:r>
          </w:p>
        </w:tc>
        <w:tc>
          <w:tcPr>
            <w:tcW w:w="832" w:type="dxa"/>
            <w:noWrap/>
            <w:vAlign w:val="center"/>
            <w:hideMark/>
          </w:tcPr>
          <w:p w14:paraId="41DD81D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0,6000</w:t>
            </w:r>
          </w:p>
        </w:tc>
      </w:tr>
      <w:tr w:rsidR="00875B44" w14:paraId="36B79EE5" w14:textId="77777777" w:rsidTr="00875B44">
        <w:trPr>
          <w:trHeight w:val="20"/>
        </w:trPr>
        <w:tc>
          <w:tcPr>
            <w:tcW w:w="5138" w:type="dxa"/>
            <w:vAlign w:val="center"/>
            <w:hideMark/>
          </w:tcPr>
          <w:p w14:paraId="4A20F0CA"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 xml:space="preserve">        Жилые здания</w:t>
            </w:r>
          </w:p>
        </w:tc>
        <w:tc>
          <w:tcPr>
            <w:tcW w:w="833" w:type="dxa"/>
            <w:noWrap/>
            <w:vAlign w:val="center"/>
            <w:hideMark/>
          </w:tcPr>
          <w:p w14:paraId="6CC25CA2"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7768983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02A4E023"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0A3743F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0536CC0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0,0000</w:t>
            </w:r>
          </w:p>
        </w:tc>
        <w:tc>
          <w:tcPr>
            <w:tcW w:w="832" w:type="dxa"/>
            <w:noWrap/>
            <w:vAlign w:val="center"/>
            <w:hideMark/>
          </w:tcPr>
          <w:p w14:paraId="223EC21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0,0000</w:t>
            </w:r>
          </w:p>
        </w:tc>
        <w:tc>
          <w:tcPr>
            <w:tcW w:w="832" w:type="dxa"/>
            <w:noWrap/>
            <w:vAlign w:val="center"/>
            <w:hideMark/>
          </w:tcPr>
          <w:p w14:paraId="5CA9B45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0,0000</w:t>
            </w:r>
          </w:p>
        </w:tc>
        <w:tc>
          <w:tcPr>
            <w:tcW w:w="832" w:type="dxa"/>
            <w:noWrap/>
            <w:vAlign w:val="center"/>
            <w:hideMark/>
          </w:tcPr>
          <w:p w14:paraId="757876C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0,0000</w:t>
            </w:r>
          </w:p>
        </w:tc>
        <w:tc>
          <w:tcPr>
            <w:tcW w:w="832" w:type="dxa"/>
            <w:noWrap/>
            <w:vAlign w:val="center"/>
            <w:hideMark/>
          </w:tcPr>
          <w:p w14:paraId="2972605B"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0,0000</w:t>
            </w:r>
          </w:p>
        </w:tc>
        <w:tc>
          <w:tcPr>
            <w:tcW w:w="832" w:type="dxa"/>
            <w:noWrap/>
            <w:vAlign w:val="center"/>
            <w:hideMark/>
          </w:tcPr>
          <w:p w14:paraId="23E73A6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0,0000</w:t>
            </w:r>
          </w:p>
        </w:tc>
        <w:tc>
          <w:tcPr>
            <w:tcW w:w="832" w:type="dxa"/>
            <w:noWrap/>
            <w:vAlign w:val="center"/>
            <w:hideMark/>
          </w:tcPr>
          <w:p w14:paraId="78B970B7"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0,0000</w:t>
            </w:r>
          </w:p>
        </w:tc>
        <w:tc>
          <w:tcPr>
            <w:tcW w:w="832" w:type="dxa"/>
            <w:noWrap/>
            <w:vAlign w:val="center"/>
            <w:hideMark/>
          </w:tcPr>
          <w:p w14:paraId="7D2605C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0,0000</w:t>
            </w:r>
          </w:p>
        </w:tc>
      </w:tr>
      <w:tr w:rsidR="00875B44" w14:paraId="777B69EC" w14:textId="77777777" w:rsidTr="00875B44">
        <w:trPr>
          <w:trHeight w:val="20"/>
        </w:trPr>
        <w:tc>
          <w:tcPr>
            <w:tcW w:w="5138" w:type="dxa"/>
            <w:vAlign w:val="center"/>
            <w:hideMark/>
          </w:tcPr>
          <w:p w14:paraId="3D5792AE"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 xml:space="preserve">        Общественные здания</w:t>
            </w:r>
          </w:p>
        </w:tc>
        <w:tc>
          <w:tcPr>
            <w:tcW w:w="833" w:type="dxa"/>
            <w:noWrap/>
            <w:vAlign w:val="center"/>
            <w:hideMark/>
          </w:tcPr>
          <w:p w14:paraId="63A2EEBB"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7CAD6DB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2458353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66FE707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4A2E991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0,1200</w:t>
            </w:r>
          </w:p>
        </w:tc>
        <w:tc>
          <w:tcPr>
            <w:tcW w:w="832" w:type="dxa"/>
            <w:noWrap/>
            <w:vAlign w:val="center"/>
            <w:hideMark/>
          </w:tcPr>
          <w:p w14:paraId="78B40934"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0,1200</w:t>
            </w:r>
          </w:p>
        </w:tc>
        <w:tc>
          <w:tcPr>
            <w:tcW w:w="832" w:type="dxa"/>
            <w:noWrap/>
            <w:vAlign w:val="center"/>
            <w:hideMark/>
          </w:tcPr>
          <w:p w14:paraId="2DD207C7"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0,1200</w:t>
            </w:r>
          </w:p>
        </w:tc>
        <w:tc>
          <w:tcPr>
            <w:tcW w:w="832" w:type="dxa"/>
            <w:noWrap/>
            <w:vAlign w:val="center"/>
            <w:hideMark/>
          </w:tcPr>
          <w:p w14:paraId="6D8128B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0,1200</w:t>
            </w:r>
          </w:p>
        </w:tc>
        <w:tc>
          <w:tcPr>
            <w:tcW w:w="832" w:type="dxa"/>
            <w:noWrap/>
            <w:vAlign w:val="center"/>
            <w:hideMark/>
          </w:tcPr>
          <w:p w14:paraId="0F04FDDB"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0,6000</w:t>
            </w:r>
          </w:p>
        </w:tc>
        <w:tc>
          <w:tcPr>
            <w:tcW w:w="832" w:type="dxa"/>
            <w:noWrap/>
            <w:vAlign w:val="center"/>
            <w:hideMark/>
          </w:tcPr>
          <w:p w14:paraId="4D8B85B6"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0,6000</w:t>
            </w:r>
          </w:p>
        </w:tc>
        <w:tc>
          <w:tcPr>
            <w:tcW w:w="832" w:type="dxa"/>
            <w:noWrap/>
            <w:vAlign w:val="center"/>
            <w:hideMark/>
          </w:tcPr>
          <w:p w14:paraId="7C957812"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0,6000</w:t>
            </w:r>
          </w:p>
        </w:tc>
        <w:tc>
          <w:tcPr>
            <w:tcW w:w="832" w:type="dxa"/>
            <w:noWrap/>
            <w:vAlign w:val="center"/>
            <w:hideMark/>
          </w:tcPr>
          <w:p w14:paraId="0D2C4C6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0,6000</w:t>
            </w:r>
          </w:p>
        </w:tc>
      </w:tr>
      <w:tr w:rsidR="00875B44" w14:paraId="26911927" w14:textId="77777777" w:rsidTr="00875B44">
        <w:trPr>
          <w:trHeight w:val="20"/>
        </w:trPr>
        <w:tc>
          <w:tcPr>
            <w:tcW w:w="5138" w:type="dxa"/>
            <w:vAlign w:val="center"/>
            <w:hideMark/>
          </w:tcPr>
          <w:p w14:paraId="549B7B85"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 xml:space="preserve">        Прочие в горячей воде</w:t>
            </w:r>
          </w:p>
        </w:tc>
        <w:tc>
          <w:tcPr>
            <w:tcW w:w="833" w:type="dxa"/>
            <w:noWrap/>
            <w:vAlign w:val="center"/>
            <w:hideMark/>
          </w:tcPr>
          <w:p w14:paraId="6BDE6FA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4F6E9823"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60CF465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0ACB3AD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319D613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0,0000</w:t>
            </w:r>
          </w:p>
        </w:tc>
        <w:tc>
          <w:tcPr>
            <w:tcW w:w="832" w:type="dxa"/>
            <w:noWrap/>
            <w:vAlign w:val="center"/>
            <w:hideMark/>
          </w:tcPr>
          <w:p w14:paraId="7DA822CB"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0,0000</w:t>
            </w:r>
          </w:p>
        </w:tc>
        <w:tc>
          <w:tcPr>
            <w:tcW w:w="832" w:type="dxa"/>
            <w:noWrap/>
            <w:vAlign w:val="center"/>
            <w:hideMark/>
          </w:tcPr>
          <w:p w14:paraId="364BCA72"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0,0000</w:t>
            </w:r>
          </w:p>
        </w:tc>
        <w:tc>
          <w:tcPr>
            <w:tcW w:w="832" w:type="dxa"/>
            <w:noWrap/>
            <w:vAlign w:val="center"/>
            <w:hideMark/>
          </w:tcPr>
          <w:p w14:paraId="14A24544"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0,0000</w:t>
            </w:r>
          </w:p>
        </w:tc>
        <w:tc>
          <w:tcPr>
            <w:tcW w:w="832" w:type="dxa"/>
            <w:noWrap/>
            <w:vAlign w:val="center"/>
            <w:hideMark/>
          </w:tcPr>
          <w:p w14:paraId="304810FB"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0,0000</w:t>
            </w:r>
          </w:p>
        </w:tc>
        <w:tc>
          <w:tcPr>
            <w:tcW w:w="832" w:type="dxa"/>
            <w:noWrap/>
            <w:vAlign w:val="center"/>
            <w:hideMark/>
          </w:tcPr>
          <w:p w14:paraId="57C02767"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0,0000</w:t>
            </w:r>
          </w:p>
        </w:tc>
        <w:tc>
          <w:tcPr>
            <w:tcW w:w="832" w:type="dxa"/>
            <w:noWrap/>
            <w:vAlign w:val="center"/>
            <w:hideMark/>
          </w:tcPr>
          <w:p w14:paraId="01B4796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0,0000</w:t>
            </w:r>
          </w:p>
        </w:tc>
        <w:tc>
          <w:tcPr>
            <w:tcW w:w="832" w:type="dxa"/>
            <w:noWrap/>
            <w:vAlign w:val="center"/>
            <w:hideMark/>
          </w:tcPr>
          <w:p w14:paraId="03A330BB"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0,0000</w:t>
            </w:r>
          </w:p>
        </w:tc>
      </w:tr>
      <w:tr w:rsidR="00875B44" w14:paraId="20B6895A" w14:textId="77777777" w:rsidTr="00875B44">
        <w:trPr>
          <w:trHeight w:val="20"/>
        </w:trPr>
        <w:tc>
          <w:tcPr>
            <w:tcW w:w="5138" w:type="dxa"/>
            <w:vAlign w:val="center"/>
            <w:hideMark/>
          </w:tcPr>
          <w:p w14:paraId="277EC5E0"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Отопительно-вентиляционная тепловая  нагрузка, Гкал/ч, в том числе:</w:t>
            </w:r>
          </w:p>
        </w:tc>
        <w:tc>
          <w:tcPr>
            <w:tcW w:w="833" w:type="dxa"/>
            <w:noWrap/>
            <w:vAlign w:val="center"/>
            <w:hideMark/>
          </w:tcPr>
          <w:p w14:paraId="4579EF5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71E0A1D4"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51AD3ED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7E50D5FB"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7E2E058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0,1200</w:t>
            </w:r>
          </w:p>
        </w:tc>
        <w:tc>
          <w:tcPr>
            <w:tcW w:w="832" w:type="dxa"/>
            <w:noWrap/>
            <w:vAlign w:val="center"/>
            <w:hideMark/>
          </w:tcPr>
          <w:p w14:paraId="4696018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0,1200</w:t>
            </w:r>
          </w:p>
        </w:tc>
        <w:tc>
          <w:tcPr>
            <w:tcW w:w="832" w:type="dxa"/>
            <w:noWrap/>
            <w:vAlign w:val="center"/>
            <w:hideMark/>
          </w:tcPr>
          <w:p w14:paraId="03C46B0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0,1200</w:t>
            </w:r>
          </w:p>
        </w:tc>
        <w:tc>
          <w:tcPr>
            <w:tcW w:w="832" w:type="dxa"/>
            <w:noWrap/>
            <w:vAlign w:val="center"/>
            <w:hideMark/>
          </w:tcPr>
          <w:p w14:paraId="214B0273"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0,1200</w:t>
            </w:r>
          </w:p>
        </w:tc>
        <w:tc>
          <w:tcPr>
            <w:tcW w:w="832" w:type="dxa"/>
            <w:noWrap/>
            <w:vAlign w:val="center"/>
            <w:hideMark/>
          </w:tcPr>
          <w:p w14:paraId="55A9C8D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0,6000</w:t>
            </w:r>
          </w:p>
        </w:tc>
        <w:tc>
          <w:tcPr>
            <w:tcW w:w="832" w:type="dxa"/>
            <w:noWrap/>
            <w:vAlign w:val="center"/>
            <w:hideMark/>
          </w:tcPr>
          <w:p w14:paraId="6D8BFDB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0,6000</w:t>
            </w:r>
          </w:p>
        </w:tc>
        <w:tc>
          <w:tcPr>
            <w:tcW w:w="832" w:type="dxa"/>
            <w:noWrap/>
            <w:vAlign w:val="center"/>
            <w:hideMark/>
          </w:tcPr>
          <w:p w14:paraId="2E90FBC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0,6000</w:t>
            </w:r>
          </w:p>
        </w:tc>
        <w:tc>
          <w:tcPr>
            <w:tcW w:w="832" w:type="dxa"/>
            <w:noWrap/>
            <w:vAlign w:val="center"/>
            <w:hideMark/>
          </w:tcPr>
          <w:p w14:paraId="0B178784"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0,6000</w:t>
            </w:r>
          </w:p>
        </w:tc>
      </w:tr>
      <w:tr w:rsidR="00875B44" w14:paraId="0FEA055C" w14:textId="77777777" w:rsidTr="00875B44">
        <w:trPr>
          <w:trHeight w:val="20"/>
        </w:trPr>
        <w:tc>
          <w:tcPr>
            <w:tcW w:w="5138" w:type="dxa"/>
            <w:vAlign w:val="center"/>
            <w:hideMark/>
          </w:tcPr>
          <w:p w14:paraId="15C01698"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 xml:space="preserve"> - отопительная тепловая нагрузка, Гкал/ч</w:t>
            </w:r>
          </w:p>
        </w:tc>
        <w:tc>
          <w:tcPr>
            <w:tcW w:w="833" w:type="dxa"/>
            <w:noWrap/>
            <w:vAlign w:val="center"/>
            <w:hideMark/>
          </w:tcPr>
          <w:p w14:paraId="052F70FB"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080E03A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1CAF1FE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05676232"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6A2ECF02"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0,1200</w:t>
            </w:r>
          </w:p>
        </w:tc>
        <w:tc>
          <w:tcPr>
            <w:tcW w:w="832" w:type="dxa"/>
            <w:noWrap/>
            <w:vAlign w:val="center"/>
            <w:hideMark/>
          </w:tcPr>
          <w:p w14:paraId="20C87E6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0,1200</w:t>
            </w:r>
          </w:p>
        </w:tc>
        <w:tc>
          <w:tcPr>
            <w:tcW w:w="832" w:type="dxa"/>
            <w:noWrap/>
            <w:vAlign w:val="center"/>
            <w:hideMark/>
          </w:tcPr>
          <w:p w14:paraId="46A721B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0,1200</w:t>
            </w:r>
          </w:p>
        </w:tc>
        <w:tc>
          <w:tcPr>
            <w:tcW w:w="832" w:type="dxa"/>
            <w:noWrap/>
            <w:vAlign w:val="center"/>
            <w:hideMark/>
          </w:tcPr>
          <w:p w14:paraId="14C56EE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0,1200</w:t>
            </w:r>
          </w:p>
        </w:tc>
        <w:tc>
          <w:tcPr>
            <w:tcW w:w="832" w:type="dxa"/>
            <w:noWrap/>
            <w:vAlign w:val="center"/>
            <w:hideMark/>
          </w:tcPr>
          <w:p w14:paraId="753D6731"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0,6000</w:t>
            </w:r>
          </w:p>
        </w:tc>
        <w:tc>
          <w:tcPr>
            <w:tcW w:w="832" w:type="dxa"/>
            <w:noWrap/>
            <w:vAlign w:val="center"/>
            <w:hideMark/>
          </w:tcPr>
          <w:p w14:paraId="4FACAE9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0,6000</w:t>
            </w:r>
          </w:p>
        </w:tc>
        <w:tc>
          <w:tcPr>
            <w:tcW w:w="832" w:type="dxa"/>
            <w:noWrap/>
            <w:vAlign w:val="center"/>
            <w:hideMark/>
          </w:tcPr>
          <w:p w14:paraId="2EB3F24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0,6000</w:t>
            </w:r>
          </w:p>
        </w:tc>
        <w:tc>
          <w:tcPr>
            <w:tcW w:w="832" w:type="dxa"/>
            <w:noWrap/>
            <w:vAlign w:val="center"/>
            <w:hideMark/>
          </w:tcPr>
          <w:p w14:paraId="4862C34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0,6000</w:t>
            </w:r>
          </w:p>
        </w:tc>
      </w:tr>
      <w:tr w:rsidR="00875B44" w14:paraId="0A9E61BA" w14:textId="77777777" w:rsidTr="00875B44">
        <w:trPr>
          <w:trHeight w:val="20"/>
        </w:trPr>
        <w:tc>
          <w:tcPr>
            <w:tcW w:w="5138" w:type="dxa"/>
            <w:vAlign w:val="center"/>
            <w:hideMark/>
          </w:tcPr>
          <w:p w14:paraId="1FDC655A"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 xml:space="preserve"> - вентиляционная тепловая нагрузка, Гкал/ч</w:t>
            </w:r>
          </w:p>
        </w:tc>
        <w:tc>
          <w:tcPr>
            <w:tcW w:w="833" w:type="dxa"/>
            <w:noWrap/>
            <w:vAlign w:val="center"/>
            <w:hideMark/>
          </w:tcPr>
          <w:p w14:paraId="6528F9B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7001FC3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1736809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20EEC40B"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02E3A886"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0,0000</w:t>
            </w:r>
          </w:p>
        </w:tc>
        <w:tc>
          <w:tcPr>
            <w:tcW w:w="832" w:type="dxa"/>
            <w:noWrap/>
            <w:vAlign w:val="center"/>
            <w:hideMark/>
          </w:tcPr>
          <w:p w14:paraId="72C4DDF1"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0,0000</w:t>
            </w:r>
          </w:p>
        </w:tc>
        <w:tc>
          <w:tcPr>
            <w:tcW w:w="832" w:type="dxa"/>
            <w:noWrap/>
            <w:vAlign w:val="center"/>
            <w:hideMark/>
          </w:tcPr>
          <w:p w14:paraId="0583486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0,0000</w:t>
            </w:r>
          </w:p>
        </w:tc>
        <w:tc>
          <w:tcPr>
            <w:tcW w:w="832" w:type="dxa"/>
            <w:noWrap/>
            <w:vAlign w:val="center"/>
            <w:hideMark/>
          </w:tcPr>
          <w:p w14:paraId="187DB73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0,0000</w:t>
            </w:r>
          </w:p>
        </w:tc>
        <w:tc>
          <w:tcPr>
            <w:tcW w:w="832" w:type="dxa"/>
            <w:noWrap/>
            <w:vAlign w:val="center"/>
            <w:hideMark/>
          </w:tcPr>
          <w:p w14:paraId="29EB89D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0,0000</w:t>
            </w:r>
          </w:p>
        </w:tc>
        <w:tc>
          <w:tcPr>
            <w:tcW w:w="832" w:type="dxa"/>
            <w:noWrap/>
            <w:vAlign w:val="center"/>
            <w:hideMark/>
          </w:tcPr>
          <w:p w14:paraId="4C148993"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0,0000</w:t>
            </w:r>
          </w:p>
        </w:tc>
        <w:tc>
          <w:tcPr>
            <w:tcW w:w="832" w:type="dxa"/>
            <w:noWrap/>
            <w:vAlign w:val="center"/>
            <w:hideMark/>
          </w:tcPr>
          <w:p w14:paraId="4AEE9F46"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0,0000</w:t>
            </w:r>
          </w:p>
        </w:tc>
        <w:tc>
          <w:tcPr>
            <w:tcW w:w="832" w:type="dxa"/>
            <w:noWrap/>
            <w:vAlign w:val="center"/>
            <w:hideMark/>
          </w:tcPr>
          <w:p w14:paraId="3F61163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0,0000</w:t>
            </w:r>
          </w:p>
        </w:tc>
      </w:tr>
      <w:tr w:rsidR="00875B44" w14:paraId="20405776" w14:textId="77777777" w:rsidTr="00875B44">
        <w:trPr>
          <w:trHeight w:val="20"/>
        </w:trPr>
        <w:tc>
          <w:tcPr>
            <w:tcW w:w="5138" w:type="dxa"/>
            <w:vAlign w:val="center"/>
            <w:hideMark/>
          </w:tcPr>
          <w:p w14:paraId="7917C7F3"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 xml:space="preserve">            Нагрузка ГВС средняя за сутки, Гкал/ч</w:t>
            </w:r>
          </w:p>
        </w:tc>
        <w:tc>
          <w:tcPr>
            <w:tcW w:w="833" w:type="dxa"/>
            <w:noWrap/>
            <w:vAlign w:val="center"/>
            <w:hideMark/>
          </w:tcPr>
          <w:p w14:paraId="205EBC0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6D5F164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73E595A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49ABF493"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64D2867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32" w:type="dxa"/>
            <w:noWrap/>
            <w:vAlign w:val="center"/>
            <w:hideMark/>
          </w:tcPr>
          <w:p w14:paraId="7B7C6B1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32" w:type="dxa"/>
            <w:noWrap/>
            <w:vAlign w:val="center"/>
            <w:hideMark/>
          </w:tcPr>
          <w:p w14:paraId="6F268EC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32" w:type="dxa"/>
            <w:noWrap/>
            <w:vAlign w:val="center"/>
            <w:hideMark/>
          </w:tcPr>
          <w:p w14:paraId="35414922"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32" w:type="dxa"/>
            <w:noWrap/>
            <w:vAlign w:val="center"/>
            <w:hideMark/>
          </w:tcPr>
          <w:p w14:paraId="249F5E2B"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32" w:type="dxa"/>
            <w:noWrap/>
            <w:vAlign w:val="center"/>
            <w:hideMark/>
          </w:tcPr>
          <w:p w14:paraId="10EC4FA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32" w:type="dxa"/>
            <w:noWrap/>
            <w:vAlign w:val="center"/>
            <w:hideMark/>
          </w:tcPr>
          <w:p w14:paraId="54B927D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32" w:type="dxa"/>
            <w:noWrap/>
            <w:vAlign w:val="center"/>
            <w:hideMark/>
          </w:tcPr>
          <w:p w14:paraId="5E3B33D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r>
      <w:tr w:rsidR="00875B44" w14:paraId="5C98EDA3" w14:textId="77777777" w:rsidTr="00875B44">
        <w:trPr>
          <w:trHeight w:val="20"/>
        </w:trPr>
        <w:tc>
          <w:tcPr>
            <w:tcW w:w="5138" w:type="dxa"/>
            <w:vAlign w:val="center"/>
            <w:hideMark/>
          </w:tcPr>
          <w:p w14:paraId="5F67FE9D"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lastRenderedPageBreak/>
              <w:t xml:space="preserve">            Тепловая нагрузка на технологические нужды, Гкал/ч</w:t>
            </w:r>
          </w:p>
        </w:tc>
        <w:tc>
          <w:tcPr>
            <w:tcW w:w="833" w:type="dxa"/>
            <w:noWrap/>
            <w:vAlign w:val="center"/>
            <w:hideMark/>
          </w:tcPr>
          <w:p w14:paraId="339FC871"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13D9771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18BB41C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62D6D8D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674890E1"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32" w:type="dxa"/>
            <w:noWrap/>
            <w:vAlign w:val="center"/>
            <w:hideMark/>
          </w:tcPr>
          <w:p w14:paraId="65EB0877"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32" w:type="dxa"/>
            <w:noWrap/>
            <w:vAlign w:val="center"/>
            <w:hideMark/>
          </w:tcPr>
          <w:p w14:paraId="04B09952"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32" w:type="dxa"/>
            <w:noWrap/>
            <w:vAlign w:val="center"/>
            <w:hideMark/>
          </w:tcPr>
          <w:p w14:paraId="05F69B56"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32" w:type="dxa"/>
            <w:noWrap/>
            <w:vAlign w:val="center"/>
            <w:hideMark/>
          </w:tcPr>
          <w:p w14:paraId="60B1DCB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32" w:type="dxa"/>
            <w:noWrap/>
            <w:vAlign w:val="center"/>
            <w:hideMark/>
          </w:tcPr>
          <w:p w14:paraId="226DA50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32" w:type="dxa"/>
            <w:noWrap/>
            <w:vAlign w:val="center"/>
            <w:hideMark/>
          </w:tcPr>
          <w:p w14:paraId="63611F76"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32" w:type="dxa"/>
            <w:noWrap/>
            <w:vAlign w:val="center"/>
            <w:hideMark/>
          </w:tcPr>
          <w:p w14:paraId="2000DFD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r>
      <w:tr w:rsidR="00875B44" w14:paraId="67BA32B7" w14:textId="77777777" w:rsidTr="00875B44">
        <w:trPr>
          <w:trHeight w:val="20"/>
        </w:trPr>
        <w:tc>
          <w:tcPr>
            <w:tcW w:w="5138" w:type="dxa"/>
            <w:vAlign w:val="center"/>
            <w:hideMark/>
          </w:tcPr>
          <w:p w14:paraId="71E16393"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Максимальная тепловая нагрузка ГВС, Гкал/ч</w:t>
            </w:r>
          </w:p>
        </w:tc>
        <w:tc>
          <w:tcPr>
            <w:tcW w:w="833" w:type="dxa"/>
            <w:noWrap/>
            <w:vAlign w:val="center"/>
            <w:hideMark/>
          </w:tcPr>
          <w:p w14:paraId="6EB5E4A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5312BEC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112EA55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458A303B"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61692CA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32" w:type="dxa"/>
            <w:noWrap/>
            <w:vAlign w:val="center"/>
            <w:hideMark/>
          </w:tcPr>
          <w:p w14:paraId="1AE33872"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32" w:type="dxa"/>
            <w:noWrap/>
            <w:vAlign w:val="center"/>
            <w:hideMark/>
          </w:tcPr>
          <w:p w14:paraId="19F93A3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32" w:type="dxa"/>
            <w:noWrap/>
            <w:vAlign w:val="center"/>
            <w:hideMark/>
          </w:tcPr>
          <w:p w14:paraId="093B30CB"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32" w:type="dxa"/>
            <w:noWrap/>
            <w:vAlign w:val="center"/>
            <w:hideMark/>
          </w:tcPr>
          <w:p w14:paraId="3ECB82E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32" w:type="dxa"/>
            <w:noWrap/>
            <w:vAlign w:val="center"/>
            <w:hideMark/>
          </w:tcPr>
          <w:p w14:paraId="206AE497"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32" w:type="dxa"/>
            <w:noWrap/>
            <w:vAlign w:val="center"/>
            <w:hideMark/>
          </w:tcPr>
          <w:p w14:paraId="3FD03F8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32" w:type="dxa"/>
            <w:noWrap/>
            <w:vAlign w:val="center"/>
            <w:hideMark/>
          </w:tcPr>
          <w:p w14:paraId="33232E76"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r>
      <w:tr w:rsidR="00875B44" w14:paraId="6154C184" w14:textId="77777777" w:rsidTr="00875B44">
        <w:trPr>
          <w:trHeight w:val="20"/>
        </w:trPr>
        <w:tc>
          <w:tcPr>
            <w:tcW w:w="5138" w:type="dxa"/>
            <w:vAlign w:val="center"/>
            <w:hideMark/>
          </w:tcPr>
          <w:p w14:paraId="6D388C1E"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Подключенная тепловая нагрузка в паре, Гкал/ч</w:t>
            </w:r>
          </w:p>
        </w:tc>
        <w:tc>
          <w:tcPr>
            <w:tcW w:w="833" w:type="dxa"/>
            <w:noWrap/>
            <w:vAlign w:val="center"/>
            <w:hideMark/>
          </w:tcPr>
          <w:p w14:paraId="2D643B7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794ABCC4"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4338984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6D37876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06536F6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32" w:type="dxa"/>
            <w:noWrap/>
            <w:vAlign w:val="center"/>
            <w:hideMark/>
          </w:tcPr>
          <w:p w14:paraId="49E5F113"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32" w:type="dxa"/>
            <w:noWrap/>
            <w:vAlign w:val="center"/>
            <w:hideMark/>
          </w:tcPr>
          <w:p w14:paraId="155E4F41"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32" w:type="dxa"/>
            <w:noWrap/>
            <w:vAlign w:val="center"/>
            <w:hideMark/>
          </w:tcPr>
          <w:p w14:paraId="5E1332E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32" w:type="dxa"/>
            <w:noWrap/>
            <w:vAlign w:val="center"/>
            <w:hideMark/>
          </w:tcPr>
          <w:p w14:paraId="21957E6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32" w:type="dxa"/>
            <w:noWrap/>
            <w:vAlign w:val="center"/>
            <w:hideMark/>
          </w:tcPr>
          <w:p w14:paraId="7F1FC44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32" w:type="dxa"/>
            <w:noWrap/>
            <w:vAlign w:val="center"/>
            <w:hideMark/>
          </w:tcPr>
          <w:p w14:paraId="00B9F034"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32" w:type="dxa"/>
            <w:noWrap/>
            <w:vAlign w:val="center"/>
            <w:hideMark/>
          </w:tcPr>
          <w:p w14:paraId="784099A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r>
      <w:tr w:rsidR="00875B44" w14:paraId="26CC3E60" w14:textId="77777777" w:rsidTr="00875B44">
        <w:trPr>
          <w:trHeight w:val="20"/>
        </w:trPr>
        <w:tc>
          <w:tcPr>
            <w:tcW w:w="5138" w:type="dxa"/>
            <w:vAlign w:val="center"/>
            <w:hideMark/>
          </w:tcPr>
          <w:p w14:paraId="0B90BC66"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Подключенная нагрузка всего, Гкал/ч</w:t>
            </w:r>
          </w:p>
        </w:tc>
        <w:tc>
          <w:tcPr>
            <w:tcW w:w="833" w:type="dxa"/>
            <w:noWrap/>
            <w:vAlign w:val="center"/>
            <w:hideMark/>
          </w:tcPr>
          <w:p w14:paraId="4A98478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4EFDFCC2"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00D6871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4108D39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0AAB4DF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0,1200</w:t>
            </w:r>
          </w:p>
        </w:tc>
        <w:tc>
          <w:tcPr>
            <w:tcW w:w="832" w:type="dxa"/>
            <w:noWrap/>
            <w:vAlign w:val="center"/>
            <w:hideMark/>
          </w:tcPr>
          <w:p w14:paraId="68D9A097"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0,1200</w:t>
            </w:r>
          </w:p>
        </w:tc>
        <w:tc>
          <w:tcPr>
            <w:tcW w:w="832" w:type="dxa"/>
            <w:noWrap/>
            <w:vAlign w:val="center"/>
            <w:hideMark/>
          </w:tcPr>
          <w:p w14:paraId="7FF2A7B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0,1200</w:t>
            </w:r>
          </w:p>
        </w:tc>
        <w:tc>
          <w:tcPr>
            <w:tcW w:w="832" w:type="dxa"/>
            <w:noWrap/>
            <w:vAlign w:val="center"/>
            <w:hideMark/>
          </w:tcPr>
          <w:p w14:paraId="1B1999D6"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0,1200</w:t>
            </w:r>
          </w:p>
        </w:tc>
        <w:tc>
          <w:tcPr>
            <w:tcW w:w="832" w:type="dxa"/>
            <w:noWrap/>
            <w:vAlign w:val="center"/>
            <w:hideMark/>
          </w:tcPr>
          <w:p w14:paraId="402F659B"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0,6000</w:t>
            </w:r>
          </w:p>
        </w:tc>
        <w:tc>
          <w:tcPr>
            <w:tcW w:w="832" w:type="dxa"/>
            <w:noWrap/>
            <w:vAlign w:val="center"/>
            <w:hideMark/>
          </w:tcPr>
          <w:p w14:paraId="7559D45B"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0,6000</w:t>
            </w:r>
          </w:p>
        </w:tc>
        <w:tc>
          <w:tcPr>
            <w:tcW w:w="832" w:type="dxa"/>
            <w:noWrap/>
            <w:vAlign w:val="center"/>
            <w:hideMark/>
          </w:tcPr>
          <w:p w14:paraId="12349A3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0,6000</w:t>
            </w:r>
          </w:p>
        </w:tc>
        <w:tc>
          <w:tcPr>
            <w:tcW w:w="832" w:type="dxa"/>
            <w:noWrap/>
            <w:vAlign w:val="center"/>
            <w:hideMark/>
          </w:tcPr>
          <w:p w14:paraId="070D5D9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0,6000</w:t>
            </w:r>
          </w:p>
        </w:tc>
      </w:tr>
      <w:tr w:rsidR="00875B44" w14:paraId="225E8496" w14:textId="77777777" w:rsidTr="00875B44">
        <w:trPr>
          <w:trHeight w:val="20"/>
        </w:trPr>
        <w:tc>
          <w:tcPr>
            <w:tcW w:w="5138" w:type="dxa"/>
            <w:vAlign w:val="center"/>
            <w:hideMark/>
          </w:tcPr>
          <w:p w14:paraId="0481BE86"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Резерв(+)/ дефицит(-) тепловой мощности (нр), Гкал/ч</w:t>
            </w:r>
          </w:p>
        </w:tc>
        <w:tc>
          <w:tcPr>
            <w:tcW w:w="833" w:type="dxa"/>
            <w:noWrap/>
            <w:vAlign w:val="center"/>
            <w:hideMark/>
          </w:tcPr>
          <w:p w14:paraId="0076BF66"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66995FA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24F875D3"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6ACCD5E6"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4F36C5E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0,1575</w:t>
            </w:r>
          </w:p>
        </w:tc>
        <w:tc>
          <w:tcPr>
            <w:tcW w:w="832" w:type="dxa"/>
            <w:noWrap/>
            <w:vAlign w:val="center"/>
            <w:hideMark/>
          </w:tcPr>
          <w:p w14:paraId="0351FCD1"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0,1575</w:t>
            </w:r>
          </w:p>
        </w:tc>
        <w:tc>
          <w:tcPr>
            <w:tcW w:w="832" w:type="dxa"/>
            <w:noWrap/>
            <w:vAlign w:val="center"/>
            <w:hideMark/>
          </w:tcPr>
          <w:p w14:paraId="7B5C9A9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0,1575</w:t>
            </w:r>
          </w:p>
        </w:tc>
        <w:tc>
          <w:tcPr>
            <w:tcW w:w="832" w:type="dxa"/>
            <w:noWrap/>
            <w:vAlign w:val="center"/>
            <w:hideMark/>
          </w:tcPr>
          <w:p w14:paraId="2AA47E3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0,1575</w:t>
            </w:r>
          </w:p>
        </w:tc>
        <w:tc>
          <w:tcPr>
            <w:tcW w:w="832" w:type="dxa"/>
            <w:noWrap/>
            <w:vAlign w:val="center"/>
            <w:hideMark/>
          </w:tcPr>
          <w:p w14:paraId="0389B94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0,7875</w:t>
            </w:r>
          </w:p>
        </w:tc>
        <w:tc>
          <w:tcPr>
            <w:tcW w:w="832" w:type="dxa"/>
            <w:noWrap/>
            <w:vAlign w:val="center"/>
            <w:hideMark/>
          </w:tcPr>
          <w:p w14:paraId="55968BD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0,7875</w:t>
            </w:r>
          </w:p>
        </w:tc>
        <w:tc>
          <w:tcPr>
            <w:tcW w:w="832" w:type="dxa"/>
            <w:noWrap/>
            <w:vAlign w:val="center"/>
            <w:hideMark/>
          </w:tcPr>
          <w:p w14:paraId="0B7FEB9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0,7875</w:t>
            </w:r>
          </w:p>
        </w:tc>
        <w:tc>
          <w:tcPr>
            <w:tcW w:w="832" w:type="dxa"/>
            <w:noWrap/>
            <w:vAlign w:val="center"/>
            <w:hideMark/>
          </w:tcPr>
          <w:p w14:paraId="457E891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0,7875</w:t>
            </w:r>
          </w:p>
        </w:tc>
      </w:tr>
      <w:tr w:rsidR="00875B44" w14:paraId="055F2ED0" w14:textId="77777777" w:rsidTr="00875B44">
        <w:trPr>
          <w:trHeight w:val="20"/>
        </w:trPr>
        <w:tc>
          <w:tcPr>
            <w:tcW w:w="5138" w:type="dxa"/>
            <w:vAlign w:val="center"/>
            <w:hideMark/>
          </w:tcPr>
          <w:p w14:paraId="1F1135AD"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Доля резерва (нр), %</w:t>
            </w:r>
          </w:p>
        </w:tc>
        <w:tc>
          <w:tcPr>
            <w:tcW w:w="833" w:type="dxa"/>
            <w:noWrap/>
            <w:vAlign w:val="center"/>
            <w:hideMark/>
          </w:tcPr>
          <w:p w14:paraId="7244F6C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5ABB19D6"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56DB0AC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2C391437"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24C943F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55,26</w:t>
            </w:r>
          </w:p>
        </w:tc>
        <w:tc>
          <w:tcPr>
            <w:tcW w:w="832" w:type="dxa"/>
            <w:noWrap/>
            <w:vAlign w:val="center"/>
            <w:hideMark/>
          </w:tcPr>
          <w:p w14:paraId="58424216"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55,26</w:t>
            </w:r>
          </w:p>
        </w:tc>
        <w:tc>
          <w:tcPr>
            <w:tcW w:w="832" w:type="dxa"/>
            <w:noWrap/>
            <w:vAlign w:val="center"/>
            <w:hideMark/>
          </w:tcPr>
          <w:p w14:paraId="00EE258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55,26</w:t>
            </w:r>
          </w:p>
        </w:tc>
        <w:tc>
          <w:tcPr>
            <w:tcW w:w="832" w:type="dxa"/>
            <w:noWrap/>
            <w:vAlign w:val="center"/>
            <w:hideMark/>
          </w:tcPr>
          <w:p w14:paraId="4B22763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55,26</w:t>
            </w:r>
          </w:p>
        </w:tc>
        <w:tc>
          <w:tcPr>
            <w:tcW w:w="832" w:type="dxa"/>
            <w:noWrap/>
            <w:vAlign w:val="center"/>
            <w:hideMark/>
          </w:tcPr>
          <w:p w14:paraId="041E3BC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55,26</w:t>
            </w:r>
          </w:p>
        </w:tc>
        <w:tc>
          <w:tcPr>
            <w:tcW w:w="832" w:type="dxa"/>
            <w:noWrap/>
            <w:vAlign w:val="center"/>
            <w:hideMark/>
          </w:tcPr>
          <w:p w14:paraId="16E91DA3"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55,26</w:t>
            </w:r>
          </w:p>
        </w:tc>
        <w:tc>
          <w:tcPr>
            <w:tcW w:w="832" w:type="dxa"/>
            <w:noWrap/>
            <w:vAlign w:val="center"/>
            <w:hideMark/>
          </w:tcPr>
          <w:p w14:paraId="0822BAD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55,26</w:t>
            </w:r>
          </w:p>
        </w:tc>
        <w:tc>
          <w:tcPr>
            <w:tcW w:w="832" w:type="dxa"/>
            <w:noWrap/>
            <w:vAlign w:val="center"/>
            <w:hideMark/>
          </w:tcPr>
          <w:p w14:paraId="3766FF5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55,26</w:t>
            </w:r>
          </w:p>
        </w:tc>
      </w:tr>
      <w:tr w:rsidR="00875B44" w14:paraId="33CBD54D" w14:textId="77777777" w:rsidTr="00875B44">
        <w:trPr>
          <w:trHeight w:val="20"/>
        </w:trPr>
        <w:tc>
          <w:tcPr>
            <w:tcW w:w="5138" w:type="dxa"/>
            <w:vAlign w:val="center"/>
            <w:hideMark/>
          </w:tcPr>
          <w:p w14:paraId="2F93927E"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Мощность наиболее крупного котла, Гкал/ч</w:t>
            </w:r>
          </w:p>
        </w:tc>
        <w:tc>
          <w:tcPr>
            <w:tcW w:w="833" w:type="dxa"/>
            <w:noWrap/>
            <w:vAlign w:val="center"/>
            <w:hideMark/>
          </w:tcPr>
          <w:p w14:paraId="4B67B6B4"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64D8E371"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6F9A4DE6"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0DAB6752"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03A76486"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0,15</w:t>
            </w:r>
          </w:p>
        </w:tc>
        <w:tc>
          <w:tcPr>
            <w:tcW w:w="832" w:type="dxa"/>
            <w:noWrap/>
            <w:vAlign w:val="center"/>
            <w:hideMark/>
          </w:tcPr>
          <w:p w14:paraId="47C810D7"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0,15</w:t>
            </w:r>
          </w:p>
        </w:tc>
        <w:tc>
          <w:tcPr>
            <w:tcW w:w="832" w:type="dxa"/>
            <w:noWrap/>
            <w:vAlign w:val="center"/>
            <w:hideMark/>
          </w:tcPr>
          <w:p w14:paraId="613AEFBB"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0,15</w:t>
            </w:r>
          </w:p>
        </w:tc>
        <w:tc>
          <w:tcPr>
            <w:tcW w:w="832" w:type="dxa"/>
            <w:noWrap/>
            <w:vAlign w:val="center"/>
            <w:hideMark/>
          </w:tcPr>
          <w:p w14:paraId="2D0BBACB"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0,15</w:t>
            </w:r>
          </w:p>
        </w:tc>
        <w:tc>
          <w:tcPr>
            <w:tcW w:w="832" w:type="dxa"/>
            <w:noWrap/>
            <w:vAlign w:val="center"/>
            <w:hideMark/>
          </w:tcPr>
          <w:p w14:paraId="3609B9C4"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0,75</w:t>
            </w:r>
          </w:p>
        </w:tc>
        <w:tc>
          <w:tcPr>
            <w:tcW w:w="832" w:type="dxa"/>
            <w:noWrap/>
            <w:vAlign w:val="center"/>
            <w:hideMark/>
          </w:tcPr>
          <w:p w14:paraId="2E285AA3"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0,75</w:t>
            </w:r>
          </w:p>
        </w:tc>
        <w:tc>
          <w:tcPr>
            <w:tcW w:w="832" w:type="dxa"/>
            <w:noWrap/>
            <w:vAlign w:val="center"/>
            <w:hideMark/>
          </w:tcPr>
          <w:p w14:paraId="5D29EF2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0,75</w:t>
            </w:r>
          </w:p>
        </w:tc>
        <w:tc>
          <w:tcPr>
            <w:tcW w:w="832" w:type="dxa"/>
            <w:noWrap/>
            <w:vAlign w:val="center"/>
            <w:hideMark/>
          </w:tcPr>
          <w:p w14:paraId="2CC8F0D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0,75</w:t>
            </w:r>
          </w:p>
        </w:tc>
      </w:tr>
      <w:tr w:rsidR="00875B44" w14:paraId="7540ADAB" w14:textId="77777777" w:rsidTr="00875B44">
        <w:trPr>
          <w:trHeight w:val="20"/>
        </w:trPr>
        <w:tc>
          <w:tcPr>
            <w:tcW w:w="5138" w:type="dxa"/>
            <w:vAlign w:val="center"/>
            <w:hideMark/>
          </w:tcPr>
          <w:p w14:paraId="2DC2AE1C"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Тепловая мощность нетто в аварийном режиме, Гкал/ч</w:t>
            </w:r>
          </w:p>
        </w:tc>
        <w:tc>
          <w:tcPr>
            <w:tcW w:w="833" w:type="dxa"/>
            <w:noWrap/>
            <w:vAlign w:val="center"/>
            <w:hideMark/>
          </w:tcPr>
          <w:p w14:paraId="209E386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70E74F5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74DAA63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0327C3C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278E98D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0,1425</w:t>
            </w:r>
          </w:p>
        </w:tc>
        <w:tc>
          <w:tcPr>
            <w:tcW w:w="832" w:type="dxa"/>
            <w:noWrap/>
            <w:vAlign w:val="center"/>
            <w:hideMark/>
          </w:tcPr>
          <w:p w14:paraId="248B1B86"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0,1425</w:t>
            </w:r>
          </w:p>
        </w:tc>
        <w:tc>
          <w:tcPr>
            <w:tcW w:w="832" w:type="dxa"/>
            <w:noWrap/>
            <w:vAlign w:val="center"/>
            <w:hideMark/>
          </w:tcPr>
          <w:p w14:paraId="07ABA7D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0,1425</w:t>
            </w:r>
          </w:p>
        </w:tc>
        <w:tc>
          <w:tcPr>
            <w:tcW w:w="832" w:type="dxa"/>
            <w:noWrap/>
            <w:vAlign w:val="center"/>
            <w:hideMark/>
          </w:tcPr>
          <w:p w14:paraId="5F53AE5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0,1425</w:t>
            </w:r>
          </w:p>
        </w:tc>
        <w:tc>
          <w:tcPr>
            <w:tcW w:w="832" w:type="dxa"/>
            <w:noWrap/>
            <w:vAlign w:val="center"/>
            <w:hideMark/>
          </w:tcPr>
          <w:p w14:paraId="285500E6"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0,7125</w:t>
            </w:r>
          </w:p>
        </w:tc>
        <w:tc>
          <w:tcPr>
            <w:tcW w:w="832" w:type="dxa"/>
            <w:noWrap/>
            <w:vAlign w:val="center"/>
            <w:hideMark/>
          </w:tcPr>
          <w:p w14:paraId="60104C9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0,7125</w:t>
            </w:r>
          </w:p>
        </w:tc>
        <w:tc>
          <w:tcPr>
            <w:tcW w:w="832" w:type="dxa"/>
            <w:noWrap/>
            <w:vAlign w:val="center"/>
            <w:hideMark/>
          </w:tcPr>
          <w:p w14:paraId="6C5769A3"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0,7125</w:t>
            </w:r>
          </w:p>
        </w:tc>
        <w:tc>
          <w:tcPr>
            <w:tcW w:w="832" w:type="dxa"/>
            <w:noWrap/>
            <w:vAlign w:val="center"/>
            <w:hideMark/>
          </w:tcPr>
          <w:p w14:paraId="707C8D2B"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0,7125</w:t>
            </w:r>
          </w:p>
        </w:tc>
      </w:tr>
      <w:tr w:rsidR="00875B44" w14:paraId="1F335F63" w14:textId="77777777" w:rsidTr="00875B44">
        <w:trPr>
          <w:trHeight w:val="20"/>
        </w:trPr>
        <w:tc>
          <w:tcPr>
            <w:tcW w:w="5138" w:type="dxa"/>
            <w:vAlign w:val="center"/>
            <w:hideMark/>
          </w:tcPr>
          <w:p w14:paraId="4D536D7C"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Тепловая нагрузка в аварийном режиме, Гкал/ч (89% Qотопл.по СП 124.13330.2012)</w:t>
            </w:r>
          </w:p>
        </w:tc>
        <w:tc>
          <w:tcPr>
            <w:tcW w:w="833" w:type="dxa"/>
            <w:noWrap/>
            <w:vAlign w:val="center"/>
            <w:hideMark/>
          </w:tcPr>
          <w:p w14:paraId="149C0B56"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416B9B3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582D5C13"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5F32245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21A9C6F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0,1068</w:t>
            </w:r>
          </w:p>
        </w:tc>
        <w:tc>
          <w:tcPr>
            <w:tcW w:w="832" w:type="dxa"/>
            <w:noWrap/>
            <w:vAlign w:val="center"/>
            <w:hideMark/>
          </w:tcPr>
          <w:p w14:paraId="0943FBDB"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0,1068</w:t>
            </w:r>
          </w:p>
        </w:tc>
        <w:tc>
          <w:tcPr>
            <w:tcW w:w="832" w:type="dxa"/>
            <w:noWrap/>
            <w:vAlign w:val="center"/>
            <w:hideMark/>
          </w:tcPr>
          <w:p w14:paraId="1021C486"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0,1068</w:t>
            </w:r>
          </w:p>
        </w:tc>
        <w:tc>
          <w:tcPr>
            <w:tcW w:w="832" w:type="dxa"/>
            <w:noWrap/>
            <w:vAlign w:val="center"/>
            <w:hideMark/>
          </w:tcPr>
          <w:p w14:paraId="7A7CF27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0,1068</w:t>
            </w:r>
          </w:p>
        </w:tc>
        <w:tc>
          <w:tcPr>
            <w:tcW w:w="832" w:type="dxa"/>
            <w:noWrap/>
            <w:vAlign w:val="center"/>
            <w:hideMark/>
          </w:tcPr>
          <w:p w14:paraId="266F8CE3"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0,5340</w:t>
            </w:r>
          </w:p>
        </w:tc>
        <w:tc>
          <w:tcPr>
            <w:tcW w:w="832" w:type="dxa"/>
            <w:noWrap/>
            <w:vAlign w:val="center"/>
            <w:hideMark/>
          </w:tcPr>
          <w:p w14:paraId="207CB476"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0,5340</w:t>
            </w:r>
          </w:p>
        </w:tc>
        <w:tc>
          <w:tcPr>
            <w:tcW w:w="832" w:type="dxa"/>
            <w:noWrap/>
            <w:vAlign w:val="center"/>
            <w:hideMark/>
          </w:tcPr>
          <w:p w14:paraId="6B23DE1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0,5340</w:t>
            </w:r>
          </w:p>
        </w:tc>
        <w:tc>
          <w:tcPr>
            <w:tcW w:w="832" w:type="dxa"/>
            <w:noWrap/>
            <w:vAlign w:val="center"/>
            <w:hideMark/>
          </w:tcPr>
          <w:p w14:paraId="5A0C26A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0,5340</w:t>
            </w:r>
          </w:p>
        </w:tc>
      </w:tr>
      <w:tr w:rsidR="00875B44" w14:paraId="11A9DDD5" w14:textId="77777777" w:rsidTr="00875B44">
        <w:trPr>
          <w:trHeight w:val="20"/>
        </w:trPr>
        <w:tc>
          <w:tcPr>
            <w:tcW w:w="5138" w:type="dxa"/>
            <w:vAlign w:val="center"/>
            <w:hideMark/>
          </w:tcPr>
          <w:p w14:paraId="10DF0B78"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Резерв(+)/ дефицит(-) тепловой мощности (ар), Гкал/ч</w:t>
            </w:r>
          </w:p>
        </w:tc>
        <w:tc>
          <w:tcPr>
            <w:tcW w:w="833" w:type="dxa"/>
            <w:noWrap/>
            <w:vAlign w:val="center"/>
            <w:hideMark/>
          </w:tcPr>
          <w:p w14:paraId="57C7BE67"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24E05E0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4E83AF2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2CE3FE2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419A0FD6"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0,0282</w:t>
            </w:r>
          </w:p>
        </w:tc>
        <w:tc>
          <w:tcPr>
            <w:tcW w:w="832" w:type="dxa"/>
            <w:noWrap/>
            <w:vAlign w:val="center"/>
            <w:hideMark/>
          </w:tcPr>
          <w:p w14:paraId="4E5E4D46"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0,0282</w:t>
            </w:r>
          </w:p>
        </w:tc>
        <w:tc>
          <w:tcPr>
            <w:tcW w:w="832" w:type="dxa"/>
            <w:noWrap/>
            <w:vAlign w:val="center"/>
            <w:hideMark/>
          </w:tcPr>
          <w:p w14:paraId="12C749A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0,0282</w:t>
            </w:r>
          </w:p>
        </w:tc>
        <w:tc>
          <w:tcPr>
            <w:tcW w:w="832" w:type="dxa"/>
            <w:noWrap/>
            <w:vAlign w:val="center"/>
            <w:hideMark/>
          </w:tcPr>
          <w:p w14:paraId="0262441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0,0282</w:t>
            </w:r>
          </w:p>
        </w:tc>
        <w:tc>
          <w:tcPr>
            <w:tcW w:w="832" w:type="dxa"/>
            <w:noWrap/>
            <w:vAlign w:val="center"/>
            <w:hideMark/>
          </w:tcPr>
          <w:p w14:paraId="0EDC1DA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0,1410</w:t>
            </w:r>
          </w:p>
        </w:tc>
        <w:tc>
          <w:tcPr>
            <w:tcW w:w="832" w:type="dxa"/>
            <w:noWrap/>
            <w:vAlign w:val="center"/>
            <w:hideMark/>
          </w:tcPr>
          <w:p w14:paraId="2D6B231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0,1410</w:t>
            </w:r>
          </w:p>
        </w:tc>
        <w:tc>
          <w:tcPr>
            <w:tcW w:w="832" w:type="dxa"/>
            <w:noWrap/>
            <w:vAlign w:val="center"/>
            <w:hideMark/>
          </w:tcPr>
          <w:p w14:paraId="022EA891"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0,1410</w:t>
            </w:r>
          </w:p>
        </w:tc>
        <w:tc>
          <w:tcPr>
            <w:tcW w:w="832" w:type="dxa"/>
            <w:noWrap/>
            <w:vAlign w:val="center"/>
            <w:hideMark/>
          </w:tcPr>
          <w:p w14:paraId="5305696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0,1410</w:t>
            </w:r>
          </w:p>
        </w:tc>
      </w:tr>
      <w:tr w:rsidR="00875B44" w14:paraId="3A524D49" w14:textId="77777777" w:rsidTr="00875B44">
        <w:trPr>
          <w:trHeight w:val="20"/>
        </w:trPr>
        <w:tc>
          <w:tcPr>
            <w:tcW w:w="5138" w:type="dxa"/>
            <w:vAlign w:val="center"/>
            <w:hideMark/>
          </w:tcPr>
          <w:p w14:paraId="3CAFE216"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Доля резерва (ар), %</w:t>
            </w:r>
          </w:p>
        </w:tc>
        <w:tc>
          <w:tcPr>
            <w:tcW w:w="833" w:type="dxa"/>
            <w:noWrap/>
            <w:vAlign w:val="center"/>
            <w:hideMark/>
          </w:tcPr>
          <w:p w14:paraId="4281383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72556D3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524CBB44"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64B8EE27"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noWrap/>
            <w:vAlign w:val="center"/>
            <w:hideMark/>
          </w:tcPr>
          <w:p w14:paraId="25952ED4"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19,79</w:t>
            </w:r>
          </w:p>
        </w:tc>
        <w:tc>
          <w:tcPr>
            <w:tcW w:w="832" w:type="dxa"/>
            <w:noWrap/>
            <w:vAlign w:val="center"/>
            <w:hideMark/>
          </w:tcPr>
          <w:p w14:paraId="67323AA1"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19,79</w:t>
            </w:r>
          </w:p>
        </w:tc>
        <w:tc>
          <w:tcPr>
            <w:tcW w:w="832" w:type="dxa"/>
            <w:noWrap/>
            <w:vAlign w:val="center"/>
            <w:hideMark/>
          </w:tcPr>
          <w:p w14:paraId="0D00147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19,79</w:t>
            </w:r>
          </w:p>
        </w:tc>
        <w:tc>
          <w:tcPr>
            <w:tcW w:w="832" w:type="dxa"/>
            <w:noWrap/>
            <w:vAlign w:val="center"/>
            <w:hideMark/>
          </w:tcPr>
          <w:p w14:paraId="571F1617"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19,79</w:t>
            </w:r>
          </w:p>
        </w:tc>
        <w:tc>
          <w:tcPr>
            <w:tcW w:w="832" w:type="dxa"/>
            <w:noWrap/>
            <w:vAlign w:val="center"/>
            <w:hideMark/>
          </w:tcPr>
          <w:p w14:paraId="5E9F54E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19,79</w:t>
            </w:r>
          </w:p>
        </w:tc>
        <w:tc>
          <w:tcPr>
            <w:tcW w:w="832" w:type="dxa"/>
            <w:noWrap/>
            <w:vAlign w:val="center"/>
            <w:hideMark/>
          </w:tcPr>
          <w:p w14:paraId="21893F5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19,79</w:t>
            </w:r>
          </w:p>
        </w:tc>
        <w:tc>
          <w:tcPr>
            <w:tcW w:w="832" w:type="dxa"/>
            <w:noWrap/>
            <w:vAlign w:val="center"/>
            <w:hideMark/>
          </w:tcPr>
          <w:p w14:paraId="294FDE8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19,79</w:t>
            </w:r>
          </w:p>
        </w:tc>
        <w:tc>
          <w:tcPr>
            <w:tcW w:w="832" w:type="dxa"/>
            <w:noWrap/>
            <w:vAlign w:val="center"/>
            <w:hideMark/>
          </w:tcPr>
          <w:p w14:paraId="78178B92"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19,79</w:t>
            </w:r>
          </w:p>
        </w:tc>
      </w:tr>
      <w:tr w:rsidR="00875B44" w14:paraId="0673AB5D" w14:textId="77777777" w:rsidTr="00875B44">
        <w:trPr>
          <w:trHeight w:val="20"/>
        </w:trPr>
        <w:tc>
          <w:tcPr>
            <w:tcW w:w="5138" w:type="dxa"/>
            <w:shd w:val="clear" w:color="auto" w:fill="DAEEF3"/>
            <w:vAlign w:val="center"/>
            <w:hideMark/>
          </w:tcPr>
          <w:p w14:paraId="026BBD12" w14:textId="77777777" w:rsidR="00875B44" w:rsidRDefault="00875B44">
            <w:pPr>
              <w:spacing w:after="0" w:line="240" w:lineRule="auto"/>
              <w:rPr>
                <w:rFonts w:ascii="Arial" w:eastAsia="Times New Roman" w:hAnsi="Arial" w:cs="Arial"/>
                <w:b/>
                <w:bCs/>
                <w:sz w:val="16"/>
                <w:szCs w:val="16"/>
                <w:lang w:eastAsia="ru-RU"/>
              </w:rPr>
            </w:pPr>
            <w:r>
              <w:rPr>
                <w:rFonts w:ascii="Arial" w:eastAsia="Times New Roman" w:hAnsi="Arial" w:cs="Arial"/>
                <w:b/>
                <w:bCs/>
                <w:sz w:val="16"/>
                <w:szCs w:val="16"/>
                <w:lang w:eastAsia="ru-RU"/>
              </w:rPr>
              <w:t xml:space="preserve">МО "Усть-Коксинский район" </w:t>
            </w:r>
          </w:p>
        </w:tc>
        <w:tc>
          <w:tcPr>
            <w:tcW w:w="833" w:type="dxa"/>
            <w:shd w:val="clear" w:color="auto" w:fill="DAEEF3"/>
            <w:noWrap/>
            <w:vAlign w:val="center"/>
            <w:hideMark/>
          </w:tcPr>
          <w:p w14:paraId="7A40FCF4" w14:textId="77777777" w:rsidR="00875B44" w:rsidRDefault="00875B44">
            <w:pPr>
              <w:spacing w:after="0" w:line="240" w:lineRule="auto"/>
              <w:jc w:val="center"/>
              <w:rPr>
                <w:rFonts w:ascii="Arial" w:eastAsia="Times New Roman" w:hAnsi="Arial" w:cs="Arial"/>
                <w:b/>
                <w:bCs/>
                <w:color w:val="000000"/>
                <w:sz w:val="16"/>
                <w:szCs w:val="16"/>
                <w:lang w:eastAsia="ru-RU"/>
              </w:rPr>
            </w:pPr>
            <w:r>
              <w:rPr>
                <w:rFonts w:ascii="Arial" w:eastAsia="Times New Roman" w:hAnsi="Arial" w:cs="Arial"/>
                <w:b/>
                <w:bCs/>
                <w:color w:val="000000"/>
                <w:sz w:val="16"/>
                <w:szCs w:val="16"/>
                <w:lang w:eastAsia="ru-RU"/>
              </w:rPr>
              <w:t> </w:t>
            </w:r>
          </w:p>
        </w:tc>
        <w:tc>
          <w:tcPr>
            <w:tcW w:w="833" w:type="dxa"/>
            <w:shd w:val="clear" w:color="auto" w:fill="DAEEF3"/>
            <w:noWrap/>
            <w:vAlign w:val="center"/>
            <w:hideMark/>
          </w:tcPr>
          <w:p w14:paraId="2A351D4C" w14:textId="77777777" w:rsidR="00875B44" w:rsidRDefault="00875B44">
            <w:pPr>
              <w:spacing w:after="0" w:line="240" w:lineRule="auto"/>
              <w:jc w:val="center"/>
              <w:rPr>
                <w:rFonts w:ascii="Arial" w:eastAsia="Times New Roman" w:hAnsi="Arial" w:cs="Arial"/>
                <w:b/>
                <w:bCs/>
                <w:color w:val="000000"/>
                <w:sz w:val="16"/>
                <w:szCs w:val="16"/>
                <w:lang w:eastAsia="ru-RU"/>
              </w:rPr>
            </w:pPr>
            <w:r>
              <w:rPr>
                <w:rFonts w:ascii="Arial" w:eastAsia="Times New Roman" w:hAnsi="Arial" w:cs="Arial"/>
                <w:b/>
                <w:bCs/>
                <w:color w:val="000000"/>
                <w:sz w:val="16"/>
                <w:szCs w:val="16"/>
                <w:lang w:eastAsia="ru-RU"/>
              </w:rPr>
              <w:t> </w:t>
            </w:r>
          </w:p>
        </w:tc>
        <w:tc>
          <w:tcPr>
            <w:tcW w:w="833" w:type="dxa"/>
            <w:shd w:val="clear" w:color="auto" w:fill="DAEEF3"/>
            <w:noWrap/>
            <w:vAlign w:val="center"/>
            <w:hideMark/>
          </w:tcPr>
          <w:p w14:paraId="52B1B25E" w14:textId="77777777" w:rsidR="00875B44" w:rsidRDefault="00875B44">
            <w:pPr>
              <w:spacing w:after="0" w:line="240" w:lineRule="auto"/>
              <w:jc w:val="center"/>
              <w:rPr>
                <w:rFonts w:ascii="Arial" w:eastAsia="Times New Roman" w:hAnsi="Arial" w:cs="Arial"/>
                <w:b/>
                <w:bCs/>
                <w:color w:val="000000"/>
                <w:sz w:val="16"/>
                <w:szCs w:val="16"/>
                <w:lang w:eastAsia="ru-RU"/>
              </w:rPr>
            </w:pPr>
            <w:r>
              <w:rPr>
                <w:rFonts w:ascii="Arial" w:eastAsia="Times New Roman" w:hAnsi="Arial" w:cs="Arial"/>
                <w:b/>
                <w:bCs/>
                <w:color w:val="000000"/>
                <w:sz w:val="16"/>
                <w:szCs w:val="16"/>
                <w:lang w:eastAsia="ru-RU"/>
              </w:rPr>
              <w:t> </w:t>
            </w:r>
          </w:p>
        </w:tc>
        <w:tc>
          <w:tcPr>
            <w:tcW w:w="833" w:type="dxa"/>
            <w:shd w:val="clear" w:color="auto" w:fill="DAEEF3"/>
            <w:noWrap/>
            <w:vAlign w:val="center"/>
            <w:hideMark/>
          </w:tcPr>
          <w:p w14:paraId="06149E1D" w14:textId="77777777" w:rsidR="00875B44" w:rsidRDefault="00875B44">
            <w:pPr>
              <w:spacing w:after="0" w:line="240" w:lineRule="auto"/>
              <w:jc w:val="center"/>
              <w:rPr>
                <w:rFonts w:ascii="Arial" w:eastAsia="Times New Roman" w:hAnsi="Arial" w:cs="Arial"/>
                <w:b/>
                <w:bCs/>
                <w:color w:val="000000"/>
                <w:sz w:val="16"/>
                <w:szCs w:val="16"/>
                <w:lang w:eastAsia="ru-RU"/>
              </w:rPr>
            </w:pPr>
            <w:r>
              <w:rPr>
                <w:rFonts w:ascii="Arial" w:eastAsia="Times New Roman" w:hAnsi="Arial" w:cs="Arial"/>
                <w:b/>
                <w:bCs/>
                <w:color w:val="000000"/>
                <w:sz w:val="16"/>
                <w:szCs w:val="16"/>
                <w:lang w:eastAsia="ru-RU"/>
              </w:rPr>
              <w:t> </w:t>
            </w:r>
          </w:p>
        </w:tc>
        <w:tc>
          <w:tcPr>
            <w:tcW w:w="832" w:type="dxa"/>
            <w:shd w:val="clear" w:color="auto" w:fill="DAEEF3"/>
            <w:noWrap/>
            <w:vAlign w:val="center"/>
            <w:hideMark/>
          </w:tcPr>
          <w:p w14:paraId="60026978" w14:textId="77777777" w:rsidR="00875B44" w:rsidRDefault="00875B44">
            <w:pPr>
              <w:spacing w:after="0" w:line="240" w:lineRule="auto"/>
              <w:jc w:val="center"/>
              <w:rPr>
                <w:rFonts w:ascii="Arial" w:eastAsia="Times New Roman" w:hAnsi="Arial" w:cs="Arial"/>
                <w:b/>
                <w:bCs/>
                <w:color w:val="000000"/>
                <w:sz w:val="16"/>
                <w:szCs w:val="16"/>
                <w:lang w:eastAsia="ru-RU"/>
              </w:rPr>
            </w:pPr>
            <w:r>
              <w:rPr>
                <w:rFonts w:ascii="Arial" w:eastAsia="Times New Roman" w:hAnsi="Arial" w:cs="Arial"/>
                <w:b/>
                <w:bCs/>
                <w:color w:val="000000"/>
                <w:sz w:val="16"/>
                <w:szCs w:val="16"/>
                <w:lang w:eastAsia="ru-RU"/>
              </w:rPr>
              <w:t> </w:t>
            </w:r>
          </w:p>
        </w:tc>
        <w:tc>
          <w:tcPr>
            <w:tcW w:w="832" w:type="dxa"/>
            <w:shd w:val="clear" w:color="auto" w:fill="DAEEF3"/>
            <w:noWrap/>
            <w:vAlign w:val="center"/>
            <w:hideMark/>
          </w:tcPr>
          <w:p w14:paraId="5794FD81" w14:textId="77777777" w:rsidR="00875B44" w:rsidRDefault="00875B44">
            <w:pPr>
              <w:spacing w:after="0" w:line="240" w:lineRule="auto"/>
              <w:jc w:val="center"/>
              <w:rPr>
                <w:rFonts w:ascii="Arial" w:eastAsia="Times New Roman" w:hAnsi="Arial" w:cs="Arial"/>
                <w:b/>
                <w:bCs/>
                <w:color w:val="000000"/>
                <w:sz w:val="16"/>
                <w:szCs w:val="16"/>
                <w:lang w:eastAsia="ru-RU"/>
              </w:rPr>
            </w:pPr>
            <w:r>
              <w:rPr>
                <w:rFonts w:ascii="Arial" w:eastAsia="Times New Roman" w:hAnsi="Arial" w:cs="Arial"/>
                <w:b/>
                <w:bCs/>
                <w:color w:val="000000"/>
                <w:sz w:val="16"/>
                <w:szCs w:val="16"/>
                <w:lang w:eastAsia="ru-RU"/>
              </w:rPr>
              <w:t> </w:t>
            </w:r>
          </w:p>
        </w:tc>
        <w:tc>
          <w:tcPr>
            <w:tcW w:w="832" w:type="dxa"/>
            <w:shd w:val="clear" w:color="auto" w:fill="DAEEF3"/>
            <w:noWrap/>
            <w:vAlign w:val="center"/>
            <w:hideMark/>
          </w:tcPr>
          <w:p w14:paraId="09CE20B3" w14:textId="77777777" w:rsidR="00875B44" w:rsidRDefault="00875B44">
            <w:pPr>
              <w:spacing w:after="0" w:line="240" w:lineRule="auto"/>
              <w:jc w:val="center"/>
              <w:rPr>
                <w:rFonts w:ascii="Arial" w:eastAsia="Times New Roman" w:hAnsi="Arial" w:cs="Arial"/>
                <w:b/>
                <w:bCs/>
                <w:color w:val="000000"/>
                <w:sz w:val="16"/>
                <w:szCs w:val="16"/>
                <w:lang w:eastAsia="ru-RU"/>
              </w:rPr>
            </w:pPr>
            <w:r>
              <w:rPr>
                <w:rFonts w:ascii="Arial" w:eastAsia="Times New Roman" w:hAnsi="Arial" w:cs="Arial"/>
                <w:b/>
                <w:bCs/>
                <w:color w:val="000000"/>
                <w:sz w:val="16"/>
                <w:szCs w:val="16"/>
                <w:lang w:eastAsia="ru-RU"/>
              </w:rPr>
              <w:t> </w:t>
            </w:r>
          </w:p>
        </w:tc>
        <w:tc>
          <w:tcPr>
            <w:tcW w:w="832" w:type="dxa"/>
            <w:shd w:val="clear" w:color="auto" w:fill="DAEEF3"/>
            <w:noWrap/>
            <w:vAlign w:val="center"/>
            <w:hideMark/>
          </w:tcPr>
          <w:p w14:paraId="43C9168B" w14:textId="77777777" w:rsidR="00875B44" w:rsidRDefault="00875B44">
            <w:pPr>
              <w:spacing w:after="0" w:line="240" w:lineRule="auto"/>
              <w:jc w:val="center"/>
              <w:rPr>
                <w:rFonts w:ascii="Arial" w:eastAsia="Times New Roman" w:hAnsi="Arial" w:cs="Arial"/>
                <w:b/>
                <w:bCs/>
                <w:color w:val="000000"/>
                <w:sz w:val="16"/>
                <w:szCs w:val="16"/>
                <w:lang w:eastAsia="ru-RU"/>
              </w:rPr>
            </w:pPr>
            <w:r>
              <w:rPr>
                <w:rFonts w:ascii="Arial" w:eastAsia="Times New Roman" w:hAnsi="Arial" w:cs="Arial"/>
                <w:b/>
                <w:bCs/>
                <w:color w:val="000000"/>
                <w:sz w:val="16"/>
                <w:szCs w:val="16"/>
                <w:lang w:eastAsia="ru-RU"/>
              </w:rPr>
              <w:t> </w:t>
            </w:r>
          </w:p>
        </w:tc>
        <w:tc>
          <w:tcPr>
            <w:tcW w:w="832" w:type="dxa"/>
            <w:shd w:val="clear" w:color="auto" w:fill="DAEEF3"/>
            <w:noWrap/>
            <w:vAlign w:val="center"/>
            <w:hideMark/>
          </w:tcPr>
          <w:p w14:paraId="1472B016" w14:textId="77777777" w:rsidR="00875B44" w:rsidRDefault="00875B44">
            <w:pPr>
              <w:spacing w:after="0" w:line="240" w:lineRule="auto"/>
              <w:jc w:val="center"/>
              <w:rPr>
                <w:rFonts w:ascii="Arial" w:eastAsia="Times New Roman" w:hAnsi="Arial" w:cs="Arial"/>
                <w:b/>
                <w:bCs/>
                <w:color w:val="000000"/>
                <w:sz w:val="16"/>
                <w:szCs w:val="16"/>
                <w:lang w:eastAsia="ru-RU"/>
              </w:rPr>
            </w:pPr>
            <w:r>
              <w:rPr>
                <w:rFonts w:ascii="Arial" w:eastAsia="Times New Roman" w:hAnsi="Arial" w:cs="Arial"/>
                <w:b/>
                <w:bCs/>
                <w:color w:val="000000"/>
                <w:sz w:val="16"/>
                <w:szCs w:val="16"/>
                <w:lang w:eastAsia="ru-RU"/>
              </w:rPr>
              <w:t> </w:t>
            </w:r>
          </w:p>
        </w:tc>
        <w:tc>
          <w:tcPr>
            <w:tcW w:w="832" w:type="dxa"/>
            <w:shd w:val="clear" w:color="auto" w:fill="DAEEF3"/>
            <w:noWrap/>
            <w:vAlign w:val="center"/>
            <w:hideMark/>
          </w:tcPr>
          <w:p w14:paraId="0ED9EA73" w14:textId="77777777" w:rsidR="00875B44" w:rsidRDefault="00875B44">
            <w:pPr>
              <w:spacing w:after="0" w:line="240" w:lineRule="auto"/>
              <w:jc w:val="center"/>
              <w:rPr>
                <w:rFonts w:ascii="Arial" w:eastAsia="Times New Roman" w:hAnsi="Arial" w:cs="Arial"/>
                <w:b/>
                <w:bCs/>
                <w:color w:val="000000"/>
                <w:sz w:val="16"/>
                <w:szCs w:val="16"/>
                <w:lang w:eastAsia="ru-RU"/>
              </w:rPr>
            </w:pPr>
            <w:r>
              <w:rPr>
                <w:rFonts w:ascii="Arial" w:eastAsia="Times New Roman" w:hAnsi="Arial" w:cs="Arial"/>
                <w:b/>
                <w:bCs/>
                <w:color w:val="000000"/>
                <w:sz w:val="16"/>
                <w:szCs w:val="16"/>
                <w:lang w:eastAsia="ru-RU"/>
              </w:rPr>
              <w:t> </w:t>
            </w:r>
          </w:p>
        </w:tc>
        <w:tc>
          <w:tcPr>
            <w:tcW w:w="832" w:type="dxa"/>
            <w:shd w:val="clear" w:color="auto" w:fill="DAEEF3"/>
            <w:noWrap/>
            <w:vAlign w:val="center"/>
            <w:hideMark/>
          </w:tcPr>
          <w:p w14:paraId="590408EE" w14:textId="77777777" w:rsidR="00875B44" w:rsidRDefault="00875B44">
            <w:pPr>
              <w:spacing w:after="0" w:line="240" w:lineRule="auto"/>
              <w:jc w:val="center"/>
              <w:rPr>
                <w:rFonts w:ascii="Arial" w:eastAsia="Times New Roman" w:hAnsi="Arial" w:cs="Arial"/>
                <w:b/>
                <w:bCs/>
                <w:color w:val="000000"/>
                <w:sz w:val="16"/>
                <w:szCs w:val="16"/>
                <w:lang w:eastAsia="ru-RU"/>
              </w:rPr>
            </w:pPr>
            <w:r>
              <w:rPr>
                <w:rFonts w:ascii="Arial" w:eastAsia="Times New Roman" w:hAnsi="Arial" w:cs="Arial"/>
                <w:b/>
                <w:bCs/>
                <w:color w:val="000000"/>
                <w:sz w:val="16"/>
                <w:szCs w:val="16"/>
                <w:lang w:eastAsia="ru-RU"/>
              </w:rPr>
              <w:t> </w:t>
            </w:r>
          </w:p>
        </w:tc>
        <w:tc>
          <w:tcPr>
            <w:tcW w:w="832" w:type="dxa"/>
            <w:shd w:val="clear" w:color="auto" w:fill="DAEEF3"/>
            <w:noWrap/>
            <w:vAlign w:val="center"/>
            <w:hideMark/>
          </w:tcPr>
          <w:p w14:paraId="0AD7736C" w14:textId="77777777" w:rsidR="00875B44" w:rsidRDefault="00875B44">
            <w:pPr>
              <w:spacing w:after="0" w:line="240" w:lineRule="auto"/>
              <w:jc w:val="center"/>
              <w:rPr>
                <w:rFonts w:ascii="Arial" w:eastAsia="Times New Roman" w:hAnsi="Arial" w:cs="Arial"/>
                <w:b/>
                <w:bCs/>
                <w:color w:val="000000"/>
                <w:sz w:val="16"/>
                <w:szCs w:val="16"/>
                <w:lang w:eastAsia="ru-RU"/>
              </w:rPr>
            </w:pPr>
            <w:r>
              <w:rPr>
                <w:rFonts w:ascii="Arial" w:eastAsia="Times New Roman" w:hAnsi="Arial" w:cs="Arial"/>
                <w:b/>
                <w:bCs/>
                <w:color w:val="000000"/>
                <w:sz w:val="16"/>
                <w:szCs w:val="16"/>
                <w:lang w:eastAsia="ru-RU"/>
              </w:rPr>
              <w:t> </w:t>
            </w:r>
          </w:p>
        </w:tc>
      </w:tr>
      <w:tr w:rsidR="00875B44" w14:paraId="3C8AA4A7" w14:textId="77777777" w:rsidTr="00875B44">
        <w:trPr>
          <w:trHeight w:val="20"/>
        </w:trPr>
        <w:tc>
          <w:tcPr>
            <w:tcW w:w="5138" w:type="dxa"/>
            <w:vAlign w:val="center"/>
            <w:hideMark/>
          </w:tcPr>
          <w:p w14:paraId="1E81B9F2"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Установленная тепловая мощность, Гкал/ч</w:t>
            </w:r>
          </w:p>
        </w:tc>
        <w:tc>
          <w:tcPr>
            <w:tcW w:w="833" w:type="dxa"/>
            <w:noWrap/>
            <w:vAlign w:val="center"/>
            <w:hideMark/>
          </w:tcPr>
          <w:p w14:paraId="71C7445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0496A09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0,9700</w:t>
            </w:r>
          </w:p>
        </w:tc>
        <w:tc>
          <w:tcPr>
            <w:tcW w:w="833" w:type="dxa"/>
            <w:noWrap/>
            <w:vAlign w:val="center"/>
            <w:hideMark/>
          </w:tcPr>
          <w:p w14:paraId="219C988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0,9700</w:t>
            </w:r>
          </w:p>
        </w:tc>
        <w:tc>
          <w:tcPr>
            <w:tcW w:w="833" w:type="dxa"/>
            <w:noWrap/>
            <w:vAlign w:val="center"/>
            <w:hideMark/>
          </w:tcPr>
          <w:p w14:paraId="0F953A2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0,9700</w:t>
            </w:r>
          </w:p>
        </w:tc>
        <w:tc>
          <w:tcPr>
            <w:tcW w:w="832" w:type="dxa"/>
            <w:noWrap/>
            <w:vAlign w:val="center"/>
            <w:hideMark/>
          </w:tcPr>
          <w:p w14:paraId="6AE5D232"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7,2700</w:t>
            </w:r>
          </w:p>
        </w:tc>
        <w:tc>
          <w:tcPr>
            <w:tcW w:w="832" w:type="dxa"/>
            <w:noWrap/>
            <w:vAlign w:val="center"/>
            <w:hideMark/>
          </w:tcPr>
          <w:p w14:paraId="0DBDC00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7,2700</w:t>
            </w:r>
          </w:p>
        </w:tc>
        <w:tc>
          <w:tcPr>
            <w:tcW w:w="832" w:type="dxa"/>
            <w:noWrap/>
            <w:vAlign w:val="center"/>
            <w:hideMark/>
          </w:tcPr>
          <w:p w14:paraId="437D7E2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7,2700</w:t>
            </w:r>
          </w:p>
        </w:tc>
        <w:tc>
          <w:tcPr>
            <w:tcW w:w="832" w:type="dxa"/>
            <w:noWrap/>
            <w:vAlign w:val="center"/>
            <w:hideMark/>
          </w:tcPr>
          <w:p w14:paraId="405E5AD1"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7,2700</w:t>
            </w:r>
          </w:p>
        </w:tc>
        <w:tc>
          <w:tcPr>
            <w:tcW w:w="832" w:type="dxa"/>
            <w:noWrap/>
            <w:vAlign w:val="center"/>
            <w:hideMark/>
          </w:tcPr>
          <w:p w14:paraId="7ECECEE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18,1700</w:t>
            </w:r>
          </w:p>
        </w:tc>
        <w:tc>
          <w:tcPr>
            <w:tcW w:w="832" w:type="dxa"/>
            <w:noWrap/>
            <w:vAlign w:val="center"/>
            <w:hideMark/>
          </w:tcPr>
          <w:p w14:paraId="5EE5537B"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18,1700</w:t>
            </w:r>
          </w:p>
        </w:tc>
        <w:tc>
          <w:tcPr>
            <w:tcW w:w="832" w:type="dxa"/>
            <w:noWrap/>
            <w:vAlign w:val="center"/>
            <w:hideMark/>
          </w:tcPr>
          <w:p w14:paraId="1EC0796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18,1700</w:t>
            </w:r>
          </w:p>
        </w:tc>
        <w:tc>
          <w:tcPr>
            <w:tcW w:w="832" w:type="dxa"/>
            <w:noWrap/>
            <w:vAlign w:val="center"/>
            <w:hideMark/>
          </w:tcPr>
          <w:p w14:paraId="58FEA84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18,1700</w:t>
            </w:r>
          </w:p>
        </w:tc>
      </w:tr>
      <w:tr w:rsidR="00875B44" w14:paraId="7C36CD28" w14:textId="77777777" w:rsidTr="00875B44">
        <w:trPr>
          <w:trHeight w:val="20"/>
        </w:trPr>
        <w:tc>
          <w:tcPr>
            <w:tcW w:w="5138" w:type="dxa"/>
            <w:vAlign w:val="center"/>
            <w:hideMark/>
          </w:tcPr>
          <w:p w14:paraId="2DDB73FC"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Ограничения тепловой мощности, Гкал/ч</w:t>
            </w:r>
          </w:p>
        </w:tc>
        <w:tc>
          <w:tcPr>
            <w:tcW w:w="833" w:type="dxa"/>
            <w:noWrap/>
            <w:vAlign w:val="center"/>
            <w:hideMark/>
          </w:tcPr>
          <w:p w14:paraId="56FD51C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4F381BB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33" w:type="dxa"/>
            <w:noWrap/>
            <w:vAlign w:val="center"/>
            <w:hideMark/>
          </w:tcPr>
          <w:p w14:paraId="368BE0B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33" w:type="dxa"/>
            <w:noWrap/>
            <w:vAlign w:val="center"/>
            <w:hideMark/>
          </w:tcPr>
          <w:p w14:paraId="2F38D74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32" w:type="dxa"/>
            <w:noWrap/>
            <w:vAlign w:val="center"/>
            <w:hideMark/>
          </w:tcPr>
          <w:p w14:paraId="32A67503"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32" w:type="dxa"/>
            <w:noWrap/>
            <w:vAlign w:val="center"/>
            <w:hideMark/>
          </w:tcPr>
          <w:p w14:paraId="36E3C7D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32" w:type="dxa"/>
            <w:noWrap/>
            <w:vAlign w:val="center"/>
            <w:hideMark/>
          </w:tcPr>
          <w:p w14:paraId="5B771F9B"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32" w:type="dxa"/>
            <w:noWrap/>
            <w:vAlign w:val="center"/>
            <w:hideMark/>
          </w:tcPr>
          <w:p w14:paraId="0404719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32" w:type="dxa"/>
            <w:noWrap/>
            <w:vAlign w:val="center"/>
            <w:hideMark/>
          </w:tcPr>
          <w:p w14:paraId="3986D0D3"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32" w:type="dxa"/>
            <w:noWrap/>
            <w:vAlign w:val="center"/>
            <w:hideMark/>
          </w:tcPr>
          <w:p w14:paraId="04060B1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32" w:type="dxa"/>
            <w:noWrap/>
            <w:vAlign w:val="center"/>
            <w:hideMark/>
          </w:tcPr>
          <w:p w14:paraId="76E536E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32" w:type="dxa"/>
            <w:noWrap/>
            <w:vAlign w:val="center"/>
            <w:hideMark/>
          </w:tcPr>
          <w:p w14:paraId="5278B7F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r>
      <w:tr w:rsidR="00875B44" w14:paraId="6C4369E2" w14:textId="77777777" w:rsidTr="00875B44">
        <w:trPr>
          <w:trHeight w:val="20"/>
        </w:trPr>
        <w:tc>
          <w:tcPr>
            <w:tcW w:w="5138" w:type="dxa"/>
            <w:vAlign w:val="center"/>
            <w:hideMark/>
          </w:tcPr>
          <w:p w14:paraId="5D69617A"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Располагаемая тепловая мощность, Гкал/ч</w:t>
            </w:r>
          </w:p>
        </w:tc>
        <w:tc>
          <w:tcPr>
            <w:tcW w:w="833" w:type="dxa"/>
            <w:noWrap/>
            <w:vAlign w:val="center"/>
            <w:hideMark/>
          </w:tcPr>
          <w:p w14:paraId="2ECD7F8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1CA241B3"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0,9700</w:t>
            </w:r>
          </w:p>
        </w:tc>
        <w:tc>
          <w:tcPr>
            <w:tcW w:w="833" w:type="dxa"/>
            <w:noWrap/>
            <w:vAlign w:val="center"/>
            <w:hideMark/>
          </w:tcPr>
          <w:p w14:paraId="17BF39D6"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0,9700</w:t>
            </w:r>
          </w:p>
        </w:tc>
        <w:tc>
          <w:tcPr>
            <w:tcW w:w="833" w:type="dxa"/>
            <w:noWrap/>
            <w:vAlign w:val="center"/>
            <w:hideMark/>
          </w:tcPr>
          <w:p w14:paraId="1E1A770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0,9700</w:t>
            </w:r>
          </w:p>
        </w:tc>
        <w:tc>
          <w:tcPr>
            <w:tcW w:w="832" w:type="dxa"/>
            <w:noWrap/>
            <w:vAlign w:val="center"/>
            <w:hideMark/>
          </w:tcPr>
          <w:p w14:paraId="7853ED93"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7,2700</w:t>
            </w:r>
          </w:p>
        </w:tc>
        <w:tc>
          <w:tcPr>
            <w:tcW w:w="832" w:type="dxa"/>
            <w:noWrap/>
            <w:vAlign w:val="center"/>
            <w:hideMark/>
          </w:tcPr>
          <w:p w14:paraId="46CE118B"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7,2700</w:t>
            </w:r>
          </w:p>
        </w:tc>
        <w:tc>
          <w:tcPr>
            <w:tcW w:w="832" w:type="dxa"/>
            <w:noWrap/>
            <w:vAlign w:val="center"/>
            <w:hideMark/>
          </w:tcPr>
          <w:p w14:paraId="6A83E61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7,2700</w:t>
            </w:r>
          </w:p>
        </w:tc>
        <w:tc>
          <w:tcPr>
            <w:tcW w:w="832" w:type="dxa"/>
            <w:noWrap/>
            <w:vAlign w:val="center"/>
            <w:hideMark/>
          </w:tcPr>
          <w:p w14:paraId="6120314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7,2700</w:t>
            </w:r>
          </w:p>
        </w:tc>
        <w:tc>
          <w:tcPr>
            <w:tcW w:w="832" w:type="dxa"/>
            <w:noWrap/>
            <w:vAlign w:val="center"/>
            <w:hideMark/>
          </w:tcPr>
          <w:p w14:paraId="2B0FD1A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18,1700</w:t>
            </w:r>
          </w:p>
        </w:tc>
        <w:tc>
          <w:tcPr>
            <w:tcW w:w="832" w:type="dxa"/>
            <w:noWrap/>
            <w:vAlign w:val="center"/>
            <w:hideMark/>
          </w:tcPr>
          <w:p w14:paraId="18EAD17B"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18,1700</w:t>
            </w:r>
          </w:p>
        </w:tc>
        <w:tc>
          <w:tcPr>
            <w:tcW w:w="832" w:type="dxa"/>
            <w:noWrap/>
            <w:vAlign w:val="center"/>
            <w:hideMark/>
          </w:tcPr>
          <w:p w14:paraId="03731F0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18,1700</w:t>
            </w:r>
          </w:p>
        </w:tc>
        <w:tc>
          <w:tcPr>
            <w:tcW w:w="832" w:type="dxa"/>
            <w:noWrap/>
            <w:vAlign w:val="center"/>
            <w:hideMark/>
          </w:tcPr>
          <w:p w14:paraId="727ACE26"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18,1700</w:t>
            </w:r>
          </w:p>
        </w:tc>
      </w:tr>
      <w:tr w:rsidR="00875B44" w14:paraId="666FECED" w14:textId="77777777" w:rsidTr="00875B44">
        <w:trPr>
          <w:trHeight w:val="20"/>
        </w:trPr>
        <w:tc>
          <w:tcPr>
            <w:tcW w:w="5138" w:type="dxa"/>
            <w:vAlign w:val="center"/>
            <w:hideMark/>
          </w:tcPr>
          <w:p w14:paraId="7141FA76"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Собственные нужды, Гкал/ч</w:t>
            </w:r>
          </w:p>
        </w:tc>
        <w:tc>
          <w:tcPr>
            <w:tcW w:w="833" w:type="dxa"/>
            <w:noWrap/>
            <w:vAlign w:val="center"/>
            <w:hideMark/>
          </w:tcPr>
          <w:p w14:paraId="0B32685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27D9CBF7"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0,0500</w:t>
            </w:r>
          </w:p>
        </w:tc>
        <w:tc>
          <w:tcPr>
            <w:tcW w:w="833" w:type="dxa"/>
            <w:noWrap/>
            <w:vAlign w:val="center"/>
            <w:hideMark/>
          </w:tcPr>
          <w:p w14:paraId="69728DF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0,0500</w:t>
            </w:r>
          </w:p>
        </w:tc>
        <w:tc>
          <w:tcPr>
            <w:tcW w:w="833" w:type="dxa"/>
            <w:noWrap/>
            <w:vAlign w:val="center"/>
            <w:hideMark/>
          </w:tcPr>
          <w:p w14:paraId="6ABCD7E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0,0500</w:t>
            </w:r>
          </w:p>
        </w:tc>
        <w:tc>
          <w:tcPr>
            <w:tcW w:w="832" w:type="dxa"/>
            <w:noWrap/>
            <w:vAlign w:val="center"/>
            <w:hideMark/>
          </w:tcPr>
          <w:p w14:paraId="69B49CD3"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0,3650</w:t>
            </w:r>
          </w:p>
        </w:tc>
        <w:tc>
          <w:tcPr>
            <w:tcW w:w="832" w:type="dxa"/>
            <w:noWrap/>
            <w:vAlign w:val="center"/>
            <w:hideMark/>
          </w:tcPr>
          <w:p w14:paraId="50F142E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0,3650</w:t>
            </w:r>
          </w:p>
        </w:tc>
        <w:tc>
          <w:tcPr>
            <w:tcW w:w="832" w:type="dxa"/>
            <w:noWrap/>
            <w:vAlign w:val="center"/>
            <w:hideMark/>
          </w:tcPr>
          <w:p w14:paraId="52A0D2F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0,3650</w:t>
            </w:r>
          </w:p>
        </w:tc>
        <w:tc>
          <w:tcPr>
            <w:tcW w:w="832" w:type="dxa"/>
            <w:noWrap/>
            <w:vAlign w:val="center"/>
            <w:hideMark/>
          </w:tcPr>
          <w:p w14:paraId="7EC9296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0,3650</w:t>
            </w:r>
          </w:p>
        </w:tc>
        <w:tc>
          <w:tcPr>
            <w:tcW w:w="832" w:type="dxa"/>
            <w:noWrap/>
            <w:vAlign w:val="center"/>
            <w:hideMark/>
          </w:tcPr>
          <w:p w14:paraId="06469463"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0,9100</w:t>
            </w:r>
          </w:p>
        </w:tc>
        <w:tc>
          <w:tcPr>
            <w:tcW w:w="832" w:type="dxa"/>
            <w:noWrap/>
            <w:vAlign w:val="center"/>
            <w:hideMark/>
          </w:tcPr>
          <w:p w14:paraId="5CB75B87"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0,9100</w:t>
            </w:r>
          </w:p>
        </w:tc>
        <w:tc>
          <w:tcPr>
            <w:tcW w:w="832" w:type="dxa"/>
            <w:noWrap/>
            <w:vAlign w:val="center"/>
            <w:hideMark/>
          </w:tcPr>
          <w:p w14:paraId="013F216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0,9100</w:t>
            </w:r>
          </w:p>
        </w:tc>
        <w:tc>
          <w:tcPr>
            <w:tcW w:w="832" w:type="dxa"/>
            <w:noWrap/>
            <w:vAlign w:val="center"/>
            <w:hideMark/>
          </w:tcPr>
          <w:p w14:paraId="6DF18B0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0,9100</w:t>
            </w:r>
          </w:p>
        </w:tc>
      </w:tr>
      <w:tr w:rsidR="00875B44" w14:paraId="298A75A2" w14:textId="77777777" w:rsidTr="00875B44">
        <w:trPr>
          <w:trHeight w:val="20"/>
        </w:trPr>
        <w:tc>
          <w:tcPr>
            <w:tcW w:w="5138" w:type="dxa"/>
            <w:vAlign w:val="center"/>
            <w:hideMark/>
          </w:tcPr>
          <w:p w14:paraId="6EE133DC"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Тепловая мощность нетто, Гкал/ч</w:t>
            </w:r>
          </w:p>
        </w:tc>
        <w:tc>
          <w:tcPr>
            <w:tcW w:w="833" w:type="dxa"/>
            <w:noWrap/>
            <w:vAlign w:val="center"/>
            <w:hideMark/>
          </w:tcPr>
          <w:p w14:paraId="508F711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29F3387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0,9200</w:t>
            </w:r>
          </w:p>
        </w:tc>
        <w:tc>
          <w:tcPr>
            <w:tcW w:w="833" w:type="dxa"/>
            <w:noWrap/>
            <w:vAlign w:val="center"/>
            <w:hideMark/>
          </w:tcPr>
          <w:p w14:paraId="72CAA371"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0,9200</w:t>
            </w:r>
          </w:p>
        </w:tc>
        <w:tc>
          <w:tcPr>
            <w:tcW w:w="833" w:type="dxa"/>
            <w:noWrap/>
            <w:vAlign w:val="center"/>
            <w:hideMark/>
          </w:tcPr>
          <w:p w14:paraId="62ED214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0,9200</w:t>
            </w:r>
          </w:p>
        </w:tc>
        <w:tc>
          <w:tcPr>
            <w:tcW w:w="832" w:type="dxa"/>
            <w:noWrap/>
            <w:vAlign w:val="center"/>
            <w:hideMark/>
          </w:tcPr>
          <w:p w14:paraId="3E23A5E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6,9050</w:t>
            </w:r>
          </w:p>
        </w:tc>
        <w:tc>
          <w:tcPr>
            <w:tcW w:w="832" w:type="dxa"/>
            <w:noWrap/>
            <w:vAlign w:val="center"/>
            <w:hideMark/>
          </w:tcPr>
          <w:p w14:paraId="78A025F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6,9050</w:t>
            </w:r>
          </w:p>
        </w:tc>
        <w:tc>
          <w:tcPr>
            <w:tcW w:w="832" w:type="dxa"/>
            <w:noWrap/>
            <w:vAlign w:val="center"/>
            <w:hideMark/>
          </w:tcPr>
          <w:p w14:paraId="32DE7F61"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6,9050</w:t>
            </w:r>
          </w:p>
        </w:tc>
        <w:tc>
          <w:tcPr>
            <w:tcW w:w="832" w:type="dxa"/>
            <w:noWrap/>
            <w:vAlign w:val="center"/>
            <w:hideMark/>
          </w:tcPr>
          <w:p w14:paraId="1CC97AB1"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6,9050</w:t>
            </w:r>
          </w:p>
        </w:tc>
        <w:tc>
          <w:tcPr>
            <w:tcW w:w="832" w:type="dxa"/>
            <w:noWrap/>
            <w:vAlign w:val="center"/>
            <w:hideMark/>
          </w:tcPr>
          <w:p w14:paraId="7874929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17,2600</w:t>
            </w:r>
          </w:p>
        </w:tc>
        <w:tc>
          <w:tcPr>
            <w:tcW w:w="832" w:type="dxa"/>
            <w:noWrap/>
            <w:vAlign w:val="center"/>
            <w:hideMark/>
          </w:tcPr>
          <w:p w14:paraId="2B28B733"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17,2600</w:t>
            </w:r>
          </w:p>
        </w:tc>
        <w:tc>
          <w:tcPr>
            <w:tcW w:w="832" w:type="dxa"/>
            <w:noWrap/>
            <w:vAlign w:val="center"/>
            <w:hideMark/>
          </w:tcPr>
          <w:p w14:paraId="5408DB3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17,2600</w:t>
            </w:r>
          </w:p>
        </w:tc>
        <w:tc>
          <w:tcPr>
            <w:tcW w:w="832" w:type="dxa"/>
            <w:noWrap/>
            <w:vAlign w:val="center"/>
            <w:hideMark/>
          </w:tcPr>
          <w:p w14:paraId="72CFD0C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17,2600</w:t>
            </w:r>
          </w:p>
        </w:tc>
      </w:tr>
      <w:tr w:rsidR="00875B44" w14:paraId="6872AA3E" w14:textId="77777777" w:rsidTr="00875B44">
        <w:trPr>
          <w:trHeight w:val="20"/>
        </w:trPr>
        <w:tc>
          <w:tcPr>
            <w:tcW w:w="5138" w:type="dxa"/>
            <w:vAlign w:val="center"/>
            <w:hideMark/>
          </w:tcPr>
          <w:p w14:paraId="3FCF9900"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Подключенная нагрузка на коллекторах, Гкал/ч</w:t>
            </w:r>
          </w:p>
        </w:tc>
        <w:tc>
          <w:tcPr>
            <w:tcW w:w="833" w:type="dxa"/>
            <w:noWrap/>
            <w:vAlign w:val="center"/>
            <w:hideMark/>
          </w:tcPr>
          <w:p w14:paraId="1A2D63F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5A613287"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0,4113</w:t>
            </w:r>
          </w:p>
        </w:tc>
        <w:tc>
          <w:tcPr>
            <w:tcW w:w="833" w:type="dxa"/>
            <w:noWrap/>
            <w:vAlign w:val="center"/>
            <w:hideMark/>
          </w:tcPr>
          <w:p w14:paraId="5DDC548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0,4113</w:t>
            </w:r>
          </w:p>
        </w:tc>
        <w:tc>
          <w:tcPr>
            <w:tcW w:w="833" w:type="dxa"/>
            <w:noWrap/>
            <w:vAlign w:val="center"/>
            <w:hideMark/>
          </w:tcPr>
          <w:p w14:paraId="68A3F06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0,4113</w:t>
            </w:r>
          </w:p>
        </w:tc>
        <w:tc>
          <w:tcPr>
            <w:tcW w:w="832" w:type="dxa"/>
            <w:noWrap/>
            <w:vAlign w:val="center"/>
            <w:hideMark/>
          </w:tcPr>
          <w:p w14:paraId="744A50B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3,2448</w:t>
            </w:r>
          </w:p>
        </w:tc>
        <w:tc>
          <w:tcPr>
            <w:tcW w:w="832" w:type="dxa"/>
            <w:noWrap/>
            <w:vAlign w:val="center"/>
            <w:hideMark/>
          </w:tcPr>
          <w:p w14:paraId="6207909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3,2448</w:t>
            </w:r>
          </w:p>
        </w:tc>
        <w:tc>
          <w:tcPr>
            <w:tcW w:w="832" w:type="dxa"/>
            <w:noWrap/>
            <w:vAlign w:val="center"/>
            <w:hideMark/>
          </w:tcPr>
          <w:p w14:paraId="5743B4EB"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3,2448</w:t>
            </w:r>
          </w:p>
        </w:tc>
        <w:tc>
          <w:tcPr>
            <w:tcW w:w="832" w:type="dxa"/>
            <w:noWrap/>
            <w:vAlign w:val="center"/>
            <w:hideMark/>
          </w:tcPr>
          <w:p w14:paraId="5B808C1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3,2448</w:t>
            </w:r>
          </w:p>
        </w:tc>
        <w:tc>
          <w:tcPr>
            <w:tcW w:w="832" w:type="dxa"/>
            <w:noWrap/>
            <w:vAlign w:val="center"/>
            <w:hideMark/>
          </w:tcPr>
          <w:p w14:paraId="6D8A22D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8,1198</w:t>
            </w:r>
          </w:p>
        </w:tc>
        <w:tc>
          <w:tcPr>
            <w:tcW w:w="832" w:type="dxa"/>
            <w:noWrap/>
            <w:vAlign w:val="center"/>
            <w:hideMark/>
          </w:tcPr>
          <w:p w14:paraId="67679AE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8,1198</w:t>
            </w:r>
          </w:p>
        </w:tc>
        <w:tc>
          <w:tcPr>
            <w:tcW w:w="832" w:type="dxa"/>
            <w:noWrap/>
            <w:vAlign w:val="center"/>
            <w:hideMark/>
          </w:tcPr>
          <w:p w14:paraId="0CAF43A7"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8,1198</w:t>
            </w:r>
          </w:p>
        </w:tc>
        <w:tc>
          <w:tcPr>
            <w:tcW w:w="832" w:type="dxa"/>
            <w:noWrap/>
            <w:vAlign w:val="center"/>
            <w:hideMark/>
          </w:tcPr>
          <w:p w14:paraId="3AC31112"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8,1198</w:t>
            </w:r>
          </w:p>
        </w:tc>
      </w:tr>
      <w:tr w:rsidR="00875B44" w14:paraId="33E28F60" w14:textId="77777777" w:rsidTr="00875B44">
        <w:trPr>
          <w:trHeight w:val="20"/>
        </w:trPr>
        <w:tc>
          <w:tcPr>
            <w:tcW w:w="5138" w:type="dxa"/>
            <w:vAlign w:val="center"/>
            <w:hideMark/>
          </w:tcPr>
          <w:p w14:paraId="11F9EA09"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Тепловые потери в тепловой сети, Гкал/ч</w:t>
            </w:r>
          </w:p>
        </w:tc>
        <w:tc>
          <w:tcPr>
            <w:tcW w:w="833" w:type="dxa"/>
            <w:noWrap/>
            <w:vAlign w:val="center"/>
            <w:hideMark/>
          </w:tcPr>
          <w:p w14:paraId="3B94291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3DFA598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0,1478</w:t>
            </w:r>
          </w:p>
        </w:tc>
        <w:tc>
          <w:tcPr>
            <w:tcW w:w="833" w:type="dxa"/>
            <w:noWrap/>
            <w:vAlign w:val="center"/>
            <w:hideMark/>
          </w:tcPr>
          <w:p w14:paraId="4849BD5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0,1478</w:t>
            </w:r>
          </w:p>
        </w:tc>
        <w:tc>
          <w:tcPr>
            <w:tcW w:w="833" w:type="dxa"/>
            <w:noWrap/>
            <w:vAlign w:val="center"/>
            <w:hideMark/>
          </w:tcPr>
          <w:p w14:paraId="4FF204B4"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0,1478</w:t>
            </w:r>
          </w:p>
        </w:tc>
        <w:tc>
          <w:tcPr>
            <w:tcW w:w="832" w:type="dxa"/>
            <w:noWrap/>
            <w:vAlign w:val="center"/>
            <w:hideMark/>
          </w:tcPr>
          <w:p w14:paraId="12AB538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0,3013</w:t>
            </w:r>
          </w:p>
        </w:tc>
        <w:tc>
          <w:tcPr>
            <w:tcW w:w="832" w:type="dxa"/>
            <w:noWrap/>
            <w:vAlign w:val="center"/>
            <w:hideMark/>
          </w:tcPr>
          <w:p w14:paraId="51AFDEE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0,3013</w:t>
            </w:r>
          </w:p>
        </w:tc>
        <w:tc>
          <w:tcPr>
            <w:tcW w:w="832" w:type="dxa"/>
            <w:noWrap/>
            <w:vAlign w:val="center"/>
            <w:hideMark/>
          </w:tcPr>
          <w:p w14:paraId="6306DF44"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0,3013</w:t>
            </w:r>
          </w:p>
        </w:tc>
        <w:tc>
          <w:tcPr>
            <w:tcW w:w="832" w:type="dxa"/>
            <w:noWrap/>
            <w:vAlign w:val="center"/>
            <w:hideMark/>
          </w:tcPr>
          <w:p w14:paraId="19B01902"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0,3013</w:t>
            </w:r>
          </w:p>
        </w:tc>
        <w:tc>
          <w:tcPr>
            <w:tcW w:w="832" w:type="dxa"/>
            <w:noWrap/>
            <w:vAlign w:val="center"/>
            <w:hideMark/>
          </w:tcPr>
          <w:p w14:paraId="13BC2B62"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0,5663</w:t>
            </w:r>
          </w:p>
        </w:tc>
        <w:tc>
          <w:tcPr>
            <w:tcW w:w="832" w:type="dxa"/>
            <w:noWrap/>
            <w:vAlign w:val="center"/>
            <w:hideMark/>
          </w:tcPr>
          <w:p w14:paraId="34D9174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0,5663</w:t>
            </w:r>
          </w:p>
        </w:tc>
        <w:tc>
          <w:tcPr>
            <w:tcW w:w="832" w:type="dxa"/>
            <w:noWrap/>
            <w:vAlign w:val="center"/>
            <w:hideMark/>
          </w:tcPr>
          <w:p w14:paraId="075F065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0,5663</w:t>
            </w:r>
          </w:p>
        </w:tc>
        <w:tc>
          <w:tcPr>
            <w:tcW w:w="832" w:type="dxa"/>
            <w:noWrap/>
            <w:vAlign w:val="center"/>
            <w:hideMark/>
          </w:tcPr>
          <w:p w14:paraId="638301A2"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0,5663</w:t>
            </w:r>
          </w:p>
        </w:tc>
      </w:tr>
      <w:tr w:rsidR="00875B44" w14:paraId="762568BF" w14:textId="77777777" w:rsidTr="00875B44">
        <w:trPr>
          <w:trHeight w:val="20"/>
        </w:trPr>
        <w:tc>
          <w:tcPr>
            <w:tcW w:w="5138" w:type="dxa"/>
            <w:vAlign w:val="center"/>
            <w:hideMark/>
          </w:tcPr>
          <w:p w14:paraId="15A32274"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Подключенная нагрузка в горячей воде, Гкал/ч, в том числе:</w:t>
            </w:r>
          </w:p>
        </w:tc>
        <w:tc>
          <w:tcPr>
            <w:tcW w:w="833" w:type="dxa"/>
            <w:noWrap/>
            <w:vAlign w:val="center"/>
            <w:hideMark/>
          </w:tcPr>
          <w:p w14:paraId="2E6D880B"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3B08E7E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0,2635</w:t>
            </w:r>
          </w:p>
        </w:tc>
        <w:tc>
          <w:tcPr>
            <w:tcW w:w="833" w:type="dxa"/>
            <w:noWrap/>
            <w:vAlign w:val="center"/>
            <w:hideMark/>
          </w:tcPr>
          <w:p w14:paraId="5FB5AE4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0,2635</w:t>
            </w:r>
          </w:p>
        </w:tc>
        <w:tc>
          <w:tcPr>
            <w:tcW w:w="833" w:type="dxa"/>
            <w:noWrap/>
            <w:vAlign w:val="center"/>
            <w:hideMark/>
          </w:tcPr>
          <w:p w14:paraId="57EBFBC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0,2635</w:t>
            </w:r>
          </w:p>
        </w:tc>
        <w:tc>
          <w:tcPr>
            <w:tcW w:w="832" w:type="dxa"/>
            <w:noWrap/>
            <w:vAlign w:val="center"/>
            <w:hideMark/>
          </w:tcPr>
          <w:p w14:paraId="132742F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2,9435</w:t>
            </w:r>
          </w:p>
        </w:tc>
        <w:tc>
          <w:tcPr>
            <w:tcW w:w="832" w:type="dxa"/>
            <w:noWrap/>
            <w:vAlign w:val="center"/>
            <w:hideMark/>
          </w:tcPr>
          <w:p w14:paraId="644185C7"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2,9435</w:t>
            </w:r>
          </w:p>
        </w:tc>
        <w:tc>
          <w:tcPr>
            <w:tcW w:w="832" w:type="dxa"/>
            <w:noWrap/>
            <w:vAlign w:val="center"/>
            <w:hideMark/>
          </w:tcPr>
          <w:p w14:paraId="40B60107"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2,9435</w:t>
            </w:r>
          </w:p>
        </w:tc>
        <w:tc>
          <w:tcPr>
            <w:tcW w:w="832" w:type="dxa"/>
            <w:noWrap/>
            <w:vAlign w:val="center"/>
            <w:hideMark/>
          </w:tcPr>
          <w:p w14:paraId="21524C4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2,9435</w:t>
            </w:r>
          </w:p>
        </w:tc>
        <w:tc>
          <w:tcPr>
            <w:tcW w:w="832" w:type="dxa"/>
            <w:noWrap/>
            <w:vAlign w:val="center"/>
            <w:hideMark/>
          </w:tcPr>
          <w:p w14:paraId="6D45E8E2"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7,5535</w:t>
            </w:r>
          </w:p>
        </w:tc>
        <w:tc>
          <w:tcPr>
            <w:tcW w:w="832" w:type="dxa"/>
            <w:noWrap/>
            <w:vAlign w:val="center"/>
            <w:hideMark/>
          </w:tcPr>
          <w:p w14:paraId="2E0407C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7,5535</w:t>
            </w:r>
          </w:p>
        </w:tc>
        <w:tc>
          <w:tcPr>
            <w:tcW w:w="832" w:type="dxa"/>
            <w:noWrap/>
            <w:vAlign w:val="center"/>
            <w:hideMark/>
          </w:tcPr>
          <w:p w14:paraId="6BAC64A4"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7,5535</w:t>
            </w:r>
          </w:p>
        </w:tc>
        <w:tc>
          <w:tcPr>
            <w:tcW w:w="832" w:type="dxa"/>
            <w:noWrap/>
            <w:vAlign w:val="center"/>
            <w:hideMark/>
          </w:tcPr>
          <w:p w14:paraId="4F9DDC9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7,5535</w:t>
            </w:r>
          </w:p>
        </w:tc>
      </w:tr>
      <w:tr w:rsidR="00875B44" w14:paraId="655128A7" w14:textId="77777777" w:rsidTr="00875B44">
        <w:trPr>
          <w:trHeight w:val="20"/>
        </w:trPr>
        <w:tc>
          <w:tcPr>
            <w:tcW w:w="5138" w:type="dxa"/>
            <w:vAlign w:val="center"/>
            <w:hideMark/>
          </w:tcPr>
          <w:p w14:paraId="14304EF1"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 xml:space="preserve">        Жилые здания</w:t>
            </w:r>
          </w:p>
        </w:tc>
        <w:tc>
          <w:tcPr>
            <w:tcW w:w="833" w:type="dxa"/>
            <w:noWrap/>
            <w:vAlign w:val="center"/>
            <w:hideMark/>
          </w:tcPr>
          <w:p w14:paraId="1C51283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7081072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0,0000</w:t>
            </w:r>
          </w:p>
        </w:tc>
        <w:tc>
          <w:tcPr>
            <w:tcW w:w="833" w:type="dxa"/>
            <w:noWrap/>
            <w:vAlign w:val="center"/>
            <w:hideMark/>
          </w:tcPr>
          <w:p w14:paraId="20FBFA9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0,0000</w:t>
            </w:r>
          </w:p>
        </w:tc>
        <w:tc>
          <w:tcPr>
            <w:tcW w:w="833" w:type="dxa"/>
            <w:noWrap/>
            <w:vAlign w:val="center"/>
            <w:hideMark/>
          </w:tcPr>
          <w:p w14:paraId="7DCA7A0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0,0000</w:t>
            </w:r>
          </w:p>
        </w:tc>
        <w:tc>
          <w:tcPr>
            <w:tcW w:w="832" w:type="dxa"/>
            <w:noWrap/>
            <w:vAlign w:val="center"/>
            <w:hideMark/>
          </w:tcPr>
          <w:p w14:paraId="5BB9523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0,0000</w:t>
            </w:r>
          </w:p>
        </w:tc>
        <w:tc>
          <w:tcPr>
            <w:tcW w:w="832" w:type="dxa"/>
            <w:noWrap/>
            <w:vAlign w:val="center"/>
            <w:hideMark/>
          </w:tcPr>
          <w:p w14:paraId="6F92D2E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0,0000</w:t>
            </w:r>
          </w:p>
        </w:tc>
        <w:tc>
          <w:tcPr>
            <w:tcW w:w="832" w:type="dxa"/>
            <w:noWrap/>
            <w:vAlign w:val="center"/>
            <w:hideMark/>
          </w:tcPr>
          <w:p w14:paraId="6EB0DA9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0,0000</w:t>
            </w:r>
          </w:p>
        </w:tc>
        <w:tc>
          <w:tcPr>
            <w:tcW w:w="832" w:type="dxa"/>
            <w:noWrap/>
            <w:vAlign w:val="center"/>
            <w:hideMark/>
          </w:tcPr>
          <w:p w14:paraId="11BF3046"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0,0000</w:t>
            </w:r>
          </w:p>
        </w:tc>
        <w:tc>
          <w:tcPr>
            <w:tcW w:w="832" w:type="dxa"/>
            <w:noWrap/>
            <w:vAlign w:val="center"/>
            <w:hideMark/>
          </w:tcPr>
          <w:p w14:paraId="6EAB975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0,0000</w:t>
            </w:r>
          </w:p>
        </w:tc>
        <w:tc>
          <w:tcPr>
            <w:tcW w:w="832" w:type="dxa"/>
            <w:noWrap/>
            <w:vAlign w:val="center"/>
            <w:hideMark/>
          </w:tcPr>
          <w:p w14:paraId="47D8C682"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0,0000</w:t>
            </w:r>
          </w:p>
        </w:tc>
        <w:tc>
          <w:tcPr>
            <w:tcW w:w="832" w:type="dxa"/>
            <w:noWrap/>
            <w:vAlign w:val="center"/>
            <w:hideMark/>
          </w:tcPr>
          <w:p w14:paraId="6244392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0,0000</w:t>
            </w:r>
          </w:p>
        </w:tc>
        <w:tc>
          <w:tcPr>
            <w:tcW w:w="832" w:type="dxa"/>
            <w:noWrap/>
            <w:vAlign w:val="center"/>
            <w:hideMark/>
          </w:tcPr>
          <w:p w14:paraId="6E5245EB"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0,0000</w:t>
            </w:r>
          </w:p>
        </w:tc>
      </w:tr>
      <w:tr w:rsidR="00875B44" w14:paraId="4BE3CB13" w14:textId="77777777" w:rsidTr="00875B44">
        <w:trPr>
          <w:trHeight w:val="20"/>
        </w:trPr>
        <w:tc>
          <w:tcPr>
            <w:tcW w:w="5138" w:type="dxa"/>
            <w:vAlign w:val="center"/>
            <w:hideMark/>
          </w:tcPr>
          <w:p w14:paraId="7591783D"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 xml:space="preserve">        Общественные здания</w:t>
            </w:r>
          </w:p>
        </w:tc>
        <w:tc>
          <w:tcPr>
            <w:tcW w:w="833" w:type="dxa"/>
            <w:noWrap/>
            <w:vAlign w:val="center"/>
            <w:hideMark/>
          </w:tcPr>
          <w:p w14:paraId="68BEB9B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77E871FB"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0,2635</w:t>
            </w:r>
          </w:p>
        </w:tc>
        <w:tc>
          <w:tcPr>
            <w:tcW w:w="833" w:type="dxa"/>
            <w:noWrap/>
            <w:vAlign w:val="center"/>
            <w:hideMark/>
          </w:tcPr>
          <w:p w14:paraId="2B69A0B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0,2635</w:t>
            </w:r>
          </w:p>
        </w:tc>
        <w:tc>
          <w:tcPr>
            <w:tcW w:w="833" w:type="dxa"/>
            <w:noWrap/>
            <w:vAlign w:val="center"/>
            <w:hideMark/>
          </w:tcPr>
          <w:p w14:paraId="0E479A7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0,2635</w:t>
            </w:r>
          </w:p>
        </w:tc>
        <w:tc>
          <w:tcPr>
            <w:tcW w:w="832" w:type="dxa"/>
            <w:noWrap/>
            <w:vAlign w:val="center"/>
            <w:hideMark/>
          </w:tcPr>
          <w:p w14:paraId="6BFDCF73"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2,9435</w:t>
            </w:r>
          </w:p>
        </w:tc>
        <w:tc>
          <w:tcPr>
            <w:tcW w:w="832" w:type="dxa"/>
            <w:noWrap/>
            <w:vAlign w:val="center"/>
            <w:hideMark/>
          </w:tcPr>
          <w:p w14:paraId="030C512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2,9435</w:t>
            </w:r>
          </w:p>
        </w:tc>
        <w:tc>
          <w:tcPr>
            <w:tcW w:w="832" w:type="dxa"/>
            <w:noWrap/>
            <w:vAlign w:val="center"/>
            <w:hideMark/>
          </w:tcPr>
          <w:p w14:paraId="0A92586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2,9435</w:t>
            </w:r>
          </w:p>
        </w:tc>
        <w:tc>
          <w:tcPr>
            <w:tcW w:w="832" w:type="dxa"/>
            <w:noWrap/>
            <w:vAlign w:val="center"/>
            <w:hideMark/>
          </w:tcPr>
          <w:p w14:paraId="2B563E57"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2,9435</w:t>
            </w:r>
          </w:p>
        </w:tc>
        <w:tc>
          <w:tcPr>
            <w:tcW w:w="832" w:type="dxa"/>
            <w:noWrap/>
            <w:vAlign w:val="center"/>
            <w:hideMark/>
          </w:tcPr>
          <w:p w14:paraId="26A24EB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7,5535</w:t>
            </w:r>
          </w:p>
        </w:tc>
        <w:tc>
          <w:tcPr>
            <w:tcW w:w="832" w:type="dxa"/>
            <w:noWrap/>
            <w:vAlign w:val="center"/>
            <w:hideMark/>
          </w:tcPr>
          <w:p w14:paraId="3BB17E4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7,5535</w:t>
            </w:r>
          </w:p>
        </w:tc>
        <w:tc>
          <w:tcPr>
            <w:tcW w:w="832" w:type="dxa"/>
            <w:noWrap/>
            <w:vAlign w:val="center"/>
            <w:hideMark/>
          </w:tcPr>
          <w:p w14:paraId="2346652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7,5535</w:t>
            </w:r>
          </w:p>
        </w:tc>
        <w:tc>
          <w:tcPr>
            <w:tcW w:w="832" w:type="dxa"/>
            <w:noWrap/>
            <w:vAlign w:val="center"/>
            <w:hideMark/>
          </w:tcPr>
          <w:p w14:paraId="5EA3C5B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7,5535</w:t>
            </w:r>
          </w:p>
        </w:tc>
      </w:tr>
      <w:tr w:rsidR="00875B44" w14:paraId="54F72D79" w14:textId="77777777" w:rsidTr="00875B44">
        <w:trPr>
          <w:trHeight w:val="20"/>
        </w:trPr>
        <w:tc>
          <w:tcPr>
            <w:tcW w:w="5138" w:type="dxa"/>
            <w:vAlign w:val="center"/>
            <w:hideMark/>
          </w:tcPr>
          <w:p w14:paraId="7CF28572"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 xml:space="preserve">        Прочие в горячей воде</w:t>
            </w:r>
          </w:p>
        </w:tc>
        <w:tc>
          <w:tcPr>
            <w:tcW w:w="833" w:type="dxa"/>
            <w:noWrap/>
            <w:vAlign w:val="center"/>
            <w:hideMark/>
          </w:tcPr>
          <w:p w14:paraId="7EF655A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4B41EA5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0,0000</w:t>
            </w:r>
          </w:p>
        </w:tc>
        <w:tc>
          <w:tcPr>
            <w:tcW w:w="833" w:type="dxa"/>
            <w:noWrap/>
            <w:vAlign w:val="center"/>
            <w:hideMark/>
          </w:tcPr>
          <w:p w14:paraId="3AC92996"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0,0000</w:t>
            </w:r>
          </w:p>
        </w:tc>
        <w:tc>
          <w:tcPr>
            <w:tcW w:w="833" w:type="dxa"/>
            <w:noWrap/>
            <w:vAlign w:val="center"/>
            <w:hideMark/>
          </w:tcPr>
          <w:p w14:paraId="524D289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0,0000</w:t>
            </w:r>
          </w:p>
        </w:tc>
        <w:tc>
          <w:tcPr>
            <w:tcW w:w="832" w:type="dxa"/>
            <w:noWrap/>
            <w:vAlign w:val="center"/>
            <w:hideMark/>
          </w:tcPr>
          <w:p w14:paraId="751C4063"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0,0000</w:t>
            </w:r>
          </w:p>
        </w:tc>
        <w:tc>
          <w:tcPr>
            <w:tcW w:w="832" w:type="dxa"/>
            <w:noWrap/>
            <w:vAlign w:val="center"/>
            <w:hideMark/>
          </w:tcPr>
          <w:p w14:paraId="57DF13F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0,0000</w:t>
            </w:r>
          </w:p>
        </w:tc>
        <w:tc>
          <w:tcPr>
            <w:tcW w:w="832" w:type="dxa"/>
            <w:noWrap/>
            <w:vAlign w:val="center"/>
            <w:hideMark/>
          </w:tcPr>
          <w:p w14:paraId="240EE532"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0,0000</w:t>
            </w:r>
          </w:p>
        </w:tc>
        <w:tc>
          <w:tcPr>
            <w:tcW w:w="832" w:type="dxa"/>
            <w:noWrap/>
            <w:vAlign w:val="center"/>
            <w:hideMark/>
          </w:tcPr>
          <w:p w14:paraId="6A7B748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0,0000</w:t>
            </w:r>
          </w:p>
        </w:tc>
        <w:tc>
          <w:tcPr>
            <w:tcW w:w="832" w:type="dxa"/>
            <w:noWrap/>
            <w:vAlign w:val="center"/>
            <w:hideMark/>
          </w:tcPr>
          <w:p w14:paraId="1D33005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0,0000</w:t>
            </w:r>
          </w:p>
        </w:tc>
        <w:tc>
          <w:tcPr>
            <w:tcW w:w="832" w:type="dxa"/>
            <w:noWrap/>
            <w:vAlign w:val="center"/>
            <w:hideMark/>
          </w:tcPr>
          <w:p w14:paraId="48A0EF82"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0,0000</w:t>
            </w:r>
          </w:p>
        </w:tc>
        <w:tc>
          <w:tcPr>
            <w:tcW w:w="832" w:type="dxa"/>
            <w:noWrap/>
            <w:vAlign w:val="center"/>
            <w:hideMark/>
          </w:tcPr>
          <w:p w14:paraId="61112943"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0,0000</w:t>
            </w:r>
          </w:p>
        </w:tc>
        <w:tc>
          <w:tcPr>
            <w:tcW w:w="832" w:type="dxa"/>
            <w:noWrap/>
            <w:vAlign w:val="center"/>
            <w:hideMark/>
          </w:tcPr>
          <w:p w14:paraId="6A68E3C7"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0,0000</w:t>
            </w:r>
          </w:p>
        </w:tc>
      </w:tr>
      <w:tr w:rsidR="00875B44" w14:paraId="137F3054" w14:textId="77777777" w:rsidTr="00875B44">
        <w:trPr>
          <w:trHeight w:val="20"/>
        </w:trPr>
        <w:tc>
          <w:tcPr>
            <w:tcW w:w="5138" w:type="dxa"/>
            <w:vAlign w:val="center"/>
            <w:hideMark/>
          </w:tcPr>
          <w:p w14:paraId="29984F2E"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Отопительно-вентиляционная тепловая  нагрузка, Гкал/ч, в том числе:</w:t>
            </w:r>
          </w:p>
        </w:tc>
        <w:tc>
          <w:tcPr>
            <w:tcW w:w="833" w:type="dxa"/>
            <w:noWrap/>
            <w:vAlign w:val="center"/>
            <w:hideMark/>
          </w:tcPr>
          <w:p w14:paraId="5322517B"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669CB73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0,2635</w:t>
            </w:r>
          </w:p>
        </w:tc>
        <w:tc>
          <w:tcPr>
            <w:tcW w:w="833" w:type="dxa"/>
            <w:noWrap/>
            <w:vAlign w:val="center"/>
            <w:hideMark/>
          </w:tcPr>
          <w:p w14:paraId="252EC461"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0,2635</w:t>
            </w:r>
          </w:p>
        </w:tc>
        <w:tc>
          <w:tcPr>
            <w:tcW w:w="833" w:type="dxa"/>
            <w:noWrap/>
            <w:vAlign w:val="center"/>
            <w:hideMark/>
          </w:tcPr>
          <w:p w14:paraId="0E308493"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0,2635</w:t>
            </w:r>
          </w:p>
        </w:tc>
        <w:tc>
          <w:tcPr>
            <w:tcW w:w="832" w:type="dxa"/>
            <w:noWrap/>
            <w:vAlign w:val="center"/>
            <w:hideMark/>
          </w:tcPr>
          <w:p w14:paraId="765AABE1"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2,9435</w:t>
            </w:r>
          </w:p>
        </w:tc>
        <w:tc>
          <w:tcPr>
            <w:tcW w:w="832" w:type="dxa"/>
            <w:noWrap/>
            <w:vAlign w:val="center"/>
            <w:hideMark/>
          </w:tcPr>
          <w:p w14:paraId="0F80C496"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2,9435</w:t>
            </w:r>
          </w:p>
        </w:tc>
        <w:tc>
          <w:tcPr>
            <w:tcW w:w="832" w:type="dxa"/>
            <w:noWrap/>
            <w:vAlign w:val="center"/>
            <w:hideMark/>
          </w:tcPr>
          <w:p w14:paraId="5A026D0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2,9435</w:t>
            </w:r>
          </w:p>
        </w:tc>
        <w:tc>
          <w:tcPr>
            <w:tcW w:w="832" w:type="dxa"/>
            <w:noWrap/>
            <w:vAlign w:val="center"/>
            <w:hideMark/>
          </w:tcPr>
          <w:p w14:paraId="2A1EA5A1"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2,9435</w:t>
            </w:r>
          </w:p>
        </w:tc>
        <w:tc>
          <w:tcPr>
            <w:tcW w:w="832" w:type="dxa"/>
            <w:noWrap/>
            <w:vAlign w:val="center"/>
            <w:hideMark/>
          </w:tcPr>
          <w:p w14:paraId="74C4C86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7,5535</w:t>
            </w:r>
          </w:p>
        </w:tc>
        <w:tc>
          <w:tcPr>
            <w:tcW w:w="832" w:type="dxa"/>
            <w:noWrap/>
            <w:vAlign w:val="center"/>
            <w:hideMark/>
          </w:tcPr>
          <w:p w14:paraId="3C494374"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7,5535</w:t>
            </w:r>
          </w:p>
        </w:tc>
        <w:tc>
          <w:tcPr>
            <w:tcW w:w="832" w:type="dxa"/>
            <w:noWrap/>
            <w:vAlign w:val="center"/>
            <w:hideMark/>
          </w:tcPr>
          <w:p w14:paraId="61AD94C7"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7,5535</w:t>
            </w:r>
          </w:p>
        </w:tc>
        <w:tc>
          <w:tcPr>
            <w:tcW w:w="832" w:type="dxa"/>
            <w:noWrap/>
            <w:vAlign w:val="center"/>
            <w:hideMark/>
          </w:tcPr>
          <w:p w14:paraId="5B3175C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7,5535</w:t>
            </w:r>
          </w:p>
        </w:tc>
      </w:tr>
      <w:tr w:rsidR="00875B44" w14:paraId="4FD380B0" w14:textId="77777777" w:rsidTr="00875B44">
        <w:trPr>
          <w:trHeight w:val="20"/>
        </w:trPr>
        <w:tc>
          <w:tcPr>
            <w:tcW w:w="5138" w:type="dxa"/>
            <w:vAlign w:val="center"/>
            <w:hideMark/>
          </w:tcPr>
          <w:p w14:paraId="116DB75F"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 xml:space="preserve"> - отопительная тепловая нагрузка, Гкал/ч</w:t>
            </w:r>
          </w:p>
        </w:tc>
        <w:tc>
          <w:tcPr>
            <w:tcW w:w="833" w:type="dxa"/>
            <w:noWrap/>
            <w:vAlign w:val="center"/>
            <w:hideMark/>
          </w:tcPr>
          <w:p w14:paraId="39207B7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2E2DA122"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0,2635</w:t>
            </w:r>
          </w:p>
        </w:tc>
        <w:tc>
          <w:tcPr>
            <w:tcW w:w="833" w:type="dxa"/>
            <w:noWrap/>
            <w:vAlign w:val="center"/>
            <w:hideMark/>
          </w:tcPr>
          <w:p w14:paraId="278B5677"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0,2635</w:t>
            </w:r>
          </w:p>
        </w:tc>
        <w:tc>
          <w:tcPr>
            <w:tcW w:w="833" w:type="dxa"/>
            <w:noWrap/>
            <w:vAlign w:val="center"/>
            <w:hideMark/>
          </w:tcPr>
          <w:p w14:paraId="2780E727"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0,2635</w:t>
            </w:r>
          </w:p>
        </w:tc>
        <w:tc>
          <w:tcPr>
            <w:tcW w:w="832" w:type="dxa"/>
            <w:noWrap/>
            <w:vAlign w:val="center"/>
            <w:hideMark/>
          </w:tcPr>
          <w:p w14:paraId="1730876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2,9435</w:t>
            </w:r>
          </w:p>
        </w:tc>
        <w:tc>
          <w:tcPr>
            <w:tcW w:w="832" w:type="dxa"/>
            <w:noWrap/>
            <w:vAlign w:val="center"/>
            <w:hideMark/>
          </w:tcPr>
          <w:p w14:paraId="3BC84CA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2,9435</w:t>
            </w:r>
          </w:p>
        </w:tc>
        <w:tc>
          <w:tcPr>
            <w:tcW w:w="832" w:type="dxa"/>
            <w:noWrap/>
            <w:vAlign w:val="center"/>
            <w:hideMark/>
          </w:tcPr>
          <w:p w14:paraId="0E312CF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2,9435</w:t>
            </w:r>
          </w:p>
        </w:tc>
        <w:tc>
          <w:tcPr>
            <w:tcW w:w="832" w:type="dxa"/>
            <w:noWrap/>
            <w:vAlign w:val="center"/>
            <w:hideMark/>
          </w:tcPr>
          <w:p w14:paraId="0F95A23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2,9435</w:t>
            </w:r>
          </w:p>
        </w:tc>
        <w:tc>
          <w:tcPr>
            <w:tcW w:w="832" w:type="dxa"/>
            <w:noWrap/>
            <w:vAlign w:val="center"/>
            <w:hideMark/>
          </w:tcPr>
          <w:p w14:paraId="7A7E010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7,5535</w:t>
            </w:r>
          </w:p>
        </w:tc>
        <w:tc>
          <w:tcPr>
            <w:tcW w:w="832" w:type="dxa"/>
            <w:noWrap/>
            <w:vAlign w:val="center"/>
            <w:hideMark/>
          </w:tcPr>
          <w:p w14:paraId="4EFB82C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7,5535</w:t>
            </w:r>
          </w:p>
        </w:tc>
        <w:tc>
          <w:tcPr>
            <w:tcW w:w="832" w:type="dxa"/>
            <w:noWrap/>
            <w:vAlign w:val="center"/>
            <w:hideMark/>
          </w:tcPr>
          <w:p w14:paraId="21D5D11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7,5535</w:t>
            </w:r>
          </w:p>
        </w:tc>
        <w:tc>
          <w:tcPr>
            <w:tcW w:w="832" w:type="dxa"/>
            <w:noWrap/>
            <w:vAlign w:val="center"/>
            <w:hideMark/>
          </w:tcPr>
          <w:p w14:paraId="22C3E276"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7,5535</w:t>
            </w:r>
          </w:p>
        </w:tc>
      </w:tr>
      <w:tr w:rsidR="00875B44" w14:paraId="1E685A4E" w14:textId="77777777" w:rsidTr="00875B44">
        <w:trPr>
          <w:trHeight w:val="20"/>
        </w:trPr>
        <w:tc>
          <w:tcPr>
            <w:tcW w:w="5138" w:type="dxa"/>
            <w:vAlign w:val="center"/>
            <w:hideMark/>
          </w:tcPr>
          <w:p w14:paraId="7FFCC623"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 xml:space="preserve"> - вентиляционная тепловая нагрузка, Гкал/ч</w:t>
            </w:r>
          </w:p>
        </w:tc>
        <w:tc>
          <w:tcPr>
            <w:tcW w:w="833" w:type="dxa"/>
            <w:noWrap/>
            <w:vAlign w:val="center"/>
            <w:hideMark/>
          </w:tcPr>
          <w:p w14:paraId="1F4A23A1"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7A459527"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33" w:type="dxa"/>
            <w:noWrap/>
            <w:vAlign w:val="center"/>
            <w:hideMark/>
          </w:tcPr>
          <w:p w14:paraId="5A77E5D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33" w:type="dxa"/>
            <w:noWrap/>
            <w:vAlign w:val="center"/>
            <w:hideMark/>
          </w:tcPr>
          <w:p w14:paraId="44B84516"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32" w:type="dxa"/>
            <w:noWrap/>
            <w:vAlign w:val="center"/>
            <w:hideMark/>
          </w:tcPr>
          <w:p w14:paraId="6C3F45B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32" w:type="dxa"/>
            <w:noWrap/>
            <w:vAlign w:val="center"/>
            <w:hideMark/>
          </w:tcPr>
          <w:p w14:paraId="5263615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32" w:type="dxa"/>
            <w:noWrap/>
            <w:vAlign w:val="center"/>
            <w:hideMark/>
          </w:tcPr>
          <w:p w14:paraId="49992B6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32" w:type="dxa"/>
            <w:noWrap/>
            <w:vAlign w:val="center"/>
            <w:hideMark/>
          </w:tcPr>
          <w:p w14:paraId="1423EDF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32" w:type="dxa"/>
            <w:noWrap/>
            <w:vAlign w:val="center"/>
            <w:hideMark/>
          </w:tcPr>
          <w:p w14:paraId="416D99E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32" w:type="dxa"/>
            <w:noWrap/>
            <w:vAlign w:val="center"/>
            <w:hideMark/>
          </w:tcPr>
          <w:p w14:paraId="24B676C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32" w:type="dxa"/>
            <w:noWrap/>
            <w:vAlign w:val="center"/>
            <w:hideMark/>
          </w:tcPr>
          <w:p w14:paraId="06F7A92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32" w:type="dxa"/>
            <w:noWrap/>
            <w:vAlign w:val="center"/>
            <w:hideMark/>
          </w:tcPr>
          <w:p w14:paraId="6621167B"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r>
      <w:tr w:rsidR="00875B44" w14:paraId="2EDA23E1" w14:textId="77777777" w:rsidTr="00875B44">
        <w:trPr>
          <w:trHeight w:val="20"/>
        </w:trPr>
        <w:tc>
          <w:tcPr>
            <w:tcW w:w="5138" w:type="dxa"/>
            <w:vAlign w:val="center"/>
            <w:hideMark/>
          </w:tcPr>
          <w:p w14:paraId="245D3236"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 xml:space="preserve">            Нагрузка ГВС средняя за сутки, Гкал/ч</w:t>
            </w:r>
          </w:p>
        </w:tc>
        <w:tc>
          <w:tcPr>
            <w:tcW w:w="833" w:type="dxa"/>
            <w:noWrap/>
            <w:vAlign w:val="center"/>
            <w:hideMark/>
          </w:tcPr>
          <w:p w14:paraId="265C0D3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347401C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33" w:type="dxa"/>
            <w:noWrap/>
            <w:vAlign w:val="center"/>
            <w:hideMark/>
          </w:tcPr>
          <w:p w14:paraId="6173E582"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33" w:type="dxa"/>
            <w:noWrap/>
            <w:vAlign w:val="center"/>
            <w:hideMark/>
          </w:tcPr>
          <w:p w14:paraId="3638A65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32" w:type="dxa"/>
            <w:noWrap/>
            <w:vAlign w:val="center"/>
            <w:hideMark/>
          </w:tcPr>
          <w:p w14:paraId="3652F41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32" w:type="dxa"/>
            <w:noWrap/>
            <w:vAlign w:val="center"/>
            <w:hideMark/>
          </w:tcPr>
          <w:p w14:paraId="276BA41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32" w:type="dxa"/>
            <w:noWrap/>
            <w:vAlign w:val="center"/>
            <w:hideMark/>
          </w:tcPr>
          <w:p w14:paraId="67832953"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32" w:type="dxa"/>
            <w:noWrap/>
            <w:vAlign w:val="center"/>
            <w:hideMark/>
          </w:tcPr>
          <w:p w14:paraId="2DD5319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32" w:type="dxa"/>
            <w:noWrap/>
            <w:vAlign w:val="center"/>
            <w:hideMark/>
          </w:tcPr>
          <w:p w14:paraId="66DD336B"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32" w:type="dxa"/>
            <w:noWrap/>
            <w:vAlign w:val="center"/>
            <w:hideMark/>
          </w:tcPr>
          <w:p w14:paraId="4F0A727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32" w:type="dxa"/>
            <w:noWrap/>
            <w:vAlign w:val="center"/>
            <w:hideMark/>
          </w:tcPr>
          <w:p w14:paraId="5ED68DA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32" w:type="dxa"/>
            <w:noWrap/>
            <w:vAlign w:val="center"/>
            <w:hideMark/>
          </w:tcPr>
          <w:p w14:paraId="68054FF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r>
      <w:tr w:rsidR="00875B44" w14:paraId="5487F3F8" w14:textId="77777777" w:rsidTr="00875B44">
        <w:trPr>
          <w:trHeight w:val="20"/>
        </w:trPr>
        <w:tc>
          <w:tcPr>
            <w:tcW w:w="5138" w:type="dxa"/>
            <w:vAlign w:val="center"/>
            <w:hideMark/>
          </w:tcPr>
          <w:p w14:paraId="019F4476"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 xml:space="preserve">            Тепловая нагрузка на технологические нужды, Гкал/ч</w:t>
            </w:r>
          </w:p>
        </w:tc>
        <w:tc>
          <w:tcPr>
            <w:tcW w:w="833" w:type="dxa"/>
            <w:noWrap/>
            <w:vAlign w:val="center"/>
            <w:hideMark/>
          </w:tcPr>
          <w:p w14:paraId="56120E8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0DC50D1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33" w:type="dxa"/>
            <w:noWrap/>
            <w:vAlign w:val="center"/>
            <w:hideMark/>
          </w:tcPr>
          <w:p w14:paraId="5B9416C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33" w:type="dxa"/>
            <w:noWrap/>
            <w:vAlign w:val="center"/>
            <w:hideMark/>
          </w:tcPr>
          <w:p w14:paraId="5B3BA271"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32" w:type="dxa"/>
            <w:noWrap/>
            <w:vAlign w:val="center"/>
            <w:hideMark/>
          </w:tcPr>
          <w:p w14:paraId="19D3BF71"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32" w:type="dxa"/>
            <w:noWrap/>
            <w:vAlign w:val="center"/>
            <w:hideMark/>
          </w:tcPr>
          <w:p w14:paraId="6B64053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32" w:type="dxa"/>
            <w:noWrap/>
            <w:vAlign w:val="center"/>
            <w:hideMark/>
          </w:tcPr>
          <w:p w14:paraId="77295E3B"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32" w:type="dxa"/>
            <w:noWrap/>
            <w:vAlign w:val="center"/>
            <w:hideMark/>
          </w:tcPr>
          <w:p w14:paraId="0910E776"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32" w:type="dxa"/>
            <w:noWrap/>
            <w:vAlign w:val="center"/>
            <w:hideMark/>
          </w:tcPr>
          <w:p w14:paraId="688C4E3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32" w:type="dxa"/>
            <w:noWrap/>
            <w:vAlign w:val="center"/>
            <w:hideMark/>
          </w:tcPr>
          <w:p w14:paraId="69A27916"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32" w:type="dxa"/>
            <w:noWrap/>
            <w:vAlign w:val="center"/>
            <w:hideMark/>
          </w:tcPr>
          <w:p w14:paraId="190C35A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32" w:type="dxa"/>
            <w:noWrap/>
            <w:vAlign w:val="center"/>
            <w:hideMark/>
          </w:tcPr>
          <w:p w14:paraId="047340C2"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r>
      <w:tr w:rsidR="00875B44" w14:paraId="4CAB883C" w14:textId="77777777" w:rsidTr="00875B44">
        <w:trPr>
          <w:trHeight w:val="20"/>
        </w:trPr>
        <w:tc>
          <w:tcPr>
            <w:tcW w:w="5138" w:type="dxa"/>
            <w:vAlign w:val="center"/>
            <w:hideMark/>
          </w:tcPr>
          <w:p w14:paraId="7EA75259"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Максимальная тепловая нагрузка ГВС, Гкал/ч</w:t>
            </w:r>
          </w:p>
        </w:tc>
        <w:tc>
          <w:tcPr>
            <w:tcW w:w="833" w:type="dxa"/>
            <w:noWrap/>
            <w:vAlign w:val="center"/>
            <w:hideMark/>
          </w:tcPr>
          <w:p w14:paraId="740F17B1"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020CC8C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33" w:type="dxa"/>
            <w:noWrap/>
            <w:vAlign w:val="center"/>
            <w:hideMark/>
          </w:tcPr>
          <w:p w14:paraId="3F7F4E4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33" w:type="dxa"/>
            <w:noWrap/>
            <w:vAlign w:val="center"/>
            <w:hideMark/>
          </w:tcPr>
          <w:p w14:paraId="11EB381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32" w:type="dxa"/>
            <w:noWrap/>
            <w:vAlign w:val="center"/>
            <w:hideMark/>
          </w:tcPr>
          <w:p w14:paraId="07D4891B"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32" w:type="dxa"/>
            <w:noWrap/>
            <w:vAlign w:val="center"/>
            <w:hideMark/>
          </w:tcPr>
          <w:p w14:paraId="7F9C78B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32" w:type="dxa"/>
            <w:noWrap/>
            <w:vAlign w:val="center"/>
            <w:hideMark/>
          </w:tcPr>
          <w:p w14:paraId="30D10A1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32" w:type="dxa"/>
            <w:noWrap/>
            <w:vAlign w:val="center"/>
            <w:hideMark/>
          </w:tcPr>
          <w:p w14:paraId="5E7D9C07"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32" w:type="dxa"/>
            <w:noWrap/>
            <w:vAlign w:val="center"/>
            <w:hideMark/>
          </w:tcPr>
          <w:p w14:paraId="13D799C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32" w:type="dxa"/>
            <w:noWrap/>
            <w:vAlign w:val="center"/>
            <w:hideMark/>
          </w:tcPr>
          <w:p w14:paraId="51341E7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32" w:type="dxa"/>
            <w:noWrap/>
            <w:vAlign w:val="center"/>
            <w:hideMark/>
          </w:tcPr>
          <w:p w14:paraId="5781C8F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32" w:type="dxa"/>
            <w:noWrap/>
            <w:vAlign w:val="center"/>
            <w:hideMark/>
          </w:tcPr>
          <w:p w14:paraId="2908AB97"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r>
      <w:tr w:rsidR="00875B44" w14:paraId="203B4FDE" w14:textId="77777777" w:rsidTr="00875B44">
        <w:trPr>
          <w:trHeight w:val="20"/>
        </w:trPr>
        <w:tc>
          <w:tcPr>
            <w:tcW w:w="5138" w:type="dxa"/>
            <w:vAlign w:val="center"/>
            <w:hideMark/>
          </w:tcPr>
          <w:p w14:paraId="6B965177"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Подключенная тепловая нагрузка в паре, Гкал/ч</w:t>
            </w:r>
          </w:p>
        </w:tc>
        <w:tc>
          <w:tcPr>
            <w:tcW w:w="833" w:type="dxa"/>
            <w:noWrap/>
            <w:vAlign w:val="center"/>
            <w:hideMark/>
          </w:tcPr>
          <w:p w14:paraId="00C0431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6ADB4CD4"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33" w:type="dxa"/>
            <w:noWrap/>
            <w:vAlign w:val="center"/>
            <w:hideMark/>
          </w:tcPr>
          <w:p w14:paraId="7A1F620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33" w:type="dxa"/>
            <w:noWrap/>
            <w:vAlign w:val="center"/>
            <w:hideMark/>
          </w:tcPr>
          <w:p w14:paraId="21011D22"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32" w:type="dxa"/>
            <w:noWrap/>
            <w:vAlign w:val="center"/>
            <w:hideMark/>
          </w:tcPr>
          <w:p w14:paraId="42C772C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32" w:type="dxa"/>
            <w:noWrap/>
            <w:vAlign w:val="center"/>
            <w:hideMark/>
          </w:tcPr>
          <w:p w14:paraId="788BE6F4"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32" w:type="dxa"/>
            <w:noWrap/>
            <w:vAlign w:val="center"/>
            <w:hideMark/>
          </w:tcPr>
          <w:p w14:paraId="2A281F9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32" w:type="dxa"/>
            <w:noWrap/>
            <w:vAlign w:val="center"/>
            <w:hideMark/>
          </w:tcPr>
          <w:p w14:paraId="6050D4E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32" w:type="dxa"/>
            <w:noWrap/>
            <w:vAlign w:val="center"/>
            <w:hideMark/>
          </w:tcPr>
          <w:p w14:paraId="18053F3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32" w:type="dxa"/>
            <w:noWrap/>
            <w:vAlign w:val="center"/>
            <w:hideMark/>
          </w:tcPr>
          <w:p w14:paraId="1C5821B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32" w:type="dxa"/>
            <w:noWrap/>
            <w:vAlign w:val="center"/>
            <w:hideMark/>
          </w:tcPr>
          <w:p w14:paraId="7C131EE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32" w:type="dxa"/>
            <w:noWrap/>
            <w:vAlign w:val="center"/>
            <w:hideMark/>
          </w:tcPr>
          <w:p w14:paraId="0496976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r>
      <w:tr w:rsidR="00875B44" w14:paraId="2EA322F0" w14:textId="77777777" w:rsidTr="00875B44">
        <w:trPr>
          <w:trHeight w:val="20"/>
        </w:trPr>
        <w:tc>
          <w:tcPr>
            <w:tcW w:w="5138" w:type="dxa"/>
            <w:vAlign w:val="center"/>
            <w:hideMark/>
          </w:tcPr>
          <w:p w14:paraId="1E73BE62"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Подключенная нагрузка всего, Гкал/ч</w:t>
            </w:r>
          </w:p>
        </w:tc>
        <w:tc>
          <w:tcPr>
            <w:tcW w:w="833" w:type="dxa"/>
            <w:noWrap/>
            <w:vAlign w:val="center"/>
            <w:hideMark/>
          </w:tcPr>
          <w:p w14:paraId="595B7B0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258CD6E7"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0,2635</w:t>
            </w:r>
          </w:p>
        </w:tc>
        <w:tc>
          <w:tcPr>
            <w:tcW w:w="833" w:type="dxa"/>
            <w:noWrap/>
            <w:vAlign w:val="center"/>
            <w:hideMark/>
          </w:tcPr>
          <w:p w14:paraId="271D1757"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0,2635</w:t>
            </w:r>
          </w:p>
        </w:tc>
        <w:tc>
          <w:tcPr>
            <w:tcW w:w="833" w:type="dxa"/>
            <w:noWrap/>
            <w:vAlign w:val="center"/>
            <w:hideMark/>
          </w:tcPr>
          <w:p w14:paraId="221519A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0,2635</w:t>
            </w:r>
          </w:p>
        </w:tc>
        <w:tc>
          <w:tcPr>
            <w:tcW w:w="832" w:type="dxa"/>
            <w:noWrap/>
            <w:vAlign w:val="center"/>
            <w:hideMark/>
          </w:tcPr>
          <w:p w14:paraId="1E860C96"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2,9435</w:t>
            </w:r>
          </w:p>
        </w:tc>
        <w:tc>
          <w:tcPr>
            <w:tcW w:w="832" w:type="dxa"/>
            <w:noWrap/>
            <w:vAlign w:val="center"/>
            <w:hideMark/>
          </w:tcPr>
          <w:p w14:paraId="179DA612"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2,9435</w:t>
            </w:r>
          </w:p>
        </w:tc>
        <w:tc>
          <w:tcPr>
            <w:tcW w:w="832" w:type="dxa"/>
            <w:noWrap/>
            <w:vAlign w:val="center"/>
            <w:hideMark/>
          </w:tcPr>
          <w:p w14:paraId="15F8B04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2,9435</w:t>
            </w:r>
          </w:p>
        </w:tc>
        <w:tc>
          <w:tcPr>
            <w:tcW w:w="832" w:type="dxa"/>
            <w:noWrap/>
            <w:vAlign w:val="center"/>
            <w:hideMark/>
          </w:tcPr>
          <w:p w14:paraId="008F159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2,9435</w:t>
            </w:r>
          </w:p>
        </w:tc>
        <w:tc>
          <w:tcPr>
            <w:tcW w:w="832" w:type="dxa"/>
            <w:noWrap/>
            <w:vAlign w:val="center"/>
            <w:hideMark/>
          </w:tcPr>
          <w:p w14:paraId="0C3C297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7,5535</w:t>
            </w:r>
          </w:p>
        </w:tc>
        <w:tc>
          <w:tcPr>
            <w:tcW w:w="832" w:type="dxa"/>
            <w:noWrap/>
            <w:vAlign w:val="center"/>
            <w:hideMark/>
          </w:tcPr>
          <w:p w14:paraId="7B10358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7,5535</w:t>
            </w:r>
          </w:p>
        </w:tc>
        <w:tc>
          <w:tcPr>
            <w:tcW w:w="832" w:type="dxa"/>
            <w:noWrap/>
            <w:vAlign w:val="center"/>
            <w:hideMark/>
          </w:tcPr>
          <w:p w14:paraId="37E2DD04"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7,5535</w:t>
            </w:r>
          </w:p>
        </w:tc>
        <w:tc>
          <w:tcPr>
            <w:tcW w:w="832" w:type="dxa"/>
            <w:noWrap/>
            <w:vAlign w:val="center"/>
            <w:hideMark/>
          </w:tcPr>
          <w:p w14:paraId="1545B7A6"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7,5535</w:t>
            </w:r>
          </w:p>
        </w:tc>
      </w:tr>
      <w:tr w:rsidR="00875B44" w14:paraId="3E24D6B6" w14:textId="77777777" w:rsidTr="00875B44">
        <w:trPr>
          <w:trHeight w:val="20"/>
        </w:trPr>
        <w:tc>
          <w:tcPr>
            <w:tcW w:w="5138" w:type="dxa"/>
            <w:vAlign w:val="center"/>
            <w:hideMark/>
          </w:tcPr>
          <w:p w14:paraId="43801D8A"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Резерв(+)/ дефицит(-) тепловой мощности (нр), Гкал/ч</w:t>
            </w:r>
          </w:p>
        </w:tc>
        <w:tc>
          <w:tcPr>
            <w:tcW w:w="833" w:type="dxa"/>
            <w:noWrap/>
            <w:vAlign w:val="center"/>
            <w:hideMark/>
          </w:tcPr>
          <w:p w14:paraId="24FA147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28F10C0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0,5087</w:t>
            </w:r>
          </w:p>
        </w:tc>
        <w:tc>
          <w:tcPr>
            <w:tcW w:w="833" w:type="dxa"/>
            <w:noWrap/>
            <w:vAlign w:val="center"/>
            <w:hideMark/>
          </w:tcPr>
          <w:p w14:paraId="4268263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0,5087</w:t>
            </w:r>
          </w:p>
        </w:tc>
        <w:tc>
          <w:tcPr>
            <w:tcW w:w="833" w:type="dxa"/>
            <w:noWrap/>
            <w:vAlign w:val="center"/>
            <w:hideMark/>
          </w:tcPr>
          <w:p w14:paraId="308FD1F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0,5087</w:t>
            </w:r>
          </w:p>
        </w:tc>
        <w:tc>
          <w:tcPr>
            <w:tcW w:w="832" w:type="dxa"/>
            <w:noWrap/>
            <w:vAlign w:val="center"/>
            <w:hideMark/>
          </w:tcPr>
          <w:p w14:paraId="1877E354"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3,6602</w:t>
            </w:r>
          </w:p>
        </w:tc>
        <w:tc>
          <w:tcPr>
            <w:tcW w:w="832" w:type="dxa"/>
            <w:noWrap/>
            <w:vAlign w:val="center"/>
            <w:hideMark/>
          </w:tcPr>
          <w:p w14:paraId="4A58D02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3,6602</w:t>
            </w:r>
          </w:p>
        </w:tc>
        <w:tc>
          <w:tcPr>
            <w:tcW w:w="832" w:type="dxa"/>
            <w:noWrap/>
            <w:vAlign w:val="center"/>
            <w:hideMark/>
          </w:tcPr>
          <w:p w14:paraId="4C3547D2"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3,6602</w:t>
            </w:r>
          </w:p>
        </w:tc>
        <w:tc>
          <w:tcPr>
            <w:tcW w:w="832" w:type="dxa"/>
            <w:noWrap/>
            <w:vAlign w:val="center"/>
            <w:hideMark/>
          </w:tcPr>
          <w:p w14:paraId="3311283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3,6602</w:t>
            </w:r>
          </w:p>
        </w:tc>
        <w:tc>
          <w:tcPr>
            <w:tcW w:w="832" w:type="dxa"/>
            <w:noWrap/>
            <w:vAlign w:val="center"/>
            <w:hideMark/>
          </w:tcPr>
          <w:p w14:paraId="3440B98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9,1402</w:t>
            </w:r>
          </w:p>
        </w:tc>
        <w:tc>
          <w:tcPr>
            <w:tcW w:w="832" w:type="dxa"/>
            <w:noWrap/>
            <w:vAlign w:val="center"/>
            <w:hideMark/>
          </w:tcPr>
          <w:p w14:paraId="321A009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9,1402</w:t>
            </w:r>
          </w:p>
        </w:tc>
        <w:tc>
          <w:tcPr>
            <w:tcW w:w="832" w:type="dxa"/>
            <w:noWrap/>
            <w:vAlign w:val="center"/>
            <w:hideMark/>
          </w:tcPr>
          <w:p w14:paraId="2A95F341"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9,1402</w:t>
            </w:r>
          </w:p>
        </w:tc>
        <w:tc>
          <w:tcPr>
            <w:tcW w:w="832" w:type="dxa"/>
            <w:noWrap/>
            <w:vAlign w:val="center"/>
            <w:hideMark/>
          </w:tcPr>
          <w:p w14:paraId="55A1E04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9,1402</w:t>
            </w:r>
          </w:p>
        </w:tc>
      </w:tr>
      <w:tr w:rsidR="00875B44" w14:paraId="6ADC5C6F" w14:textId="77777777" w:rsidTr="00875B44">
        <w:trPr>
          <w:trHeight w:val="20"/>
        </w:trPr>
        <w:tc>
          <w:tcPr>
            <w:tcW w:w="5138" w:type="dxa"/>
            <w:vAlign w:val="center"/>
            <w:hideMark/>
          </w:tcPr>
          <w:p w14:paraId="264DC754"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Доля резерва (нр), %</w:t>
            </w:r>
          </w:p>
        </w:tc>
        <w:tc>
          <w:tcPr>
            <w:tcW w:w="833" w:type="dxa"/>
            <w:noWrap/>
            <w:vAlign w:val="center"/>
            <w:hideMark/>
          </w:tcPr>
          <w:p w14:paraId="10E4B8B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318FC842"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55,29</w:t>
            </w:r>
          </w:p>
        </w:tc>
        <w:tc>
          <w:tcPr>
            <w:tcW w:w="833" w:type="dxa"/>
            <w:noWrap/>
            <w:vAlign w:val="center"/>
            <w:hideMark/>
          </w:tcPr>
          <w:p w14:paraId="74025C26"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55,29</w:t>
            </w:r>
          </w:p>
        </w:tc>
        <w:tc>
          <w:tcPr>
            <w:tcW w:w="833" w:type="dxa"/>
            <w:noWrap/>
            <w:vAlign w:val="center"/>
            <w:hideMark/>
          </w:tcPr>
          <w:p w14:paraId="1996054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55,29</w:t>
            </w:r>
          </w:p>
        </w:tc>
        <w:tc>
          <w:tcPr>
            <w:tcW w:w="832" w:type="dxa"/>
            <w:noWrap/>
            <w:vAlign w:val="center"/>
            <w:hideMark/>
          </w:tcPr>
          <w:p w14:paraId="2B556F27"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53,01</w:t>
            </w:r>
          </w:p>
        </w:tc>
        <w:tc>
          <w:tcPr>
            <w:tcW w:w="832" w:type="dxa"/>
            <w:noWrap/>
            <w:vAlign w:val="center"/>
            <w:hideMark/>
          </w:tcPr>
          <w:p w14:paraId="0795F666"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53,01</w:t>
            </w:r>
          </w:p>
        </w:tc>
        <w:tc>
          <w:tcPr>
            <w:tcW w:w="832" w:type="dxa"/>
            <w:noWrap/>
            <w:vAlign w:val="center"/>
            <w:hideMark/>
          </w:tcPr>
          <w:p w14:paraId="1F1A689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53,01</w:t>
            </w:r>
          </w:p>
        </w:tc>
        <w:tc>
          <w:tcPr>
            <w:tcW w:w="832" w:type="dxa"/>
            <w:noWrap/>
            <w:vAlign w:val="center"/>
            <w:hideMark/>
          </w:tcPr>
          <w:p w14:paraId="532C4CC4"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53,01</w:t>
            </w:r>
          </w:p>
        </w:tc>
        <w:tc>
          <w:tcPr>
            <w:tcW w:w="832" w:type="dxa"/>
            <w:noWrap/>
            <w:vAlign w:val="center"/>
            <w:hideMark/>
          </w:tcPr>
          <w:p w14:paraId="6589CD1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52,96</w:t>
            </w:r>
          </w:p>
        </w:tc>
        <w:tc>
          <w:tcPr>
            <w:tcW w:w="832" w:type="dxa"/>
            <w:noWrap/>
            <w:vAlign w:val="center"/>
            <w:hideMark/>
          </w:tcPr>
          <w:p w14:paraId="728E266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52,96</w:t>
            </w:r>
          </w:p>
        </w:tc>
        <w:tc>
          <w:tcPr>
            <w:tcW w:w="832" w:type="dxa"/>
            <w:noWrap/>
            <w:vAlign w:val="center"/>
            <w:hideMark/>
          </w:tcPr>
          <w:p w14:paraId="5263191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52,96</w:t>
            </w:r>
          </w:p>
        </w:tc>
        <w:tc>
          <w:tcPr>
            <w:tcW w:w="832" w:type="dxa"/>
            <w:noWrap/>
            <w:vAlign w:val="center"/>
            <w:hideMark/>
          </w:tcPr>
          <w:p w14:paraId="3EC6C766"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52,96</w:t>
            </w:r>
          </w:p>
        </w:tc>
      </w:tr>
      <w:tr w:rsidR="00875B44" w14:paraId="3DE8592C" w14:textId="77777777" w:rsidTr="00875B44">
        <w:trPr>
          <w:trHeight w:val="20"/>
        </w:trPr>
        <w:tc>
          <w:tcPr>
            <w:tcW w:w="5138" w:type="dxa"/>
            <w:vAlign w:val="center"/>
            <w:hideMark/>
          </w:tcPr>
          <w:p w14:paraId="22D2FA00"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Мощность наиболее крупного котла, Гкал/ч</w:t>
            </w:r>
          </w:p>
        </w:tc>
        <w:tc>
          <w:tcPr>
            <w:tcW w:w="833" w:type="dxa"/>
            <w:noWrap/>
            <w:vAlign w:val="center"/>
            <w:hideMark/>
          </w:tcPr>
          <w:p w14:paraId="12CD863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71A329B2"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0,54</w:t>
            </w:r>
          </w:p>
        </w:tc>
        <w:tc>
          <w:tcPr>
            <w:tcW w:w="833" w:type="dxa"/>
            <w:noWrap/>
            <w:vAlign w:val="center"/>
            <w:hideMark/>
          </w:tcPr>
          <w:p w14:paraId="1B838E92"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0,54</w:t>
            </w:r>
          </w:p>
        </w:tc>
        <w:tc>
          <w:tcPr>
            <w:tcW w:w="833" w:type="dxa"/>
            <w:noWrap/>
            <w:vAlign w:val="center"/>
            <w:hideMark/>
          </w:tcPr>
          <w:p w14:paraId="21014916"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0,54</w:t>
            </w:r>
          </w:p>
        </w:tc>
        <w:tc>
          <w:tcPr>
            <w:tcW w:w="832" w:type="dxa"/>
            <w:noWrap/>
            <w:vAlign w:val="center"/>
            <w:hideMark/>
          </w:tcPr>
          <w:p w14:paraId="495DA6D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3,69</w:t>
            </w:r>
          </w:p>
        </w:tc>
        <w:tc>
          <w:tcPr>
            <w:tcW w:w="832" w:type="dxa"/>
            <w:noWrap/>
            <w:vAlign w:val="center"/>
            <w:hideMark/>
          </w:tcPr>
          <w:p w14:paraId="28D725E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3,69</w:t>
            </w:r>
          </w:p>
        </w:tc>
        <w:tc>
          <w:tcPr>
            <w:tcW w:w="832" w:type="dxa"/>
            <w:noWrap/>
            <w:vAlign w:val="center"/>
            <w:hideMark/>
          </w:tcPr>
          <w:p w14:paraId="60D602E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3,69</w:t>
            </w:r>
          </w:p>
        </w:tc>
        <w:tc>
          <w:tcPr>
            <w:tcW w:w="832" w:type="dxa"/>
            <w:noWrap/>
            <w:vAlign w:val="center"/>
            <w:hideMark/>
          </w:tcPr>
          <w:p w14:paraId="0D3A5F04"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3,69</w:t>
            </w:r>
          </w:p>
        </w:tc>
        <w:tc>
          <w:tcPr>
            <w:tcW w:w="832" w:type="dxa"/>
            <w:noWrap/>
            <w:vAlign w:val="center"/>
            <w:hideMark/>
          </w:tcPr>
          <w:p w14:paraId="135BE30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9,14</w:t>
            </w:r>
          </w:p>
        </w:tc>
        <w:tc>
          <w:tcPr>
            <w:tcW w:w="832" w:type="dxa"/>
            <w:noWrap/>
            <w:vAlign w:val="center"/>
            <w:hideMark/>
          </w:tcPr>
          <w:p w14:paraId="4721AE2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9,14</w:t>
            </w:r>
          </w:p>
        </w:tc>
        <w:tc>
          <w:tcPr>
            <w:tcW w:w="832" w:type="dxa"/>
            <w:noWrap/>
            <w:vAlign w:val="center"/>
            <w:hideMark/>
          </w:tcPr>
          <w:p w14:paraId="7222FEDB"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9,14</w:t>
            </w:r>
          </w:p>
        </w:tc>
        <w:tc>
          <w:tcPr>
            <w:tcW w:w="832" w:type="dxa"/>
            <w:noWrap/>
            <w:vAlign w:val="center"/>
            <w:hideMark/>
          </w:tcPr>
          <w:p w14:paraId="43981EF4"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9,14</w:t>
            </w:r>
          </w:p>
        </w:tc>
      </w:tr>
      <w:tr w:rsidR="00875B44" w14:paraId="75A032EF" w14:textId="77777777" w:rsidTr="00875B44">
        <w:trPr>
          <w:trHeight w:val="20"/>
        </w:trPr>
        <w:tc>
          <w:tcPr>
            <w:tcW w:w="5138" w:type="dxa"/>
            <w:vAlign w:val="center"/>
            <w:hideMark/>
          </w:tcPr>
          <w:p w14:paraId="15B1C15B"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Тепловая мощность нетто в аварийном режиме, Гкал/ч</w:t>
            </w:r>
          </w:p>
        </w:tc>
        <w:tc>
          <w:tcPr>
            <w:tcW w:w="833" w:type="dxa"/>
            <w:noWrap/>
            <w:vAlign w:val="center"/>
            <w:hideMark/>
          </w:tcPr>
          <w:p w14:paraId="5F5387C3"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228C3D87"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0,4078</w:t>
            </w:r>
          </w:p>
        </w:tc>
        <w:tc>
          <w:tcPr>
            <w:tcW w:w="833" w:type="dxa"/>
            <w:noWrap/>
            <w:vAlign w:val="center"/>
            <w:hideMark/>
          </w:tcPr>
          <w:p w14:paraId="792116EB"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0,4078</w:t>
            </w:r>
          </w:p>
        </w:tc>
        <w:tc>
          <w:tcPr>
            <w:tcW w:w="833" w:type="dxa"/>
            <w:noWrap/>
            <w:vAlign w:val="center"/>
            <w:hideMark/>
          </w:tcPr>
          <w:p w14:paraId="05791C07"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0,4078</w:t>
            </w:r>
          </w:p>
        </w:tc>
        <w:tc>
          <w:tcPr>
            <w:tcW w:w="832" w:type="dxa"/>
            <w:noWrap/>
            <w:vAlign w:val="center"/>
            <w:hideMark/>
          </w:tcPr>
          <w:p w14:paraId="1234E654"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3,4003</w:t>
            </w:r>
          </w:p>
        </w:tc>
        <w:tc>
          <w:tcPr>
            <w:tcW w:w="832" w:type="dxa"/>
            <w:noWrap/>
            <w:vAlign w:val="center"/>
            <w:hideMark/>
          </w:tcPr>
          <w:p w14:paraId="1274D752"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3,4003</w:t>
            </w:r>
          </w:p>
        </w:tc>
        <w:tc>
          <w:tcPr>
            <w:tcW w:w="832" w:type="dxa"/>
            <w:noWrap/>
            <w:vAlign w:val="center"/>
            <w:hideMark/>
          </w:tcPr>
          <w:p w14:paraId="27751E1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3,4003</w:t>
            </w:r>
          </w:p>
        </w:tc>
        <w:tc>
          <w:tcPr>
            <w:tcW w:w="832" w:type="dxa"/>
            <w:noWrap/>
            <w:vAlign w:val="center"/>
            <w:hideMark/>
          </w:tcPr>
          <w:p w14:paraId="5310F04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3,4003</w:t>
            </w:r>
          </w:p>
        </w:tc>
        <w:tc>
          <w:tcPr>
            <w:tcW w:w="832" w:type="dxa"/>
            <w:noWrap/>
            <w:vAlign w:val="center"/>
            <w:hideMark/>
          </w:tcPr>
          <w:p w14:paraId="4BDF11B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8,5778</w:t>
            </w:r>
          </w:p>
        </w:tc>
        <w:tc>
          <w:tcPr>
            <w:tcW w:w="832" w:type="dxa"/>
            <w:noWrap/>
            <w:vAlign w:val="center"/>
            <w:hideMark/>
          </w:tcPr>
          <w:p w14:paraId="47B844B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8,5778</w:t>
            </w:r>
          </w:p>
        </w:tc>
        <w:tc>
          <w:tcPr>
            <w:tcW w:w="832" w:type="dxa"/>
            <w:noWrap/>
            <w:vAlign w:val="center"/>
            <w:hideMark/>
          </w:tcPr>
          <w:p w14:paraId="0332190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8,5778</w:t>
            </w:r>
          </w:p>
        </w:tc>
        <w:tc>
          <w:tcPr>
            <w:tcW w:w="832" w:type="dxa"/>
            <w:noWrap/>
            <w:vAlign w:val="center"/>
            <w:hideMark/>
          </w:tcPr>
          <w:p w14:paraId="33F5BEA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8,5778</w:t>
            </w:r>
          </w:p>
        </w:tc>
      </w:tr>
      <w:tr w:rsidR="00875B44" w14:paraId="253B8982" w14:textId="77777777" w:rsidTr="00875B44">
        <w:trPr>
          <w:trHeight w:val="20"/>
        </w:trPr>
        <w:tc>
          <w:tcPr>
            <w:tcW w:w="5138" w:type="dxa"/>
            <w:vAlign w:val="center"/>
            <w:hideMark/>
          </w:tcPr>
          <w:p w14:paraId="1DCEEDFE"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Тепловая нагрузка в аварийном режиме, Гкал/ч (89% Qотопл.по СП 124.13330.2012)</w:t>
            </w:r>
          </w:p>
        </w:tc>
        <w:tc>
          <w:tcPr>
            <w:tcW w:w="833" w:type="dxa"/>
            <w:noWrap/>
            <w:vAlign w:val="center"/>
            <w:hideMark/>
          </w:tcPr>
          <w:p w14:paraId="268CE3CB"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060BB74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0,2345</w:t>
            </w:r>
          </w:p>
        </w:tc>
        <w:tc>
          <w:tcPr>
            <w:tcW w:w="833" w:type="dxa"/>
            <w:noWrap/>
            <w:vAlign w:val="center"/>
            <w:hideMark/>
          </w:tcPr>
          <w:p w14:paraId="0A82815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0,2345</w:t>
            </w:r>
          </w:p>
        </w:tc>
        <w:tc>
          <w:tcPr>
            <w:tcW w:w="833" w:type="dxa"/>
            <w:noWrap/>
            <w:vAlign w:val="center"/>
            <w:hideMark/>
          </w:tcPr>
          <w:p w14:paraId="4BA8FE6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0,2345</w:t>
            </w:r>
          </w:p>
        </w:tc>
        <w:tc>
          <w:tcPr>
            <w:tcW w:w="832" w:type="dxa"/>
            <w:noWrap/>
            <w:vAlign w:val="center"/>
            <w:hideMark/>
          </w:tcPr>
          <w:p w14:paraId="2D34DC23"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2,6197</w:t>
            </w:r>
          </w:p>
        </w:tc>
        <w:tc>
          <w:tcPr>
            <w:tcW w:w="832" w:type="dxa"/>
            <w:noWrap/>
            <w:vAlign w:val="center"/>
            <w:hideMark/>
          </w:tcPr>
          <w:p w14:paraId="5FEDE3F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2,6197</w:t>
            </w:r>
          </w:p>
        </w:tc>
        <w:tc>
          <w:tcPr>
            <w:tcW w:w="832" w:type="dxa"/>
            <w:noWrap/>
            <w:vAlign w:val="center"/>
            <w:hideMark/>
          </w:tcPr>
          <w:p w14:paraId="444F2584"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2,6197</w:t>
            </w:r>
          </w:p>
        </w:tc>
        <w:tc>
          <w:tcPr>
            <w:tcW w:w="832" w:type="dxa"/>
            <w:noWrap/>
            <w:vAlign w:val="center"/>
            <w:hideMark/>
          </w:tcPr>
          <w:p w14:paraId="2B5F07E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2,6197</w:t>
            </w:r>
          </w:p>
        </w:tc>
        <w:tc>
          <w:tcPr>
            <w:tcW w:w="832" w:type="dxa"/>
            <w:noWrap/>
            <w:vAlign w:val="center"/>
            <w:hideMark/>
          </w:tcPr>
          <w:p w14:paraId="77BFFA2B"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6,7226</w:t>
            </w:r>
          </w:p>
        </w:tc>
        <w:tc>
          <w:tcPr>
            <w:tcW w:w="832" w:type="dxa"/>
            <w:noWrap/>
            <w:vAlign w:val="center"/>
            <w:hideMark/>
          </w:tcPr>
          <w:p w14:paraId="1AED331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6,7226</w:t>
            </w:r>
          </w:p>
        </w:tc>
        <w:tc>
          <w:tcPr>
            <w:tcW w:w="832" w:type="dxa"/>
            <w:noWrap/>
            <w:vAlign w:val="center"/>
            <w:hideMark/>
          </w:tcPr>
          <w:p w14:paraId="18CEC42B"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6,7226</w:t>
            </w:r>
          </w:p>
        </w:tc>
        <w:tc>
          <w:tcPr>
            <w:tcW w:w="832" w:type="dxa"/>
            <w:noWrap/>
            <w:vAlign w:val="center"/>
            <w:hideMark/>
          </w:tcPr>
          <w:p w14:paraId="4F4856E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6,7226</w:t>
            </w:r>
          </w:p>
        </w:tc>
      </w:tr>
      <w:tr w:rsidR="00875B44" w14:paraId="3FF242CE" w14:textId="77777777" w:rsidTr="00875B44">
        <w:trPr>
          <w:trHeight w:val="20"/>
        </w:trPr>
        <w:tc>
          <w:tcPr>
            <w:tcW w:w="5138" w:type="dxa"/>
            <w:vAlign w:val="center"/>
            <w:hideMark/>
          </w:tcPr>
          <w:p w14:paraId="7816F7AC"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Резерв(+)/ дефицит(-) тепловой мощности (ар), Гкал/ч</w:t>
            </w:r>
          </w:p>
        </w:tc>
        <w:tc>
          <w:tcPr>
            <w:tcW w:w="833" w:type="dxa"/>
            <w:noWrap/>
            <w:vAlign w:val="center"/>
            <w:hideMark/>
          </w:tcPr>
          <w:p w14:paraId="24286B36"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3DA5B57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0,0255</w:t>
            </w:r>
          </w:p>
        </w:tc>
        <w:tc>
          <w:tcPr>
            <w:tcW w:w="833" w:type="dxa"/>
            <w:noWrap/>
            <w:vAlign w:val="center"/>
            <w:hideMark/>
          </w:tcPr>
          <w:p w14:paraId="193018B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0,0255</w:t>
            </w:r>
          </w:p>
        </w:tc>
        <w:tc>
          <w:tcPr>
            <w:tcW w:w="833" w:type="dxa"/>
            <w:noWrap/>
            <w:vAlign w:val="center"/>
            <w:hideMark/>
          </w:tcPr>
          <w:p w14:paraId="6531B11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0,0255</w:t>
            </w:r>
          </w:p>
        </w:tc>
        <w:tc>
          <w:tcPr>
            <w:tcW w:w="832" w:type="dxa"/>
            <w:noWrap/>
            <w:vAlign w:val="center"/>
            <w:hideMark/>
          </w:tcPr>
          <w:p w14:paraId="3E63ECE4"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0,4793</w:t>
            </w:r>
          </w:p>
        </w:tc>
        <w:tc>
          <w:tcPr>
            <w:tcW w:w="832" w:type="dxa"/>
            <w:noWrap/>
            <w:vAlign w:val="center"/>
            <w:hideMark/>
          </w:tcPr>
          <w:p w14:paraId="1A83B462"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0,4793</w:t>
            </w:r>
          </w:p>
        </w:tc>
        <w:tc>
          <w:tcPr>
            <w:tcW w:w="832" w:type="dxa"/>
            <w:noWrap/>
            <w:vAlign w:val="center"/>
            <w:hideMark/>
          </w:tcPr>
          <w:p w14:paraId="49ABC701"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0,4793</w:t>
            </w:r>
          </w:p>
        </w:tc>
        <w:tc>
          <w:tcPr>
            <w:tcW w:w="832" w:type="dxa"/>
            <w:noWrap/>
            <w:vAlign w:val="center"/>
            <w:hideMark/>
          </w:tcPr>
          <w:p w14:paraId="5DFE3C11"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0,4793</w:t>
            </w:r>
          </w:p>
        </w:tc>
        <w:tc>
          <w:tcPr>
            <w:tcW w:w="832" w:type="dxa"/>
            <w:noWrap/>
            <w:vAlign w:val="center"/>
            <w:hideMark/>
          </w:tcPr>
          <w:p w14:paraId="7D5335A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1,2889</w:t>
            </w:r>
          </w:p>
        </w:tc>
        <w:tc>
          <w:tcPr>
            <w:tcW w:w="832" w:type="dxa"/>
            <w:noWrap/>
            <w:vAlign w:val="center"/>
            <w:hideMark/>
          </w:tcPr>
          <w:p w14:paraId="7C3F6EC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1,2889</w:t>
            </w:r>
          </w:p>
        </w:tc>
        <w:tc>
          <w:tcPr>
            <w:tcW w:w="832" w:type="dxa"/>
            <w:noWrap/>
            <w:vAlign w:val="center"/>
            <w:hideMark/>
          </w:tcPr>
          <w:p w14:paraId="288A0AB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1,2889</w:t>
            </w:r>
          </w:p>
        </w:tc>
        <w:tc>
          <w:tcPr>
            <w:tcW w:w="832" w:type="dxa"/>
            <w:noWrap/>
            <w:vAlign w:val="center"/>
            <w:hideMark/>
          </w:tcPr>
          <w:p w14:paraId="52CA8F8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1,2889</w:t>
            </w:r>
          </w:p>
        </w:tc>
      </w:tr>
      <w:tr w:rsidR="00875B44" w14:paraId="7E48BB45" w14:textId="77777777" w:rsidTr="00875B44">
        <w:trPr>
          <w:trHeight w:val="20"/>
        </w:trPr>
        <w:tc>
          <w:tcPr>
            <w:tcW w:w="5138" w:type="dxa"/>
            <w:vAlign w:val="center"/>
            <w:hideMark/>
          </w:tcPr>
          <w:p w14:paraId="4BF9BB37"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Доля резерва (ар), %</w:t>
            </w:r>
          </w:p>
        </w:tc>
        <w:tc>
          <w:tcPr>
            <w:tcW w:w="833" w:type="dxa"/>
            <w:noWrap/>
            <w:vAlign w:val="center"/>
            <w:hideMark/>
          </w:tcPr>
          <w:p w14:paraId="469019C7"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noWrap/>
            <w:vAlign w:val="center"/>
            <w:hideMark/>
          </w:tcPr>
          <w:p w14:paraId="2139B73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6,26</w:t>
            </w:r>
          </w:p>
        </w:tc>
        <w:tc>
          <w:tcPr>
            <w:tcW w:w="833" w:type="dxa"/>
            <w:noWrap/>
            <w:vAlign w:val="center"/>
            <w:hideMark/>
          </w:tcPr>
          <w:p w14:paraId="3E37981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6,26</w:t>
            </w:r>
          </w:p>
        </w:tc>
        <w:tc>
          <w:tcPr>
            <w:tcW w:w="833" w:type="dxa"/>
            <w:noWrap/>
            <w:vAlign w:val="center"/>
            <w:hideMark/>
          </w:tcPr>
          <w:p w14:paraId="75D2B10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6,26</w:t>
            </w:r>
          </w:p>
        </w:tc>
        <w:tc>
          <w:tcPr>
            <w:tcW w:w="832" w:type="dxa"/>
            <w:noWrap/>
            <w:vAlign w:val="center"/>
            <w:hideMark/>
          </w:tcPr>
          <w:p w14:paraId="2EDD368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14,10</w:t>
            </w:r>
          </w:p>
        </w:tc>
        <w:tc>
          <w:tcPr>
            <w:tcW w:w="832" w:type="dxa"/>
            <w:noWrap/>
            <w:vAlign w:val="center"/>
            <w:hideMark/>
          </w:tcPr>
          <w:p w14:paraId="77809CB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14,10</w:t>
            </w:r>
          </w:p>
        </w:tc>
        <w:tc>
          <w:tcPr>
            <w:tcW w:w="832" w:type="dxa"/>
            <w:noWrap/>
            <w:vAlign w:val="center"/>
            <w:hideMark/>
          </w:tcPr>
          <w:p w14:paraId="1C0A39D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14,10</w:t>
            </w:r>
          </w:p>
        </w:tc>
        <w:tc>
          <w:tcPr>
            <w:tcW w:w="832" w:type="dxa"/>
            <w:noWrap/>
            <w:vAlign w:val="center"/>
            <w:hideMark/>
          </w:tcPr>
          <w:p w14:paraId="4F597054"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14,10</w:t>
            </w:r>
          </w:p>
        </w:tc>
        <w:tc>
          <w:tcPr>
            <w:tcW w:w="832" w:type="dxa"/>
            <w:noWrap/>
            <w:vAlign w:val="center"/>
            <w:hideMark/>
          </w:tcPr>
          <w:p w14:paraId="35371916"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15,03</w:t>
            </w:r>
          </w:p>
        </w:tc>
        <w:tc>
          <w:tcPr>
            <w:tcW w:w="832" w:type="dxa"/>
            <w:noWrap/>
            <w:vAlign w:val="center"/>
            <w:hideMark/>
          </w:tcPr>
          <w:p w14:paraId="1DCA4147"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15,03</w:t>
            </w:r>
          </w:p>
        </w:tc>
        <w:tc>
          <w:tcPr>
            <w:tcW w:w="832" w:type="dxa"/>
            <w:noWrap/>
            <w:vAlign w:val="center"/>
            <w:hideMark/>
          </w:tcPr>
          <w:p w14:paraId="733703E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15,03</w:t>
            </w:r>
          </w:p>
        </w:tc>
        <w:tc>
          <w:tcPr>
            <w:tcW w:w="832" w:type="dxa"/>
            <w:noWrap/>
            <w:vAlign w:val="center"/>
            <w:hideMark/>
          </w:tcPr>
          <w:p w14:paraId="209E91B6"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15,03</w:t>
            </w:r>
          </w:p>
        </w:tc>
      </w:tr>
    </w:tbl>
    <w:p w14:paraId="47454332" w14:textId="77777777" w:rsidR="00875B44" w:rsidRPr="00875B44" w:rsidRDefault="00875B44" w:rsidP="00875B44">
      <w:pPr>
        <w:pStyle w:val="-4"/>
      </w:pPr>
    </w:p>
    <w:p w14:paraId="472FBC31" w14:textId="14B380E5" w:rsidR="000F17A5" w:rsidRPr="000F17A5" w:rsidRDefault="000F17A5" w:rsidP="00B31A8C">
      <w:pPr>
        <w:pStyle w:val="-f0"/>
      </w:pPr>
      <w:bookmarkStart w:id="75" w:name="_Toc34809859"/>
      <w:bookmarkStart w:id="76" w:name="_Toc35260990"/>
      <w:r w:rsidRPr="00B02409">
        <w:lastRenderedPageBreak/>
        <w:t>Таблица</w:t>
      </w:r>
      <w:r w:rsidRPr="000F17A5">
        <w:t xml:space="preserve"> </w:t>
      </w:r>
      <w:fldSimple w:instr=" STYLEREF  \s &quot;СТ - 1 заголовок&quot; ">
        <w:r w:rsidR="004F45FB">
          <w:rPr>
            <w:noProof/>
          </w:rPr>
          <w:t>3</w:t>
        </w:r>
      </w:fldSimple>
      <w:r w:rsidRPr="000F17A5">
        <w:t>.</w:t>
      </w:r>
      <w:r w:rsidRPr="000F17A5">
        <w:fldChar w:fldCharType="begin"/>
      </w:r>
      <w:r w:rsidRPr="000F17A5">
        <w:instrText xml:space="preserve"> SEQ Таблица \* ARABIC \</w:instrText>
      </w:r>
      <w:r w:rsidRPr="000F17A5">
        <w:rPr>
          <w:lang w:val="en-US"/>
        </w:rPr>
        <w:instrText>s</w:instrText>
      </w:r>
      <w:r w:rsidRPr="000F17A5">
        <w:instrText xml:space="preserve"> 1 </w:instrText>
      </w:r>
      <w:r w:rsidRPr="000F17A5">
        <w:fldChar w:fldCharType="separate"/>
      </w:r>
      <w:r w:rsidR="004F45FB">
        <w:rPr>
          <w:noProof/>
        </w:rPr>
        <w:t>3</w:t>
      </w:r>
      <w:r w:rsidRPr="000F17A5">
        <w:rPr>
          <w:noProof/>
        </w:rPr>
        <w:fldChar w:fldCharType="end"/>
      </w:r>
      <w:r w:rsidRPr="000F17A5">
        <w:t xml:space="preserve"> </w:t>
      </w:r>
      <w:r w:rsidRPr="000F17A5">
        <w:sym w:font="Symbol" w:char="F02D"/>
      </w:r>
      <w:r w:rsidRPr="000F17A5">
        <w:t xml:space="preserve"> Сводный баланс тепловой мощности и тепловой нагрузки существующих и перспективных котельных до 2032 года</w:t>
      </w:r>
      <w:bookmarkEnd w:id="75"/>
      <w:bookmarkEnd w:id="76"/>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86"/>
        <w:gridCol w:w="795"/>
        <w:gridCol w:w="795"/>
        <w:gridCol w:w="795"/>
        <w:gridCol w:w="795"/>
        <w:gridCol w:w="795"/>
        <w:gridCol w:w="795"/>
        <w:gridCol w:w="795"/>
        <w:gridCol w:w="795"/>
        <w:gridCol w:w="795"/>
        <w:gridCol w:w="795"/>
        <w:gridCol w:w="795"/>
        <w:gridCol w:w="795"/>
      </w:tblGrid>
      <w:tr w:rsidR="00875B44" w14:paraId="26DB62B6" w14:textId="77777777" w:rsidTr="00875B44">
        <w:trPr>
          <w:trHeight w:val="20"/>
          <w:tblHeader/>
        </w:trPr>
        <w:tc>
          <w:tcPr>
            <w:tcW w:w="5586" w:type="dxa"/>
            <w:shd w:val="clear" w:color="auto" w:fill="DAEEF3"/>
            <w:noWrap/>
            <w:vAlign w:val="center"/>
            <w:hideMark/>
          </w:tcPr>
          <w:p w14:paraId="0D537447" w14:textId="77777777" w:rsidR="00875B44" w:rsidRDefault="00875B44">
            <w:pPr>
              <w:spacing w:after="0" w:line="240" w:lineRule="auto"/>
              <w:jc w:val="center"/>
              <w:rPr>
                <w:rFonts w:ascii="Arial" w:eastAsia="Times New Roman" w:hAnsi="Arial" w:cs="Arial"/>
                <w:b/>
                <w:bCs/>
                <w:color w:val="000000"/>
                <w:sz w:val="16"/>
                <w:szCs w:val="16"/>
                <w:lang w:eastAsia="ru-RU"/>
              </w:rPr>
            </w:pPr>
            <w:r>
              <w:rPr>
                <w:rFonts w:ascii="Arial" w:eastAsia="Times New Roman" w:hAnsi="Arial" w:cs="Arial"/>
                <w:b/>
                <w:bCs/>
                <w:color w:val="000000"/>
                <w:sz w:val="16"/>
                <w:szCs w:val="16"/>
                <w:lang w:eastAsia="ru-RU"/>
              </w:rPr>
              <w:t>Наименование</w:t>
            </w:r>
          </w:p>
        </w:tc>
        <w:tc>
          <w:tcPr>
            <w:tcW w:w="795" w:type="dxa"/>
            <w:shd w:val="clear" w:color="auto" w:fill="DAEEF3"/>
            <w:noWrap/>
            <w:vAlign w:val="center"/>
            <w:hideMark/>
          </w:tcPr>
          <w:p w14:paraId="55A07E6A" w14:textId="77777777" w:rsidR="00875B44" w:rsidRDefault="00875B44">
            <w:pPr>
              <w:spacing w:after="0" w:line="240" w:lineRule="auto"/>
              <w:jc w:val="center"/>
              <w:rPr>
                <w:rFonts w:ascii="Arial" w:eastAsia="Times New Roman" w:hAnsi="Arial" w:cs="Arial"/>
                <w:b/>
                <w:bCs/>
                <w:sz w:val="16"/>
                <w:szCs w:val="16"/>
                <w:lang w:eastAsia="ru-RU"/>
              </w:rPr>
            </w:pPr>
            <w:r>
              <w:rPr>
                <w:rFonts w:ascii="Arial" w:eastAsia="Times New Roman" w:hAnsi="Arial" w:cs="Arial"/>
                <w:b/>
                <w:bCs/>
                <w:sz w:val="16"/>
                <w:szCs w:val="16"/>
                <w:lang w:eastAsia="ru-RU"/>
              </w:rPr>
              <w:t>2021</w:t>
            </w:r>
          </w:p>
        </w:tc>
        <w:tc>
          <w:tcPr>
            <w:tcW w:w="795" w:type="dxa"/>
            <w:shd w:val="clear" w:color="auto" w:fill="DAEEF3"/>
            <w:noWrap/>
            <w:vAlign w:val="center"/>
            <w:hideMark/>
          </w:tcPr>
          <w:p w14:paraId="091E924F" w14:textId="77777777" w:rsidR="00875B44" w:rsidRDefault="00875B44">
            <w:pPr>
              <w:spacing w:after="0" w:line="240" w:lineRule="auto"/>
              <w:jc w:val="center"/>
              <w:rPr>
                <w:rFonts w:ascii="Arial" w:eastAsia="Times New Roman" w:hAnsi="Arial" w:cs="Arial"/>
                <w:b/>
                <w:bCs/>
                <w:sz w:val="16"/>
                <w:szCs w:val="16"/>
                <w:lang w:eastAsia="ru-RU"/>
              </w:rPr>
            </w:pPr>
            <w:r>
              <w:rPr>
                <w:rFonts w:ascii="Arial" w:eastAsia="Times New Roman" w:hAnsi="Arial" w:cs="Arial"/>
                <w:b/>
                <w:bCs/>
                <w:sz w:val="16"/>
                <w:szCs w:val="16"/>
                <w:lang w:eastAsia="ru-RU"/>
              </w:rPr>
              <w:t>2022</w:t>
            </w:r>
          </w:p>
        </w:tc>
        <w:tc>
          <w:tcPr>
            <w:tcW w:w="795" w:type="dxa"/>
            <w:shd w:val="clear" w:color="auto" w:fill="DAEEF3"/>
            <w:noWrap/>
            <w:vAlign w:val="center"/>
            <w:hideMark/>
          </w:tcPr>
          <w:p w14:paraId="74DFA674" w14:textId="77777777" w:rsidR="00875B44" w:rsidRDefault="00875B44">
            <w:pPr>
              <w:spacing w:after="0" w:line="240" w:lineRule="auto"/>
              <w:jc w:val="center"/>
              <w:rPr>
                <w:rFonts w:ascii="Arial" w:eastAsia="Times New Roman" w:hAnsi="Arial" w:cs="Arial"/>
                <w:b/>
                <w:bCs/>
                <w:sz w:val="16"/>
                <w:szCs w:val="16"/>
                <w:lang w:eastAsia="ru-RU"/>
              </w:rPr>
            </w:pPr>
            <w:r>
              <w:rPr>
                <w:rFonts w:ascii="Arial" w:eastAsia="Times New Roman" w:hAnsi="Arial" w:cs="Arial"/>
                <w:b/>
                <w:bCs/>
                <w:sz w:val="16"/>
                <w:szCs w:val="16"/>
                <w:lang w:eastAsia="ru-RU"/>
              </w:rPr>
              <w:t>2023</w:t>
            </w:r>
          </w:p>
        </w:tc>
        <w:tc>
          <w:tcPr>
            <w:tcW w:w="795" w:type="dxa"/>
            <w:shd w:val="clear" w:color="auto" w:fill="DAEEF3"/>
            <w:noWrap/>
            <w:vAlign w:val="center"/>
            <w:hideMark/>
          </w:tcPr>
          <w:p w14:paraId="4301B477" w14:textId="77777777" w:rsidR="00875B44" w:rsidRDefault="00875B44">
            <w:pPr>
              <w:spacing w:after="0" w:line="240" w:lineRule="auto"/>
              <w:jc w:val="center"/>
              <w:rPr>
                <w:rFonts w:ascii="Arial" w:eastAsia="Times New Roman" w:hAnsi="Arial" w:cs="Arial"/>
                <w:b/>
                <w:bCs/>
                <w:sz w:val="16"/>
                <w:szCs w:val="16"/>
                <w:lang w:eastAsia="ru-RU"/>
              </w:rPr>
            </w:pPr>
            <w:r>
              <w:rPr>
                <w:rFonts w:ascii="Arial" w:eastAsia="Times New Roman" w:hAnsi="Arial" w:cs="Arial"/>
                <w:b/>
                <w:bCs/>
                <w:sz w:val="16"/>
                <w:szCs w:val="16"/>
                <w:lang w:eastAsia="ru-RU"/>
              </w:rPr>
              <w:t>2024</w:t>
            </w:r>
          </w:p>
        </w:tc>
        <w:tc>
          <w:tcPr>
            <w:tcW w:w="795" w:type="dxa"/>
            <w:shd w:val="clear" w:color="auto" w:fill="DAEEF3"/>
            <w:noWrap/>
            <w:vAlign w:val="center"/>
            <w:hideMark/>
          </w:tcPr>
          <w:p w14:paraId="33750AAE" w14:textId="77777777" w:rsidR="00875B44" w:rsidRDefault="00875B44">
            <w:pPr>
              <w:spacing w:after="0" w:line="240" w:lineRule="auto"/>
              <w:jc w:val="center"/>
              <w:rPr>
                <w:rFonts w:ascii="Arial" w:eastAsia="Times New Roman" w:hAnsi="Arial" w:cs="Arial"/>
                <w:b/>
                <w:bCs/>
                <w:sz w:val="16"/>
                <w:szCs w:val="16"/>
                <w:lang w:eastAsia="ru-RU"/>
              </w:rPr>
            </w:pPr>
            <w:r>
              <w:rPr>
                <w:rFonts w:ascii="Arial" w:eastAsia="Times New Roman" w:hAnsi="Arial" w:cs="Arial"/>
                <w:b/>
                <w:bCs/>
                <w:sz w:val="16"/>
                <w:szCs w:val="16"/>
                <w:lang w:eastAsia="ru-RU"/>
              </w:rPr>
              <w:t>2025</w:t>
            </w:r>
          </w:p>
        </w:tc>
        <w:tc>
          <w:tcPr>
            <w:tcW w:w="795" w:type="dxa"/>
            <w:shd w:val="clear" w:color="auto" w:fill="DAEEF3"/>
            <w:noWrap/>
            <w:vAlign w:val="center"/>
            <w:hideMark/>
          </w:tcPr>
          <w:p w14:paraId="2C2779B2" w14:textId="77777777" w:rsidR="00875B44" w:rsidRDefault="00875B44">
            <w:pPr>
              <w:spacing w:after="0" w:line="240" w:lineRule="auto"/>
              <w:jc w:val="center"/>
              <w:rPr>
                <w:rFonts w:ascii="Arial" w:eastAsia="Times New Roman" w:hAnsi="Arial" w:cs="Arial"/>
                <w:b/>
                <w:bCs/>
                <w:sz w:val="16"/>
                <w:szCs w:val="16"/>
                <w:lang w:eastAsia="ru-RU"/>
              </w:rPr>
            </w:pPr>
            <w:r>
              <w:rPr>
                <w:rFonts w:ascii="Arial" w:eastAsia="Times New Roman" w:hAnsi="Arial" w:cs="Arial"/>
                <w:b/>
                <w:bCs/>
                <w:sz w:val="16"/>
                <w:szCs w:val="16"/>
                <w:lang w:eastAsia="ru-RU"/>
              </w:rPr>
              <w:t>2026</w:t>
            </w:r>
          </w:p>
        </w:tc>
        <w:tc>
          <w:tcPr>
            <w:tcW w:w="795" w:type="dxa"/>
            <w:shd w:val="clear" w:color="auto" w:fill="DAEEF3"/>
            <w:noWrap/>
            <w:vAlign w:val="center"/>
            <w:hideMark/>
          </w:tcPr>
          <w:p w14:paraId="01747C42" w14:textId="77777777" w:rsidR="00875B44" w:rsidRDefault="00875B44">
            <w:pPr>
              <w:spacing w:after="0" w:line="240" w:lineRule="auto"/>
              <w:jc w:val="center"/>
              <w:rPr>
                <w:rFonts w:ascii="Arial" w:eastAsia="Times New Roman" w:hAnsi="Arial" w:cs="Arial"/>
                <w:b/>
                <w:bCs/>
                <w:sz w:val="16"/>
                <w:szCs w:val="16"/>
                <w:lang w:eastAsia="ru-RU"/>
              </w:rPr>
            </w:pPr>
            <w:r>
              <w:rPr>
                <w:rFonts w:ascii="Arial" w:eastAsia="Times New Roman" w:hAnsi="Arial" w:cs="Arial"/>
                <w:b/>
                <w:bCs/>
                <w:sz w:val="16"/>
                <w:szCs w:val="16"/>
                <w:lang w:eastAsia="ru-RU"/>
              </w:rPr>
              <w:t>2027</w:t>
            </w:r>
          </w:p>
        </w:tc>
        <w:tc>
          <w:tcPr>
            <w:tcW w:w="795" w:type="dxa"/>
            <w:shd w:val="clear" w:color="auto" w:fill="DAEEF3"/>
            <w:noWrap/>
            <w:vAlign w:val="center"/>
            <w:hideMark/>
          </w:tcPr>
          <w:p w14:paraId="6CCF943D" w14:textId="77777777" w:rsidR="00875B44" w:rsidRDefault="00875B44">
            <w:pPr>
              <w:spacing w:after="0" w:line="240" w:lineRule="auto"/>
              <w:jc w:val="center"/>
              <w:rPr>
                <w:rFonts w:ascii="Arial" w:eastAsia="Times New Roman" w:hAnsi="Arial" w:cs="Arial"/>
                <w:b/>
                <w:bCs/>
                <w:sz w:val="16"/>
                <w:szCs w:val="16"/>
                <w:lang w:eastAsia="ru-RU"/>
              </w:rPr>
            </w:pPr>
            <w:r>
              <w:rPr>
                <w:rFonts w:ascii="Arial" w:eastAsia="Times New Roman" w:hAnsi="Arial" w:cs="Arial"/>
                <w:b/>
                <w:bCs/>
                <w:sz w:val="16"/>
                <w:szCs w:val="16"/>
                <w:lang w:eastAsia="ru-RU"/>
              </w:rPr>
              <w:t>2028</w:t>
            </w:r>
          </w:p>
        </w:tc>
        <w:tc>
          <w:tcPr>
            <w:tcW w:w="795" w:type="dxa"/>
            <w:shd w:val="clear" w:color="auto" w:fill="DAEEF3"/>
            <w:noWrap/>
            <w:vAlign w:val="center"/>
            <w:hideMark/>
          </w:tcPr>
          <w:p w14:paraId="7276E510" w14:textId="77777777" w:rsidR="00875B44" w:rsidRDefault="00875B44">
            <w:pPr>
              <w:spacing w:after="0" w:line="240" w:lineRule="auto"/>
              <w:jc w:val="center"/>
              <w:rPr>
                <w:rFonts w:ascii="Arial" w:eastAsia="Times New Roman" w:hAnsi="Arial" w:cs="Arial"/>
                <w:b/>
                <w:bCs/>
                <w:sz w:val="16"/>
                <w:szCs w:val="16"/>
                <w:lang w:eastAsia="ru-RU"/>
              </w:rPr>
            </w:pPr>
            <w:r>
              <w:rPr>
                <w:rFonts w:ascii="Arial" w:eastAsia="Times New Roman" w:hAnsi="Arial" w:cs="Arial"/>
                <w:b/>
                <w:bCs/>
                <w:sz w:val="16"/>
                <w:szCs w:val="16"/>
                <w:lang w:eastAsia="ru-RU"/>
              </w:rPr>
              <w:t>2029</w:t>
            </w:r>
          </w:p>
        </w:tc>
        <w:tc>
          <w:tcPr>
            <w:tcW w:w="795" w:type="dxa"/>
            <w:shd w:val="clear" w:color="auto" w:fill="DAEEF3"/>
            <w:noWrap/>
            <w:vAlign w:val="center"/>
            <w:hideMark/>
          </w:tcPr>
          <w:p w14:paraId="563E9AC3" w14:textId="77777777" w:rsidR="00875B44" w:rsidRDefault="00875B44">
            <w:pPr>
              <w:spacing w:after="0" w:line="240" w:lineRule="auto"/>
              <w:jc w:val="center"/>
              <w:rPr>
                <w:rFonts w:ascii="Arial" w:eastAsia="Times New Roman" w:hAnsi="Arial" w:cs="Arial"/>
                <w:b/>
                <w:bCs/>
                <w:sz w:val="16"/>
                <w:szCs w:val="16"/>
                <w:lang w:eastAsia="ru-RU"/>
              </w:rPr>
            </w:pPr>
            <w:r>
              <w:rPr>
                <w:rFonts w:ascii="Arial" w:eastAsia="Times New Roman" w:hAnsi="Arial" w:cs="Arial"/>
                <w:b/>
                <w:bCs/>
                <w:sz w:val="16"/>
                <w:szCs w:val="16"/>
                <w:lang w:eastAsia="ru-RU"/>
              </w:rPr>
              <w:t>2030</w:t>
            </w:r>
          </w:p>
        </w:tc>
        <w:tc>
          <w:tcPr>
            <w:tcW w:w="795" w:type="dxa"/>
            <w:shd w:val="clear" w:color="auto" w:fill="DAEEF3"/>
            <w:noWrap/>
            <w:vAlign w:val="center"/>
            <w:hideMark/>
          </w:tcPr>
          <w:p w14:paraId="3AC3FFBC" w14:textId="77777777" w:rsidR="00875B44" w:rsidRDefault="00875B44">
            <w:pPr>
              <w:spacing w:after="0" w:line="240" w:lineRule="auto"/>
              <w:jc w:val="center"/>
              <w:rPr>
                <w:rFonts w:ascii="Arial" w:eastAsia="Times New Roman" w:hAnsi="Arial" w:cs="Arial"/>
                <w:b/>
                <w:bCs/>
                <w:sz w:val="16"/>
                <w:szCs w:val="16"/>
                <w:lang w:eastAsia="ru-RU"/>
              </w:rPr>
            </w:pPr>
            <w:r>
              <w:rPr>
                <w:rFonts w:ascii="Arial" w:eastAsia="Times New Roman" w:hAnsi="Arial" w:cs="Arial"/>
                <w:b/>
                <w:bCs/>
                <w:sz w:val="16"/>
                <w:szCs w:val="16"/>
                <w:lang w:eastAsia="ru-RU"/>
              </w:rPr>
              <w:t>2031</w:t>
            </w:r>
          </w:p>
        </w:tc>
        <w:tc>
          <w:tcPr>
            <w:tcW w:w="795" w:type="dxa"/>
            <w:shd w:val="clear" w:color="auto" w:fill="DAEEF3"/>
            <w:noWrap/>
            <w:vAlign w:val="center"/>
            <w:hideMark/>
          </w:tcPr>
          <w:p w14:paraId="0C36A16C" w14:textId="77777777" w:rsidR="00875B44" w:rsidRDefault="00875B44">
            <w:pPr>
              <w:spacing w:after="0" w:line="240" w:lineRule="auto"/>
              <w:jc w:val="center"/>
              <w:rPr>
                <w:rFonts w:ascii="Arial" w:eastAsia="Times New Roman" w:hAnsi="Arial" w:cs="Arial"/>
                <w:b/>
                <w:bCs/>
                <w:sz w:val="16"/>
                <w:szCs w:val="16"/>
                <w:lang w:eastAsia="ru-RU"/>
              </w:rPr>
            </w:pPr>
            <w:r>
              <w:rPr>
                <w:rFonts w:ascii="Arial" w:eastAsia="Times New Roman" w:hAnsi="Arial" w:cs="Arial"/>
                <w:b/>
                <w:bCs/>
                <w:sz w:val="16"/>
                <w:szCs w:val="16"/>
                <w:lang w:eastAsia="ru-RU"/>
              </w:rPr>
              <w:t>2032</w:t>
            </w:r>
          </w:p>
        </w:tc>
      </w:tr>
      <w:tr w:rsidR="00875B44" w14:paraId="1342D80A" w14:textId="77777777" w:rsidTr="00875B44">
        <w:trPr>
          <w:trHeight w:val="20"/>
          <w:tblHeader/>
        </w:trPr>
        <w:tc>
          <w:tcPr>
            <w:tcW w:w="5586" w:type="dxa"/>
            <w:shd w:val="clear" w:color="auto" w:fill="DAEEF3"/>
            <w:noWrap/>
            <w:vAlign w:val="center"/>
            <w:hideMark/>
          </w:tcPr>
          <w:p w14:paraId="4966959E" w14:textId="77777777" w:rsidR="00875B44" w:rsidRDefault="00875B44">
            <w:pPr>
              <w:spacing w:after="0" w:line="240" w:lineRule="auto"/>
              <w:jc w:val="center"/>
              <w:rPr>
                <w:rFonts w:ascii="Arial" w:eastAsia="Times New Roman" w:hAnsi="Arial" w:cs="Arial"/>
                <w:b/>
                <w:bCs/>
                <w:color w:val="000000"/>
                <w:sz w:val="16"/>
                <w:szCs w:val="16"/>
                <w:lang w:eastAsia="ru-RU"/>
              </w:rPr>
            </w:pPr>
            <w:r>
              <w:rPr>
                <w:rFonts w:ascii="Arial" w:eastAsia="Times New Roman" w:hAnsi="Arial" w:cs="Arial"/>
                <w:b/>
                <w:bCs/>
                <w:color w:val="000000"/>
                <w:sz w:val="16"/>
                <w:szCs w:val="16"/>
                <w:lang w:eastAsia="ru-RU"/>
              </w:rPr>
              <w:t>Амурское сельское поселение</w:t>
            </w:r>
          </w:p>
        </w:tc>
        <w:tc>
          <w:tcPr>
            <w:tcW w:w="795" w:type="dxa"/>
            <w:shd w:val="clear" w:color="auto" w:fill="DAEEF3"/>
            <w:noWrap/>
            <w:vAlign w:val="center"/>
          </w:tcPr>
          <w:p w14:paraId="7F869C65" w14:textId="77777777" w:rsidR="00875B44" w:rsidRDefault="00875B44">
            <w:pPr>
              <w:spacing w:after="0" w:line="240" w:lineRule="auto"/>
              <w:jc w:val="center"/>
              <w:rPr>
                <w:rFonts w:ascii="Arial" w:eastAsia="Times New Roman" w:hAnsi="Arial" w:cs="Arial"/>
                <w:b/>
                <w:bCs/>
                <w:sz w:val="16"/>
                <w:szCs w:val="16"/>
                <w:lang w:eastAsia="ru-RU"/>
              </w:rPr>
            </w:pPr>
          </w:p>
        </w:tc>
        <w:tc>
          <w:tcPr>
            <w:tcW w:w="795" w:type="dxa"/>
            <w:shd w:val="clear" w:color="auto" w:fill="DAEEF3"/>
            <w:noWrap/>
            <w:vAlign w:val="center"/>
          </w:tcPr>
          <w:p w14:paraId="6A2AD243" w14:textId="77777777" w:rsidR="00875B44" w:rsidRDefault="00875B44">
            <w:pPr>
              <w:spacing w:after="0" w:line="240" w:lineRule="auto"/>
              <w:jc w:val="center"/>
              <w:rPr>
                <w:rFonts w:ascii="Arial" w:eastAsia="Times New Roman" w:hAnsi="Arial" w:cs="Arial"/>
                <w:b/>
                <w:bCs/>
                <w:sz w:val="16"/>
                <w:szCs w:val="16"/>
                <w:lang w:eastAsia="ru-RU"/>
              </w:rPr>
            </w:pPr>
          </w:p>
        </w:tc>
        <w:tc>
          <w:tcPr>
            <w:tcW w:w="795" w:type="dxa"/>
            <w:shd w:val="clear" w:color="auto" w:fill="DAEEF3"/>
            <w:noWrap/>
            <w:vAlign w:val="center"/>
          </w:tcPr>
          <w:p w14:paraId="07D1530C" w14:textId="77777777" w:rsidR="00875B44" w:rsidRDefault="00875B44">
            <w:pPr>
              <w:spacing w:after="0" w:line="240" w:lineRule="auto"/>
              <w:jc w:val="center"/>
              <w:rPr>
                <w:rFonts w:ascii="Arial" w:eastAsia="Times New Roman" w:hAnsi="Arial" w:cs="Arial"/>
                <w:b/>
                <w:bCs/>
                <w:sz w:val="16"/>
                <w:szCs w:val="16"/>
                <w:lang w:eastAsia="ru-RU"/>
              </w:rPr>
            </w:pPr>
          </w:p>
        </w:tc>
        <w:tc>
          <w:tcPr>
            <w:tcW w:w="795" w:type="dxa"/>
            <w:shd w:val="clear" w:color="auto" w:fill="DAEEF3"/>
            <w:noWrap/>
            <w:vAlign w:val="center"/>
          </w:tcPr>
          <w:p w14:paraId="046BACC2" w14:textId="77777777" w:rsidR="00875B44" w:rsidRDefault="00875B44">
            <w:pPr>
              <w:spacing w:after="0" w:line="240" w:lineRule="auto"/>
              <w:jc w:val="center"/>
              <w:rPr>
                <w:rFonts w:ascii="Arial" w:eastAsia="Times New Roman" w:hAnsi="Arial" w:cs="Arial"/>
                <w:b/>
                <w:bCs/>
                <w:sz w:val="16"/>
                <w:szCs w:val="16"/>
                <w:lang w:eastAsia="ru-RU"/>
              </w:rPr>
            </w:pPr>
          </w:p>
        </w:tc>
        <w:tc>
          <w:tcPr>
            <w:tcW w:w="795" w:type="dxa"/>
            <w:shd w:val="clear" w:color="auto" w:fill="DAEEF3"/>
            <w:noWrap/>
            <w:vAlign w:val="center"/>
          </w:tcPr>
          <w:p w14:paraId="31CF4733" w14:textId="77777777" w:rsidR="00875B44" w:rsidRDefault="00875B44">
            <w:pPr>
              <w:spacing w:after="0" w:line="240" w:lineRule="auto"/>
              <w:jc w:val="center"/>
              <w:rPr>
                <w:rFonts w:ascii="Arial" w:eastAsia="Times New Roman" w:hAnsi="Arial" w:cs="Arial"/>
                <w:b/>
                <w:bCs/>
                <w:sz w:val="16"/>
                <w:szCs w:val="16"/>
                <w:lang w:eastAsia="ru-RU"/>
              </w:rPr>
            </w:pPr>
          </w:p>
        </w:tc>
        <w:tc>
          <w:tcPr>
            <w:tcW w:w="795" w:type="dxa"/>
            <w:shd w:val="clear" w:color="auto" w:fill="DAEEF3"/>
            <w:noWrap/>
            <w:vAlign w:val="center"/>
          </w:tcPr>
          <w:p w14:paraId="77EB3642" w14:textId="77777777" w:rsidR="00875B44" w:rsidRDefault="00875B44">
            <w:pPr>
              <w:spacing w:after="0" w:line="240" w:lineRule="auto"/>
              <w:jc w:val="center"/>
              <w:rPr>
                <w:rFonts w:ascii="Arial" w:eastAsia="Times New Roman" w:hAnsi="Arial" w:cs="Arial"/>
                <w:b/>
                <w:bCs/>
                <w:sz w:val="16"/>
                <w:szCs w:val="16"/>
                <w:lang w:eastAsia="ru-RU"/>
              </w:rPr>
            </w:pPr>
          </w:p>
        </w:tc>
        <w:tc>
          <w:tcPr>
            <w:tcW w:w="795" w:type="dxa"/>
            <w:shd w:val="clear" w:color="auto" w:fill="DAEEF3"/>
            <w:noWrap/>
            <w:vAlign w:val="center"/>
          </w:tcPr>
          <w:p w14:paraId="158D6DCD" w14:textId="77777777" w:rsidR="00875B44" w:rsidRDefault="00875B44">
            <w:pPr>
              <w:spacing w:after="0" w:line="240" w:lineRule="auto"/>
              <w:jc w:val="center"/>
              <w:rPr>
                <w:rFonts w:ascii="Arial" w:eastAsia="Times New Roman" w:hAnsi="Arial" w:cs="Arial"/>
                <w:b/>
                <w:bCs/>
                <w:sz w:val="16"/>
                <w:szCs w:val="16"/>
                <w:lang w:eastAsia="ru-RU"/>
              </w:rPr>
            </w:pPr>
          </w:p>
        </w:tc>
        <w:tc>
          <w:tcPr>
            <w:tcW w:w="795" w:type="dxa"/>
            <w:shd w:val="clear" w:color="auto" w:fill="DAEEF3"/>
            <w:noWrap/>
            <w:vAlign w:val="center"/>
          </w:tcPr>
          <w:p w14:paraId="6DBA13A2" w14:textId="77777777" w:rsidR="00875B44" w:rsidRDefault="00875B44">
            <w:pPr>
              <w:spacing w:after="0" w:line="240" w:lineRule="auto"/>
              <w:jc w:val="center"/>
              <w:rPr>
                <w:rFonts w:ascii="Arial" w:eastAsia="Times New Roman" w:hAnsi="Arial" w:cs="Arial"/>
                <w:b/>
                <w:bCs/>
                <w:sz w:val="16"/>
                <w:szCs w:val="16"/>
                <w:lang w:eastAsia="ru-RU"/>
              </w:rPr>
            </w:pPr>
          </w:p>
        </w:tc>
        <w:tc>
          <w:tcPr>
            <w:tcW w:w="795" w:type="dxa"/>
            <w:shd w:val="clear" w:color="auto" w:fill="DAEEF3"/>
            <w:noWrap/>
            <w:vAlign w:val="center"/>
          </w:tcPr>
          <w:p w14:paraId="1690169B" w14:textId="77777777" w:rsidR="00875B44" w:rsidRDefault="00875B44">
            <w:pPr>
              <w:spacing w:after="0" w:line="240" w:lineRule="auto"/>
              <w:jc w:val="center"/>
              <w:rPr>
                <w:rFonts w:ascii="Arial" w:eastAsia="Times New Roman" w:hAnsi="Arial" w:cs="Arial"/>
                <w:b/>
                <w:bCs/>
                <w:sz w:val="16"/>
                <w:szCs w:val="16"/>
                <w:lang w:eastAsia="ru-RU"/>
              </w:rPr>
            </w:pPr>
          </w:p>
        </w:tc>
        <w:tc>
          <w:tcPr>
            <w:tcW w:w="795" w:type="dxa"/>
            <w:shd w:val="clear" w:color="auto" w:fill="DAEEF3"/>
            <w:noWrap/>
            <w:vAlign w:val="center"/>
          </w:tcPr>
          <w:p w14:paraId="30BFE963" w14:textId="77777777" w:rsidR="00875B44" w:rsidRDefault="00875B44">
            <w:pPr>
              <w:spacing w:after="0" w:line="240" w:lineRule="auto"/>
              <w:jc w:val="center"/>
              <w:rPr>
                <w:rFonts w:ascii="Arial" w:eastAsia="Times New Roman" w:hAnsi="Arial" w:cs="Arial"/>
                <w:b/>
                <w:bCs/>
                <w:sz w:val="16"/>
                <w:szCs w:val="16"/>
                <w:lang w:eastAsia="ru-RU"/>
              </w:rPr>
            </w:pPr>
          </w:p>
        </w:tc>
        <w:tc>
          <w:tcPr>
            <w:tcW w:w="795" w:type="dxa"/>
            <w:shd w:val="clear" w:color="auto" w:fill="DAEEF3"/>
            <w:noWrap/>
            <w:vAlign w:val="center"/>
          </w:tcPr>
          <w:p w14:paraId="4D6953D4" w14:textId="77777777" w:rsidR="00875B44" w:rsidRDefault="00875B44">
            <w:pPr>
              <w:spacing w:after="0" w:line="240" w:lineRule="auto"/>
              <w:jc w:val="center"/>
              <w:rPr>
                <w:rFonts w:ascii="Arial" w:eastAsia="Times New Roman" w:hAnsi="Arial" w:cs="Arial"/>
                <w:b/>
                <w:bCs/>
                <w:sz w:val="16"/>
                <w:szCs w:val="16"/>
                <w:lang w:eastAsia="ru-RU"/>
              </w:rPr>
            </w:pPr>
          </w:p>
        </w:tc>
        <w:tc>
          <w:tcPr>
            <w:tcW w:w="795" w:type="dxa"/>
            <w:shd w:val="clear" w:color="auto" w:fill="DAEEF3"/>
            <w:noWrap/>
            <w:vAlign w:val="center"/>
          </w:tcPr>
          <w:p w14:paraId="5CC1D630" w14:textId="77777777" w:rsidR="00875B44" w:rsidRDefault="00875B44">
            <w:pPr>
              <w:spacing w:after="0" w:line="240" w:lineRule="auto"/>
              <w:jc w:val="center"/>
              <w:rPr>
                <w:rFonts w:ascii="Arial" w:eastAsia="Times New Roman" w:hAnsi="Arial" w:cs="Arial"/>
                <w:b/>
                <w:bCs/>
                <w:sz w:val="16"/>
                <w:szCs w:val="16"/>
                <w:lang w:eastAsia="ru-RU"/>
              </w:rPr>
            </w:pPr>
          </w:p>
        </w:tc>
      </w:tr>
      <w:tr w:rsidR="00875B44" w14:paraId="21483526" w14:textId="77777777" w:rsidTr="00875B44">
        <w:trPr>
          <w:trHeight w:val="20"/>
        </w:trPr>
        <w:tc>
          <w:tcPr>
            <w:tcW w:w="5586" w:type="dxa"/>
            <w:vAlign w:val="center"/>
            <w:hideMark/>
          </w:tcPr>
          <w:p w14:paraId="0666C0FE"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Установленная тепловая мощность, Гкал/ч</w:t>
            </w:r>
          </w:p>
        </w:tc>
        <w:tc>
          <w:tcPr>
            <w:tcW w:w="795" w:type="dxa"/>
            <w:noWrap/>
            <w:vAlign w:val="center"/>
            <w:hideMark/>
          </w:tcPr>
          <w:p w14:paraId="2F067D1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1,3100</w:t>
            </w:r>
          </w:p>
        </w:tc>
        <w:tc>
          <w:tcPr>
            <w:tcW w:w="795" w:type="dxa"/>
            <w:noWrap/>
            <w:vAlign w:val="center"/>
            <w:hideMark/>
          </w:tcPr>
          <w:p w14:paraId="26F959E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1,3100</w:t>
            </w:r>
          </w:p>
        </w:tc>
        <w:tc>
          <w:tcPr>
            <w:tcW w:w="795" w:type="dxa"/>
            <w:noWrap/>
            <w:vAlign w:val="center"/>
            <w:hideMark/>
          </w:tcPr>
          <w:p w14:paraId="46FBEE5B"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1,3100</w:t>
            </w:r>
          </w:p>
        </w:tc>
        <w:tc>
          <w:tcPr>
            <w:tcW w:w="795" w:type="dxa"/>
            <w:noWrap/>
            <w:vAlign w:val="center"/>
            <w:hideMark/>
          </w:tcPr>
          <w:p w14:paraId="49F3EC4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1,3100</w:t>
            </w:r>
          </w:p>
        </w:tc>
        <w:tc>
          <w:tcPr>
            <w:tcW w:w="795" w:type="dxa"/>
            <w:noWrap/>
            <w:vAlign w:val="center"/>
            <w:hideMark/>
          </w:tcPr>
          <w:p w14:paraId="2DBD3E9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1,6100</w:t>
            </w:r>
          </w:p>
        </w:tc>
        <w:tc>
          <w:tcPr>
            <w:tcW w:w="795" w:type="dxa"/>
            <w:noWrap/>
            <w:vAlign w:val="center"/>
            <w:hideMark/>
          </w:tcPr>
          <w:p w14:paraId="5017AB1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1,6100</w:t>
            </w:r>
          </w:p>
        </w:tc>
        <w:tc>
          <w:tcPr>
            <w:tcW w:w="795" w:type="dxa"/>
            <w:noWrap/>
            <w:vAlign w:val="center"/>
            <w:hideMark/>
          </w:tcPr>
          <w:p w14:paraId="370B184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1,6100</w:t>
            </w:r>
          </w:p>
        </w:tc>
        <w:tc>
          <w:tcPr>
            <w:tcW w:w="795" w:type="dxa"/>
            <w:noWrap/>
            <w:vAlign w:val="center"/>
            <w:hideMark/>
          </w:tcPr>
          <w:p w14:paraId="3FAE1E0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1,6100</w:t>
            </w:r>
          </w:p>
        </w:tc>
        <w:tc>
          <w:tcPr>
            <w:tcW w:w="795" w:type="dxa"/>
            <w:noWrap/>
            <w:vAlign w:val="center"/>
            <w:hideMark/>
          </w:tcPr>
          <w:p w14:paraId="15C1BC2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2,8100</w:t>
            </w:r>
          </w:p>
        </w:tc>
        <w:tc>
          <w:tcPr>
            <w:tcW w:w="795" w:type="dxa"/>
            <w:noWrap/>
            <w:vAlign w:val="center"/>
            <w:hideMark/>
          </w:tcPr>
          <w:p w14:paraId="445C931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2,8100</w:t>
            </w:r>
          </w:p>
        </w:tc>
        <w:tc>
          <w:tcPr>
            <w:tcW w:w="795" w:type="dxa"/>
            <w:noWrap/>
            <w:vAlign w:val="center"/>
            <w:hideMark/>
          </w:tcPr>
          <w:p w14:paraId="2E84A30B"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2,8100</w:t>
            </w:r>
          </w:p>
        </w:tc>
        <w:tc>
          <w:tcPr>
            <w:tcW w:w="795" w:type="dxa"/>
            <w:noWrap/>
            <w:vAlign w:val="center"/>
            <w:hideMark/>
          </w:tcPr>
          <w:p w14:paraId="316F98D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2,8100</w:t>
            </w:r>
          </w:p>
        </w:tc>
      </w:tr>
      <w:tr w:rsidR="00875B44" w14:paraId="67FC1174" w14:textId="77777777" w:rsidTr="00875B44">
        <w:trPr>
          <w:trHeight w:val="20"/>
        </w:trPr>
        <w:tc>
          <w:tcPr>
            <w:tcW w:w="5586" w:type="dxa"/>
            <w:vAlign w:val="center"/>
            <w:hideMark/>
          </w:tcPr>
          <w:p w14:paraId="6A2BA4A1"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Ограничения тепловой мощности, Гкал/ч</w:t>
            </w:r>
          </w:p>
        </w:tc>
        <w:tc>
          <w:tcPr>
            <w:tcW w:w="795" w:type="dxa"/>
            <w:noWrap/>
            <w:vAlign w:val="center"/>
            <w:hideMark/>
          </w:tcPr>
          <w:p w14:paraId="2757ACA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795" w:type="dxa"/>
            <w:noWrap/>
            <w:vAlign w:val="center"/>
            <w:hideMark/>
          </w:tcPr>
          <w:p w14:paraId="698829C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795" w:type="dxa"/>
            <w:noWrap/>
            <w:vAlign w:val="center"/>
            <w:hideMark/>
          </w:tcPr>
          <w:p w14:paraId="27B8D68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795" w:type="dxa"/>
            <w:noWrap/>
            <w:vAlign w:val="center"/>
            <w:hideMark/>
          </w:tcPr>
          <w:p w14:paraId="790B855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795" w:type="dxa"/>
            <w:noWrap/>
            <w:vAlign w:val="center"/>
            <w:hideMark/>
          </w:tcPr>
          <w:p w14:paraId="4A0805B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795" w:type="dxa"/>
            <w:noWrap/>
            <w:vAlign w:val="center"/>
            <w:hideMark/>
          </w:tcPr>
          <w:p w14:paraId="30D041E1"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795" w:type="dxa"/>
            <w:noWrap/>
            <w:vAlign w:val="center"/>
            <w:hideMark/>
          </w:tcPr>
          <w:p w14:paraId="407C2D01"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795" w:type="dxa"/>
            <w:noWrap/>
            <w:vAlign w:val="center"/>
            <w:hideMark/>
          </w:tcPr>
          <w:p w14:paraId="76D75826"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795" w:type="dxa"/>
            <w:noWrap/>
            <w:vAlign w:val="center"/>
            <w:hideMark/>
          </w:tcPr>
          <w:p w14:paraId="3E5DB36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795" w:type="dxa"/>
            <w:noWrap/>
            <w:vAlign w:val="center"/>
            <w:hideMark/>
          </w:tcPr>
          <w:p w14:paraId="2BB7303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795" w:type="dxa"/>
            <w:noWrap/>
            <w:vAlign w:val="center"/>
            <w:hideMark/>
          </w:tcPr>
          <w:p w14:paraId="2DC236C7"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795" w:type="dxa"/>
            <w:noWrap/>
            <w:vAlign w:val="center"/>
            <w:hideMark/>
          </w:tcPr>
          <w:p w14:paraId="0EBC46F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r>
      <w:tr w:rsidR="00875B44" w14:paraId="335AD41B" w14:textId="77777777" w:rsidTr="00875B44">
        <w:trPr>
          <w:trHeight w:val="20"/>
        </w:trPr>
        <w:tc>
          <w:tcPr>
            <w:tcW w:w="5586" w:type="dxa"/>
            <w:vAlign w:val="center"/>
            <w:hideMark/>
          </w:tcPr>
          <w:p w14:paraId="4C367C29"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Располагаемая тепловая мощность, Гкал/ч</w:t>
            </w:r>
          </w:p>
        </w:tc>
        <w:tc>
          <w:tcPr>
            <w:tcW w:w="795" w:type="dxa"/>
            <w:noWrap/>
            <w:vAlign w:val="center"/>
            <w:hideMark/>
          </w:tcPr>
          <w:p w14:paraId="614615B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1,3100</w:t>
            </w:r>
          </w:p>
        </w:tc>
        <w:tc>
          <w:tcPr>
            <w:tcW w:w="795" w:type="dxa"/>
            <w:noWrap/>
            <w:vAlign w:val="center"/>
            <w:hideMark/>
          </w:tcPr>
          <w:p w14:paraId="58BD2CF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1,3100</w:t>
            </w:r>
          </w:p>
        </w:tc>
        <w:tc>
          <w:tcPr>
            <w:tcW w:w="795" w:type="dxa"/>
            <w:noWrap/>
            <w:vAlign w:val="center"/>
            <w:hideMark/>
          </w:tcPr>
          <w:p w14:paraId="6C72946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1,3100</w:t>
            </w:r>
          </w:p>
        </w:tc>
        <w:tc>
          <w:tcPr>
            <w:tcW w:w="795" w:type="dxa"/>
            <w:noWrap/>
            <w:vAlign w:val="center"/>
            <w:hideMark/>
          </w:tcPr>
          <w:p w14:paraId="02B45F1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1,3100</w:t>
            </w:r>
          </w:p>
        </w:tc>
        <w:tc>
          <w:tcPr>
            <w:tcW w:w="795" w:type="dxa"/>
            <w:noWrap/>
            <w:vAlign w:val="center"/>
            <w:hideMark/>
          </w:tcPr>
          <w:p w14:paraId="5CB0618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1,6100</w:t>
            </w:r>
          </w:p>
        </w:tc>
        <w:tc>
          <w:tcPr>
            <w:tcW w:w="795" w:type="dxa"/>
            <w:noWrap/>
            <w:vAlign w:val="center"/>
            <w:hideMark/>
          </w:tcPr>
          <w:p w14:paraId="7599402B"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1,6100</w:t>
            </w:r>
          </w:p>
        </w:tc>
        <w:tc>
          <w:tcPr>
            <w:tcW w:w="795" w:type="dxa"/>
            <w:noWrap/>
            <w:vAlign w:val="center"/>
            <w:hideMark/>
          </w:tcPr>
          <w:p w14:paraId="133FAC3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1,6100</w:t>
            </w:r>
          </w:p>
        </w:tc>
        <w:tc>
          <w:tcPr>
            <w:tcW w:w="795" w:type="dxa"/>
            <w:noWrap/>
            <w:vAlign w:val="center"/>
            <w:hideMark/>
          </w:tcPr>
          <w:p w14:paraId="0CBE2707"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1,6100</w:t>
            </w:r>
          </w:p>
        </w:tc>
        <w:tc>
          <w:tcPr>
            <w:tcW w:w="795" w:type="dxa"/>
            <w:noWrap/>
            <w:vAlign w:val="center"/>
            <w:hideMark/>
          </w:tcPr>
          <w:p w14:paraId="75EBECB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2,8100</w:t>
            </w:r>
          </w:p>
        </w:tc>
        <w:tc>
          <w:tcPr>
            <w:tcW w:w="795" w:type="dxa"/>
            <w:noWrap/>
            <w:vAlign w:val="center"/>
            <w:hideMark/>
          </w:tcPr>
          <w:p w14:paraId="76E60D83"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2,8100</w:t>
            </w:r>
          </w:p>
        </w:tc>
        <w:tc>
          <w:tcPr>
            <w:tcW w:w="795" w:type="dxa"/>
            <w:noWrap/>
            <w:vAlign w:val="center"/>
            <w:hideMark/>
          </w:tcPr>
          <w:p w14:paraId="72A1485B"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2,8100</w:t>
            </w:r>
          </w:p>
        </w:tc>
        <w:tc>
          <w:tcPr>
            <w:tcW w:w="795" w:type="dxa"/>
            <w:noWrap/>
            <w:vAlign w:val="center"/>
            <w:hideMark/>
          </w:tcPr>
          <w:p w14:paraId="3061CF4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2,8100</w:t>
            </w:r>
          </w:p>
        </w:tc>
      </w:tr>
      <w:tr w:rsidR="00875B44" w14:paraId="01AD767D" w14:textId="77777777" w:rsidTr="00875B44">
        <w:trPr>
          <w:trHeight w:val="20"/>
        </w:trPr>
        <w:tc>
          <w:tcPr>
            <w:tcW w:w="5586" w:type="dxa"/>
            <w:vAlign w:val="center"/>
            <w:hideMark/>
          </w:tcPr>
          <w:p w14:paraId="3E87D172"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Собственные нужды, Гкал/ч</w:t>
            </w:r>
          </w:p>
        </w:tc>
        <w:tc>
          <w:tcPr>
            <w:tcW w:w="795" w:type="dxa"/>
            <w:noWrap/>
            <w:vAlign w:val="center"/>
            <w:hideMark/>
          </w:tcPr>
          <w:p w14:paraId="7B7AE0B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0,0112</w:t>
            </w:r>
          </w:p>
        </w:tc>
        <w:tc>
          <w:tcPr>
            <w:tcW w:w="795" w:type="dxa"/>
            <w:noWrap/>
            <w:vAlign w:val="center"/>
            <w:hideMark/>
          </w:tcPr>
          <w:p w14:paraId="340CF387"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0,0112</w:t>
            </w:r>
          </w:p>
        </w:tc>
        <w:tc>
          <w:tcPr>
            <w:tcW w:w="795" w:type="dxa"/>
            <w:noWrap/>
            <w:vAlign w:val="center"/>
            <w:hideMark/>
          </w:tcPr>
          <w:p w14:paraId="6FE74A7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0,0112</w:t>
            </w:r>
          </w:p>
        </w:tc>
        <w:tc>
          <w:tcPr>
            <w:tcW w:w="795" w:type="dxa"/>
            <w:noWrap/>
            <w:vAlign w:val="center"/>
            <w:hideMark/>
          </w:tcPr>
          <w:p w14:paraId="1721DCC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0,0112</w:t>
            </w:r>
          </w:p>
        </w:tc>
        <w:tc>
          <w:tcPr>
            <w:tcW w:w="795" w:type="dxa"/>
            <w:noWrap/>
            <w:vAlign w:val="center"/>
            <w:hideMark/>
          </w:tcPr>
          <w:p w14:paraId="091F94D7"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0,0262</w:t>
            </w:r>
          </w:p>
        </w:tc>
        <w:tc>
          <w:tcPr>
            <w:tcW w:w="795" w:type="dxa"/>
            <w:noWrap/>
            <w:vAlign w:val="center"/>
            <w:hideMark/>
          </w:tcPr>
          <w:p w14:paraId="1B9DA7B7"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0,0262</w:t>
            </w:r>
          </w:p>
        </w:tc>
        <w:tc>
          <w:tcPr>
            <w:tcW w:w="795" w:type="dxa"/>
            <w:noWrap/>
            <w:vAlign w:val="center"/>
            <w:hideMark/>
          </w:tcPr>
          <w:p w14:paraId="0A37E662"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0,0262</w:t>
            </w:r>
          </w:p>
        </w:tc>
        <w:tc>
          <w:tcPr>
            <w:tcW w:w="795" w:type="dxa"/>
            <w:noWrap/>
            <w:vAlign w:val="center"/>
            <w:hideMark/>
          </w:tcPr>
          <w:p w14:paraId="1D8DFB5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0,0262</w:t>
            </w:r>
          </w:p>
        </w:tc>
        <w:tc>
          <w:tcPr>
            <w:tcW w:w="795" w:type="dxa"/>
            <w:noWrap/>
            <w:vAlign w:val="center"/>
            <w:hideMark/>
          </w:tcPr>
          <w:p w14:paraId="6AF02C3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0,0862</w:t>
            </w:r>
          </w:p>
        </w:tc>
        <w:tc>
          <w:tcPr>
            <w:tcW w:w="795" w:type="dxa"/>
            <w:noWrap/>
            <w:vAlign w:val="center"/>
            <w:hideMark/>
          </w:tcPr>
          <w:p w14:paraId="1ADD449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0,0862</w:t>
            </w:r>
          </w:p>
        </w:tc>
        <w:tc>
          <w:tcPr>
            <w:tcW w:w="795" w:type="dxa"/>
            <w:noWrap/>
            <w:vAlign w:val="center"/>
            <w:hideMark/>
          </w:tcPr>
          <w:p w14:paraId="359D7CE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0,0862</w:t>
            </w:r>
          </w:p>
        </w:tc>
        <w:tc>
          <w:tcPr>
            <w:tcW w:w="795" w:type="dxa"/>
            <w:noWrap/>
            <w:vAlign w:val="center"/>
            <w:hideMark/>
          </w:tcPr>
          <w:p w14:paraId="75CE2D51"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0,0862</w:t>
            </w:r>
          </w:p>
        </w:tc>
      </w:tr>
      <w:tr w:rsidR="00875B44" w14:paraId="525A3090" w14:textId="77777777" w:rsidTr="00875B44">
        <w:trPr>
          <w:trHeight w:val="20"/>
        </w:trPr>
        <w:tc>
          <w:tcPr>
            <w:tcW w:w="5586" w:type="dxa"/>
            <w:vAlign w:val="center"/>
            <w:hideMark/>
          </w:tcPr>
          <w:p w14:paraId="76A748D6"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Тепловая мощность нетто, Гкал/ч</w:t>
            </w:r>
          </w:p>
        </w:tc>
        <w:tc>
          <w:tcPr>
            <w:tcW w:w="795" w:type="dxa"/>
            <w:noWrap/>
            <w:vAlign w:val="center"/>
            <w:hideMark/>
          </w:tcPr>
          <w:p w14:paraId="0AA2392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1,2988</w:t>
            </w:r>
          </w:p>
        </w:tc>
        <w:tc>
          <w:tcPr>
            <w:tcW w:w="795" w:type="dxa"/>
            <w:noWrap/>
            <w:vAlign w:val="center"/>
            <w:hideMark/>
          </w:tcPr>
          <w:p w14:paraId="0C764317"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1,2988</w:t>
            </w:r>
          </w:p>
        </w:tc>
        <w:tc>
          <w:tcPr>
            <w:tcW w:w="795" w:type="dxa"/>
            <w:noWrap/>
            <w:vAlign w:val="center"/>
            <w:hideMark/>
          </w:tcPr>
          <w:p w14:paraId="2FF88141"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1,2988</w:t>
            </w:r>
          </w:p>
        </w:tc>
        <w:tc>
          <w:tcPr>
            <w:tcW w:w="795" w:type="dxa"/>
            <w:noWrap/>
            <w:vAlign w:val="center"/>
            <w:hideMark/>
          </w:tcPr>
          <w:p w14:paraId="6B83616B"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1,2988</w:t>
            </w:r>
          </w:p>
        </w:tc>
        <w:tc>
          <w:tcPr>
            <w:tcW w:w="795" w:type="dxa"/>
            <w:noWrap/>
            <w:vAlign w:val="center"/>
            <w:hideMark/>
          </w:tcPr>
          <w:p w14:paraId="2A3D38A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1,5838</w:t>
            </w:r>
          </w:p>
        </w:tc>
        <w:tc>
          <w:tcPr>
            <w:tcW w:w="795" w:type="dxa"/>
            <w:noWrap/>
            <w:vAlign w:val="center"/>
            <w:hideMark/>
          </w:tcPr>
          <w:p w14:paraId="09B38FB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1,5838</w:t>
            </w:r>
          </w:p>
        </w:tc>
        <w:tc>
          <w:tcPr>
            <w:tcW w:w="795" w:type="dxa"/>
            <w:noWrap/>
            <w:vAlign w:val="center"/>
            <w:hideMark/>
          </w:tcPr>
          <w:p w14:paraId="489D8E5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1,5838</w:t>
            </w:r>
          </w:p>
        </w:tc>
        <w:tc>
          <w:tcPr>
            <w:tcW w:w="795" w:type="dxa"/>
            <w:noWrap/>
            <w:vAlign w:val="center"/>
            <w:hideMark/>
          </w:tcPr>
          <w:p w14:paraId="5F6B5DA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1,5838</w:t>
            </w:r>
          </w:p>
        </w:tc>
        <w:tc>
          <w:tcPr>
            <w:tcW w:w="795" w:type="dxa"/>
            <w:noWrap/>
            <w:vAlign w:val="center"/>
            <w:hideMark/>
          </w:tcPr>
          <w:p w14:paraId="34F5922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2,7238</w:t>
            </w:r>
          </w:p>
        </w:tc>
        <w:tc>
          <w:tcPr>
            <w:tcW w:w="795" w:type="dxa"/>
            <w:noWrap/>
            <w:vAlign w:val="center"/>
            <w:hideMark/>
          </w:tcPr>
          <w:p w14:paraId="4BF50057"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2,7238</w:t>
            </w:r>
          </w:p>
        </w:tc>
        <w:tc>
          <w:tcPr>
            <w:tcW w:w="795" w:type="dxa"/>
            <w:noWrap/>
            <w:vAlign w:val="center"/>
            <w:hideMark/>
          </w:tcPr>
          <w:p w14:paraId="111AF47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2,7238</w:t>
            </w:r>
          </w:p>
        </w:tc>
        <w:tc>
          <w:tcPr>
            <w:tcW w:w="795" w:type="dxa"/>
            <w:noWrap/>
            <w:vAlign w:val="center"/>
            <w:hideMark/>
          </w:tcPr>
          <w:p w14:paraId="5220E0B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2,7238</w:t>
            </w:r>
          </w:p>
        </w:tc>
      </w:tr>
      <w:tr w:rsidR="00875B44" w14:paraId="522C4522" w14:textId="77777777" w:rsidTr="00875B44">
        <w:trPr>
          <w:trHeight w:val="20"/>
        </w:trPr>
        <w:tc>
          <w:tcPr>
            <w:tcW w:w="5586" w:type="dxa"/>
            <w:vAlign w:val="center"/>
            <w:hideMark/>
          </w:tcPr>
          <w:p w14:paraId="6905DADA"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Подключенная нагрузка на коллекторах, Гкал/ч</w:t>
            </w:r>
          </w:p>
        </w:tc>
        <w:tc>
          <w:tcPr>
            <w:tcW w:w="795" w:type="dxa"/>
            <w:noWrap/>
            <w:vAlign w:val="center"/>
            <w:hideMark/>
          </w:tcPr>
          <w:p w14:paraId="20A9D58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0,3861</w:t>
            </w:r>
          </w:p>
        </w:tc>
        <w:tc>
          <w:tcPr>
            <w:tcW w:w="795" w:type="dxa"/>
            <w:noWrap/>
            <w:vAlign w:val="center"/>
            <w:hideMark/>
          </w:tcPr>
          <w:p w14:paraId="2E71914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0,3861</w:t>
            </w:r>
          </w:p>
        </w:tc>
        <w:tc>
          <w:tcPr>
            <w:tcW w:w="795" w:type="dxa"/>
            <w:noWrap/>
            <w:vAlign w:val="center"/>
            <w:hideMark/>
          </w:tcPr>
          <w:p w14:paraId="55E0417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0,3861</w:t>
            </w:r>
          </w:p>
        </w:tc>
        <w:tc>
          <w:tcPr>
            <w:tcW w:w="795" w:type="dxa"/>
            <w:noWrap/>
            <w:vAlign w:val="center"/>
            <w:hideMark/>
          </w:tcPr>
          <w:p w14:paraId="173B594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0,3861</w:t>
            </w:r>
          </w:p>
        </w:tc>
        <w:tc>
          <w:tcPr>
            <w:tcW w:w="795" w:type="dxa"/>
            <w:noWrap/>
            <w:vAlign w:val="center"/>
            <w:hideMark/>
          </w:tcPr>
          <w:p w14:paraId="5ADDC33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0,5136</w:t>
            </w:r>
          </w:p>
        </w:tc>
        <w:tc>
          <w:tcPr>
            <w:tcW w:w="795" w:type="dxa"/>
            <w:noWrap/>
            <w:vAlign w:val="center"/>
            <w:hideMark/>
          </w:tcPr>
          <w:p w14:paraId="08976343"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0,5136</w:t>
            </w:r>
          </w:p>
        </w:tc>
        <w:tc>
          <w:tcPr>
            <w:tcW w:w="795" w:type="dxa"/>
            <w:noWrap/>
            <w:vAlign w:val="center"/>
            <w:hideMark/>
          </w:tcPr>
          <w:p w14:paraId="32C7B6F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0,5136</w:t>
            </w:r>
          </w:p>
        </w:tc>
        <w:tc>
          <w:tcPr>
            <w:tcW w:w="795" w:type="dxa"/>
            <w:noWrap/>
            <w:vAlign w:val="center"/>
            <w:hideMark/>
          </w:tcPr>
          <w:p w14:paraId="32C3E3D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0,5136</w:t>
            </w:r>
          </w:p>
        </w:tc>
        <w:tc>
          <w:tcPr>
            <w:tcW w:w="795" w:type="dxa"/>
            <w:noWrap/>
            <w:vAlign w:val="center"/>
            <w:hideMark/>
          </w:tcPr>
          <w:p w14:paraId="2008D0C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1,0236</w:t>
            </w:r>
          </w:p>
        </w:tc>
        <w:tc>
          <w:tcPr>
            <w:tcW w:w="795" w:type="dxa"/>
            <w:noWrap/>
            <w:vAlign w:val="center"/>
            <w:hideMark/>
          </w:tcPr>
          <w:p w14:paraId="0D3F2191"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1,0236</w:t>
            </w:r>
          </w:p>
        </w:tc>
        <w:tc>
          <w:tcPr>
            <w:tcW w:w="795" w:type="dxa"/>
            <w:noWrap/>
            <w:vAlign w:val="center"/>
            <w:hideMark/>
          </w:tcPr>
          <w:p w14:paraId="49F76A07"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1,0236</w:t>
            </w:r>
          </w:p>
        </w:tc>
        <w:tc>
          <w:tcPr>
            <w:tcW w:w="795" w:type="dxa"/>
            <w:noWrap/>
            <w:vAlign w:val="center"/>
            <w:hideMark/>
          </w:tcPr>
          <w:p w14:paraId="33AB6AC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1,0236</w:t>
            </w:r>
          </w:p>
        </w:tc>
      </w:tr>
      <w:tr w:rsidR="00875B44" w14:paraId="6BB7EB2B" w14:textId="77777777" w:rsidTr="00875B44">
        <w:trPr>
          <w:trHeight w:val="20"/>
        </w:trPr>
        <w:tc>
          <w:tcPr>
            <w:tcW w:w="5586" w:type="dxa"/>
            <w:vAlign w:val="center"/>
            <w:hideMark/>
          </w:tcPr>
          <w:p w14:paraId="07651853"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Тепловые потери в тепловой сети, Гкал/ч</w:t>
            </w:r>
          </w:p>
        </w:tc>
        <w:tc>
          <w:tcPr>
            <w:tcW w:w="795" w:type="dxa"/>
            <w:noWrap/>
            <w:vAlign w:val="center"/>
            <w:hideMark/>
          </w:tcPr>
          <w:p w14:paraId="4C62DC01"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0,0991</w:t>
            </w:r>
          </w:p>
        </w:tc>
        <w:tc>
          <w:tcPr>
            <w:tcW w:w="795" w:type="dxa"/>
            <w:noWrap/>
            <w:vAlign w:val="center"/>
            <w:hideMark/>
          </w:tcPr>
          <w:p w14:paraId="079EE084"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0,0991</w:t>
            </w:r>
          </w:p>
        </w:tc>
        <w:tc>
          <w:tcPr>
            <w:tcW w:w="795" w:type="dxa"/>
            <w:noWrap/>
            <w:vAlign w:val="center"/>
            <w:hideMark/>
          </w:tcPr>
          <w:p w14:paraId="7517ECB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0,0991</w:t>
            </w:r>
          </w:p>
        </w:tc>
        <w:tc>
          <w:tcPr>
            <w:tcW w:w="795" w:type="dxa"/>
            <w:noWrap/>
            <w:vAlign w:val="center"/>
            <w:hideMark/>
          </w:tcPr>
          <w:p w14:paraId="31E1DEC2"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0,0991</w:t>
            </w:r>
          </w:p>
        </w:tc>
        <w:tc>
          <w:tcPr>
            <w:tcW w:w="795" w:type="dxa"/>
            <w:noWrap/>
            <w:vAlign w:val="center"/>
            <w:hideMark/>
          </w:tcPr>
          <w:p w14:paraId="412B990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0,1066</w:t>
            </w:r>
          </w:p>
        </w:tc>
        <w:tc>
          <w:tcPr>
            <w:tcW w:w="795" w:type="dxa"/>
            <w:noWrap/>
            <w:vAlign w:val="center"/>
            <w:hideMark/>
          </w:tcPr>
          <w:p w14:paraId="409BB37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0,1066</w:t>
            </w:r>
          </w:p>
        </w:tc>
        <w:tc>
          <w:tcPr>
            <w:tcW w:w="795" w:type="dxa"/>
            <w:noWrap/>
            <w:vAlign w:val="center"/>
            <w:hideMark/>
          </w:tcPr>
          <w:p w14:paraId="304075A2"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0,1066</w:t>
            </w:r>
          </w:p>
        </w:tc>
        <w:tc>
          <w:tcPr>
            <w:tcW w:w="795" w:type="dxa"/>
            <w:noWrap/>
            <w:vAlign w:val="center"/>
            <w:hideMark/>
          </w:tcPr>
          <w:p w14:paraId="33ED916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0,1066</w:t>
            </w:r>
          </w:p>
        </w:tc>
        <w:tc>
          <w:tcPr>
            <w:tcW w:w="795" w:type="dxa"/>
            <w:noWrap/>
            <w:vAlign w:val="center"/>
            <w:hideMark/>
          </w:tcPr>
          <w:p w14:paraId="3BF1110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0,1366</w:t>
            </w:r>
          </w:p>
        </w:tc>
        <w:tc>
          <w:tcPr>
            <w:tcW w:w="795" w:type="dxa"/>
            <w:noWrap/>
            <w:vAlign w:val="center"/>
            <w:hideMark/>
          </w:tcPr>
          <w:p w14:paraId="2A276B93"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0,1366</w:t>
            </w:r>
          </w:p>
        </w:tc>
        <w:tc>
          <w:tcPr>
            <w:tcW w:w="795" w:type="dxa"/>
            <w:noWrap/>
            <w:vAlign w:val="center"/>
            <w:hideMark/>
          </w:tcPr>
          <w:p w14:paraId="4556B00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0,1366</w:t>
            </w:r>
          </w:p>
        </w:tc>
        <w:tc>
          <w:tcPr>
            <w:tcW w:w="795" w:type="dxa"/>
            <w:noWrap/>
            <w:vAlign w:val="center"/>
            <w:hideMark/>
          </w:tcPr>
          <w:p w14:paraId="29ACF822"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0,1366</w:t>
            </w:r>
          </w:p>
        </w:tc>
      </w:tr>
      <w:tr w:rsidR="00875B44" w14:paraId="126ABDE6" w14:textId="77777777" w:rsidTr="00875B44">
        <w:trPr>
          <w:trHeight w:val="20"/>
        </w:trPr>
        <w:tc>
          <w:tcPr>
            <w:tcW w:w="5586" w:type="dxa"/>
            <w:vAlign w:val="center"/>
            <w:hideMark/>
          </w:tcPr>
          <w:p w14:paraId="09C5C104"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Подключенная нагрузка в горячей воде, Гкал/ч, в том числе:</w:t>
            </w:r>
          </w:p>
        </w:tc>
        <w:tc>
          <w:tcPr>
            <w:tcW w:w="795" w:type="dxa"/>
            <w:noWrap/>
            <w:vAlign w:val="center"/>
            <w:hideMark/>
          </w:tcPr>
          <w:p w14:paraId="028A7B9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0,2870</w:t>
            </w:r>
          </w:p>
        </w:tc>
        <w:tc>
          <w:tcPr>
            <w:tcW w:w="795" w:type="dxa"/>
            <w:noWrap/>
            <w:vAlign w:val="center"/>
            <w:hideMark/>
          </w:tcPr>
          <w:p w14:paraId="15B5029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0,2870</w:t>
            </w:r>
          </w:p>
        </w:tc>
        <w:tc>
          <w:tcPr>
            <w:tcW w:w="795" w:type="dxa"/>
            <w:noWrap/>
            <w:vAlign w:val="center"/>
            <w:hideMark/>
          </w:tcPr>
          <w:p w14:paraId="5C320CF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0,2870</w:t>
            </w:r>
          </w:p>
        </w:tc>
        <w:tc>
          <w:tcPr>
            <w:tcW w:w="795" w:type="dxa"/>
            <w:noWrap/>
            <w:vAlign w:val="center"/>
            <w:hideMark/>
          </w:tcPr>
          <w:p w14:paraId="0727441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0,2870</w:t>
            </w:r>
          </w:p>
        </w:tc>
        <w:tc>
          <w:tcPr>
            <w:tcW w:w="795" w:type="dxa"/>
            <w:noWrap/>
            <w:vAlign w:val="center"/>
            <w:hideMark/>
          </w:tcPr>
          <w:p w14:paraId="086C8F63"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0,4070</w:t>
            </w:r>
          </w:p>
        </w:tc>
        <w:tc>
          <w:tcPr>
            <w:tcW w:w="795" w:type="dxa"/>
            <w:noWrap/>
            <w:vAlign w:val="center"/>
            <w:hideMark/>
          </w:tcPr>
          <w:p w14:paraId="47C578B2"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0,4070</w:t>
            </w:r>
          </w:p>
        </w:tc>
        <w:tc>
          <w:tcPr>
            <w:tcW w:w="795" w:type="dxa"/>
            <w:noWrap/>
            <w:vAlign w:val="center"/>
            <w:hideMark/>
          </w:tcPr>
          <w:p w14:paraId="7DB4132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0,4070</w:t>
            </w:r>
          </w:p>
        </w:tc>
        <w:tc>
          <w:tcPr>
            <w:tcW w:w="795" w:type="dxa"/>
            <w:noWrap/>
            <w:vAlign w:val="center"/>
            <w:hideMark/>
          </w:tcPr>
          <w:p w14:paraId="00510011"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0,4070</w:t>
            </w:r>
          </w:p>
        </w:tc>
        <w:tc>
          <w:tcPr>
            <w:tcW w:w="795" w:type="dxa"/>
            <w:noWrap/>
            <w:vAlign w:val="center"/>
            <w:hideMark/>
          </w:tcPr>
          <w:p w14:paraId="3E7C47B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0,8870</w:t>
            </w:r>
          </w:p>
        </w:tc>
        <w:tc>
          <w:tcPr>
            <w:tcW w:w="795" w:type="dxa"/>
            <w:noWrap/>
            <w:vAlign w:val="center"/>
            <w:hideMark/>
          </w:tcPr>
          <w:p w14:paraId="40D92D6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0,8870</w:t>
            </w:r>
          </w:p>
        </w:tc>
        <w:tc>
          <w:tcPr>
            <w:tcW w:w="795" w:type="dxa"/>
            <w:noWrap/>
            <w:vAlign w:val="center"/>
            <w:hideMark/>
          </w:tcPr>
          <w:p w14:paraId="66AE8C92"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0,8870</w:t>
            </w:r>
          </w:p>
        </w:tc>
        <w:tc>
          <w:tcPr>
            <w:tcW w:w="795" w:type="dxa"/>
            <w:noWrap/>
            <w:vAlign w:val="center"/>
            <w:hideMark/>
          </w:tcPr>
          <w:p w14:paraId="5153AEE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0,8870</w:t>
            </w:r>
          </w:p>
        </w:tc>
      </w:tr>
      <w:tr w:rsidR="00875B44" w14:paraId="6C81CE47" w14:textId="77777777" w:rsidTr="00875B44">
        <w:trPr>
          <w:trHeight w:val="20"/>
        </w:trPr>
        <w:tc>
          <w:tcPr>
            <w:tcW w:w="5586" w:type="dxa"/>
            <w:vAlign w:val="center"/>
            <w:hideMark/>
          </w:tcPr>
          <w:p w14:paraId="2403E770" w14:textId="77777777" w:rsidR="00875B44" w:rsidRDefault="00875B44">
            <w:pPr>
              <w:spacing w:after="0" w:line="240" w:lineRule="auto"/>
              <w:jc w:val="right"/>
              <w:rPr>
                <w:rFonts w:ascii="Arial" w:eastAsia="Times New Roman" w:hAnsi="Arial" w:cs="Arial"/>
                <w:sz w:val="16"/>
                <w:szCs w:val="16"/>
                <w:lang w:eastAsia="ru-RU"/>
              </w:rPr>
            </w:pPr>
            <w:r>
              <w:rPr>
                <w:rFonts w:ascii="Arial" w:eastAsia="Times New Roman" w:hAnsi="Arial" w:cs="Arial"/>
                <w:sz w:val="16"/>
                <w:szCs w:val="16"/>
                <w:lang w:eastAsia="ru-RU"/>
              </w:rPr>
              <w:t xml:space="preserve">        Жилые здания</w:t>
            </w:r>
          </w:p>
        </w:tc>
        <w:tc>
          <w:tcPr>
            <w:tcW w:w="795" w:type="dxa"/>
            <w:noWrap/>
            <w:vAlign w:val="center"/>
            <w:hideMark/>
          </w:tcPr>
          <w:p w14:paraId="44D2871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0,0000</w:t>
            </w:r>
          </w:p>
        </w:tc>
        <w:tc>
          <w:tcPr>
            <w:tcW w:w="795" w:type="dxa"/>
            <w:noWrap/>
            <w:vAlign w:val="center"/>
            <w:hideMark/>
          </w:tcPr>
          <w:p w14:paraId="5B9510D6"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0,0000</w:t>
            </w:r>
          </w:p>
        </w:tc>
        <w:tc>
          <w:tcPr>
            <w:tcW w:w="795" w:type="dxa"/>
            <w:noWrap/>
            <w:vAlign w:val="center"/>
            <w:hideMark/>
          </w:tcPr>
          <w:p w14:paraId="00B3C447"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0,0000</w:t>
            </w:r>
          </w:p>
        </w:tc>
        <w:tc>
          <w:tcPr>
            <w:tcW w:w="795" w:type="dxa"/>
            <w:noWrap/>
            <w:vAlign w:val="center"/>
            <w:hideMark/>
          </w:tcPr>
          <w:p w14:paraId="0B7D85C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0,0000</w:t>
            </w:r>
          </w:p>
        </w:tc>
        <w:tc>
          <w:tcPr>
            <w:tcW w:w="795" w:type="dxa"/>
            <w:noWrap/>
            <w:vAlign w:val="center"/>
            <w:hideMark/>
          </w:tcPr>
          <w:p w14:paraId="6982D12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0,0000</w:t>
            </w:r>
          </w:p>
        </w:tc>
        <w:tc>
          <w:tcPr>
            <w:tcW w:w="795" w:type="dxa"/>
            <w:noWrap/>
            <w:vAlign w:val="center"/>
            <w:hideMark/>
          </w:tcPr>
          <w:p w14:paraId="5A9FB08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0,0000</w:t>
            </w:r>
          </w:p>
        </w:tc>
        <w:tc>
          <w:tcPr>
            <w:tcW w:w="795" w:type="dxa"/>
            <w:noWrap/>
            <w:vAlign w:val="center"/>
            <w:hideMark/>
          </w:tcPr>
          <w:p w14:paraId="3B443942"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0,0000</w:t>
            </w:r>
          </w:p>
        </w:tc>
        <w:tc>
          <w:tcPr>
            <w:tcW w:w="795" w:type="dxa"/>
            <w:noWrap/>
            <w:vAlign w:val="center"/>
            <w:hideMark/>
          </w:tcPr>
          <w:p w14:paraId="4355696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0,0000</w:t>
            </w:r>
          </w:p>
        </w:tc>
        <w:tc>
          <w:tcPr>
            <w:tcW w:w="795" w:type="dxa"/>
            <w:noWrap/>
            <w:vAlign w:val="center"/>
            <w:hideMark/>
          </w:tcPr>
          <w:p w14:paraId="3EB85DE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0,0000</w:t>
            </w:r>
          </w:p>
        </w:tc>
        <w:tc>
          <w:tcPr>
            <w:tcW w:w="795" w:type="dxa"/>
            <w:noWrap/>
            <w:vAlign w:val="center"/>
            <w:hideMark/>
          </w:tcPr>
          <w:p w14:paraId="41F6E1C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0,0000</w:t>
            </w:r>
          </w:p>
        </w:tc>
        <w:tc>
          <w:tcPr>
            <w:tcW w:w="795" w:type="dxa"/>
            <w:noWrap/>
            <w:vAlign w:val="center"/>
            <w:hideMark/>
          </w:tcPr>
          <w:p w14:paraId="373F4822"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0,0000</w:t>
            </w:r>
          </w:p>
        </w:tc>
        <w:tc>
          <w:tcPr>
            <w:tcW w:w="795" w:type="dxa"/>
            <w:noWrap/>
            <w:vAlign w:val="center"/>
            <w:hideMark/>
          </w:tcPr>
          <w:p w14:paraId="11BF21D6"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0,0000</w:t>
            </w:r>
          </w:p>
        </w:tc>
      </w:tr>
      <w:tr w:rsidR="00875B44" w14:paraId="3E808307" w14:textId="77777777" w:rsidTr="00875B44">
        <w:trPr>
          <w:trHeight w:val="20"/>
        </w:trPr>
        <w:tc>
          <w:tcPr>
            <w:tcW w:w="5586" w:type="dxa"/>
            <w:vAlign w:val="center"/>
            <w:hideMark/>
          </w:tcPr>
          <w:p w14:paraId="4AD37B32" w14:textId="77777777" w:rsidR="00875B44" w:rsidRDefault="00875B44">
            <w:pPr>
              <w:spacing w:after="0" w:line="240" w:lineRule="auto"/>
              <w:jc w:val="right"/>
              <w:rPr>
                <w:rFonts w:ascii="Arial" w:eastAsia="Times New Roman" w:hAnsi="Arial" w:cs="Arial"/>
                <w:sz w:val="16"/>
                <w:szCs w:val="16"/>
                <w:lang w:eastAsia="ru-RU"/>
              </w:rPr>
            </w:pPr>
            <w:r>
              <w:rPr>
                <w:rFonts w:ascii="Arial" w:eastAsia="Times New Roman" w:hAnsi="Arial" w:cs="Arial"/>
                <w:sz w:val="16"/>
                <w:szCs w:val="16"/>
                <w:lang w:eastAsia="ru-RU"/>
              </w:rPr>
              <w:t xml:space="preserve">        Общественные здания</w:t>
            </w:r>
          </w:p>
        </w:tc>
        <w:tc>
          <w:tcPr>
            <w:tcW w:w="795" w:type="dxa"/>
            <w:noWrap/>
            <w:vAlign w:val="center"/>
            <w:hideMark/>
          </w:tcPr>
          <w:p w14:paraId="2E29FB51"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0,2710</w:t>
            </w:r>
          </w:p>
        </w:tc>
        <w:tc>
          <w:tcPr>
            <w:tcW w:w="795" w:type="dxa"/>
            <w:noWrap/>
            <w:vAlign w:val="center"/>
            <w:hideMark/>
          </w:tcPr>
          <w:p w14:paraId="1B9B1736"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0,2710</w:t>
            </w:r>
          </w:p>
        </w:tc>
        <w:tc>
          <w:tcPr>
            <w:tcW w:w="795" w:type="dxa"/>
            <w:noWrap/>
            <w:vAlign w:val="center"/>
            <w:hideMark/>
          </w:tcPr>
          <w:p w14:paraId="27D642B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0,2710</w:t>
            </w:r>
          </w:p>
        </w:tc>
        <w:tc>
          <w:tcPr>
            <w:tcW w:w="795" w:type="dxa"/>
            <w:noWrap/>
            <w:vAlign w:val="center"/>
            <w:hideMark/>
          </w:tcPr>
          <w:p w14:paraId="61CA46F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0,2710</w:t>
            </w:r>
          </w:p>
        </w:tc>
        <w:tc>
          <w:tcPr>
            <w:tcW w:w="795" w:type="dxa"/>
            <w:noWrap/>
            <w:vAlign w:val="center"/>
            <w:hideMark/>
          </w:tcPr>
          <w:p w14:paraId="28122FF4"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0,3910</w:t>
            </w:r>
          </w:p>
        </w:tc>
        <w:tc>
          <w:tcPr>
            <w:tcW w:w="795" w:type="dxa"/>
            <w:noWrap/>
            <w:vAlign w:val="center"/>
            <w:hideMark/>
          </w:tcPr>
          <w:p w14:paraId="5CC66786"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0,3910</w:t>
            </w:r>
          </w:p>
        </w:tc>
        <w:tc>
          <w:tcPr>
            <w:tcW w:w="795" w:type="dxa"/>
            <w:noWrap/>
            <w:vAlign w:val="center"/>
            <w:hideMark/>
          </w:tcPr>
          <w:p w14:paraId="427E6F4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0,3910</w:t>
            </w:r>
          </w:p>
        </w:tc>
        <w:tc>
          <w:tcPr>
            <w:tcW w:w="795" w:type="dxa"/>
            <w:noWrap/>
            <w:vAlign w:val="center"/>
            <w:hideMark/>
          </w:tcPr>
          <w:p w14:paraId="077EAF7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0,3910</w:t>
            </w:r>
          </w:p>
        </w:tc>
        <w:tc>
          <w:tcPr>
            <w:tcW w:w="795" w:type="dxa"/>
            <w:noWrap/>
            <w:vAlign w:val="center"/>
            <w:hideMark/>
          </w:tcPr>
          <w:p w14:paraId="221EFB9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0,8710</w:t>
            </w:r>
          </w:p>
        </w:tc>
        <w:tc>
          <w:tcPr>
            <w:tcW w:w="795" w:type="dxa"/>
            <w:noWrap/>
            <w:vAlign w:val="center"/>
            <w:hideMark/>
          </w:tcPr>
          <w:p w14:paraId="19A6BE01"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0,8710</w:t>
            </w:r>
          </w:p>
        </w:tc>
        <w:tc>
          <w:tcPr>
            <w:tcW w:w="795" w:type="dxa"/>
            <w:noWrap/>
            <w:vAlign w:val="center"/>
            <w:hideMark/>
          </w:tcPr>
          <w:p w14:paraId="2CD3E04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0,8710</w:t>
            </w:r>
          </w:p>
        </w:tc>
        <w:tc>
          <w:tcPr>
            <w:tcW w:w="795" w:type="dxa"/>
            <w:noWrap/>
            <w:vAlign w:val="center"/>
            <w:hideMark/>
          </w:tcPr>
          <w:p w14:paraId="57504C0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0,8710</w:t>
            </w:r>
          </w:p>
        </w:tc>
      </w:tr>
      <w:tr w:rsidR="00875B44" w14:paraId="784918A4" w14:textId="77777777" w:rsidTr="00875B44">
        <w:trPr>
          <w:trHeight w:val="20"/>
        </w:trPr>
        <w:tc>
          <w:tcPr>
            <w:tcW w:w="5586" w:type="dxa"/>
            <w:vAlign w:val="center"/>
            <w:hideMark/>
          </w:tcPr>
          <w:p w14:paraId="632F7404" w14:textId="77777777" w:rsidR="00875B44" w:rsidRDefault="00875B44">
            <w:pPr>
              <w:spacing w:after="0" w:line="240" w:lineRule="auto"/>
              <w:jc w:val="right"/>
              <w:rPr>
                <w:rFonts w:ascii="Arial" w:eastAsia="Times New Roman" w:hAnsi="Arial" w:cs="Arial"/>
                <w:sz w:val="16"/>
                <w:szCs w:val="16"/>
                <w:lang w:eastAsia="ru-RU"/>
              </w:rPr>
            </w:pPr>
            <w:r>
              <w:rPr>
                <w:rFonts w:ascii="Arial" w:eastAsia="Times New Roman" w:hAnsi="Arial" w:cs="Arial"/>
                <w:sz w:val="16"/>
                <w:szCs w:val="16"/>
                <w:lang w:eastAsia="ru-RU"/>
              </w:rPr>
              <w:t xml:space="preserve">        Прочие в горячей воде</w:t>
            </w:r>
          </w:p>
        </w:tc>
        <w:tc>
          <w:tcPr>
            <w:tcW w:w="795" w:type="dxa"/>
            <w:noWrap/>
            <w:vAlign w:val="center"/>
            <w:hideMark/>
          </w:tcPr>
          <w:p w14:paraId="2E829A71"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0,0160</w:t>
            </w:r>
          </w:p>
        </w:tc>
        <w:tc>
          <w:tcPr>
            <w:tcW w:w="795" w:type="dxa"/>
            <w:noWrap/>
            <w:vAlign w:val="center"/>
            <w:hideMark/>
          </w:tcPr>
          <w:p w14:paraId="636BA47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0,0160</w:t>
            </w:r>
          </w:p>
        </w:tc>
        <w:tc>
          <w:tcPr>
            <w:tcW w:w="795" w:type="dxa"/>
            <w:noWrap/>
            <w:vAlign w:val="center"/>
            <w:hideMark/>
          </w:tcPr>
          <w:p w14:paraId="3392152B"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0,0160</w:t>
            </w:r>
          </w:p>
        </w:tc>
        <w:tc>
          <w:tcPr>
            <w:tcW w:w="795" w:type="dxa"/>
            <w:noWrap/>
            <w:vAlign w:val="center"/>
            <w:hideMark/>
          </w:tcPr>
          <w:p w14:paraId="0642F096"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0,0160</w:t>
            </w:r>
          </w:p>
        </w:tc>
        <w:tc>
          <w:tcPr>
            <w:tcW w:w="795" w:type="dxa"/>
            <w:noWrap/>
            <w:vAlign w:val="center"/>
            <w:hideMark/>
          </w:tcPr>
          <w:p w14:paraId="5114556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0,0160</w:t>
            </w:r>
          </w:p>
        </w:tc>
        <w:tc>
          <w:tcPr>
            <w:tcW w:w="795" w:type="dxa"/>
            <w:noWrap/>
            <w:vAlign w:val="center"/>
            <w:hideMark/>
          </w:tcPr>
          <w:p w14:paraId="141E1383"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0,0160</w:t>
            </w:r>
          </w:p>
        </w:tc>
        <w:tc>
          <w:tcPr>
            <w:tcW w:w="795" w:type="dxa"/>
            <w:noWrap/>
            <w:vAlign w:val="center"/>
            <w:hideMark/>
          </w:tcPr>
          <w:p w14:paraId="60DF450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0,0160</w:t>
            </w:r>
          </w:p>
        </w:tc>
        <w:tc>
          <w:tcPr>
            <w:tcW w:w="795" w:type="dxa"/>
            <w:noWrap/>
            <w:vAlign w:val="center"/>
            <w:hideMark/>
          </w:tcPr>
          <w:p w14:paraId="70691A53"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0,0160</w:t>
            </w:r>
          </w:p>
        </w:tc>
        <w:tc>
          <w:tcPr>
            <w:tcW w:w="795" w:type="dxa"/>
            <w:noWrap/>
            <w:vAlign w:val="center"/>
            <w:hideMark/>
          </w:tcPr>
          <w:p w14:paraId="0B23E61B"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0,0160</w:t>
            </w:r>
          </w:p>
        </w:tc>
        <w:tc>
          <w:tcPr>
            <w:tcW w:w="795" w:type="dxa"/>
            <w:noWrap/>
            <w:vAlign w:val="center"/>
            <w:hideMark/>
          </w:tcPr>
          <w:p w14:paraId="7B3F4856"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0,0160</w:t>
            </w:r>
          </w:p>
        </w:tc>
        <w:tc>
          <w:tcPr>
            <w:tcW w:w="795" w:type="dxa"/>
            <w:noWrap/>
            <w:vAlign w:val="center"/>
            <w:hideMark/>
          </w:tcPr>
          <w:p w14:paraId="45C703B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0,0160</w:t>
            </w:r>
          </w:p>
        </w:tc>
        <w:tc>
          <w:tcPr>
            <w:tcW w:w="795" w:type="dxa"/>
            <w:noWrap/>
            <w:vAlign w:val="center"/>
            <w:hideMark/>
          </w:tcPr>
          <w:p w14:paraId="7EE6D367"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0,0160</w:t>
            </w:r>
          </w:p>
        </w:tc>
      </w:tr>
      <w:tr w:rsidR="00875B44" w14:paraId="205B30F3" w14:textId="77777777" w:rsidTr="00875B44">
        <w:trPr>
          <w:trHeight w:val="20"/>
        </w:trPr>
        <w:tc>
          <w:tcPr>
            <w:tcW w:w="5586" w:type="dxa"/>
            <w:vAlign w:val="center"/>
            <w:hideMark/>
          </w:tcPr>
          <w:p w14:paraId="27434018" w14:textId="77777777" w:rsidR="00875B44" w:rsidRDefault="00875B44">
            <w:pPr>
              <w:spacing w:after="0" w:line="240" w:lineRule="auto"/>
              <w:jc w:val="right"/>
              <w:rPr>
                <w:rFonts w:ascii="Arial" w:eastAsia="Times New Roman" w:hAnsi="Arial" w:cs="Arial"/>
                <w:sz w:val="16"/>
                <w:szCs w:val="16"/>
                <w:lang w:eastAsia="ru-RU"/>
              </w:rPr>
            </w:pPr>
            <w:r>
              <w:rPr>
                <w:rFonts w:ascii="Arial" w:eastAsia="Times New Roman" w:hAnsi="Arial" w:cs="Arial"/>
                <w:sz w:val="16"/>
                <w:szCs w:val="16"/>
                <w:lang w:eastAsia="ru-RU"/>
              </w:rPr>
              <w:t>Отопительно-вентиляционная тепловая  нагрузка, Гкал/ч, в том числе:</w:t>
            </w:r>
          </w:p>
        </w:tc>
        <w:tc>
          <w:tcPr>
            <w:tcW w:w="795" w:type="dxa"/>
            <w:noWrap/>
            <w:vAlign w:val="center"/>
            <w:hideMark/>
          </w:tcPr>
          <w:p w14:paraId="59FE9D94"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0,2870</w:t>
            </w:r>
          </w:p>
        </w:tc>
        <w:tc>
          <w:tcPr>
            <w:tcW w:w="795" w:type="dxa"/>
            <w:noWrap/>
            <w:vAlign w:val="center"/>
            <w:hideMark/>
          </w:tcPr>
          <w:p w14:paraId="17F00DD6"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0,2870</w:t>
            </w:r>
          </w:p>
        </w:tc>
        <w:tc>
          <w:tcPr>
            <w:tcW w:w="795" w:type="dxa"/>
            <w:noWrap/>
            <w:vAlign w:val="center"/>
            <w:hideMark/>
          </w:tcPr>
          <w:p w14:paraId="6F4F80C3"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0,2870</w:t>
            </w:r>
          </w:p>
        </w:tc>
        <w:tc>
          <w:tcPr>
            <w:tcW w:w="795" w:type="dxa"/>
            <w:noWrap/>
            <w:vAlign w:val="center"/>
            <w:hideMark/>
          </w:tcPr>
          <w:p w14:paraId="580BB79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0,2870</w:t>
            </w:r>
          </w:p>
        </w:tc>
        <w:tc>
          <w:tcPr>
            <w:tcW w:w="795" w:type="dxa"/>
            <w:noWrap/>
            <w:vAlign w:val="center"/>
            <w:hideMark/>
          </w:tcPr>
          <w:p w14:paraId="54900F2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0,4070</w:t>
            </w:r>
          </w:p>
        </w:tc>
        <w:tc>
          <w:tcPr>
            <w:tcW w:w="795" w:type="dxa"/>
            <w:noWrap/>
            <w:vAlign w:val="center"/>
            <w:hideMark/>
          </w:tcPr>
          <w:p w14:paraId="35A11997"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0,4070</w:t>
            </w:r>
          </w:p>
        </w:tc>
        <w:tc>
          <w:tcPr>
            <w:tcW w:w="795" w:type="dxa"/>
            <w:noWrap/>
            <w:vAlign w:val="center"/>
            <w:hideMark/>
          </w:tcPr>
          <w:p w14:paraId="005F7CF7"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0,4070</w:t>
            </w:r>
          </w:p>
        </w:tc>
        <w:tc>
          <w:tcPr>
            <w:tcW w:w="795" w:type="dxa"/>
            <w:noWrap/>
            <w:vAlign w:val="center"/>
            <w:hideMark/>
          </w:tcPr>
          <w:p w14:paraId="6A49D1A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0,4070</w:t>
            </w:r>
          </w:p>
        </w:tc>
        <w:tc>
          <w:tcPr>
            <w:tcW w:w="795" w:type="dxa"/>
            <w:noWrap/>
            <w:vAlign w:val="center"/>
            <w:hideMark/>
          </w:tcPr>
          <w:p w14:paraId="2CFD60F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0,8870</w:t>
            </w:r>
          </w:p>
        </w:tc>
        <w:tc>
          <w:tcPr>
            <w:tcW w:w="795" w:type="dxa"/>
            <w:noWrap/>
            <w:vAlign w:val="center"/>
            <w:hideMark/>
          </w:tcPr>
          <w:p w14:paraId="0F7DD5C6"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0,8870</w:t>
            </w:r>
          </w:p>
        </w:tc>
        <w:tc>
          <w:tcPr>
            <w:tcW w:w="795" w:type="dxa"/>
            <w:noWrap/>
            <w:vAlign w:val="center"/>
            <w:hideMark/>
          </w:tcPr>
          <w:p w14:paraId="697ED1F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0,8870</w:t>
            </w:r>
          </w:p>
        </w:tc>
        <w:tc>
          <w:tcPr>
            <w:tcW w:w="795" w:type="dxa"/>
            <w:noWrap/>
            <w:vAlign w:val="center"/>
            <w:hideMark/>
          </w:tcPr>
          <w:p w14:paraId="4148C931"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0,8870</w:t>
            </w:r>
          </w:p>
        </w:tc>
      </w:tr>
      <w:tr w:rsidR="00875B44" w14:paraId="39CD8A4D" w14:textId="77777777" w:rsidTr="00875B44">
        <w:trPr>
          <w:trHeight w:val="20"/>
        </w:trPr>
        <w:tc>
          <w:tcPr>
            <w:tcW w:w="5586" w:type="dxa"/>
            <w:vAlign w:val="center"/>
            <w:hideMark/>
          </w:tcPr>
          <w:p w14:paraId="65718D14" w14:textId="77777777" w:rsidR="00875B44" w:rsidRDefault="00875B44">
            <w:pPr>
              <w:spacing w:after="0" w:line="240" w:lineRule="auto"/>
              <w:jc w:val="right"/>
              <w:rPr>
                <w:rFonts w:ascii="Arial" w:eastAsia="Times New Roman" w:hAnsi="Arial" w:cs="Arial"/>
                <w:sz w:val="16"/>
                <w:szCs w:val="16"/>
                <w:lang w:eastAsia="ru-RU"/>
              </w:rPr>
            </w:pPr>
            <w:r>
              <w:rPr>
                <w:rFonts w:ascii="Arial" w:eastAsia="Times New Roman" w:hAnsi="Arial" w:cs="Arial"/>
                <w:sz w:val="16"/>
                <w:szCs w:val="16"/>
                <w:lang w:eastAsia="ru-RU"/>
              </w:rPr>
              <w:t xml:space="preserve"> - отопительная тепловая нагрузка, Гкал/ч</w:t>
            </w:r>
          </w:p>
        </w:tc>
        <w:tc>
          <w:tcPr>
            <w:tcW w:w="795" w:type="dxa"/>
            <w:noWrap/>
            <w:vAlign w:val="center"/>
            <w:hideMark/>
          </w:tcPr>
          <w:p w14:paraId="503E17F3"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0,2870</w:t>
            </w:r>
          </w:p>
        </w:tc>
        <w:tc>
          <w:tcPr>
            <w:tcW w:w="795" w:type="dxa"/>
            <w:noWrap/>
            <w:vAlign w:val="center"/>
            <w:hideMark/>
          </w:tcPr>
          <w:p w14:paraId="79299D64"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0,2870</w:t>
            </w:r>
          </w:p>
        </w:tc>
        <w:tc>
          <w:tcPr>
            <w:tcW w:w="795" w:type="dxa"/>
            <w:noWrap/>
            <w:vAlign w:val="center"/>
            <w:hideMark/>
          </w:tcPr>
          <w:p w14:paraId="4C87F68B"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0,2870</w:t>
            </w:r>
          </w:p>
        </w:tc>
        <w:tc>
          <w:tcPr>
            <w:tcW w:w="795" w:type="dxa"/>
            <w:noWrap/>
            <w:vAlign w:val="center"/>
            <w:hideMark/>
          </w:tcPr>
          <w:p w14:paraId="170A1E0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0,2870</w:t>
            </w:r>
          </w:p>
        </w:tc>
        <w:tc>
          <w:tcPr>
            <w:tcW w:w="795" w:type="dxa"/>
            <w:noWrap/>
            <w:vAlign w:val="center"/>
            <w:hideMark/>
          </w:tcPr>
          <w:p w14:paraId="7A2E7264"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0,4070</w:t>
            </w:r>
          </w:p>
        </w:tc>
        <w:tc>
          <w:tcPr>
            <w:tcW w:w="795" w:type="dxa"/>
            <w:noWrap/>
            <w:vAlign w:val="center"/>
            <w:hideMark/>
          </w:tcPr>
          <w:p w14:paraId="62E7589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0,4070</w:t>
            </w:r>
          </w:p>
        </w:tc>
        <w:tc>
          <w:tcPr>
            <w:tcW w:w="795" w:type="dxa"/>
            <w:noWrap/>
            <w:vAlign w:val="center"/>
            <w:hideMark/>
          </w:tcPr>
          <w:p w14:paraId="603E993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0,4070</w:t>
            </w:r>
          </w:p>
        </w:tc>
        <w:tc>
          <w:tcPr>
            <w:tcW w:w="795" w:type="dxa"/>
            <w:noWrap/>
            <w:vAlign w:val="center"/>
            <w:hideMark/>
          </w:tcPr>
          <w:p w14:paraId="5C8865D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0,4070</w:t>
            </w:r>
          </w:p>
        </w:tc>
        <w:tc>
          <w:tcPr>
            <w:tcW w:w="795" w:type="dxa"/>
            <w:noWrap/>
            <w:vAlign w:val="center"/>
            <w:hideMark/>
          </w:tcPr>
          <w:p w14:paraId="77B8A06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0,8870</w:t>
            </w:r>
          </w:p>
        </w:tc>
        <w:tc>
          <w:tcPr>
            <w:tcW w:w="795" w:type="dxa"/>
            <w:noWrap/>
            <w:vAlign w:val="center"/>
            <w:hideMark/>
          </w:tcPr>
          <w:p w14:paraId="00EF914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0,8870</w:t>
            </w:r>
          </w:p>
        </w:tc>
        <w:tc>
          <w:tcPr>
            <w:tcW w:w="795" w:type="dxa"/>
            <w:noWrap/>
            <w:vAlign w:val="center"/>
            <w:hideMark/>
          </w:tcPr>
          <w:p w14:paraId="01A5FBD6"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0,8870</w:t>
            </w:r>
          </w:p>
        </w:tc>
        <w:tc>
          <w:tcPr>
            <w:tcW w:w="795" w:type="dxa"/>
            <w:noWrap/>
            <w:vAlign w:val="center"/>
            <w:hideMark/>
          </w:tcPr>
          <w:p w14:paraId="57BAF172"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0,8870</w:t>
            </w:r>
          </w:p>
        </w:tc>
      </w:tr>
      <w:tr w:rsidR="00875B44" w14:paraId="2B57D87A" w14:textId="77777777" w:rsidTr="00875B44">
        <w:trPr>
          <w:trHeight w:val="20"/>
        </w:trPr>
        <w:tc>
          <w:tcPr>
            <w:tcW w:w="5586" w:type="dxa"/>
            <w:vAlign w:val="center"/>
            <w:hideMark/>
          </w:tcPr>
          <w:p w14:paraId="1D3F7C13" w14:textId="77777777" w:rsidR="00875B44" w:rsidRDefault="00875B44">
            <w:pPr>
              <w:spacing w:after="0" w:line="240" w:lineRule="auto"/>
              <w:jc w:val="right"/>
              <w:rPr>
                <w:rFonts w:ascii="Arial" w:eastAsia="Times New Roman" w:hAnsi="Arial" w:cs="Arial"/>
                <w:sz w:val="16"/>
                <w:szCs w:val="16"/>
                <w:lang w:eastAsia="ru-RU"/>
              </w:rPr>
            </w:pPr>
            <w:r>
              <w:rPr>
                <w:rFonts w:ascii="Arial" w:eastAsia="Times New Roman" w:hAnsi="Arial" w:cs="Arial"/>
                <w:sz w:val="16"/>
                <w:szCs w:val="16"/>
                <w:lang w:eastAsia="ru-RU"/>
              </w:rPr>
              <w:t xml:space="preserve"> - вентиляционная тепловая нагрузка, Гкал/ч</w:t>
            </w:r>
          </w:p>
        </w:tc>
        <w:tc>
          <w:tcPr>
            <w:tcW w:w="795" w:type="dxa"/>
            <w:noWrap/>
            <w:vAlign w:val="center"/>
            <w:hideMark/>
          </w:tcPr>
          <w:p w14:paraId="27879F0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0,0000</w:t>
            </w:r>
          </w:p>
        </w:tc>
        <w:tc>
          <w:tcPr>
            <w:tcW w:w="795" w:type="dxa"/>
            <w:noWrap/>
            <w:vAlign w:val="center"/>
            <w:hideMark/>
          </w:tcPr>
          <w:p w14:paraId="18ED6767"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0,0000</w:t>
            </w:r>
          </w:p>
        </w:tc>
        <w:tc>
          <w:tcPr>
            <w:tcW w:w="795" w:type="dxa"/>
            <w:noWrap/>
            <w:vAlign w:val="center"/>
            <w:hideMark/>
          </w:tcPr>
          <w:p w14:paraId="66A49E4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0,0000</w:t>
            </w:r>
          </w:p>
        </w:tc>
        <w:tc>
          <w:tcPr>
            <w:tcW w:w="795" w:type="dxa"/>
            <w:noWrap/>
            <w:vAlign w:val="center"/>
            <w:hideMark/>
          </w:tcPr>
          <w:p w14:paraId="5459DF8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0,0000</w:t>
            </w:r>
          </w:p>
        </w:tc>
        <w:tc>
          <w:tcPr>
            <w:tcW w:w="795" w:type="dxa"/>
            <w:noWrap/>
            <w:vAlign w:val="center"/>
            <w:hideMark/>
          </w:tcPr>
          <w:p w14:paraId="16E19CB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0,0000</w:t>
            </w:r>
          </w:p>
        </w:tc>
        <w:tc>
          <w:tcPr>
            <w:tcW w:w="795" w:type="dxa"/>
            <w:noWrap/>
            <w:vAlign w:val="center"/>
            <w:hideMark/>
          </w:tcPr>
          <w:p w14:paraId="6846857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0,0000</w:t>
            </w:r>
          </w:p>
        </w:tc>
        <w:tc>
          <w:tcPr>
            <w:tcW w:w="795" w:type="dxa"/>
            <w:noWrap/>
            <w:vAlign w:val="center"/>
            <w:hideMark/>
          </w:tcPr>
          <w:p w14:paraId="747B8776"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0,0000</w:t>
            </w:r>
          </w:p>
        </w:tc>
        <w:tc>
          <w:tcPr>
            <w:tcW w:w="795" w:type="dxa"/>
            <w:noWrap/>
            <w:vAlign w:val="center"/>
            <w:hideMark/>
          </w:tcPr>
          <w:p w14:paraId="4208BA8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0,0000</w:t>
            </w:r>
          </w:p>
        </w:tc>
        <w:tc>
          <w:tcPr>
            <w:tcW w:w="795" w:type="dxa"/>
            <w:noWrap/>
            <w:vAlign w:val="center"/>
            <w:hideMark/>
          </w:tcPr>
          <w:p w14:paraId="63E85582"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0,0000</w:t>
            </w:r>
          </w:p>
        </w:tc>
        <w:tc>
          <w:tcPr>
            <w:tcW w:w="795" w:type="dxa"/>
            <w:noWrap/>
            <w:vAlign w:val="center"/>
            <w:hideMark/>
          </w:tcPr>
          <w:p w14:paraId="63254A3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0,0000</w:t>
            </w:r>
          </w:p>
        </w:tc>
        <w:tc>
          <w:tcPr>
            <w:tcW w:w="795" w:type="dxa"/>
            <w:noWrap/>
            <w:vAlign w:val="center"/>
            <w:hideMark/>
          </w:tcPr>
          <w:p w14:paraId="289D391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0,0000</w:t>
            </w:r>
          </w:p>
        </w:tc>
        <w:tc>
          <w:tcPr>
            <w:tcW w:w="795" w:type="dxa"/>
            <w:noWrap/>
            <w:vAlign w:val="center"/>
            <w:hideMark/>
          </w:tcPr>
          <w:p w14:paraId="32A2D1D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0,0000</w:t>
            </w:r>
          </w:p>
        </w:tc>
      </w:tr>
      <w:tr w:rsidR="00875B44" w14:paraId="027FAE08" w14:textId="77777777" w:rsidTr="00875B44">
        <w:trPr>
          <w:trHeight w:val="20"/>
        </w:trPr>
        <w:tc>
          <w:tcPr>
            <w:tcW w:w="5586" w:type="dxa"/>
            <w:vAlign w:val="center"/>
            <w:hideMark/>
          </w:tcPr>
          <w:p w14:paraId="641897D6"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 xml:space="preserve">            Нагрузка ГВС средняя за сутки, Гкал/ч</w:t>
            </w:r>
          </w:p>
        </w:tc>
        <w:tc>
          <w:tcPr>
            <w:tcW w:w="795" w:type="dxa"/>
            <w:noWrap/>
            <w:vAlign w:val="center"/>
            <w:hideMark/>
          </w:tcPr>
          <w:p w14:paraId="1E85CC94"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795" w:type="dxa"/>
            <w:noWrap/>
            <w:vAlign w:val="center"/>
            <w:hideMark/>
          </w:tcPr>
          <w:p w14:paraId="0E06097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795" w:type="dxa"/>
            <w:noWrap/>
            <w:vAlign w:val="center"/>
            <w:hideMark/>
          </w:tcPr>
          <w:p w14:paraId="18A5901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795" w:type="dxa"/>
            <w:noWrap/>
            <w:vAlign w:val="center"/>
            <w:hideMark/>
          </w:tcPr>
          <w:p w14:paraId="229694B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795" w:type="dxa"/>
            <w:noWrap/>
            <w:vAlign w:val="center"/>
            <w:hideMark/>
          </w:tcPr>
          <w:p w14:paraId="05D4AED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795" w:type="dxa"/>
            <w:noWrap/>
            <w:vAlign w:val="center"/>
            <w:hideMark/>
          </w:tcPr>
          <w:p w14:paraId="4B452176"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795" w:type="dxa"/>
            <w:noWrap/>
            <w:vAlign w:val="center"/>
            <w:hideMark/>
          </w:tcPr>
          <w:p w14:paraId="36218927"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795" w:type="dxa"/>
            <w:noWrap/>
            <w:vAlign w:val="center"/>
            <w:hideMark/>
          </w:tcPr>
          <w:p w14:paraId="3F977C7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795" w:type="dxa"/>
            <w:noWrap/>
            <w:vAlign w:val="center"/>
            <w:hideMark/>
          </w:tcPr>
          <w:p w14:paraId="318F2FF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795" w:type="dxa"/>
            <w:noWrap/>
            <w:vAlign w:val="center"/>
            <w:hideMark/>
          </w:tcPr>
          <w:p w14:paraId="5D2FA976"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795" w:type="dxa"/>
            <w:noWrap/>
            <w:vAlign w:val="center"/>
            <w:hideMark/>
          </w:tcPr>
          <w:p w14:paraId="0884FD72"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795" w:type="dxa"/>
            <w:noWrap/>
            <w:vAlign w:val="center"/>
            <w:hideMark/>
          </w:tcPr>
          <w:p w14:paraId="70FBAF44"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r>
      <w:tr w:rsidR="00875B44" w14:paraId="54978C35" w14:textId="77777777" w:rsidTr="00875B44">
        <w:trPr>
          <w:trHeight w:val="20"/>
        </w:trPr>
        <w:tc>
          <w:tcPr>
            <w:tcW w:w="5586" w:type="dxa"/>
            <w:vAlign w:val="center"/>
            <w:hideMark/>
          </w:tcPr>
          <w:p w14:paraId="774412CA"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 xml:space="preserve">            Тепловая нагрузка на технологические нужды, Гкал/ч</w:t>
            </w:r>
          </w:p>
        </w:tc>
        <w:tc>
          <w:tcPr>
            <w:tcW w:w="795" w:type="dxa"/>
            <w:noWrap/>
            <w:vAlign w:val="center"/>
            <w:hideMark/>
          </w:tcPr>
          <w:p w14:paraId="0991BDD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795" w:type="dxa"/>
            <w:noWrap/>
            <w:vAlign w:val="center"/>
            <w:hideMark/>
          </w:tcPr>
          <w:p w14:paraId="372C54E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795" w:type="dxa"/>
            <w:noWrap/>
            <w:vAlign w:val="center"/>
            <w:hideMark/>
          </w:tcPr>
          <w:p w14:paraId="3AC197B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795" w:type="dxa"/>
            <w:noWrap/>
            <w:vAlign w:val="center"/>
            <w:hideMark/>
          </w:tcPr>
          <w:p w14:paraId="2FE69FC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795" w:type="dxa"/>
            <w:noWrap/>
            <w:vAlign w:val="center"/>
            <w:hideMark/>
          </w:tcPr>
          <w:p w14:paraId="3D8D3E2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795" w:type="dxa"/>
            <w:noWrap/>
            <w:vAlign w:val="center"/>
            <w:hideMark/>
          </w:tcPr>
          <w:p w14:paraId="6E9677B2"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795" w:type="dxa"/>
            <w:noWrap/>
            <w:vAlign w:val="center"/>
            <w:hideMark/>
          </w:tcPr>
          <w:p w14:paraId="1D7AC87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795" w:type="dxa"/>
            <w:noWrap/>
            <w:vAlign w:val="center"/>
            <w:hideMark/>
          </w:tcPr>
          <w:p w14:paraId="0A699783"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795" w:type="dxa"/>
            <w:noWrap/>
            <w:vAlign w:val="center"/>
            <w:hideMark/>
          </w:tcPr>
          <w:p w14:paraId="0FE62FF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795" w:type="dxa"/>
            <w:noWrap/>
            <w:vAlign w:val="center"/>
            <w:hideMark/>
          </w:tcPr>
          <w:p w14:paraId="0CCBEDFB"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795" w:type="dxa"/>
            <w:noWrap/>
            <w:vAlign w:val="center"/>
            <w:hideMark/>
          </w:tcPr>
          <w:p w14:paraId="06756D56"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795" w:type="dxa"/>
            <w:noWrap/>
            <w:vAlign w:val="center"/>
            <w:hideMark/>
          </w:tcPr>
          <w:p w14:paraId="61F023B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r>
      <w:tr w:rsidR="00875B44" w14:paraId="755B68AF" w14:textId="77777777" w:rsidTr="00875B44">
        <w:trPr>
          <w:trHeight w:val="20"/>
        </w:trPr>
        <w:tc>
          <w:tcPr>
            <w:tcW w:w="5586" w:type="dxa"/>
            <w:vAlign w:val="center"/>
            <w:hideMark/>
          </w:tcPr>
          <w:p w14:paraId="54EAADD6"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Максимальная тепловая нагрузка ГВС, Гкал/ч</w:t>
            </w:r>
          </w:p>
        </w:tc>
        <w:tc>
          <w:tcPr>
            <w:tcW w:w="795" w:type="dxa"/>
            <w:noWrap/>
            <w:vAlign w:val="center"/>
            <w:hideMark/>
          </w:tcPr>
          <w:p w14:paraId="4A1BC9C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795" w:type="dxa"/>
            <w:noWrap/>
            <w:vAlign w:val="center"/>
            <w:hideMark/>
          </w:tcPr>
          <w:p w14:paraId="2717B0E1"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795" w:type="dxa"/>
            <w:noWrap/>
            <w:vAlign w:val="center"/>
            <w:hideMark/>
          </w:tcPr>
          <w:p w14:paraId="52E97151"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795" w:type="dxa"/>
            <w:noWrap/>
            <w:vAlign w:val="center"/>
            <w:hideMark/>
          </w:tcPr>
          <w:p w14:paraId="60AD188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795" w:type="dxa"/>
            <w:noWrap/>
            <w:vAlign w:val="center"/>
            <w:hideMark/>
          </w:tcPr>
          <w:p w14:paraId="6B91CBC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795" w:type="dxa"/>
            <w:noWrap/>
            <w:vAlign w:val="center"/>
            <w:hideMark/>
          </w:tcPr>
          <w:p w14:paraId="5344677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795" w:type="dxa"/>
            <w:noWrap/>
            <w:vAlign w:val="center"/>
            <w:hideMark/>
          </w:tcPr>
          <w:p w14:paraId="0243158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795" w:type="dxa"/>
            <w:noWrap/>
            <w:vAlign w:val="center"/>
            <w:hideMark/>
          </w:tcPr>
          <w:p w14:paraId="629DC431"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795" w:type="dxa"/>
            <w:noWrap/>
            <w:vAlign w:val="center"/>
            <w:hideMark/>
          </w:tcPr>
          <w:p w14:paraId="597C7813"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795" w:type="dxa"/>
            <w:noWrap/>
            <w:vAlign w:val="center"/>
            <w:hideMark/>
          </w:tcPr>
          <w:p w14:paraId="17174D71"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795" w:type="dxa"/>
            <w:noWrap/>
            <w:vAlign w:val="center"/>
            <w:hideMark/>
          </w:tcPr>
          <w:p w14:paraId="7402A80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795" w:type="dxa"/>
            <w:noWrap/>
            <w:vAlign w:val="center"/>
            <w:hideMark/>
          </w:tcPr>
          <w:p w14:paraId="24F5661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r>
      <w:tr w:rsidR="00875B44" w14:paraId="0920F359" w14:textId="77777777" w:rsidTr="00875B44">
        <w:trPr>
          <w:trHeight w:val="20"/>
        </w:trPr>
        <w:tc>
          <w:tcPr>
            <w:tcW w:w="5586" w:type="dxa"/>
            <w:vAlign w:val="center"/>
            <w:hideMark/>
          </w:tcPr>
          <w:p w14:paraId="4ECBEEF8"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Подключенная тепловая нагрузка в паре, Гкал/ч</w:t>
            </w:r>
          </w:p>
        </w:tc>
        <w:tc>
          <w:tcPr>
            <w:tcW w:w="795" w:type="dxa"/>
            <w:noWrap/>
            <w:vAlign w:val="center"/>
            <w:hideMark/>
          </w:tcPr>
          <w:p w14:paraId="009B816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795" w:type="dxa"/>
            <w:noWrap/>
            <w:vAlign w:val="center"/>
            <w:hideMark/>
          </w:tcPr>
          <w:p w14:paraId="68C10A9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795" w:type="dxa"/>
            <w:noWrap/>
            <w:vAlign w:val="center"/>
            <w:hideMark/>
          </w:tcPr>
          <w:p w14:paraId="50BF199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795" w:type="dxa"/>
            <w:noWrap/>
            <w:vAlign w:val="center"/>
            <w:hideMark/>
          </w:tcPr>
          <w:p w14:paraId="4E45B502"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795" w:type="dxa"/>
            <w:noWrap/>
            <w:vAlign w:val="center"/>
            <w:hideMark/>
          </w:tcPr>
          <w:p w14:paraId="633DF0E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795" w:type="dxa"/>
            <w:noWrap/>
            <w:vAlign w:val="center"/>
            <w:hideMark/>
          </w:tcPr>
          <w:p w14:paraId="5A50C72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795" w:type="dxa"/>
            <w:noWrap/>
            <w:vAlign w:val="center"/>
            <w:hideMark/>
          </w:tcPr>
          <w:p w14:paraId="67F61F0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795" w:type="dxa"/>
            <w:noWrap/>
            <w:vAlign w:val="center"/>
            <w:hideMark/>
          </w:tcPr>
          <w:p w14:paraId="681232C7"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795" w:type="dxa"/>
            <w:noWrap/>
            <w:vAlign w:val="center"/>
            <w:hideMark/>
          </w:tcPr>
          <w:p w14:paraId="1D32DC34"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795" w:type="dxa"/>
            <w:noWrap/>
            <w:vAlign w:val="center"/>
            <w:hideMark/>
          </w:tcPr>
          <w:p w14:paraId="43367D8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795" w:type="dxa"/>
            <w:noWrap/>
            <w:vAlign w:val="center"/>
            <w:hideMark/>
          </w:tcPr>
          <w:p w14:paraId="1C7B48B7"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795" w:type="dxa"/>
            <w:noWrap/>
            <w:vAlign w:val="center"/>
            <w:hideMark/>
          </w:tcPr>
          <w:p w14:paraId="40A15AB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r>
      <w:tr w:rsidR="00875B44" w14:paraId="1E0C73F7" w14:textId="77777777" w:rsidTr="00875B44">
        <w:trPr>
          <w:trHeight w:val="20"/>
        </w:trPr>
        <w:tc>
          <w:tcPr>
            <w:tcW w:w="5586" w:type="dxa"/>
            <w:vAlign w:val="center"/>
            <w:hideMark/>
          </w:tcPr>
          <w:p w14:paraId="502455E7"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Подключенная нагрузка всего, Гкал/ч</w:t>
            </w:r>
          </w:p>
        </w:tc>
        <w:tc>
          <w:tcPr>
            <w:tcW w:w="795" w:type="dxa"/>
            <w:noWrap/>
            <w:vAlign w:val="center"/>
            <w:hideMark/>
          </w:tcPr>
          <w:p w14:paraId="1D005E14"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0,2870</w:t>
            </w:r>
          </w:p>
        </w:tc>
        <w:tc>
          <w:tcPr>
            <w:tcW w:w="795" w:type="dxa"/>
            <w:noWrap/>
            <w:vAlign w:val="center"/>
            <w:hideMark/>
          </w:tcPr>
          <w:p w14:paraId="3225F2F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0,2870</w:t>
            </w:r>
          </w:p>
        </w:tc>
        <w:tc>
          <w:tcPr>
            <w:tcW w:w="795" w:type="dxa"/>
            <w:noWrap/>
            <w:vAlign w:val="center"/>
            <w:hideMark/>
          </w:tcPr>
          <w:p w14:paraId="74E6D56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0,2870</w:t>
            </w:r>
          </w:p>
        </w:tc>
        <w:tc>
          <w:tcPr>
            <w:tcW w:w="795" w:type="dxa"/>
            <w:noWrap/>
            <w:vAlign w:val="center"/>
            <w:hideMark/>
          </w:tcPr>
          <w:p w14:paraId="5696C5C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0,2870</w:t>
            </w:r>
          </w:p>
        </w:tc>
        <w:tc>
          <w:tcPr>
            <w:tcW w:w="795" w:type="dxa"/>
            <w:noWrap/>
            <w:vAlign w:val="center"/>
            <w:hideMark/>
          </w:tcPr>
          <w:p w14:paraId="712E8E5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0,4070</w:t>
            </w:r>
          </w:p>
        </w:tc>
        <w:tc>
          <w:tcPr>
            <w:tcW w:w="795" w:type="dxa"/>
            <w:noWrap/>
            <w:vAlign w:val="center"/>
            <w:hideMark/>
          </w:tcPr>
          <w:p w14:paraId="221806D6"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0,4070</w:t>
            </w:r>
          </w:p>
        </w:tc>
        <w:tc>
          <w:tcPr>
            <w:tcW w:w="795" w:type="dxa"/>
            <w:noWrap/>
            <w:vAlign w:val="center"/>
            <w:hideMark/>
          </w:tcPr>
          <w:p w14:paraId="0ECB0834"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0,4070</w:t>
            </w:r>
          </w:p>
        </w:tc>
        <w:tc>
          <w:tcPr>
            <w:tcW w:w="795" w:type="dxa"/>
            <w:noWrap/>
            <w:vAlign w:val="center"/>
            <w:hideMark/>
          </w:tcPr>
          <w:p w14:paraId="1E0658C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0,4070</w:t>
            </w:r>
          </w:p>
        </w:tc>
        <w:tc>
          <w:tcPr>
            <w:tcW w:w="795" w:type="dxa"/>
            <w:noWrap/>
            <w:vAlign w:val="center"/>
            <w:hideMark/>
          </w:tcPr>
          <w:p w14:paraId="7489AD3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0,8870</w:t>
            </w:r>
          </w:p>
        </w:tc>
        <w:tc>
          <w:tcPr>
            <w:tcW w:w="795" w:type="dxa"/>
            <w:noWrap/>
            <w:vAlign w:val="center"/>
            <w:hideMark/>
          </w:tcPr>
          <w:p w14:paraId="60C7747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0,8870</w:t>
            </w:r>
          </w:p>
        </w:tc>
        <w:tc>
          <w:tcPr>
            <w:tcW w:w="795" w:type="dxa"/>
            <w:noWrap/>
            <w:vAlign w:val="center"/>
            <w:hideMark/>
          </w:tcPr>
          <w:p w14:paraId="5ECBF6B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0,8870</w:t>
            </w:r>
          </w:p>
        </w:tc>
        <w:tc>
          <w:tcPr>
            <w:tcW w:w="795" w:type="dxa"/>
            <w:noWrap/>
            <w:vAlign w:val="center"/>
            <w:hideMark/>
          </w:tcPr>
          <w:p w14:paraId="51C56DA7"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0,8870</w:t>
            </w:r>
          </w:p>
        </w:tc>
      </w:tr>
      <w:tr w:rsidR="00875B44" w14:paraId="0B648C17" w14:textId="77777777" w:rsidTr="00875B44">
        <w:trPr>
          <w:trHeight w:val="20"/>
        </w:trPr>
        <w:tc>
          <w:tcPr>
            <w:tcW w:w="5586" w:type="dxa"/>
            <w:vAlign w:val="center"/>
            <w:hideMark/>
          </w:tcPr>
          <w:p w14:paraId="5EC98B78"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Резерв(+)/ дефицит(-) тепловой мощности (нр), Гкал/ч</w:t>
            </w:r>
          </w:p>
        </w:tc>
        <w:tc>
          <w:tcPr>
            <w:tcW w:w="795" w:type="dxa"/>
            <w:noWrap/>
            <w:vAlign w:val="center"/>
            <w:hideMark/>
          </w:tcPr>
          <w:p w14:paraId="74F8520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0,9127</w:t>
            </w:r>
          </w:p>
        </w:tc>
        <w:tc>
          <w:tcPr>
            <w:tcW w:w="795" w:type="dxa"/>
            <w:noWrap/>
            <w:vAlign w:val="center"/>
            <w:hideMark/>
          </w:tcPr>
          <w:p w14:paraId="756FFC22"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0,9127</w:t>
            </w:r>
          </w:p>
        </w:tc>
        <w:tc>
          <w:tcPr>
            <w:tcW w:w="795" w:type="dxa"/>
            <w:noWrap/>
            <w:vAlign w:val="center"/>
            <w:hideMark/>
          </w:tcPr>
          <w:p w14:paraId="64288EA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0,9127</w:t>
            </w:r>
          </w:p>
        </w:tc>
        <w:tc>
          <w:tcPr>
            <w:tcW w:w="795" w:type="dxa"/>
            <w:noWrap/>
            <w:vAlign w:val="center"/>
            <w:hideMark/>
          </w:tcPr>
          <w:p w14:paraId="02F6531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0,9127</w:t>
            </w:r>
          </w:p>
        </w:tc>
        <w:tc>
          <w:tcPr>
            <w:tcW w:w="795" w:type="dxa"/>
            <w:noWrap/>
            <w:vAlign w:val="center"/>
            <w:hideMark/>
          </w:tcPr>
          <w:p w14:paraId="3EDEAE2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1,0702</w:t>
            </w:r>
          </w:p>
        </w:tc>
        <w:tc>
          <w:tcPr>
            <w:tcW w:w="795" w:type="dxa"/>
            <w:noWrap/>
            <w:vAlign w:val="center"/>
            <w:hideMark/>
          </w:tcPr>
          <w:p w14:paraId="7FCC510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1,0702</w:t>
            </w:r>
          </w:p>
        </w:tc>
        <w:tc>
          <w:tcPr>
            <w:tcW w:w="795" w:type="dxa"/>
            <w:noWrap/>
            <w:vAlign w:val="center"/>
            <w:hideMark/>
          </w:tcPr>
          <w:p w14:paraId="5C4E8816"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1,0702</w:t>
            </w:r>
          </w:p>
        </w:tc>
        <w:tc>
          <w:tcPr>
            <w:tcW w:w="795" w:type="dxa"/>
            <w:noWrap/>
            <w:vAlign w:val="center"/>
            <w:hideMark/>
          </w:tcPr>
          <w:p w14:paraId="4BC79386"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1,0702</w:t>
            </w:r>
          </w:p>
        </w:tc>
        <w:tc>
          <w:tcPr>
            <w:tcW w:w="795" w:type="dxa"/>
            <w:noWrap/>
            <w:vAlign w:val="center"/>
            <w:hideMark/>
          </w:tcPr>
          <w:p w14:paraId="42736C3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1,7002</w:t>
            </w:r>
          </w:p>
        </w:tc>
        <w:tc>
          <w:tcPr>
            <w:tcW w:w="795" w:type="dxa"/>
            <w:noWrap/>
            <w:vAlign w:val="center"/>
            <w:hideMark/>
          </w:tcPr>
          <w:p w14:paraId="610B99C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1,7002</w:t>
            </w:r>
          </w:p>
        </w:tc>
        <w:tc>
          <w:tcPr>
            <w:tcW w:w="795" w:type="dxa"/>
            <w:noWrap/>
            <w:vAlign w:val="center"/>
            <w:hideMark/>
          </w:tcPr>
          <w:p w14:paraId="1518382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1,7002</w:t>
            </w:r>
          </w:p>
        </w:tc>
        <w:tc>
          <w:tcPr>
            <w:tcW w:w="795" w:type="dxa"/>
            <w:noWrap/>
            <w:vAlign w:val="center"/>
            <w:hideMark/>
          </w:tcPr>
          <w:p w14:paraId="5D2FBCA2"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1,7002</w:t>
            </w:r>
          </w:p>
        </w:tc>
      </w:tr>
      <w:tr w:rsidR="00875B44" w14:paraId="64636A6E" w14:textId="77777777" w:rsidTr="00875B44">
        <w:trPr>
          <w:trHeight w:val="20"/>
        </w:trPr>
        <w:tc>
          <w:tcPr>
            <w:tcW w:w="5586" w:type="dxa"/>
            <w:vAlign w:val="center"/>
            <w:hideMark/>
          </w:tcPr>
          <w:p w14:paraId="2B5EFDC9"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Доля резерва (нр), %</w:t>
            </w:r>
          </w:p>
        </w:tc>
        <w:tc>
          <w:tcPr>
            <w:tcW w:w="795" w:type="dxa"/>
            <w:noWrap/>
            <w:vAlign w:val="center"/>
            <w:hideMark/>
          </w:tcPr>
          <w:p w14:paraId="763AE10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70,27</w:t>
            </w:r>
          </w:p>
        </w:tc>
        <w:tc>
          <w:tcPr>
            <w:tcW w:w="795" w:type="dxa"/>
            <w:noWrap/>
            <w:vAlign w:val="center"/>
            <w:hideMark/>
          </w:tcPr>
          <w:p w14:paraId="4BD7E804"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70,27</w:t>
            </w:r>
          </w:p>
        </w:tc>
        <w:tc>
          <w:tcPr>
            <w:tcW w:w="795" w:type="dxa"/>
            <w:noWrap/>
            <w:vAlign w:val="center"/>
            <w:hideMark/>
          </w:tcPr>
          <w:p w14:paraId="34ECC1E3"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70,27</w:t>
            </w:r>
          </w:p>
        </w:tc>
        <w:tc>
          <w:tcPr>
            <w:tcW w:w="795" w:type="dxa"/>
            <w:noWrap/>
            <w:vAlign w:val="center"/>
            <w:hideMark/>
          </w:tcPr>
          <w:p w14:paraId="79D6F28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70,27</w:t>
            </w:r>
          </w:p>
        </w:tc>
        <w:tc>
          <w:tcPr>
            <w:tcW w:w="795" w:type="dxa"/>
            <w:noWrap/>
            <w:vAlign w:val="center"/>
            <w:hideMark/>
          </w:tcPr>
          <w:p w14:paraId="46236024"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67,57</w:t>
            </w:r>
          </w:p>
        </w:tc>
        <w:tc>
          <w:tcPr>
            <w:tcW w:w="795" w:type="dxa"/>
            <w:noWrap/>
            <w:vAlign w:val="center"/>
            <w:hideMark/>
          </w:tcPr>
          <w:p w14:paraId="562C0DFB"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67,57</w:t>
            </w:r>
          </w:p>
        </w:tc>
        <w:tc>
          <w:tcPr>
            <w:tcW w:w="795" w:type="dxa"/>
            <w:noWrap/>
            <w:vAlign w:val="center"/>
            <w:hideMark/>
          </w:tcPr>
          <w:p w14:paraId="73214C4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67,57</w:t>
            </w:r>
          </w:p>
        </w:tc>
        <w:tc>
          <w:tcPr>
            <w:tcW w:w="795" w:type="dxa"/>
            <w:noWrap/>
            <w:vAlign w:val="center"/>
            <w:hideMark/>
          </w:tcPr>
          <w:p w14:paraId="5F77D71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67,57</w:t>
            </w:r>
          </w:p>
        </w:tc>
        <w:tc>
          <w:tcPr>
            <w:tcW w:w="795" w:type="dxa"/>
            <w:noWrap/>
            <w:vAlign w:val="center"/>
            <w:hideMark/>
          </w:tcPr>
          <w:p w14:paraId="1383A071"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62,42</w:t>
            </w:r>
          </w:p>
        </w:tc>
        <w:tc>
          <w:tcPr>
            <w:tcW w:w="795" w:type="dxa"/>
            <w:noWrap/>
            <w:vAlign w:val="center"/>
            <w:hideMark/>
          </w:tcPr>
          <w:p w14:paraId="3BAED80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62,42</w:t>
            </w:r>
          </w:p>
        </w:tc>
        <w:tc>
          <w:tcPr>
            <w:tcW w:w="795" w:type="dxa"/>
            <w:noWrap/>
            <w:vAlign w:val="center"/>
            <w:hideMark/>
          </w:tcPr>
          <w:p w14:paraId="3DA2819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62,42</w:t>
            </w:r>
          </w:p>
        </w:tc>
        <w:tc>
          <w:tcPr>
            <w:tcW w:w="795" w:type="dxa"/>
            <w:noWrap/>
            <w:vAlign w:val="center"/>
            <w:hideMark/>
          </w:tcPr>
          <w:p w14:paraId="1E52AA7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62,42</w:t>
            </w:r>
          </w:p>
        </w:tc>
      </w:tr>
      <w:tr w:rsidR="00875B44" w14:paraId="31541EAE" w14:textId="77777777" w:rsidTr="00875B44">
        <w:trPr>
          <w:trHeight w:val="20"/>
        </w:trPr>
        <w:tc>
          <w:tcPr>
            <w:tcW w:w="5586" w:type="dxa"/>
            <w:vAlign w:val="center"/>
            <w:hideMark/>
          </w:tcPr>
          <w:p w14:paraId="54F6E2D0"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Мощность наиболее крупного котла, Гкал/ч</w:t>
            </w:r>
          </w:p>
        </w:tc>
        <w:tc>
          <w:tcPr>
            <w:tcW w:w="795" w:type="dxa"/>
            <w:noWrap/>
            <w:vAlign w:val="center"/>
            <w:hideMark/>
          </w:tcPr>
          <w:p w14:paraId="1E683223"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0,71</w:t>
            </w:r>
          </w:p>
        </w:tc>
        <w:tc>
          <w:tcPr>
            <w:tcW w:w="795" w:type="dxa"/>
            <w:noWrap/>
            <w:vAlign w:val="center"/>
            <w:hideMark/>
          </w:tcPr>
          <w:p w14:paraId="1E5823C3"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0,71</w:t>
            </w:r>
          </w:p>
        </w:tc>
        <w:tc>
          <w:tcPr>
            <w:tcW w:w="795" w:type="dxa"/>
            <w:noWrap/>
            <w:vAlign w:val="center"/>
            <w:hideMark/>
          </w:tcPr>
          <w:p w14:paraId="3660A86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0,71</w:t>
            </w:r>
          </w:p>
        </w:tc>
        <w:tc>
          <w:tcPr>
            <w:tcW w:w="795" w:type="dxa"/>
            <w:noWrap/>
            <w:vAlign w:val="center"/>
            <w:hideMark/>
          </w:tcPr>
          <w:p w14:paraId="3529A34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0,71</w:t>
            </w:r>
          </w:p>
        </w:tc>
        <w:tc>
          <w:tcPr>
            <w:tcW w:w="795" w:type="dxa"/>
            <w:noWrap/>
            <w:vAlign w:val="center"/>
            <w:hideMark/>
          </w:tcPr>
          <w:p w14:paraId="196AB50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0,86</w:t>
            </w:r>
          </w:p>
        </w:tc>
        <w:tc>
          <w:tcPr>
            <w:tcW w:w="795" w:type="dxa"/>
            <w:noWrap/>
            <w:vAlign w:val="center"/>
            <w:hideMark/>
          </w:tcPr>
          <w:p w14:paraId="2DB001F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0,86</w:t>
            </w:r>
          </w:p>
        </w:tc>
        <w:tc>
          <w:tcPr>
            <w:tcW w:w="795" w:type="dxa"/>
            <w:noWrap/>
            <w:vAlign w:val="center"/>
            <w:hideMark/>
          </w:tcPr>
          <w:p w14:paraId="54486FEB"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0,86</w:t>
            </w:r>
          </w:p>
        </w:tc>
        <w:tc>
          <w:tcPr>
            <w:tcW w:w="795" w:type="dxa"/>
            <w:noWrap/>
            <w:vAlign w:val="center"/>
            <w:hideMark/>
          </w:tcPr>
          <w:p w14:paraId="79FA68A1"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0,86</w:t>
            </w:r>
          </w:p>
        </w:tc>
        <w:tc>
          <w:tcPr>
            <w:tcW w:w="795" w:type="dxa"/>
            <w:noWrap/>
            <w:vAlign w:val="center"/>
            <w:hideMark/>
          </w:tcPr>
          <w:p w14:paraId="168CD5A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1,46</w:t>
            </w:r>
          </w:p>
        </w:tc>
        <w:tc>
          <w:tcPr>
            <w:tcW w:w="795" w:type="dxa"/>
            <w:noWrap/>
            <w:vAlign w:val="center"/>
            <w:hideMark/>
          </w:tcPr>
          <w:p w14:paraId="33ED80E6"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1,46</w:t>
            </w:r>
          </w:p>
        </w:tc>
        <w:tc>
          <w:tcPr>
            <w:tcW w:w="795" w:type="dxa"/>
            <w:noWrap/>
            <w:vAlign w:val="center"/>
            <w:hideMark/>
          </w:tcPr>
          <w:p w14:paraId="3976BC7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1,46</w:t>
            </w:r>
          </w:p>
        </w:tc>
        <w:tc>
          <w:tcPr>
            <w:tcW w:w="795" w:type="dxa"/>
            <w:noWrap/>
            <w:vAlign w:val="center"/>
            <w:hideMark/>
          </w:tcPr>
          <w:p w14:paraId="1B29E573"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1,46</w:t>
            </w:r>
          </w:p>
        </w:tc>
      </w:tr>
      <w:tr w:rsidR="00875B44" w14:paraId="6BFE4CFF" w14:textId="77777777" w:rsidTr="00875B44">
        <w:trPr>
          <w:trHeight w:val="20"/>
        </w:trPr>
        <w:tc>
          <w:tcPr>
            <w:tcW w:w="5586" w:type="dxa"/>
            <w:vAlign w:val="center"/>
            <w:hideMark/>
          </w:tcPr>
          <w:p w14:paraId="0329D201"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Тепловая мощность нетто в аварийном режиме, Гкал/ч</w:t>
            </w:r>
          </w:p>
        </w:tc>
        <w:tc>
          <w:tcPr>
            <w:tcW w:w="795" w:type="dxa"/>
            <w:noWrap/>
            <w:vAlign w:val="center"/>
            <w:hideMark/>
          </w:tcPr>
          <w:p w14:paraId="766A2D34"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0,5949</w:t>
            </w:r>
          </w:p>
        </w:tc>
        <w:tc>
          <w:tcPr>
            <w:tcW w:w="795" w:type="dxa"/>
            <w:noWrap/>
            <w:vAlign w:val="center"/>
            <w:hideMark/>
          </w:tcPr>
          <w:p w14:paraId="6255109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0,5949</w:t>
            </w:r>
          </w:p>
        </w:tc>
        <w:tc>
          <w:tcPr>
            <w:tcW w:w="795" w:type="dxa"/>
            <w:noWrap/>
            <w:vAlign w:val="center"/>
            <w:hideMark/>
          </w:tcPr>
          <w:p w14:paraId="746B3704"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0,5949</w:t>
            </w:r>
          </w:p>
        </w:tc>
        <w:tc>
          <w:tcPr>
            <w:tcW w:w="795" w:type="dxa"/>
            <w:noWrap/>
            <w:vAlign w:val="center"/>
            <w:hideMark/>
          </w:tcPr>
          <w:p w14:paraId="502A8871"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0,5949</w:t>
            </w:r>
          </w:p>
        </w:tc>
        <w:tc>
          <w:tcPr>
            <w:tcW w:w="795" w:type="dxa"/>
            <w:noWrap/>
            <w:vAlign w:val="center"/>
            <w:hideMark/>
          </w:tcPr>
          <w:p w14:paraId="0AC137C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0,7374</w:t>
            </w:r>
          </w:p>
        </w:tc>
        <w:tc>
          <w:tcPr>
            <w:tcW w:w="795" w:type="dxa"/>
            <w:noWrap/>
            <w:vAlign w:val="center"/>
            <w:hideMark/>
          </w:tcPr>
          <w:p w14:paraId="3185E09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0,7374</w:t>
            </w:r>
          </w:p>
        </w:tc>
        <w:tc>
          <w:tcPr>
            <w:tcW w:w="795" w:type="dxa"/>
            <w:noWrap/>
            <w:vAlign w:val="center"/>
            <w:hideMark/>
          </w:tcPr>
          <w:p w14:paraId="780651D4"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0,7374</w:t>
            </w:r>
          </w:p>
        </w:tc>
        <w:tc>
          <w:tcPr>
            <w:tcW w:w="795" w:type="dxa"/>
            <w:noWrap/>
            <w:vAlign w:val="center"/>
            <w:hideMark/>
          </w:tcPr>
          <w:p w14:paraId="257E22B6"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0,7374</w:t>
            </w:r>
          </w:p>
        </w:tc>
        <w:tc>
          <w:tcPr>
            <w:tcW w:w="795" w:type="dxa"/>
            <w:noWrap/>
            <w:vAlign w:val="center"/>
            <w:hideMark/>
          </w:tcPr>
          <w:p w14:paraId="73065AC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1,3074</w:t>
            </w:r>
          </w:p>
        </w:tc>
        <w:tc>
          <w:tcPr>
            <w:tcW w:w="795" w:type="dxa"/>
            <w:noWrap/>
            <w:vAlign w:val="center"/>
            <w:hideMark/>
          </w:tcPr>
          <w:p w14:paraId="55D5B37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1,3074</w:t>
            </w:r>
          </w:p>
        </w:tc>
        <w:tc>
          <w:tcPr>
            <w:tcW w:w="795" w:type="dxa"/>
            <w:noWrap/>
            <w:vAlign w:val="center"/>
            <w:hideMark/>
          </w:tcPr>
          <w:p w14:paraId="02531CE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1,3074</w:t>
            </w:r>
          </w:p>
        </w:tc>
        <w:tc>
          <w:tcPr>
            <w:tcW w:w="795" w:type="dxa"/>
            <w:noWrap/>
            <w:vAlign w:val="center"/>
            <w:hideMark/>
          </w:tcPr>
          <w:p w14:paraId="498770C7"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1,3074</w:t>
            </w:r>
          </w:p>
        </w:tc>
      </w:tr>
      <w:tr w:rsidR="00875B44" w14:paraId="0254ACC8" w14:textId="77777777" w:rsidTr="00875B44">
        <w:trPr>
          <w:trHeight w:val="20"/>
        </w:trPr>
        <w:tc>
          <w:tcPr>
            <w:tcW w:w="5586" w:type="dxa"/>
            <w:vAlign w:val="center"/>
            <w:hideMark/>
          </w:tcPr>
          <w:p w14:paraId="15DCC727"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Тепловая нагрузка в аварийном режиме, Гкал/ч (89% Qотопл.по СП 124.13330.2012)</w:t>
            </w:r>
          </w:p>
        </w:tc>
        <w:tc>
          <w:tcPr>
            <w:tcW w:w="795" w:type="dxa"/>
            <w:noWrap/>
            <w:vAlign w:val="center"/>
            <w:hideMark/>
          </w:tcPr>
          <w:p w14:paraId="51D0E807"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0,2554</w:t>
            </w:r>
          </w:p>
        </w:tc>
        <w:tc>
          <w:tcPr>
            <w:tcW w:w="795" w:type="dxa"/>
            <w:noWrap/>
            <w:vAlign w:val="center"/>
            <w:hideMark/>
          </w:tcPr>
          <w:p w14:paraId="56622B9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0,2554</w:t>
            </w:r>
          </w:p>
        </w:tc>
        <w:tc>
          <w:tcPr>
            <w:tcW w:w="795" w:type="dxa"/>
            <w:noWrap/>
            <w:vAlign w:val="center"/>
            <w:hideMark/>
          </w:tcPr>
          <w:p w14:paraId="0F2FDC1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0,2554</w:t>
            </w:r>
          </w:p>
        </w:tc>
        <w:tc>
          <w:tcPr>
            <w:tcW w:w="795" w:type="dxa"/>
            <w:noWrap/>
            <w:vAlign w:val="center"/>
            <w:hideMark/>
          </w:tcPr>
          <w:p w14:paraId="3A1A03D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0,2554</w:t>
            </w:r>
          </w:p>
        </w:tc>
        <w:tc>
          <w:tcPr>
            <w:tcW w:w="795" w:type="dxa"/>
            <w:noWrap/>
            <w:vAlign w:val="center"/>
            <w:hideMark/>
          </w:tcPr>
          <w:p w14:paraId="13131C04"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0,3622</w:t>
            </w:r>
          </w:p>
        </w:tc>
        <w:tc>
          <w:tcPr>
            <w:tcW w:w="795" w:type="dxa"/>
            <w:noWrap/>
            <w:vAlign w:val="center"/>
            <w:hideMark/>
          </w:tcPr>
          <w:p w14:paraId="5F267A0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0,3622</w:t>
            </w:r>
          </w:p>
        </w:tc>
        <w:tc>
          <w:tcPr>
            <w:tcW w:w="795" w:type="dxa"/>
            <w:noWrap/>
            <w:vAlign w:val="center"/>
            <w:hideMark/>
          </w:tcPr>
          <w:p w14:paraId="62253231"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0,3622</w:t>
            </w:r>
          </w:p>
        </w:tc>
        <w:tc>
          <w:tcPr>
            <w:tcW w:w="795" w:type="dxa"/>
            <w:noWrap/>
            <w:vAlign w:val="center"/>
            <w:hideMark/>
          </w:tcPr>
          <w:p w14:paraId="48036A1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0,3622</w:t>
            </w:r>
          </w:p>
        </w:tc>
        <w:tc>
          <w:tcPr>
            <w:tcW w:w="795" w:type="dxa"/>
            <w:noWrap/>
            <w:vAlign w:val="center"/>
            <w:hideMark/>
          </w:tcPr>
          <w:p w14:paraId="460A3B4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0,7894</w:t>
            </w:r>
          </w:p>
        </w:tc>
        <w:tc>
          <w:tcPr>
            <w:tcW w:w="795" w:type="dxa"/>
            <w:noWrap/>
            <w:vAlign w:val="center"/>
            <w:hideMark/>
          </w:tcPr>
          <w:p w14:paraId="1191698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0,7894</w:t>
            </w:r>
          </w:p>
        </w:tc>
        <w:tc>
          <w:tcPr>
            <w:tcW w:w="795" w:type="dxa"/>
            <w:noWrap/>
            <w:vAlign w:val="center"/>
            <w:hideMark/>
          </w:tcPr>
          <w:p w14:paraId="128A9CF1"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0,7894</w:t>
            </w:r>
          </w:p>
        </w:tc>
        <w:tc>
          <w:tcPr>
            <w:tcW w:w="795" w:type="dxa"/>
            <w:noWrap/>
            <w:vAlign w:val="center"/>
            <w:hideMark/>
          </w:tcPr>
          <w:p w14:paraId="6AB379C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0,7894</w:t>
            </w:r>
          </w:p>
        </w:tc>
      </w:tr>
      <w:tr w:rsidR="00875B44" w14:paraId="78BAF85C" w14:textId="77777777" w:rsidTr="00875B44">
        <w:trPr>
          <w:trHeight w:val="20"/>
        </w:trPr>
        <w:tc>
          <w:tcPr>
            <w:tcW w:w="5586" w:type="dxa"/>
            <w:vAlign w:val="center"/>
            <w:hideMark/>
          </w:tcPr>
          <w:p w14:paraId="05751913"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Резерв(+)/ дефицит(-) тепловой мощности (ар), Гкал/ч</w:t>
            </w:r>
          </w:p>
        </w:tc>
        <w:tc>
          <w:tcPr>
            <w:tcW w:w="795" w:type="dxa"/>
            <w:noWrap/>
            <w:vAlign w:val="center"/>
            <w:hideMark/>
          </w:tcPr>
          <w:p w14:paraId="784FAC04"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0,2403</w:t>
            </w:r>
          </w:p>
        </w:tc>
        <w:tc>
          <w:tcPr>
            <w:tcW w:w="795" w:type="dxa"/>
            <w:noWrap/>
            <w:vAlign w:val="center"/>
            <w:hideMark/>
          </w:tcPr>
          <w:p w14:paraId="23871C8B"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0,2403</w:t>
            </w:r>
          </w:p>
        </w:tc>
        <w:tc>
          <w:tcPr>
            <w:tcW w:w="795" w:type="dxa"/>
            <w:noWrap/>
            <w:vAlign w:val="center"/>
            <w:hideMark/>
          </w:tcPr>
          <w:p w14:paraId="115EB7D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0,2403</w:t>
            </w:r>
          </w:p>
        </w:tc>
        <w:tc>
          <w:tcPr>
            <w:tcW w:w="795" w:type="dxa"/>
            <w:noWrap/>
            <w:vAlign w:val="center"/>
            <w:hideMark/>
          </w:tcPr>
          <w:p w14:paraId="79C0A267"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0,2403</w:t>
            </w:r>
          </w:p>
        </w:tc>
        <w:tc>
          <w:tcPr>
            <w:tcW w:w="795" w:type="dxa"/>
            <w:noWrap/>
            <w:vAlign w:val="center"/>
            <w:hideMark/>
          </w:tcPr>
          <w:p w14:paraId="6E2332B1"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0,2685</w:t>
            </w:r>
          </w:p>
        </w:tc>
        <w:tc>
          <w:tcPr>
            <w:tcW w:w="795" w:type="dxa"/>
            <w:noWrap/>
            <w:vAlign w:val="center"/>
            <w:hideMark/>
          </w:tcPr>
          <w:p w14:paraId="575C921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0,2685</w:t>
            </w:r>
          </w:p>
        </w:tc>
        <w:tc>
          <w:tcPr>
            <w:tcW w:w="795" w:type="dxa"/>
            <w:noWrap/>
            <w:vAlign w:val="center"/>
            <w:hideMark/>
          </w:tcPr>
          <w:p w14:paraId="155D0B1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0,2685</w:t>
            </w:r>
          </w:p>
        </w:tc>
        <w:tc>
          <w:tcPr>
            <w:tcW w:w="795" w:type="dxa"/>
            <w:noWrap/>
            <w:vAlign w:val="center"/>
            <w:hideMark/>
          </w:tcPr>
          <w:p w14:paraId="2D804F6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0,2685</w:t>
            </w:r>
          </w:p>
        </w:tc>
        <w:tc>
          <w:tcPr>
            <w:tcW w:w="795" w:type="dxa"/>
            <w:noWrap/>
            <w:vAlign w:val="center"/>
            <w:hideMark/>
          </w:tcPr>
          <w:p w14:paraId="2E73ADB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0,3813</w:t>
            </w:r>
          </w:p>
        </w:tc>
        <w:tc>
          <w:tcPr>
            <w:tcW w:w="795" w:type="dxa"/>
            <w:noWrap/>
            <w:vAlign w:val="center"/>
            <w:hideMark/>
          </w:tcPr>
          <w:p w14:paraId="26DB0F6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0,3813</w:t>
            </w:r>
          </w:p>
        </w:tc>
        <w:tc>
          <w:tcPr>
            <w:tcW w:w="795" w:type="dxa"/>
            <w:noWrap/>
            <w:vAlign w:val="center"/>
            <w:hideMark/>
          </w:tcPr>
          <w:p w14:paraId="3CEAD3C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0,3813</w:t>
            </w:r>
          </w:p>
        </w:tc>
        <w:tc>
          <w:tcPr>
            <w:tcW w:w="795" w:type="dxa"/>
            <w:noWrap/>
            <w:vAlign w:val="center"/>
            <w:hideMark/>
          </w:tcPr>
          <w:p w14:paraId="17CB990B"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0,3813</w:t>
            </w:r>
          </w:p>
        </w:tc>
      </w:tr>
      <w:tr w:rsidR="00875B44" w14:paraId="3FFE1B4F" w14:textId="77777777" w:rsidTr="00875B44">
        <w:trPr>
          <w:trHeight w:val="20"/>
        </w:trPr>
        <w:tc>
          <w:tcPr>
            <w:tcW w:w="5586" w:type="dxa"/>
            <w:vAlign w:val="center"/>
            <w:hideMark/>
          </w:tcPr>
          <w:p w14:paraId="37D6D88F"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Доля резерва (ар), %</w:t>
            </w:r>
          </w:p>
        </w:tc>
        <w:tc>
          <w:tcPr>
            <w:tcW w:w="795" w:type="dxa"/>
            <w:noWrap/>
            <w:vAlign w:val="center"/>
            <w:hideMark/>
          </w:tcPr>
          <w:p w14:paraId="483EB89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40,40</w:t>
            </w:r>
          </w:p>
        </w:tc>
        <w:tc>
          <w:tcPr>
            <w:tcW w:w="795" w:type="dxa"/>
            <w:noWrap/>
            <w:vAlign w:val="center"/>
            <w:hideMark/>
          </w:tcPr>
          <w:p w14:paraId="293C867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40,40</w:t>
            </w:r>
          </w:p>
        </w:tc>
        <w:tc>
          <w:tcPr>
            <w:tcW w:w="795" w:type="dxa"/>
            <w:noWrap/>
            <w:vAlign w:val="center"/>
            <w:hideMark/>
          </w:tcPr>
          <w:p w14:paraId="11FF8EF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40,40</w:t>
            </w:r>
          </w:p>
        </w:tc>
        <w:tc>
          <w:tcPr>
            <w:tcW w:w="795" w:type="dxa"/>
            <w:noWrap/>
            <w:vAlign w:val="center"/>
            <w:hideMark/>
          </w:tcPr>
          <w:p w14:paraId="141CB71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40,40</w:t>
            </w:r>
          </w:p>
        </w:tc>
        <w:tc>
          <w:tcPr>
            <w:tcW w:w="795" w:type="dxa"/>
            <w:noWrap/>
            <w:vAlign w:val="center"/>
            <w:hideMark/>
          </w:tcPr>
          <w:p w14:paraId="2CA86531"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36,42</w:t>
            </w:r>
          </w:p>
        </w:tc>
        <w:tc>
          <w:tcPr>
            <w:tcW w:w="795" w:type="dxa"/>
            <w:noWrap/>
            <w:vAlign w:val="center"/>
            <w:hideMark/>
          </w:tcPr>
          <w:p w14:paraId="533EC3F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36,42</w:t>
            </w:r>
          </w:p>
        </w:tc>
        <w:tc>
          <w:tcPr>
            <w:tcW w:w="795" w:type="dxa"/>
            <w:noWrap/>
            <w:vAlign w:val="center"/>
            <w:hideMark/>
          </w:tcPr>
          <w:p w14:paraId="29F1D42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36,42</w:t>
            </w:r>
          </w:p>
        </w:tc>
        <w:tc>
          <w:tcPr>
            <w:tcW w:w="795" w:type="dxa"/>
            <w:noWrap/>
            <w:vAlign w:val="center"/>
            <w:hideMark/>
          </w:tcPr>
          <w:p w14:paraId="3D64665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36,42</w:t>
            </w:r>
          </w:p>
        </w:tc>
        <w:tc>
          <w:tcPr>
            <w:tcW w:w="795" w:type="dxa"/>
            <w:noWrap/>
            <w:vAlign w:val="center"/>
            <w:hideMark/>
          </w:tcPr>
          <w:p w14:paraId="4FB7A5D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29,17</w:t>
            </w:r>
          </w:p>
        </w:tc>
        <w:tc>
          <w:tcPr>
            <w:tcW w:w="795" w:type="dxa"/>
            <w:noWrap/>
            <w:vAlign w:val="center"/>
            <w:hideMark/>
          </w:tcPr>
          <w:p w14:paraId="53633CAB"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29,17</w:t>
            </w:r>
          </w:p>
        </w:tc>
        <w:tc>
          <w:tcPr>
            <w:tcW w:w="795" w:type="dxa"/>
            <w:noWrap/>
            <w:vAlign w:val="center"/>
            <w:hideMark/>
          </w:tcPr>
          <w:p w14:paraId="211B521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29,17</w:t>
            </w:r>
          </w:p>
        </w:tc>
        <w:tc>
          <w:tcPr>
            <w:tcW w:w="795" w:type="dxa"/>
            <w:noWrap/>
            <w:vAlign w:val="center"/>
            <w:hideMark/>
          </w:tcPr>
          <w:p w14:paraId="30296B17"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29,17</w:t>
            </w:r>
          </w:p>
        </w:tc>
      </w:tr>
      <w:tr w:rsidR="00875B44" w14:paraId="40DF1F1F" w14:textId="77777777" w:rsidTr="00875B44">
        <w:trPr>
          <w:trHeight w:val="20"/>
        </w:trPr>
        <w:tc>
          <w:tcPr>
            <w:tcW w:w="5586" w:type="dxa"/>
            <w:shd w:val="clear" w:color="auto" w:fill="DAEEF3"/>
            <w:vAlign w:val="center"/>
            <w:hideMark/>
          </w:tcPr>
          <w:p w14:paraId="126A8A42" w14:textId="77777777" w:rsidR="00875B44" w:rsidRDefault="00875B44">
            <w:pPr>
              <w:spacing w:after="0" w:line="240" w:lineRule="auto"/>
              <w:rPr>
                <w:rFonts w:ascii="Arial" w:eastAsia="Times New Roman" w:hAnsi="Arial" w:cs="Arial"/>
                <w:b/>
                <w:bCs/>
                <w:sz w:val="16"/>
                <w:szCs w:val="16"/>
                <w:lang w:eastAsia="ru-RU"/>
              </w:rPr>
            </w:pPr>
            <w:r>
              <w:rPr>
                <w:rFonts w:ascii="Arial" w:eastAsia="Times New Roman" w:hAnsi="Arial" w:cs="Arial"/>
                <w:b/>
                <w:bCs/>
                <w:sz w:val="16"/>
                <w:szCs w:val="16"/>
                <w:lang w:eastAsia="ru-RU"/>
              </w:rPr>
              <w:t>МО "Усть-Коксинский район" (Сущ. + Перспект.)</w:t>
            </w:r>
          </w:p>
        </w:tc>
        <w:tc>
          <w:tcPr>
            <w:tcW w:w="795" w:type="dxa"/>
            <w:shd w:val="clear" w:color="auto" w:fill="DAEEF3"/>
            <w:noWrap/>
            <w:vAlign w:val="center"/>
            <w:hideMark/>
          </w:tcPr>
          <w:p w14:paraId="1C46B050" w14:textId="77777777" w:rsidR="00875B44" w:rsidRDefault="00875B44">
            <w:pPr>
              <w:spacing w:after="0" w:line="240" w:lineRule="auto"/>
              <w:jc w:val="center"/>
              <w:rPr>
                <w:rFonts w:ascii="Arial" w:eastAsia="Times New Roman" w:hAnsi="Arial" w:cs="Arial"/>
                <w:b/>
                <w:bCs/>
                <w:color w:val="000000"/>
                <w:sz w:val="16"/>
                <w:szCs w:val="16"/>
                <w:lang w:eastAsia="ru-RU"/>
              </w:rPr>
            </w:pPr>
            <w:r>
              <w:rPr>
                <w:rFonts w:ascii="Arial" w:eastAsia="Times New Roman" w:hAnsi="Arial" w:cs="Arial"/>
                <w:b/>
                <w:bCs/>
                <w:color w:val="000000"/>
                <w:sz w:val="16"/>
                <w:szCs w:val="16"/>
                <w:lang w:eastAsia="ru-RU"/>
              </w:rPr>
              <w:t>2021</w:t>
            </w:r>
          </w:p>
        </w:tc>
        <w:tc>
          <w:tcPr>
            <w:tcW w:w="795" w:type="dxa"/>
            <w:shd w:val="clear" w:color="auto" w:fill="DAEEF3"/>
            <w:noWrap/>
            <w:vAlign w:val="center"/>
            <w:hideMark/>
          </w:tcPr>
          <w:p w14:paraId="5EE6B897" w14:textId="77777777" w:rsidR="00875B44" w:rsidRDefault="00875B44">
            <w:pPr>
              <w:spacing w:after="0" w:line="240" w:lineRule="auto"/>
              <w:jc w:val="center"/>
              <w:rPr>
                <w:rFonts w:ascii="Arial" w:eastAsia="Times New Roman" w:hAnsi="Arial" w:cs="Arial"/>
                <w:b/>
                <w:bCs/>
                <w:color w:val="000000"/>
                <w:sz w:val="16"/>
                <w:szCs w:val="16"/>
                <w:lang w:eastAsia="ru-RU"/>
              </w:rPr>
            </w:pPr>
            <w:r>
              <w:rPr>
                <w:rFonts w:ascii="Arial" w:eastAsia="Times New Roman" w:hAnsi="Arial" w:cs="Arial"/>
                <w:b/>
                <w:bCs/>
                <w:color w:val="000000"/>
                <w:sz w:val="16"/>
                <w:szCs w:val="16"/>
                <w:lang w:eastAsia="ru-RU"/>
              </w:rPr>
              <w:t>2022</w:t>
            </w:r>
          </w:p>
        </w:tc>
        <w:tc>
          <w:tcPr>
            <w:tcW w:w="795" w:type="dxa"/>
            <w:shd w:val="clear" w:color="auto" w:fill="DAEEF3"/>
            <w:noWrap/>
            <w:vAlign w:val="center"/>
            <w:hideMark/>
          </w:tcPr>
          <w:p w14:paraId="5444564A" w14:textId="77777777" w:rsidR="00875B44" w:rsidRDefault="00875B44">
            <w:pPr>
              <w:spacing w:after="0" w:line="240" w:lineRule="auto"/>
              <w:jc w:val="center"/>
              <w:rPr>
                <w:rFonts w:ascii="Arial" w:eastAsia="Times New Roman" w:hAnsi="Arial" w:cs="Arial"/>
                <w:b/>
                <w:bCs/>
                <w:color w:val="000000"/>
                <w:sz w:val="16"/>
                <w:szCs w:val="16"/>
                <w:lang w:eastAsia="ru-RU"/>
              </w:rPr>
            </w:pPr>
            <w:r>
              <w:rPr>
                <w:rFonts w:ascii="Arial" w:eastAsia="Times New Roman" w:hAnsi="Arial" w:cs="Arial"/>
                <w:b/>
                <w:bCs/>
                <w:color w:val="000000"/>
                <w:sz w:val="16"/>
                <w:szCs w:val="16"/>
                <w:lang w:eastAsia="ru-RU"/>
              </w:rPr>
              <w:t>2023</w:t>
            </w:r>
          </w:p>
        </w:tc>
        <w:tc>
          <w:tcPr>
            <w:tcW w:w="795" w:type="dxa"/>
            <w:shd w:val="clear" w:color="auto" w:fill="DAEEF3"/>
            <w:noWrap/>
            <w:vAlign w:val="center"/>
            <w:hideMark/>
          </w:tcPr>
          <w:p w14:paraId="5CAF4220" w14:textId="77777777" w:rsidR="00875B44" w:rsidRDefault="00875B44">
            <w:pPr>
              <w:spacing w:after="0" w:line="240" w:lineRule="auto"/>
              <w:jc w:val="center"/>
              <w:rPr>
                <w:rFonts w:ascii="Arial" w:eastAsia="Times New Roman" w:hAnsi="Arial" w:cs="Arial"/>
                <w:b/>
                <w:bCs/>
                <w:color w:val="000000"/>
                <w:sz w:val="16"/>
                <w:szCs w:val="16"/>
                <w:lang w:eastAsia="ru-RU"/>
              </w:rPr>
            </w:pPr>
            <w:r>
              <w:rPr>
                <w:rFonts w:ascii="Arial" w:eastAsia="Times New Roman" w:hAnsi="Arial" w:cs="Arial"/>
                <w:b/>
                <w:bCs/>
                <w:color w:val="000000"/>
                <w:sz w:val="16"/>
                <w:szCs w:val="16"/>
                <w:lang w:eastAsia="ru-RU"/>
              </w:rPr>
              <w:t>2024</w:t>
            </w:r>
          </w:p>
        </w:tc>
        <w:tc>
          <w:tcPr>
            <w:tcW w:w="795" w:type="dxa"/>
            <w:shd w:val="clear" w:color="auto" w:fill="DAEEF3"/>
            <w:noWrap/>
            <w:vAlign w:val="center"/>
            <w:hideMark/>
          </w:tcPr>
          <w:p w14:paraId="4A88BF62" w14:textId="77777777" w:rsidR="00875B44" w:rsidRDefault="00875B44">
            <w:pPr>
              <w:spacing w:after="0" w:line="240" w:lineRule="auto"/>
              <w:jc w:val="center"/>
              <w:rPr>
                <w:rFonts w:ascii="Arial" w:eastAsia="Times New Roman" w:hAnsi="Arial" w:cs="Arial"/>
                <w:b/>
                <w:bCs/>
                <w:color w:val="000000"/>
                <w:sz w:val="16"/>
                <w:szCs w:val="16"/>
                <w:lang w:eastAsia="ru-RU"/>
              </w:rPr>
            </w:pPr>
            <w:r>
              <w:rPr>
                <w:rFonts w:ascii="Arial" w:eastAsia="Times New Roman" w:hAnsi="Arial" w:cs="Arial"/>
                <w:b/>
                <w:bCs/>
                <w:color w:val="000000"/>
                <w:sz w:val="16"/>
                <w:szCs w:val="16"/>
                <w:lang w:eastAsia="ru-RU"/>
              </w:rPr>
              <w:t>2025</w:t>
            </w:r>
          </w:p>
        </w:tc>
        <w:tc>
          <w:tcPr>
            <w:tcW w:w="795" w:type="dxa"/>
            <w:shd w:val="clear" w:color="auto" w:fill="DAEEF3"/>
            <w:noWrap/>
            <w:vAlign w:val="center"/>
            <w:hideMark/>
          </w:tcPr>
          <w:p w14:paraId="7B22F2CE" w14:textId="77777777" w:rsidR="00875B44" w:rsidRDefault="00875B44">
            <w:pPr>
              <w:spacing w:after="0" w:line="240" w:lineRule="auto"/>
              <w:jc w:val="center"/>
              <w:rPr>
                <w:rFonts w:ascii="Arial" w:eastAsia="Times New Roman" w:hAnsi="Arial" w:cs="Arial"/>
                <w:b/>
                <w:bCs/>
                <w:color w:val="000000"/>
                <w:sz w:val="16"/>
                <w:szCs w:val="16"/>
                <w:lang w:eastAsia="ru-RU"/>
              </w:rPr>
            </w:pPr>
            <w:r>
              <w:rPr>
                <w:rFonts w:ascii="Arial" w:eastAsia="Times New Roman" w:hAnsi="Arial" w:cs="Arial"/>
                <w:b/>
                <w:bCs/>
                <w:color w:val="000000"/>
                <w:sz w:val="16"/>
                <w:szCs w:val="16"/>
                <w:lang w:eastAsia="ru-RU"/>
              </w:rPr>
              <w:t>2026</w:t>
            </w:r>
          </w:p>
        </w:tc>
        <w:tc>
          <w:tcPr>
            <w:tcW w:w="795" w:type="dxa"/>
            <w:shd w:val="clear" w:color="auto" w:fill="DAEEF3"/>
            <w:noWrap/>
            <w:vAlign w:val="center"/>
            <w:hideMark/>
          </w:tcPr>
          <w:p w14:paraId="06C9D1BC" w14:textId="77777777" w:rsidR="00875B44" w:rsidRDefault="00875B44">
            <w:pPr>
              <w:spacing w:after="0" w:line="240" w:lineRule="auto"/>
              <w:jc w:val="center"/>
              <w:rPr>
                <w:rFonts w:ascii="Arial" w:eastAsia="Times New Roman" w:hAnsi="Arial" w:cs="Arial"/>
                <w:b/>
                <w:bCs/>
                <w:color w:val="000000"/>
                <w:sz w:val="16"/>
                <w:szCs w:val="16"/>
                <w:lang w:eastAsia="ru-RU"/>
              </w:rPr>
            </w:pPr>
            <w:r>
              <w:rPr>
                <w:rFonts w:ascii="Arial" w:eastAsia="Times New Roman" w:hAnsi="Arial" w:cs="Arial"/>
                <w:b/>
                <w:bCs/>
                <w:color w:val="000000"/>
                <w:sz w:val="16"/>
                <w:szCs w:val="16"/>
                <w:lang w:eastAsia="ru-RU"/>
              </w:rPr>
              <w:t>2027</w:t>
            </w:r>
          </w:p>
        </w:tc>
        <w:tc>
          <w:tcPr>
            <w:tcW w:w="795" w:type="dxa"/>
            <w:shd w:val="clear" w:color="auto" w:fill="DAEEF3"/>
            <w:noWrap/>
            <w:vAlign w:val="center"/>
            <w:hideMark/>
          </w:tcPr>
          <w:p w14:paraId="077FC762" w14:textId="77777777" w:rsidR="00875B44" w:rsidRDefault="00875B44">
            <w:pPr>
              <w:spacing w:after="0" w:line="240" w:lineRule="auto"/>
              <w:jc w:val="center"/>
              <w:rPr>
                <w:rFonts w:ascii="Arial" w:eastAsia="Times New Roman" w:hAnsi="Arial" w:cs="Arial"/>
                <w:b/>
                <w:bCs/>
                <w:color w:val="000000"/>
                <w:sz w:val="16"/>
                <w:szCs w:val="16"/>
                <w:lang w:eastAsia="ru-RU"/>
              </w:rPr>
            </w:pPr>
            <w:r>
              <w:rPr>
                <w:rFonts w:ascii="Arial" w:eastAsia="Times New Roman" w:hAnsi="Arial" w:cs="Arial"/>
                <w:b/>
                <w:bCs/>
                <w:color w:val="000000"/>
                <w:sz w:val="16"/>
                <w:szCs w:val="16"/>
                <w:lang w:eastAsia="ru-RU"/>
              </w:rPr>
              <w:t>2028</w:t>
            </w:r>
          </w:p>
        </w:tc>
        <w:tc>
          <w:tcPr>
            <w:tcW w:w="795" w:type="dxa"/>
            <w:shd w:val="clear" w:color="auto" w:fill="DAEEF3"/>
            <w:noWrap/>
            <w:vAlign w:val="center"/>
            <w:hideMark/>
          </w:tcPr>
          <w:p w14:paraId="4C10A2EA" w14:textId="77777777" w:rsidR="00875B44" w:rsidRDefault="00875B44">
            <w:pPr>
              <w:spacing w:after="0" w:line="240" w:lineRule="auto"/>
              <w:jc w:val="center"/>
              <w:rPr>
                <w:rFonts w:ascii="Arial" w:eastAsia="Times New Roman" w:hAnsi="Arial" w:cs="Arial"/>
                <w:b/>
                <w:bCs/>
                <w:color w:val="000000"/>
                <w:sz w:val="16"/>
                <w:szCs w:val="16"/>
                <w:lang w:eastAsia="ru-RU"/>
              </w:rPr>
            </w:pPr>
            <w:r>
              <w:rPr>
                <w:rFonts w:ascii="Arial" w:eastAsia="Times New Roman" w:hAnsi="Arial" w:cs="Arial"/>
                <w:b/>
                <w:bCs/>
                <w:color w:val="000000"/>
                <w:sz w:val="16"/>
                <w:szCs w:val="16"/>
                <w:lang w:eastAsia="ru-RU"/>
              </w:rPr>
              <w:t>2029</w:t>
            </w:r>
          </w:p>
        </w:tc>
        <w:tc>
          <w:tcPr>
            <w:tcW w:w="795" w:type="dxa"/>
            <w:shd w:val="clear" w:color="auto" w:fill="DAEEF3"/>
            <w:noWrap/>
            <w:vAlign w:val="center"/>
            <w:hideMark/>
          </w:tcPr>
          <w:p w14:paraId="3546BA35" w14:textId="77777777" w:rsidR="00875B44" w:rsidRDefault="00875B44">
            <w:pPr>
              <w:spacing w:after="0" w:line="240" w:lineRule="auto"/>
              <w:jc w:val="center"/>
              <w:rPr>
                <w:rFonts w:ascii="Arial" w:eastAsia="Times New Roman" w:hAnsi="Arial" w:cs="Arial"/>
                <w:b/>
                <w:bCs/>
                <w:color w:val="000000"/>
                <w:sz w:val="16"/>
                <w:szCs w:val="16"/>
                <w:lang w:eastAsia="ru-RU"/>
              </w:rPr>
            </w:pPr>
            <w:r>
              <w:rPr>
                <w:rFonts w:ascii="Arial" w:eastAsia="Times New Roman" w:hAnsi="Arial" w:cs="Arial"/>
                <w:b/>
                <w:bCs/>
                <w:color w:val="000000"/>
                <w:sz w:val="16"/>
                <w:szCs w:val="16"/>
                <w:lang w:eastAsia="ru-RU"/>
              </w:rPr>
              <w:t>2030</w:t>
            </w:r>
          </w:p>
        </w:tc>
        <w:tc>
          <w:tcPr>
            <w:tcW w:w="795" w:type="dxa"/>
            <w:shd w:val="clear" w:color="auto" w:fill="DAEEF3"/>
            <w:noWrap/>
            <w:vAlign w:val="center"/>
            <w:hideMark/>
          </w:tcPr>
          <w:p w14:paraId="75625CDD" w14:textId="77777777" w:rsidR="00875B44" w:rsidRDefault="00875B44">
            <w:pPr>
              <w:spacing w:after="0" w:line="240" w:lineRule="auto"/>
              <w:jc w:val="center"/>
              <w:rPr>
                <w:rFonts w:ascii="Arial" w:eastAsia="Times New Roman" w:hAnsi="Arial" w:cs="Arial"/>
                <w:b/>
                <w:bCs/>
                <w:color w:val="000000"/>
                <w:sz w:val="16"/>
                <w:szCs w:val="16"/>
                <w:lang w:eastAsia="ru-RU"/>
              </w:rPr>
            </w:pPr>
            <w:r>
              <w:rPr>
                <w:rFonts w:ascii="Arial" w:eastAsia="Times New Roman" w:hAnsi="Arial" w:cs="Arial"/>
                <w:b/>
                <w:bCs/>
                <w:color w:val="000000"/>
                <w:sz w:val="16"/>
                <w:szCs w:val="16"/>
                <w:lang w:eastAsia="ru-RU"/>
              </w:rPr>
              <w:t>2031</w:t>
            </w:r>
          </w:p>
        </w:tc>
        <w:tc>
          <w:tcPr>
            <w:tcW w:w="795" w:type="dxa"/>
            <w:shd w:val="clear" w:color="auto" w:fill="DAEEF3"/>
            <w:noWrap/>
            <w:vAlign w:val="center"/>
            <w:hideMark/>
          </w:tcPr>
          <w:p w14:paraId="599193C7" w14:textId="77777777" w:rsidR="00875B44" w:rsidRDefault="00875B44">
            <w:pPr>
              <w:spacing w:after="0" w:line="240" w:lineRule="auto"/>
              <w:jc w:val="center"/>
              <w:rPr>
                <w:rFonts w:ascii="Arial" w:eastAsia="Times New Roman" w:hAnsi="Arial" w:cs="Arial"/>
                <w:b/>
                <w:bCs/>
                <w:color w:val="000000"/>
                <w:sz w:val="16"/>
                <w:szCs w:val="16"/>
                <w:lang w:eastAsia="ru-RU"/>
              </w:rPr>
            </w:pPr>
            <w:r>
              <w:rPr>
                <w:rFonts w:ascii="Arial" w:eastAsia="Times New Roman" w:hAnsi="Arial" w:cs="Arial"/>
                <w:b/>
                <w:bCs/>
                <w:color w:val="000000"/>
                <w:sz w:val="16"/>
                <w:szCs w:val="16"/>
                <w:lang w:eastAsia="ru-RU"/>
              </w:rPr>
              <w:t>2032</w:t>
            </w:r>
          </w:p>
        </w:tc>
      </w:tr>
      <w:tr w:rsidR="00875B44" w14:paraId="6234777C" w14:textId="77777777" w:rsidTr="00875B44">
        <w:trPr>
          <w:trHeight w:val="20"/>
        </w:trPr>
        <w:tc>
          <w:tcPr>
            <w:tcW w:w="5586" w:type="dxa"/>
            <w:vAlign w:val="center"/>
            <w:hideMark/>
          </w:tcPr>
          <w:p w14:paraId="4AB9BC55"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Установленная тепловая мощность, Гкал/ч</w:t>
            </w:r>
          </w:p>
        </w:tc>
        <w:tc>
          <w:tcPr>
            <w:tcW w:w="795" w:type="dxa"/>
            <w:noWrap/>
            <w:vAlign w:val="center"/>
            <w:hideMark/>
          </w:tcPr>
          <w:p w14:paraId="527ADB13"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15,3800</w:t>
            </w:r>
          </w:p>
        </w:tc>
        <w:tc>
          <w:tcPr>
            <w:tcW w:w="795" w:type="dxa"/>
            <w:noWrap/>
            <w:vAlign w:val="center"/>
            <w:hideMark/>
          </w:tcPr>
          <w:p w14:paraId="4E334BB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19,9400</w:t>
            </w:r>
          </w:p>
        </w:tc>
        <w:tc>
          <w:tcPr>
            <w:tcW w:w="795" w:type="dxa"/>
            <w:noWrap/>
            <w:vAlign w:val="center"/>
            <w:hideMark/>
          </w:tcPr>
          <w:p w14:paraId="20EC367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19,9400</w:t>
            </w:r>
          </w:p>
        </w:tc>
        <w:tc>
          <w:tcPr>
            <w:tcW w:w="795" w:type="dxa"/>
            <w:noWrap/>
            <w:vAlign w:val="center"/>
            <w:hideMark/>
          </w:tcPr>
          <w:p w14:paraId="20F37484"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19,9400</w:t>
            </w:r>
          </w:p>
        </w:tc>
        <w:tc>
          <w:tcPr>
            <w:tcW w:w="795" w:type="dxa"/>
            <w:noWrap/>
            <w:vAlign w:val="center"/>
            <w:hideMark/>
          </w:tcPr>
          <w:p w14:paraId="36C99F4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26,2400</w:t>
            </w:r>
          </w:p>
        </w:tc>
        <w:tc>
          <w:tcPr>
            <w:tcW w:w="795" w:type="dxa"/>
            <w:noWrap/>
            <w:vAlign w:val="center"/>
            <w:hideMark/>
          </w:tcPr>
          <w:p w14:paraId="6FF050E4"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26,2400</w:t>
            </w:r>
          </w:p>
        </w:tc>
        <w:tc>
          <w:tcPr>
            <w:tcW w:w="795" w:type="dxa"/>
            <w:noWrap/>
            <w:vAlign w:val="center"/>
            <w:hideMark/>
          </w:tcPr>
          <w:p w14:paraId="715C1C7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26,2400</w:t>
            </w:r>
          </w:p>
        </w:tc>
        <w:tc>
          <w:tcPr>
            <w:tcW w:w="795" w:type="dxa"/>
            <w:noWrap/>
            <w:vAlign w:val="center"/>
            <w:hideMark/>
          </w:tcPr>
          <w:p w14:paraId="75BCA86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26,2400</w:t>
            </w:r>
          </w:p>
        </w:tc>
        <w:tc>
          <w:tcPr>
            <w:tcW w:w="795" w:type="dxa"/>
            <w:noWrap/>
            <w:vAlign w:val="center"/>
            <w:hideMark/>
          </w:tcPr>
          <w:p w14:paraId="6195EAB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37,1400</w:t>
            </w:r>
          </w:p>
        </w:tc>
        <w:tc>
          <w:tcPr>
            <w:tcW w:w="795" w:type="dxa"/>
            <w:noWrap/>
            <w:vAlign w:val="center"/>
            <w:hideMark/>
          </w:tcPr>
          <w:p w14:paraId="4F5A19D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37,1400</w:t>
            </w:r>
          </w:p>
        </w:tc>
        <w:tc>
          <w:tcPr>
            <w:tcW w:w="795" w:type="dxa"/>
            <w:noWrap/>
            <w:vAlign w:val="center"/>
            <w:hideMark/>
          </w:tcPr>
          <w:p w14:paraId="4E9F13A4"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37,1400</w:t>
            </w:r>
          </w:p>
        </w:tc>
        <w:tc>
          <w:tcPr>
            <w:tcW w:w="795" w:type="dxa"/>
            <w:noWrap/>
            <w:vAlign w:val="center"/>
            <w:hideMark/>
          </w:tcPr>
          <w:p w14:paraId="47C16B0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37,1400</w:t>
            </w:r>
          </w:p>
        </w:tc>
      </w:tr>
      <w:tr w:rsidR="00875B44" w14:paraId="7846D071" w14:textId="77777777" w:rsidTr="00875B44">
        <w:trPr>
          <w:trHeight w:val="20"/>
        </w:trPr>
        <w:tc>
          <w:tcPr>
            <w:tcW w:w="5586" w:type="dxa"/>
            <w:vAlign w:val="center"/>
            <w:hideMark/>
          </w:tcPr>
          <w:p w14:paraId="11D8BEDE"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Ограничения тепловой мощности, Гкал/ч</w:t>
            </w:r>
          </w:p>
        </w:tc>
        <w:tc>
          <w:tcPr>
            <w:tcW w:w="795" w:type="dxa"/>
            <w:noWrap/>
            <w:vAlign w:val="center"/>
            <w:hideMark/>
          </w:tcPr>
          <w:p w14:paraId="431F16E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795" w:type="dxa"/>
            <w:noWrap/>
            <w:vAlign w:val="center"/>
            <w:hideMark/>
          </w:tcPr>
          <w:p w14:paraId="1ABF587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795" w:type="dxa"/>
            <w:noWrap/>
            <w:vAlign w:val="center"/>
            <w:hideMark/>
          </w:tcPr>
          <w:p w14:paraId="39B29DC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795" w:type="dxa"/>
            <w:noWrap/>
            <w:vAlign w:val="center"/>
            <w:hideMark/>
          </w:tcPr>
          <w:p w14:paraId="145CE55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795" w:type="dxa"/>
            <w:noWrap/>
            <w:vAlign w:val="center"/>
            <w:hideMark/>
          </w:tcPr>
          <w:p w14:paraId="4AD71DF6"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795" w:type="dxa"/>
            <w:noWrap/>
            <w:vAlign w:val="center"/>
            <w:hideMark/>
          </w:tcPr>
          <w:p w14:paraId="39A53AA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795" w:type="dxa"/>
            <w:noWrap/>
            <w:vAlign w:val="center"/>
            <w:hideMark/>
          </w:tcPr>
          <w:p w14:paraId="12C84C8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795" w:type="dxa"/>
            <w:noWrap/>
            <w:vAlign w:val="center"/>
            <w:hideMark/>
          </w:tcPr>
          <w:p w14:paraId="292B7B94"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795" w:type="dxa"/>
            <w:noWrap/>
            <w:vAlign w:val="center"/>
            <w:hideMark/>
          </w:tcPr>
          <w:p w14:paraId="0430B5A2"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795" w:type="dxa"/>
            <w:noWrap/>
            <w:vAlign w:val="center"/>
            <w:hideMark/>
          </w:tcPr>
          <w:p w14:paraId="5BB4CBA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795" w:type="dxa"/>
            <w:noWrap/>
            <w:vAlign w:val="center"/>
            <w:hideMark/>
          </w:tcPr>
          <w:p w14:paraId="41F5FAF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795" w:type="dxa"/>
            <w:noWrap/>
            <w:vAlign w:val="center"/>
            <w:hideMark/>
          </w:tcPr>
          <w:p w14:paraId="14AAD1F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r>
      <w:tr w:rsidR="00875B44" w14:paraId="7951C1AD" w14:textId="77777777" w:rsidTr="00875B44">
        <w:trPr>
          <w:trHeight w:val="20"/>
        </w:trPr>
        <w:tc>
          <w:tcPr>
            <w:tcW w:w="5586" w:type="dxa"/>
            <w:vAlign w:val="center"/>
            <w:hideMark/>
          </w:tcPr>
          <w:p w14:paraId="4FB770B7"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Располагаемая тепловая мощность, Гкал/ч</w:t>
            </w:r>
          </w:p>
        </w:tc>
        <w:tc>
          <w:tcPr>
            <w:tcW w:w="795" w:type="dxa"/>
            <w:noWrap/>
            <w:vAlign w:val="center"/>
            <w:hideMark/>
          </w:tcPr>
          <w:p w14:paraId="4B6C0B73"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15,3800</w:t>
            </w:r>
          </w:p>
        </w:tc>
        <w:tc>
          <w:tcPr>
            <w:tcW w:w="795" w:type="dxa"/>
            <w:noWrap/>
            <w:vAlign w:val="center"/>
            <w:hideMark/>
          </w:tcPr>
          <w:p w14:paraId="0B0014F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19,9400</w:t>
            </w:r>
          </w:p>
        </w:tc>
        <w:tc>
          <w:tcPr>
            <w:tcW w:w="795" w:type="dxa"/>
            <w:noWrap/>
            <w:vAlign w:val="center"/>
            <w:hideMark/>
          </w:tcPr>
          <w:p w14:paraId="1D32226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19,9400</w:t>
            </w:r>
          </w:p>
        </w:tc>
        <w:tc>
          <w:tcPr>
            <w:tcW w:w="795" w:type="dxa"/>
            <w:noWrap/>
            <w:vAlign w:val="center"/>
            <w:hideMark/>
          </w:tcPr>
          <w:p w14:paraId="275F7462"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19,9400</w:t>
            </w:r>
          </w:p>
        </w:tc>
        <w:tc>
          <w:tcPr>
            <w:tcW w:w="795" w:type="dxa"/>
            <w:noWrap/>
            <w:vAlign w:val="center"/>
            <w:hideMark/>
          </w:tcPr>
          <w:p w14:paraId="1400A3B4"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26,2400</w:t>
            </w:r>
          </w:p>
        </w:tc>
        <w:tc>
          <w:tcPr>
            <w:tcW w:w="795" w:type="dxa"/>
            <w:noWrap/>
            <w:vAlign w:val="center"/>
            <w:hideMark/>
          </w:tcPr>
          <w:p w14:paraId="7794EA8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26,2400</w:t>
            </w:r>
          </w:p>
        </w:tc>
        <w:tc>
          <w:tcPr>
            <w:tcW w:w="795" w:type="dxa"/>
            <w:noWrap/>
            <w:vAlign w:val="center"/>
            <w:hideMark/>
          </w:tcPr>
          <w:p w14:paraId="26F661D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26,2400</w:t>
            </w:r>
          </w:p>
        </w:tc>
        <w:tc>
          <w:tcPr>
            <w:tcW w:w="795" w:type="dxa"/>
            <w:noWrap/>
            <w:vAlign w:val="center"/>
            <w:hideMark/>
          </w:tcPr>
          <w:p w14:paraId="55132C86"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26,2400</w:t>
            </w:r>
          </w:p>
        </w:tc>
        <w:tc>
          <w:tcPr>
            <w:tcW w:w="795" w:type="dxa"/>
            <w:noWrap/>
            <w:vAlign w:val="center"/>
            <w:hideMark/>
          </w:tcPr>
          <w:p w14:paraId="5B9FE0D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37,1400</w:t>
            </w:r>
          </w:p>
        </w:tc>
        <w:tc>
          <w:tcPr>
            <w:tcW w:w="795" w:type="dxa"/>
            <w:noWrap/>
            <w:vAlign w:val="center"/>
            <w:hideMark/>
          </w:tcPr>
          <w:p w14:paraId="1F81F2A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37,1400</w:t>
            </w:r>
          </w:p>
        </w:tc>
        <w:tc>
          <w:tcPr>
            <w:tcW w:w="795" w:type="dxa"/>
            <w:noWrap/>
            <w:vAlign w:val="center"/>
            <w:hideMark/>
          </w:tcPr>
          <w:p w14:paraId="57478467"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37,1400</w:t>
            </w:r>
          </w:p>
        </w:tc>
        <w:tc>
          <w:tcPr>
            <w:tcW w:w="795" w:type="dxa"/>
            <w:noWrap/>
            <w:vAlign w:val="center"/>
            <w:hideMark/>
          </w:tcPr>
          <w:p w14:paraId="6DAF4E0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37,1400</w:t>
            </w:r>
          </w:p>
        </w:tc>
      </w:tr>
      <w:tr w:rsidR="00875B44" w14:paraId="16CEE4F7" w14:textId="77777777" w:rsidTr="00875B44">
        <w:trPr>
          <w:trHeight w:val="20"/>
        </w:trPr>
        <w:tc>
          <w:tcPr>
            <w:tcW w:w="5586" w:type="dxa"/>
            <w:vAlign w:val="center"/>
            <w:hideMark/>
          </w:tcPr>
          <w:p w14:paraId="5080075A"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Собственные нужды, Гкал/ч</w:t>
            </w:r>
          </w:p>
        </w:tc>
        <w:tc>
          <w:tcPr>
            <w:tcW w:w="795" w:type="dxa"/>
            <w:noWrap/>
            <w:vAlign w:val="center"/>
            <w:hideMark/>
          </w:tcPr>
          <w:p w14:paraId="5AA6EB2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0,1786</w:t>
            </w:r>
          </w:p>
        </w:tc>
        <w:tc>
          <w:tcPr>
            <w:tcW w:w="795" w:type="dxa"/>
            <w:noWrap/>
            <w:vAlign w:val="center"/>
            <w:hideMark/>
          </w:tcPr>
          <w:p w14:paraId="509705E3"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0,4924</w:t>
            </w:r>
          </w:p>
        </w:tc>
        <w:tc>
          <w:tcPr>
            <w:tcW w:w="795" w:type="dxa"/>
            <w:noWrap/>
            <w:vAlign w:val="center"/>
            <w:hideMark/>
          </w:tcPr>
          <w:p w14:paraId="4CC9B872"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0,4924</w:t>
            </w:r>
          </w:p>
        </w:tc>
        <w:tc>
          <w:tcPr>
            <w:tcW w:w="795" w:type="dxa"/>
            <w:noWrap/>
            <w:vAlign w:val="center"/>
            <w:hideMark/>
          </w:tcPr>
          <w:p w14:paraId="71B5C53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0,4924</w:t>
            </w:r>
          </w:p>
        </w:tc>
        <w:tc>
          <w:tcPr>
            <w:tcW w:w="795" w:type="dxa"/>
            <w:noWrap/>
            <w:vAlign w:val="center"/>
            <w:hideMark/>
          </w:tcPr>
          <w:p w14:paraId="655C3DC6"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0,8074</w:t>
            </w:r>
          </w:p>
        </w:tc>
        <w:tc>
          <w:tcPr>
            <w:tcW w:w="795" w:type="dxa"/>
            <w:noWrap/>
            <w:vAlign w:val="center"/>
            <w:hideMark/>
          </w:tcPr>
          <w:p w14:paraId="1EBAD0F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0,8074</w:t>
            </w:r>
          </w:p>
        </w:tc>
        <w:tc>
          <w:tcPr>
            <w:tcW w:w="795" w:type="dxa"/>
            <w:noWrap/>
            <w:vAlign w:val="center"/>
            <w:hideMark/>
          </w:tcPr>
          <w:p w14:paraId="7FEE5243"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0,8074</w:t>
            </w:r>
          </w:p>
        </w:tc>
        <w:tc>
          <w:tcPr>
            <w:tcW w:w="795" w:type="dxa"/>
            <w:noWrap/>
            <w:vAlign w:val="center"/>
            <w:hideMark/>
          </w:tcPr>
          <w:p w14:paraId="74D6D4B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0,8074</w:t>
            </w:r>
          </w:p>
        </w:tc>
        <w:tc>
          <w:tcPr>
            <w:tcW w:w="795" w:type="dxa"/>
            <w:noWrap/>
            <w:vAlign w:val="center"/>
            <w:hideMark/>
          </w:tcPr>
          <w:p w14:paraId="70AA69FB"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1,3524</w:t>
            </w:r>
          </w:p>
        </w:tc>
        <w:tc>
          <w:tcPr>
            <w:tcW w:w="795" w:type="dxa"/>
            <w:noWrap/>
            <w:vAlign w:val="center"/>
            <w:hideMark/>
          </w:tcPr>
          <w:p w14:paraId="54B0C0B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1,3524</w:t>
            </w:r>
          </w:p>
        </w:tc>
        <w:tc>
          <w:tcPr>
            <w:tcW w:w="795" w:type="dxa"/>
            <w:noWrap/>
            <w:vAlign w:val="center"/>
            <w:hideMark/>
          </w:tcPr>
          <w:p w14:paraId="1BDEE48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1,3524</w:t>
            </w:r>
          </w:p>
        </w:tc>
        <w:tc>
          <w:tcPr>
            <w:tcW w:w="795" w:type="dxa"/>
            <w:noWrap/>
            <w:vAlign w:val="center"/>
            <w:hideMark/>
          </w:tcPr>
          <w:p w14:paraId="50F309E1"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1,3524</w:t>
            </w:r>
          </w:p>
        </w:tc>
      </w:tr>
      <w:tr w:rsidR="00875B44" w14:paraId="5C579B40" w14:textId="77777777" w:rsidTr="00875B44">
        <w:trPr>
          <w:trHeight w:val="20"/>
        </w:trPr>
        <w:tc>
          <w:tcPr>
            <w:tcW w:w="5586" w:type="dxa"/>
            <w:vAlign w:val="center"/>
            <w:hideMark/>
          </w:tcPr>
          <w:p w14:paraId="1A32A49C"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Тепловая мощность нетто, Гкал/ч</w:t>
            </w:r>
          </w:p>
        </w:tc>
        <w:tc>
          <w:tcPr>
            <w:tcW w:w="795" w:type="dxa"/>
            <w:noWrap/>
            <w:vAlign w:val="center"/>
            <w:hideMark/>
          </w:tcPr>
          <w:p w14:paraId="23E1B616"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15,2014</w:t>
            </w:r>
          </w:p>
        </w:tc>
        <w:tc>
          <w:tcPr>
            <w:tcW w:w="795" w:type="dxa"/>
            <w:noWrap/>
            <w:vAlign w:val="center"/>
            <w:hideMark/>
          </w:tcPr>
          <w:p w14:paraId="2513336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19,4476</w:t>
            </w:r>
          </w:p>
        </w:tc>
        <w:tc>
          <w:tcPr>
            <w:tcW w:w="795" w:type="dxa"/>
            <w:noWrap/>
            <w:vAlign w:val="center"/>
            <w:hideMark/>
          </w:tcPr>
          <w:p w14:paraId="6CA8905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19,4476</w:t>
            </w:r>
          </w:p>
        </w:tc>
        <w:tc>
          <w:tcPr>
            <w:tcW w:w="795" w:type="dxa"/>
            <w:noWrap/>
            <w:vAlign w:val="center"/>
            <w:hideMark/>
          </w:tcPr>
          <w:p w14:paraId="19B77A0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19,4476</w:t>
            </w:r>
          </w:p>
        </w:tc>
        <w:tc>
          <w:tcPr>
            <w:tcW w:w="795" w:type="dxa"/>
            <w:noWrap/>
            <w:vAlign w:val="center"/>
            <w:hideMark/>
          </w:tcPr>
          <w:p w14:paraId="2ED25A81"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25,4326</w:t>
            </w:r>
          </w:p>
        </w:tc>
        <w:tc>
          <w:tcPr>
            <w:tcW w:w="795" w:type="dxa"/>
            <w:noWrap/>
            <w:vAlign w:val="center"/>
            <w:hideMark/>
          </w:tcPr>
          <w:p w14:paraId="56E6E486"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25,4326</w:t>
            </w:r>
          </w:p>
        </w:tc>
        <w:tc>
          <w:tcPr>
            <w:tcW w:w="795" w:type="dxa"/>
            <w:noWrap/>
            <w:vAlign w:val="center"/>
            <w:hideMark/>
          </w:tcPr>
          <w:p w14:paraId="72D9C477"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25,4326</w:t>
            </w:r>
          </w:p>
        </w:tc>
        <w:tc>
          <w:tcPr>
            <w:tcW w:w="795" w:type="dxa"/>
            <w:noWrap/>
            <w:vAlign w:val="center"/>
            <w:hideMark/>
          </w:tcPr>
          <w:p w14:paraId="2752F6A1"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25,4326</w:t>
            </w:r>
          </w:p>
        </w:tc>
        <w:tc>
          <w:tcPr>
            <w:tcW w:w="795" w:type="dxa"/>
            <w:noWrap/>
            <w:vAlign w:val="center"/>
            <w:hideMark/>
          </w:tcPr>
          <w:p w14:paraId="34CC397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35,7876</w:t>
            </w:r>
          </w:p>
        </w:tc>
        <w:tc>
          <w:tcPr>
            <w:tcW w:w="795" w:type="dxa"/>
            <w:noWrap/>
            <w:vAlign w:val="center"/>
            <w:hideMark/>
          </w:tcPr>
          <w:p w14:paraId="19C5157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35,7876</w:t>
            </w:r>
          </w:p>
        </w:tc>
        <w:tc>
          <w:tcPr>
            <w:tcW w:w="795" w:type="dxa"/>
            <w:noWrap/>
            <w:vAlign w:val="center"/>
            <w:hideMark/>
          </w:tcPr>
          <w:p w14:paraId="38D57FE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35,7876</w:t>
            </w:r>
          </w:p>
        </w:tc>
        <w:tc>
          <w:tcPr>
            <w:tcW w:w="795" w:type="dxa"/>
            <w:noWrap/>
            <w:vAlign w:val="center"/>
            <w:hideMark/>
          </w:tcPr>
          <w:p w14:paraId="719781B3"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35,7876</w:t>
            </w:r>
          </w:p>
        </w:tc>
      </w:tr>
      <w:tr w:rsidR="00875B44" w14:paraId="48CBE631" w14:textId="77777777" w:rsidTr="00875B44">
        <w:trPr>
          <w:trHeight w:val="20"/>
        </w:trPr>
        <w:tc>
          <w:tcPr>
            <w:tcW w:w="5586" w:type="dxa"/>
            <w:vAlign w:val="center"/>
            <w:hideMark/>
          </w:tcPr>
          <w:p w14:paraId="27EBBD65"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Подключенная нагрузка на коллекторах, Гкал/ч</w:t>
            </w:r>
          </w:p>
        </w:tc>
        <w:tc>
          <w:tcPr>
            <w:tcW w:w="795" w:type="dxa"/>
            <w:noWrap/>
            <w:vAlign w:val="center"/>
            <w:hideMark/>
          </w:tcPr>
          <w:p w14:paraId="19CD88B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4,7756</w:t>
            </w:r>
          </w:p>
        </w:tc>
        <w:tc>
          <w:tcPr>
            <w:tcW w:w="795" w:type="dxa"/>
            <w:noWrap/>
            <w:vAlign w:val="center"/>
            <w:hideMark/>
          </w:tcPr>
          <w:p w14:paraId="7D0175D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5,1639</w:t>
            </w:r>
          </w:p>
        </w:tc>
        <w:tc>
          <w:tcPr>
            <w:tcW w:w="795" w:type="dxa"/>
            <w:noWrap/>
            <w:vAlign w:val="center"/>
            <w:hideMark/>
          </w:tcPr>
          <w:p w14:paraId="3C13ACC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5,1639</w:t>
            </w:r>
          </w:p>
        </w:tc>
        <w:tc>
          <w:tcPr>
            <w:tcW w:w="795" w:type="dxa"/>
            <w:noWrap/>
            <w:vAlign w:val="center"/>
            <w:hideMark/>
          </w:tcPr>
          <w:p w14:paraId="59D71931"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5,1639</w:t>
            </w:r>
          </w:p>
        </w:tc>
        <w:tc>
          <w:tcPr>
            <w:tcW w:w="795" w:type="dxa"/>
            <w:noWrap/>
            <w:vAlign w:val="center"/>
            <w:hideMark/>
          </w:tcPr>
          <w:p w14:paraId="2BEE45AB"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7,9974</w:t>
            </w:r>
          </w:p>
        </w:tc>
        <w:tc>
          <w:tcPr>
            <w:tcW w:w="795" w:type="dxa"/>
            <w:noWrap/>
            <w:vAlign w:val="center"/>
            <w:hideMark/>
          </w:tcPr>
          <w:p w14:paraId="6EF374E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7,9974</w:t>
            </w:r>
          </w:p>
        </w:tc>
        <w:tc>
          <w:tcPr>
            <w:tcW w:w="795" w:type="dxa"/>
            <w:noWrap/>
            <w:vAlign w:val="center"/>
            <w:hideMark/>
          </w:tcPr>
          <w:p w14:paraId="0CD9B71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7,9974</w:t>
            </w:r>
          </w:p>
        </w:tc>
        <w:tc>
          <w:tcPr>
            <w:tcW w:w="795" w:type="dxa"/>
            <w:noWrap/>
            <w:vAlign w:val="center"/>
            <w:hideMark/>
          </w:tcPr>
          <w:p w14:paraId="1750AA2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7,9974</w:t>
            </w:r>
          </w:p>
        </w:tc>
        <w:tc>
          <w:tcPr>
            <w:tcW w:w="795" w:type="dxa"/>
            <w:noWrap/>
            <w:vAlign w:val="center"/>
            <w:hideMark/>
          </w:tcPr>
          <w:p w14:paraId="0C9D06C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12,8724</w:t>
            </w:r>
          </w:p>
        </w:tc>
        <w:tc>
          <w:tcPr>
            <w:tcW w:w="795" w:type="dxa"/>
            <w:noWrap/>
            <w:vAlign w:val="center"/>
            <w:hideMark/>
          </w:tcPr>
          <w:p w14:paraId="7F1A650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12,8724</w:t>
            </w:r>
          </w:p>
        </w:tc>
        <w:tc>
          <w:tcPr>
            <w:tcW w:w="795" w:type="dxa"/>
            <w:noWrap/>
            <w:vAlign w:val="center"/>
            <w:hideMark/>
          </w:tcPr>
          <w:p w14:paraId="32A36C41"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12,8724</w:t>
            </w:r>
          </w:p>
        </w:tc>
        <w:tc>
          <w:tcPr>
            <w:tcW w:w="795" w:type="dxa"/>
            <w:noWrap/>
            <w:vAlign w:val="center"/>
            <w:hideMark/>
          </w:tcPr>
          <w:p w14:paraId="427CCCD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12,8724</w:t>
            </w:r>
          </w:p>
        </w:tc>
      </w:tr>
      <w:tr w:rsidR="00875B44" w14:paraId="36CFB27D" w14:textId="77777777" w:rsidTr="00875B44">
        <w:trPr>
          <w:trHeight w:val="20"/>
        </w:trPr>
        <w:tc>
          <w:tcPr>
            <w:tcW w:w="5586" w:type="dxa"/>
            <w:vAlign w:val="center"/>
            <w:hideMark/>
          </w:tcPr>
          <w:p w14:paraId="514AD093"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Тепловые потери в тепловой сети, Гкал/ч</w:t>
            </w:r>
          </w:p>
        </w:tc>
        <w:tc>
          <w:tcPr>
            <w:tcW w:w="795" w:type="dxa"/>
            <w:noWrap/>
            <w:vAlign w:val="center"/>
            <w:hideMark/>
          </w:tcPr>
          <w:p w14:paraId="3E306B06"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1,5663</w:t>
            </w:r>
          </w:p>
        </w:tc>
        <w:tc>
          <w:tcPr>
            <w:tcW w:w="795" w:type="dxa"/>
            <w:noWrap/>
            <w:vAlign w:val="center"/>
            <w:hideMark/>
          </w:tcPr>
          <w:p w14:paraId="628693E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1,7165</w:t>
            </w:r>
          </w:p>
        </w:tc>
        <w:tc>
          <w:tcPr>
            <w:tcW w:w="795" w:type="dxa"/>
            <w:noWrap/>
            <w:vAlign w:val="center"/>
            <w:hideMark/>
          </w:tcPr>
          <w:p w14:paraId="5FE5E7A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1,7165</w:t>
            </w:r>
          </w:p>
        </w:tc>
        <w:tc>
          <w:tcPr>
            <w:tcW w:w="795" w:type="dxa"/>
            <w:noWrap/>
            <w:vAlign w:val="center"/>
            <w:hideMark/>
          </w:tcPr>
          <w:p w14:paraId="11F3E0F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1,7165</w:t>
            </w:r>
          </w:p>
        </w:tc>
        <w:tc>
          <w:tcPr>
            <w:tcW w:w="795" w:type="dxa"/>
            <w:noWrap/>
            <w:vAlign w:val="center"/>
            <w:hideMark/>
          </w:tcPr>
          <w:p w14:paraId="540AE0B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1,8700</w:t>
            </w:r>
          </w:p>
        </w:tc>
        <w:tc>
          <w:tcPr>
            <w:tcW w:w="795" w:type="dxa"/>
            <w:noWrap/>
            <w:vAlign w:val="center"/>
            <w:hideMark/>
          </w:tcPr>
          <w:p w14:paraId="405AA22B"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1,8700</w:t>
            </w:r>
          </w:p>
        </w:tc>
        <w:tc>
          <w:tcPr>
            <w:tcW w:w="795" w:type="dxa"/>
            <w:noWrap/>
            <w:vAlign w:val="center"/>
            <w:hideMark/>
          </w:tcPr>
          <w:p w14:paraId="700C2A7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1,8700</w:t>
            </w:r>
          </w:p>
        </w:tc>
        <w:tc>
          <w:tcPr>
            <w:tcW w:w="795" w:type="dxa"/>
            <w:noWrap/>
            <w:vAlign w:val="center"/>
            <w:hideMark/>
          </w:tcPr>
          <w:p w14:paraId="1DC688E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1,8700</w:t>
            </w:r>
          </w:p>
        </w:tc>
        <w:tc>
          <w:tcPr>
            <w:tcW w:w="795" w:type="dxa"/>
            <w:noWrap/>
            <w:vAlign w:val="center"/>
            <w:hideMark/>
          </w:tcPr>
          <w:p w14:paraId="647DCB4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2,1350</w:t>
            </w:r>
          </w:p>
        </w:tc>
        <w:tc>
          <w:tcPr>
            <w:tcW w:w="795" w:type="dxa"/>
            <w:noWrap/>
            <w:vAlign w:val="center"/>
            <w:hideMark/>
          </w:tcPr>
          <w:p w14:paraId="48EC045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2,1350</w:t>
            </w:r>
          </w:p>
        </w:tc>
        <w:tc>
          <w:tcPr>
            <w:tcW w:w="795" w:type="dxa"/>
            <w:noWrap/>
            <w:vAlign w:val="center"/>
            <w:hideMark/>
          </w:tcPr>
          <w:p w14:paraId="217025A6"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2,1350</w:t>
            </w:r>
          </w:p>
        </w:tc>
        <w:tc>
          <w:tcPr>
            <w:tcW w:w="795" w:type="dxa"/>
            <w:noWrap/>
            <w:vAlign w:val="center"/>
            <w:hideMark/>
          </w:tcPr>
          <w:p w14:paraId="66611E2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2,1350</w:t>
            </w:r>
          </w:p>
        </w:tc>
      </w:tr>
      <w:tr w:rsidR="00875B44" w14:paraId="41AA6467" w14:textId="77777777" w:rsidTr="00875B44">
        <w:trPr>
          <w:trHeight w:val="20"/>
        </w:trPr>
        <w:tc>
          <w:tcPr>
            <w:tcW w:w="5586" w:type="dxa"/>
            <w:vAlign w:val="center"/>
            <w:hideMark/>
          </w:tcPr>
          <w:p w14:paraId="58FF2ED7"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Подключенная нагрузка в горячей воде, Гкал/ч, в том числе:</w:t>
            </w:r>
          </w:p>
        </w:tc>
        <w:tc>
          <w:tcPr>
            <w:tcW w:w="795" w:type="dxa"/>
            <w:noWrap/>
            <w:vAlign w:val="center"/>
            <w:hideMark/>
          </w:tcPr>
          <w:p w14:paraId="50B4C83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3,2093</w:t>
            </w:r>
          </w:p>
        </w:tc>
        <w:tc>
          <w:tcPr>
            <w:tcW w:w="795" w:type="dxa"/>
            <w:noWrap/>
            <w:vAlign w:val="center"/>
            <w:hideMark/>
          </w:tcPr>
          <w:p w14:paraId="4272E012"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3,4474</w:t>
            </w:r>
          </w:p>
        </w:tc>
        <w:tc>
          <w:tcPr>
            <w:tcW w:w="795" w:type="dxa"/>
            <w:noWrap/>
            <w:vAlign w:val="center"/>
            <w:hideMark/>
          </w:tcPr>
          <w:p w14:paraId="4C0ADB72"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3,4474</w:t>
            </w:r>
          </w:p>
        </w:tc>
        <w:tc>
          <w:tcPr>
            <w:tcW w:w="795" w:type="dxa"/>
            <w:noWrap/>
            <w:vAlign w:val="center"/>
            <w:hideMark/>
          </w:tcPr>
          <w:p w14:paraId="57917423"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3,4474</w:t>
            </w:r>
          </w:p>
        </w:tc>
        <w:tc>
          <w:tcPr>
            <w:tcW w:w="795" w:type="dxa"/>
            <w:noWrap/>
            <w:vAlign w:val="center"/>
            <w:hideMark/>
          </w:tcPr>
          <w:p w14:paraId="022146C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6,1274</w:t>
            </w:r>
          </w:p>
        </w:tc>
        <w:tc>
          <w:tcPr>
            <w:tcW w:w="795" w:type="dxa"/>
            <w:noWrap/>
            <w:vAlign w:val="center"/>
            <w:hideMark/>
          </w:tcPr>
          <w:p w14:paraId="51A3D3AB"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6,1274</w:t>
            </w:r>
          </w:p>
        </w:tc>
        <w:tc>
          <w:tcPr>
            <w:tcW w:w="795" w:type="dxa"/>
            <w:noWrap/>
            <w:vAlign w:val="center"/>
            <w:hideMark/>
          </w:tcPr>
          <w:p w14:paraId="14FC2F8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6,1274</w:t>
            </w:r>
          </w:p>
        </w:tc>
        <w:tc>
          <w:tcPr>
            <w:tcW w:w="795" w:type="dxa"/>
            <w:noWrap/>
            <w:vAlign w:val="center"/>
            <w:hideMark/>
          </w:tcPr>
          <w:p w14:paraId="29B70CF4"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6,1274</w:t>
            </w:r>
          </w:p>
        </w:tc>
        <w:tc>
          <w:tcPr>
            <w:tcW w:w="795" w:type="dxa"/>
            <w:noWrap/>
            <w:vAlign w:val="center"/>
            <w:hideMark/>
          </w:tcPr>
          <w:p w14:paraId="6E78C31B"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10,7374</w:t>
            </w:r>
          </w:p>
        </w:tc>
        <w:tc>
          <w:tcPr>
            <w:tcW w:w="795" w:type="dxa"/>
            <w:noWrap/>
            <w:vAlign w:val="center"/>
            <w:hideMark/>
          </w:tcPr>
          <w:p w14:paraId="29E1D42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10,7374</w:t>
            </w:r>
          </w:p>
        </w:tc>
        <w:tc>
          <w:tcPr>
            <w:tcW w:w="795" w:type="dxa"/>
            <w:noWrap/>
            <w:vAlign w:val="center"/>
            <w:hideMark/>
          </w:tcPr>
          <w:p w14:paraId="57959571"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10,7374</w:t>
            </w:r>
          </w:p>
        </w:tc>
        <w:tc>
          <w:tcPr>
            <w:tcW w:w="795" w:type="dxa"/>
            <w:noWrap/>
            <w:vAlign w:val="center"/>
            <w:hideMark/>
          </w:tcPr>
          <w:p w14:paraId="2092FAC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10,7374</w:t>
            </w:r>
          </w:p>
        </w:tc>
      </w:tr>
      <w:tr w:rsidR="00875B44" w14:paraId="3E577680" w14:textId="77777777" w:rsidTr="00875B44">
        <w:trPr>
          <w:trHeight w:val="20"/>
        </w:trPr>
        <w:tc>
          <w:tcPr>
            <w:tcW w:w="5586" w:type="dxa"/>
            <w:vAlign w:val="center"/>
            <w:hideMark/>
          </w:tcPr>
          <w:p w14:paraId="40DA964A"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 xml:space="preserve">        Жилые здания</w:t>
            </w:r>
          </w:p>
        </w:tc>
        <w:tc>
          <w:tcPr>
            <w:tcW w:w="795" w:type="dxa"/>
            <w:noWrap/>
            <w:vAlign w:val="center"/>
            <w:hideMark/>
          </w:tcPr>
          <w:p w14:paraId="1CC46AA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0,2093</w:t>
            </w:r>
          </w:p>
        </w:tc>
        <w:tc>
          <w:tcPr>
            <w:tcW w:w="795" w:type="dxa"/>
            <w:noWrap/>
            <w:vAlign w:val="center"/>
            <w:hideMark/>
          </w:tcPr>
          <w:p w14:paraId="363D47D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0,1670</w:t>
            </w:r>
          </w:p>
        </w:tc>
        <w:tc>
          <w:tcPr>
            <w:tcW w:w="795" w:type="dxa"/>
            <w:noWrap/>
            <w:vAlign w:val="center"/>
            <w:hideMark/>
          </w:tcPr>
          <w:p w14:paraId="67FABB0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0,1670</w:t>
            </w:r>
          </w:p>
        </w:tc>
        <w:tc>
          <w:tcPr>
            <w:tcW w:w="795" w:type="dxa"/>
            <w:noWrap/>
            <w:vAlign w:val="center"/>
            <w:hideMark/>
          </w:tcPr>
          <w:p w14:paraId="18E60244"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0,1670</w:t>
            </w:r>
          </w:p>
        </w:tc>
        <w:tc>
          <w:tcPr>
            <w:tcW w:w="795" w:type="dxa"/>
            <w:noWrap/>
            <w:vAlign w:val="center"/>
            <w:hideMark/>
          </w:tcPr>
          <w:p w14:paraId="4AF1B4C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0,1670</w:t>
            </w:r>
          </w:p>
        </w:tc>
        <w:tc>
          <w:tcPr>
            <w:tcW w:w="795" w:type="dxa"/>
            <w:noWrap/>
            <w:vAlign w:val="center"/>
            <w:hideMark/>
          </w:tcPr>
          <w:p w14:paraId="35B23554"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0,1670</w:t>
            </w:r>
          </w:p>
        </w:tc>
        <w:tc>
          <w:tcPr>
            <w:tcW w:w="795" w:type="dxa"/>
            <w:noWrap/>
            <w:vAlign w:val="center"/>
            <w:hideMark/>
          </w:tcPr>
          <w:p w14:paraId="10B49FF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0,1670</w:t>
            </w:r>
          </w:p>
        </w:tc>
        <w:tc>
          <w:tcPr>
            <w:tcW w:w="795" w:type="dxa"/>
            <w:noWrap/>
            <w:vAlign w:val="center"/>
            <w:hideMark/>
          </w:tcPr>
          <w:p w14:paraId="7C69DFBB"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0,1670</w:t>
            </w:r>
          </w:p>
        </w:tc>
        <w:tc>
          <w:tcPr>
            <w:tcW w:w="795" w:type="dxa"/>
            <w:noWrap/>
            <w:vAlign w:val="center"/>
            <w:hideMark/>
          </w:tcPr>
          <w:p w14:paraId="04B905B1"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0,1670</w:t>
            </w:r>
          </w:p>
        </w:tc>
        <w:tc>
          <w:tcPr>
            <w:tcW w:w="795" w:type="dxa"/>
            <w:noWrap/>
            <w:vAlign w:val="center"/>
            <w:hideMark/>
          </w:tcPr>
          <w:p w14:paraId="491C1B6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0,1670</w:t>
            </w:r>
          </w:p>
        </w:tc>
        <w:tc>
          <w:tcPr>
            <w:tcW w:w="795" w:type="dxa"/>
            <w:noWrap/>
            <w:vAlign w:val="center"/>
            <w:hideMark/>
          </w:tcPr>
          <w:p w14:paraId="56546941"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0,1670</w:t>
            </w:r>
          </w:p>
        </w:tc>
        <w:tc>
          <w:tcPr>
            <w:tcW w:w="795" w:type="dxa"/>
            <w:noWrap/>
            <w:vAlign w:val="center"/>
            <w:hideMark/>
          </w:tcPr>
          <w:p w14:paraId="7F56C1D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0,1670</w:t>
            </w:r>
          </w:p>
        </w:tc>
      </w:tr>
      <w:tr w:rsidR="00875B44" w14:paraId="1004CD23" w14:textId="77777777" w:rsidTr="00875B44">
        <w:trPr>
          <w:trHeight w:val="20"/>
        </w:trPr>
        <w:tc>
          <w:tcPr>
            <w:tcW w:w="5586" w:type="dxa"/>
            <w:vAlign w:val="center"/>
            <w:hideMark/>
          </w:tcPr>
          <w:p w14:paraId="3C69F03B"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 xml:space="preserve">        Общественные здания</w:t>
            </w:r>
          </w:p>
        </w:tc>
        <w:tc>
          <w:tcPr>
            <w:tcW w:w="795" w:type="dxa"/>
            <w:noWrap/>
            <w:vAlign w:val="center"/>
            <w:hideMark/>
          </w:tcPr>
          <w:p w14:paraId="4731D83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2,8891</w:t>
            </w:r>
          </w:p>
        </w:tc>
        <w:tc>
          <w:tcPr>
            <w:tcW w:w="795" w:type="dxa"/>
            <w:noWrap/>
            <w:vAlign w:val="center"/>
            <w:hideMark/>
          </w:tcPr>
          <w:p w14:paraId="5E403BC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3,1888</w:t>
            </w:r>
          </w:p>
        </w:tc>
        <w:tc>
          <w:tcPr>
            <w:tcW w:w="795" w:type="dxa"/>
            <w:noWrap/>
            <w:vAlign w:val="center"/>
            <w:hideMark/>
          </w:tcPr>
          <w:p w14:paraId="61410E1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3,1888</w:t>
            </w:r>
          </w:p>
        </w:tc>
        <w:tc>
          <w:tcPr>
            <w:tcW w:w="795" w:type="dxa"/>
            <w:noWrap/>
            <w:vAlign w:val="center"/>
            <w:hideMark/>
          </w:tcPr>
          <w:p w14:paraId="17C5696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3,1888</w:t>
            </w:r>
          </w:p>
        </w:tc>
        <w:tc>
          <w:tcPr>
            <w:tcW w:w="795" w:type="dxa"/>
            <w:noWrap/>
            <w:vAlign w:val="center"/>
            <w:hideMark/>
          </w:tcPr>
          <w:p w14:paraId="0B6A9734"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5,8688</w:t>
            </w:r>
          </w:p>
        </w:tc>
        <w:tc>
          <w:tcPr>
            <w:tcW w:w="795" w:type="dxa"/>
            <w:noWrap/>
            <w:vAlign w:val="center"/>
            <w:hideMark/>
          </w:tcPr>
          <w:p w14:paraId="13374B22"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5,8688</w:t>
            </w:r>
          </w:p>
        </w:tc>
        <w:tc>
          <w:tcPr>
            <w:tcW w:w="795" w:type="dxa"/>
            <w:noWrap/>
            <w:vAlign w:val="center"/>
            <w:hideMark/>
          </w:tcPr>
          <w:p w14:paraId="4B4A1564"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5,8688</w:t>
            </w:r>
          </w:p>
        </w:tc>
        <w:tc>
          <w:tcPr>
            <w:tcW w:w="795" w:type="dxa"/>
            <w:noWrap/>
            <w:vAlign w:val="center"/>
            <w:hideMark/>
          </w:tcPr>
          <w:p w14:paraId="74238673"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5,8688</w:t>
            </w:r>
          </w:p>
        </w:tc>
        <w:tc>
          <w:tcPr>
            <w:tcW w:w="795" w:type="dxa"/>
            <w:noWrap/>
            <w:vAlign w:val="center"/>
            <w:hideMark/>
          </w:tcPr>
          <w:p w14:paraId="11E9E3E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10,4788</w:t>
            </w:r>
          </w:p>
        </w:tc>
        <w:tc>
          <w:tcPr>
            <w:tcW w:w="795" w:type="dxa"/>
            <w:noWrap/>
            <w:vAlign w:val="center"/>
            <w:hideMark/>
          </w:tcPr>
          <w:p w14:paraId="54D93E7B"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10,4788</w:t>
            </w:r>
          </w:p>
        </w:tc>
        <w:tc>
          <w:tcPr>
            <w:tcW w:w="795" w:type="dxa"/>
            <w:noWrap/>
            <w:vAlign w:val="center"/>
            <w:hideMark/>
          </w:tcPr>
          <w:p w14:paraId="2D3ED08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10,4788</w:t>
            </w:r>
          </w:p>
        </w:tc>
        <w:tc>
          <w:tcPr>
            <w:tcW w:w="795" w:type="dxa"/>
            <w:noWrap/>
            <w:vAlign w:val="center"/>
            <w:hideMark/>
          </w:tcPr>
          <w:p w14:paraId="5DD358D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10,4788</w:t>
            </w:r>
          </w:p>
        </w:tc>
      </w:tr>
      <w:tr w:rsidR="00875B44" w14:paraId="184CDD36" w14:textId="77777777" w:rsidTr="00875B44">
        <w:trPr>
          <w:trHeight w:val="20"/>
        </w:trPr>
        <w:tc>
          <w:tcPr>
            <w:tcW w:w="5586" w:type="dxa"/>
            <w:vAlign w:val="center"/>
            <w:hideMark/>
          </w:tcPr>
          <w:p w14:paraId="233E69B2"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 xml:space="preserve">        Прочие в горячей воде</w:t>
            </w:r>
          </w:p>
        </w:tc>
        <w:tc>
          <w:tcPr>
            <w:tcW w:w="795" w:type="dxa"/>
            <w:noWrap/>
            <w:vAlign w:val="center"/>
            <w:hideMark/>
          </w:tcPr>
          <w:p w14:paraId="2C698B1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0,1108</w:t>
            </w:r>
          </w:p>
        </w:tc>
        <w:tc>
          <w:tcPr>
            <w:tcW w:w="795" w:type="dxa"/>
            <w:noWrap/>
            <w:vAlign w:val="center"/>
            <w:hideMark/>
          </w:tcPr>
          <w:p w14:paraId="68089D8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0,0916</w:t>
            </w:r>
          </w:p>
        </w:tc>
        <w:tc>
          <w:tcPr>
            <w:tcW w:w="795" w:type="dxa"/>
            <w:noWrap/>
            <w:vAlign w:val="center"/>
            <w:hideMark/>
          </w:tcPr>
          <w:p w14:paraId="2D905781"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0,0916</w:t>
            </w:r>
          </w:p>
        </w:tc>
        <w:tc>
          <w:tcPr>
            <w:tcW w:w="795" w:type="dxa"/>
            <w:noWrap/>
            <w:vAlign w:val="center"/>
            <w:hideMark/>
          </w:tcPr>
          <w:p w14:paraId="1579B553"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0,0916</w:t>
            </w:r>
          </w:p>
        </w:tc>
        <w:tc>
          <w:tcPr>
            <w:tcW w:w="795" w:type="dxa"/>
            <w:noWrap/>
            <w:vAlign w:val="center"/>
            <w:hideMark/>
          </w:tcPr>
          <w:p w14:paraId="792DF33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0,0916</w:t>
            </w:r>
          </w:p>
        </w:tc>
        <w:tc>
          <w:tcPr>
            <w:tcW w:w="795" w:type="dxa"/>
            <w:noWrap/>
            <w:vAlign w:val="center"/>
            <w:hideMark/>
          </w:tcPr>
          <w:p w14:paraId="72D94CF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0,0916</w:t>
            </w:r>
          </w:p>
        </w:tc>
        <w:tc>
          <w:tcPr>
            <w:tcW w:w="795" w:type="dxa"/>
            <w:noWrap/>
            <w:vAlign w:val="center"/>
            <w:hideMark/>
          </w:tcPr>
          <w:p w14:paraId="1569950B"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0,0916</w:t>
            </w:r>
          </w:p>
        </w:tc>
        <w:tc>
          <w:tcPr>
            <w:tcW w:w="795" w:type="dxa"/>
            <w:noWrap/>
            <w:vAlign w:val="center"/>
            <w:hideMark/>
          </w:tcPr>
          <w:p w14:paraId="0E87723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0,0916</w:t>
            </w:r>
          </w:p>
        </w:tc>
        <w:tc>
          <w:tcPr>
            <w:tcW w:w="795" w:type="dxa"/>
            <w:noWrap/>
            <w:vAlign w:val="center"/>
            <w:hideMark/>
          </w:tcPr>
          <w:p w14:paraId="7D3613D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0,0916</w:t>
            </w:r>
          </w:p>
        </w:tc>
        <w:tc>
          <w:tcPr>
            <w:tcW w:w="795" w:type="dxa"/>
            <w:noWrap/>
            <w:vAlign w:val="center"/>
            <w:hideMark/>
          </w:tcPr>
          <w:p w14:paraId="1EA48AE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0,0916</w:t>
            </w:r>
          </w:p>
        </w:tc>
        <w:tc>
          <w:tcPr>
            <w:tcW w:w="795" w:type="dxa"/>
            <w:noWrap/>
            <w:vAlign w:val="center"/>
            <w:hideMark/>
          </w:tcPr>
          <w:p w14:paraId="2971B1B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0,0916</w:t>
            </w:r>
          </w:p>
        </w:tc>
        <w:tc>
          <w:tcPr>
            <w:tcW w:w="795" w:type="dxa"/>
            <w:noWrap/>
            <w:vAlign w:val="center"/>
            <w:hideMark/>
          </w:tcPr>
          <w:p w14:paraId="09BC4FC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0,0916</w:t>
            </w:r>
          </w:p>
        </w:tc>
      </w:tr>
      <w:tr w:rsidR="00875B44" w14:paraId="0E7C6FB0" w14:textId="77777777" w:rsidTr="00875B44">
        <w:trPr>
          <w:trHeight w:val="20"/>
        </w:trPr>
        <w:tc>
          <w:tcPr>
            <w:tcW w:w="5586" w:type="dxa"/>
            <w:vAlign w:val="center"/>
            <w:hideMark/>
          </w:tcPr>
          <w:p w14:paraId="57CF0D46"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Отопительно-вентиляционная тепловая  нагрузка, Гкал/ч, в том числе:</w:t>
            </w:r>
          </w:p>
        </w:tc>
        <w:tc>
          <w:tcPr>
            <w:tcW w:w="795" w:type="dxa"/>
            <w:noWrap/>
            <w:vAlign w:val="center"/>
            <w:hideMark/>
          </w:tcPr>
          <w:p w14:paraId="3D3D1A2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3,2093</w:t>
            </w:r>
          </w:p>
        </w:tc>
        <w:tc>
          <w:tcPr>
            <w:tcW w:w="795" w:type="dxa"/>
            <w:noWrap/>
            <w:vAlign w:val="center"/>
            <w:hideMark/>
          </w:tcPr>
          <w:p w14:paraId="6C2167A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3,4474</w:t>
            </w:r>
          </w:p>
        </w:tc>
        <w:tc>
          <w:tcPr>
            <w:tcW w:w="795" w:type="dxa"/>
            <w:noWrap/>
            <w:vAlign w:val="center"/>
            <w:hideMark/>
          </w:tcPr>
          <w:p w14:paraId="5892DD9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3,4474</w:t>
            </w:r>
          </w:p>
        </w:tc>
        <w:tc>
          <w:tcPr>
            <w:tcW w:w="795" w:type="dxa"/>
            <w:noWrap/>
            <w:vAlign w:val="center"/>
            <w:hideMark/>
          </w:tcPr>
          <w:p w14:paraId="154CCFC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3,4474</w:t>
            </w:r>
          </w:p>
        </w:tc>
        <w:tc>
          <w:tcPr>
            <w:tcW w:w="795" w:type="dxa"/>
            <w:noWrap/>
            <w:vAlign w:val="center"/>
            <w:hideMark/>
          </w:tcPr>
          <w:p w14:paraId="3ECC469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6,1274</w:t>
            </w:r>
          </w:p>
        </w:tc>
        <w:tc>
          <w:tcPr>
            <w:tcW w:w="795" w:type="dxa"/>
            <w:noWrap/>
            <w:vAlign w:val="center"/>
            <w:hideMark/>
          </w:tcPr>
          <w:p w14:paraId="3DBD9A6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6,1274</w:t>
            </w:r>
          </w:p>
        </w:tc>
        <w:tc>
          <w:tcPr>
            <w:tcW w:w="795" w:type="dxa"/>
            <w:noWrap/>
            <w:vAlign w:val="center"/>
            <w:hideMark/>
          </w:tcPr>
          <w:p w14:paraId="2DDA1394"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6,1274</w:t>
            </w:r>
          </w:p>
        </w:tc>
        <w:tc>
          <w:tcPr>
            <w:tcW w:w="795" w:type="dxa"/>
            <w:noWrap/>
            <w:vAlign w:val="center"/>
            <w:hideMark/>
          </w:tcPr>
          <w:p w14:paraId="222DCF4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6,1274</w:t>
            </w:r>
          </w:p>
        </w:tc>
        <w:tc>
          <w:tcPr>
            <w:tcW w:w="795" w:type="dxa"/>
            <w:noWrap/>
            <w:vAlign w:val="center"/>
            <w:hideMark/>
          </w:tcPr>
          <w:p w14:paraId="5275F80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10,7374</w:t>
            </w:r>
          </w:p>
        </w:tc>
        <w:tc>
          <w:tcPr>
            <w:tcW w:w="795" w:type="dxa"/>
            <w:noWrap/>
            <w:vAlign w:val="center"/>
            <w:hideMark/>
          </w:tcPr>
          <w:p w14:paraId="12B96D47"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10,7374</w:t>
            </w:r>
          </w:p>
        </w:tc>
        <w:tc>
          <w:tcPr>
            <w:tcW w:w="795" w:type="dxa"/>
            <w:noWrap/>
            <w:vAlign w:val="center"/>
            <w:hideMark/>
          </w:tcPr>
          <w:p w14:paraId="6EA207D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10,7374</w:t>
            </w:r>
          </w:p>
        </w:tc>
        <w:tc>
          <w:tcPr>
            <w:tcW w:w="795" w:type="dxa"/>
            <w:noWrap/>
            <w:vAlign w:val="center"/>
            <w:hideMark/>
          </w:tcPr>
          <w:p w14:paraId="5914D00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10,7374</w:t>
            </w:r>
          </w:p>
        </w:tc>
      </w:tr>
      <w:tr w:rsidR="00875B44" w14:paraId="202D4E82" w14:textId="77777777" w:rsidTr="00875B44">
        <w:trPr>
          <w:trHeight w:val="20"/>
        </w:trPr>
        <w:tc>
          <w:tcPr>
            <w:tcW w:w="5586" w:type="dxa"/>
            <w:vAlign w:val="center"/>
            <w:hideMark/>
          </w:tcPr>
          <w:p w14:paraId="56D564B0"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 xml:space="preserve"> - отопительная тепловая нагрузка, Гкал/ч</w:t>
            </w:r>
          </w:p>
        </w:tc>
        <w:tc>
          <w:tcPr>
            <w:tcW w:w="795" w:type="dxa"/>
            <w:noWrap/>
            <w:vAlign w:val="center"/>
            <w:hideMark/>
          </w:tcPr>
          <w:p w14:paraId="5384A527"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3,2093</w:t>
            </w:r>
          </w:p>
        </w:tc>
        <w:tc>
          <w:tcPr>
            <w:tcW w:w="795" w:type="dxa"/>
            <w:noWrap/>
            <w:vAlign w:val="center"/>
            <w:hideMark/>
          </w:tcPr>
          <w:p w14:paraId="22C0B49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3,4474</w:t>
            </w:r>
          </w:p>
        </w:tc>
        <w:tc>
          <w:tcPr>
            <w:tcW w:w="795" w:type="dxa"/>
            <w:noWrap/>
            <w:vAlign w:val="center"/>
            <w:hideMark/>
          </w:tcPr>
          <w:p w14:paraId="55DDD701"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3,4474</w:t>
            </w:r>
          </w:p>
        </w:tc>
        <w:tc>
          <w:tcPr>
            <w:tcW w:w="795" w:type="dxa"/>
            <w:noWrap/>
            <w:vAlign w:val="center"/>
            <w:hideMark/>
          </w:tcPr>
          <w:p w14:paraId="3A8E37C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3,4474</w:t>
            </w:r>
          </w:p>
        </w:tc>
        <w:tc>
          <w:tcPr>
            <w:tcW w:w="795" w:type="dxa"/>
            <w:noWrap/>
            <w:vAlign w:val="center"/>
            <w:hideMark/>
          </w:tcPr>
          <w:p w14:paraId="7CFD9A4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6,1274</w:t>
            </w:r>
          </w:p>
        </w:tc>
        <w:tc>
          <w:tcPr>
            <w:tcW w:w="795" w:type="dxa"/>
            <w:noWrap/>
            <w:vAlign w:val="center"/>
            <w:hideMark/>
          </w:tcPr>
          <w:p w14:paraId="2814E50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6,1274</w:t>
            </w:r>
          </w:p>
        </w:tc>
        <w:tc>
          <w:tcPr>
            <w:tcW w:w="795" w:type="dxa"/>
            <w:noWrap/>
            <w:vAlign w:val="center"/>
            <w:hideMark/>
          </w:tcPr>
          <w:p w14:paraId="44A3C10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6,1274</w:t>
            </w:r>
          </w:p>
        </w:tc>
        <w:tc>
          <w:tcPr>
            <w:tcW w:w="795" w:type="dxa"/>
            <w:noWrap/>
            <w:vAlign w:val="center"/>
            <w:hideMark/>
          </w:tcPr>
          <w:p w14:paraId="5930B77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6,1274</w:t>
            </w:r>
          </w:p>
        </w:tc>
        <w:tc>
          <w:tcPr>
            <w:tcW w:w="795" w:type="dxa"/>
            <w:noWrap/>
            <w:vAlign w:val="center"/>
            <w:hideMark/>
          </w:tcPr>
          <w:p w14:paraId="3CFBBB4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10,7374</w:t>
            </w:r>
          </w:p>
        </w:tc>
        <w:tc>
          <w:tcPr>
            <w:tcW w:w="795" w:type="dxa"/>
            <w:noWrap/>
            <w:vAlign w:val="center"/>
            <w:hideMark/>
          </w:tcPr>
          <w:p w14:paraId="204C8B94"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10,7374</w:t>
            </w:r>
          </w:p>
        </w:tc>
        <w:tc>
          <w:tcPr>
            <w:tcW w:w="795" w:type="dxa"/>
            <w:noWrap/>
            <w:vAlign w:val="center"/>
            <w:hideMark/>
          </w:tcPr>
          <w:p w14:paraId="33937F1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10,7374</w:t>
            </w:r>
          </w:p>
        </w:tc>
        <w:tc>
          <w:tcPr>
            <w:tcW w:w="795" w:type="dxa"/>
            <w:noWrap/>
            <w:vAlign w:val="center"/>
            <w:hideMark/>
          </w:tcPr>
          <w:p w14:paraId="3C8046E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10,7374</w:t>
            </w:r>
          </w:p>
        </w:tc>
      </w:tr>
      <w:tr w:rsidR="00875B44" w14:paraId="646BA39E" w14:textId="77777777" w:rsidTr="00875B44">
        <w:trPr>
          <w:trHeight w:val="20"/>
        </w:trPr>
        <w:tc>
          <w:tcPr>
            <w:tcW w:w="5586" w:type="dxa"/>
            <w:vAlign w:val="center"/>
            <w:hideMark/>
          </w:tcPr>
          <w:p w14:paraId="0529A05B"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 xml:space="preserve"> - вентиляционная тепловая нагрузка, Гкал/ч</w:t>
            </w:r>
          </w:p>
        </w:tc>
        <w:tc>
          <w:tcPr>
            <w:tcW w:w="795" w:type="dxa"/>
            <w:noWrap/>
            <w:vAlign w:val="center"/>
            <w:hideMark/>
          </w:tcPr>
          <w:p w14:paraId="28F96F5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795" w:type="dxa"/>
            <w:noWrap/>
            <w:vAlign w:val="center"/>
            <w:hideMark/>
          </w:tcPr>
          <w:p w14:paraId="043143D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795" w:type="dxa"/>
            <w:noWrap/>
            <w:vAlign w:val="center"/>
            <w:hideMark/>
          </w:tcPr>
          <w:p w14:paraId="71050DE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795" w:type="dxa"/>
            <w:noWrap/>
            <w:vAlign w:val="center"/>
            <w:hideMark/>
          </w:tcPr>
          <w:p w14:paraId="69F480C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795" w:type="dxa"/>
            <w:noWrap/>
            <w:vAlign w:val="center"/>
            <w:hideMark/>
          </w:tcPr>
          <w:p w14:paraId="63FE701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795" w:type="dxa"/>
            <w:noWrap/>
            <w:vAlign w:val="center"/>
            <w:hideMark/>
          </w:tcPr>
          <w:p w14:paraId="332036D2"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795" w:type="dxa"/>
            <w:noWrap/>
            <w:vAlign w:val="center"/>
            <w:hideMark/>
          </w:tcPr>
          <w:p w14:paraId="75E3DCCB"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795" w:type="dxa"/>
            <w:noWrap/>
            <w:vAlign w:val="center"/>
            <w:hideMark/>
          </w:tcPr>
          <w:p w14:paraId="419A5507"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795" w:type="dxa"/>
            <w:noWrap/>
            <w:vAlign w:val="center"/>
            <w:hideMark/>
          </w:tcPr>
          <w:p w14:paraId="58BCBBF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795" w:type="dxa"/>
            <w:noWrap/>
            <w:vAlign w:val="center"/>
            <w:hideMark/>
          </w:tcPr>
          <w:p w14:paraId="5B84DFE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795" w:type="dxa"/>
            <w:noWrap/>
            <w:vAlign w:val="center"/>
            <w:hideMark/>
          </w:tcPr>
          <w:p w14:paraId="138F9371"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795" w:type="dxa"/>
            <w:noWrap/>
            <w:vAlign w:val="center"/>
            <w:hideMark/>
          </w:tcPr>
          <w:p w14:paraId="061811B3"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r>
      <w:tr w:rsidR="00875B44" w14:paraId="4CC7963B" w14:textId="77777777" w:rsidTr="00875B44">
        <w:trPr>
          <w:trHeight w:val="20"/>
        </w:trPr>
        <w:tc>
          <w:tcPr>
            <w:tcW w:w="5586" w:type="dxa"/>
            <w:vAlign w:val="center"/>
            <w:hideMark/>
          </w:tcPr>
          <w:p w14:paraId="1070C8F5"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 xml:space="preserve">            Нагрузка ГВС средняя за сутки, Гкал/ч</w:t>
            </w:r>
          </w:p>
        </w:tc>
        <w:tc>
          <w:tcPr>
            <w:tcW w:w="795" w:type="dxa"/>
            <w:noWrap/>
            <w:vAlign w:val="center"/>
            <w:hideMark/>
          </w:tcPr>
          <w:p w14:paraId="51DA0956"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795" w:type="dxa"/>
            <w:noWrap/>
            <w:vAlign w:val="center"/>
            <w:hideMark/>
          </w:tcPr>
          <w:p w14:paraId="34A51A22"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795" w:type="dxa"/>
            <w:noWrap/>
            <w:vAlign w:val="center"/>
            <w:hideMark/>
          </w:tcPr>
          <w:p w14:paraId="3CE867C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795" w:type="dxa"/>
            <w:noWrap/>
            <w:vAlign w:val="center"/>
            <w:hideMark/>
          </w:tcPr>
          <w:p w14:paraId="3AE27744"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795" w:type="dxa"/>
            <w:noWrap/>
            <w:vAlign w:val="center"/>
            <w:hideMark/>
          </w:tcPr>
          <w:p w14:paraId="1D063F1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795" w:type="dxa"/>
            <w:noWrap/>
            <w:vAlign w:val="center"/>
            <w:hideMark/>
          </w:tcPr>
          <w:p w14:paraId="13AF824B"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795" w:type="dxa"/>
            <w:noWrap/>
            <w:vAlign w:val="center"/>
            <w:hideMark/>
          </w:tcPr>
          <w:p w14:paraId="4F26336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795" w:type="dxa"/>
            <w:noWrap/>
            <w:vAlign w:val="center"/>
            <w:hideMark/>
          </w:tcPr>
          <w:p w14:paraId="078F3DE1"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795" w:type="dxa"/>
            <w:noWrap/>
            <w:vAlign w:val="center"/>
            <w:hideMark/>
          </w:tcPr>
          <w:p w14:paraId="1D45A872"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795" w:type="dxa"/>
            <w:noWrap/>
            <w:vAlign w:val="center"/>
            <w:hideMark/>
          </w:tcPr>
          <w:p w14:paraId="145BF0B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795" w:type="dxa"/>
            <w:noWrap/>
            <w:vAlign w:val="center"/>
            <w:hideMark/>
          </w:tcPr>
          <w:p w14:paraId="262F358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795" w:type="dxa"/>
            <w:noWrap/>
            <w:vAlign w:val="center"/>
            <w:hideMark/>
          </w:tcPr>
          <w:p w14:paraId="7C25AF6B"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r>
      <w:tr w:rsidR="00875B44" w14:paraId="5DB88335" w14:textId="77777777" w:rsidTr="00875B44">
        <w:trPr>
          <w:trHeight w:val="20"/>
        </w:trPr>
        <w:tc>
          <w:tcPr>
            <w:tcW w:w="5586" w:type="dxa"/>
            <w:vAlign w:val="center"/>
            <w:hideMark/>
          </w:tcPr>
          <w:p w14:paraId="1FDB20BD"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 xml:space="preserve">            Тепловая нагрузка на технологические нужды, Гкал/ч</w:t>
            </w:r>
          </w:p>
        </w:tc>
        <w:tc>
          <w:tcPr>
            <w:tcW w:w="795" w:type="dxa"/>
            <w:noWrap/>
            <w:vAlign w:val="center"/>
            <w:hideMark/>
          </w:tcPr>
          <w:p w14:paraId="3483BB31"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795" w:type="dxa"/>
            <w:noWrap/>
            <w:vAlign w:val="center"/>
            <w:hideMark/>
          </w:tcPr>
          <w:p w14:paraId="3CB11A0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795" w:type="dxa"/>
            <w:noWrap/>
            <w:vAlign w:val="center"/>
            <w:hideMark/>
          </w:tcPr>
          <w:p w14:paraId="714110A1"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795" w:type="dxa"/>
            <w:noWrap/>
            <w:vAlign w:val="center"/>
            <w:hideMark/>
          </w:tcPr>
          <w:p w14:paraId="6827DB42"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795" w:type="dxa"/>
            <w:noWrap/>
            <w:vAlign w:val="center"/>
            <w:hideMark/>
          </w:tcPr>
          <w:p w14:paraId="5C136D0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795" w:type="dxa"/>
            <w:noWrap/>
            <w:vAlign w:val="center"/>
            <w:hideMark/>
          </w:tcPr>
          <w:p w14:paraId="704AC7F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795" w:type="dxa"/>
            <w:noWrap/>
            <w:vAlign w:val="center"/>
            <w:hideMark/>
          </w:tcPr>
          <w:p w14:paraId="7FE706F4"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795" w:type="dxa"/>
            <w:noWrap/>
            <w:vAlign w:val="center"/>
            <w:hideMark/>
          </w:tcPr>
          <w:p w14:paraId="5D02BAF2"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795" w:type="dxa"/>
            <w:noWrap/>
            <w:vAlign w:val="center"/>
            <w:hideMark/>
          </w:tcPr>
          <w:p w14:paraId="4CCABCF1"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795" w:type="dxa"/>
            <w:noWrap/>
            <w:vAlign w:val="center"/>
            <w:hideMark/>
          </w:tcPr>
          <w:p w14:paraId="18BF3A07"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795" w:type="dxa"/>
            <w:noWrap/>
            <w:vAlign w:val="center"/>
            <w:hideMark/>
          </w:tcPr>
          <w:p w14:paraId="7B21D52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795" w:type="dxa"/>
            <w:noWrap/>
            <w:vAlign w:val="center"/>
            <w:hideMark/>
          </w:tcPr>
          <w:p w14:paraId="5BFB960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r>
      <w:tr w:rsidR="00875B44" w14:paraId="12B40347" w14:textId="77777777" w:rsidTr="00875B44">
        <w:trPr>
          <w:trHeight w:val="20"/>
        </w:trPr>
        <w:tc>
          <w:tcPr>
            <w:tcW w:w="5586" w:type="dxa"/>
            <w:vAlign w:val="center"/>
            <w:hideMark/>
          </w:tcPr>
          <w:p w14:paraId="0A8E6638"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lastRenderedPageBreak/>
              <w:t>Максимальная тепловая нагрузка ГВС, Гкал/ч</w:t>
            </w:r>
          </w:p>
        </w:tc>
        <w:tc>
          <w:tcPr>
            <w:tcW w:w="795" w:type="dxa"/>
            <w:noWrap/>
            <w:vAlign w:val="center"/>
            <w:hideMark/>
          </w:tcPr>
          <w:p w14:paraId="13F41D4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795" w:type="dxa"/>
            <w:noWrap/>
            <w:vAlign w:val="center"/>
            <w:hideMark/>
          </w:tcPr>
          <w:p w14:paraId="171409B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795" w:type="dxa"/>
            <w:noWrap/>
            <w:vAlign w:val="center"/>
            <w:hideMark/>
          </w:tcPr>
          <w:p w14:paraId="76C5213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795" w:type="dxa"/>
            <w:noWrap/>
            <w:vAlign w:val="center"/>
            <w:hideMark/>
          </w:tcPr>
          <w:p w14:paraId="03985197"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795" w:type="dxa"/>
            <w:noWrap/>
            <w:vAlign w:val="center"/>
            <w:hideMark/>
          </w:tcPr>
          <w:p w14:paraId="057EC53B"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795" w:type="dxa"/>
            <w:noWrap/>
            <w:vAlign w:val="center"/>
            <w:hideMark/>
          </w:tcPr>
          <w:p w14:paraId="6B6124D3"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795" w:type="dxa"/>
            <w:noWrap/>
            <w:vAlign w:val="center"/>
            <w:hideMark/>
          </w:tcPr>
          <w:p w14:paraId="08CE9BE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795" w:type="dxa"/>
            <w:noWrap/>
            <w:vAlign w:val="center"/>
            <w:hideMark/>
          </w:tcPr>
          <w:p w14:paraId="7940B4E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795" w:type="dxa"/>
            <w:noWrap/>
            <w:vAlign w:val="center"/>
            <w:hideMark/>
          </w:tcPr>
          <w:p w14:paraId="4267F727"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795" w:type="dxa"/>
            <w:noWrap/>
            <w:vAlign w:val="center"/>
            <w:hideMark/>
          </w:tcPr>
          <w:p w14:paraId="29815DB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795" w:type="dxa"/>
            <w:noWrap/>
            <w:vAlign w:val="center"/>
            <w:hideMark/>
          </w:tcPr>
          <w:p w14:paraId="62F551C7"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795" w:type="dxa"/>
            <w:noWrap/>
            <w:vAlign w:val="center"/>
            <w:hideMark/>
          </w:tcPr>
          <w:p w14:paraId="784F3BB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r>
      <w:tr w:rsidR="00875B44" w14:paraId="6855E0B5" w14:textId="77777777" w:rsidTr="00875B44">
        <w:trPr>
          <w:trHeight w:val="20"/>
        </w:trPr>
        <w:tc>
          <w:tcPr>
            <w:tcW w:w="5586" w:type="dxa"/>
            <w:vAlign w:val="center"/>
            <w:hideMark/>
          </w:tcPr>
          <w:p w14:paraId="1EEE7C0F"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Подключенная тепловая нагрузка в паре, Гкал/ч</w:t>
            </w:r>
          </w:p>
        </w:tc>
        <w:tc>
          <w:tcPr>
            <w:tcW w:w="795" w:type="dxa"/>
            <w:noWrap/>
            <w:vAlign w:val="center"/>
            <w:hideMark/>
          </w:tcPr>
          <w:p w14:paraId="3E1A06F1"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795" w:type="dxa"/>
            <w:noWrap/>
            <w:vAlign w:val="center"/>
            <w:hideMark/>
          </w:tcPr>
          <w:p w14:paraId="07892DE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795" w:type="dxa"/>
            <w:noWrap/>
            <w:vAlign w:val="center"/>
            <w:hideMark/>
          </w:tcPr>
          <w:p w14:paraId="34B3F042"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795" w:type="dxa"/>
            <w:noWrap/>
            <w:vAlign w:val="center"/>
            <w:hideMark/>
          </w:tcPr>
          <w:p w14:paraId="7614E3E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795" w:type="dxa"/>
            <w:noWrap/>
            <w:vAlign w:val="center"/>
            <w:hideMark/>
          </w:tcPr>
          <w:p w14:paraId="1A78CDA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795" w:type="dxa"/>
            <w:noWrap/>
            <w:vAlign w:val="center"/>
            <w:hideMark/>
          </w:tcPr>
          <w:p w14:paraId="2776F98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795" w:type="dxa"/>
            <w:noWrap/>
            <w:vAlign w:val="center"/>
            <w:hideMark/>
          </w:tcPr>
          <w:p w14:paraId="1A508DA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795" w:type="dxa"/>
            <w:noWrap/>
            <w:vAlign w:val="center"/>
            <w:hideMark/>
          </w:tcPr>
          <w:p w14:paraId="1F575467"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795" w:type="dxa"/>
            <w:noWrap/>
            <w:vAlign w:val="center"/>
            <w:hideMark/>
          </w:tcPr>
          <w:p w14:paraId="744DBC3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795" w:type="dxa"/>
            <w:noWrap/>
            <w:vAlign w:val="center"/>
            <w:hideMark/>
          </w:tcPr>
          <w:p w14:paraId="653BAC01"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795" w:type="dxa"/>
            <w:noWrap/>
            <w:vAlign w:val="center"/>
            <w:hideMark/>
          </w:tcPr>
          <w:p w14:paraId="3D428A97"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795" w:type="dxa"/>
            <w:noWrap/>
            <w:vAlign w:val="center"/>
            <w:hideMark/>
          </w:tcPr>
          <w:p w14:paraId="3CCB8FBB"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r>
      <w:tr w:rsidR="00875B44" w14:paraId="5E97325C" w14:textId="77777777" w:rsidTr="00875B44">
        <w:trPr>
          <w:trHeight w:val="20"/>
        </w:trPr>
        <w:tc>
          <w:tcPr>
            <w:tcW w:w="5586" w:type="dxa"/>
            <w:vAlign w:val="center"/>
            <w:hideMark/>
          </w:tcPr>
          <w:p w14:paraId="419A6F8C"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Подключенная нагрузка всего, Гкал/ч</w:t>
            </w:r>
          </w:p>
        </w:tc>
        <w:tc>
          <w:tcPr>
            <w:tcW w:w="795" w:type="dxa"/>
            <w:noWrap/>
            <w:vAlign w:val="center"/>
            <w:hideMark/>
          </w:tcPr>
          <w:p w14:paraId="5CB627F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3,2093</w:t>
            </w:r>
          </w:p>
        </w:tc>
        <w:tc>
          <w:tcPr>
            <w:tcW w:w="795" w:type="dxa"/>
            <w:noWrap/>
            <w:vAlign w:val="center"/>
            <w:hideMark/>
          </w:tcPr>
          <w:p w14:paraId="53294F2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3,4474</w:t>
            </w:r>
          </w:p>
        </w:tc>
        <w:tc>
          <w:tcPr>
            <w:tcW w:w="795" w:type="dxa"/>
            <w:noWrap/>
            <w:vAlign w:val="center"/>
            <w:hideMark/>
          </w:tcPr>
          <w:p w14:paraId="72CF86F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3,4474</w:t>
            </w:r>
          </w:p>
        </w:tc>
        <w:tc>
          <w:tcPr>
            <w:tcW w:w="795" w:type="dxa"/>
            <w:noWrap/>
            <w:vAlign w:val="center"/>
            <w:hideMark/>
          </w:tcPr>
          <w:p w14:paraId="1E7A1AE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3,4474</w:t>
            </w:r>
          </w:p>
        </w:tc>
        <w:tc>
          <w:tcPr>
            <w:tcW w:w="795" w:type="dxa"/>
            <w:noWrap/>
            <w:vAlign w:val="center"/>
            <w:hideMark/>
          </w:tcPr>
          <w:p w14:paraId="4D671A4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6,1274</w:t>
            </w:r>
          </w:p>
        </w:tc>
        <w:tc>
          <w:tcPr>
            <w:tcW w:w="795" w:type="dxa"/>
            <w:noWrap/>
            <w:vAlign w:val="center"/>
            <w:hideMark/>
          </w:tcPr>
          <w:p w14:paraId="0769355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6,1274</w:t>
            </w:r>
          </w:p>
        </w:tc>
        <w:tc>
          <w:tcPr>
            <w:tcW w:w="795" w:type="dxa"/>
            <w:noWrap/>
            <w:vAlign w:val="center"/>
            <w:hideMark/>
          </w:tcPr>
          <w:p w14:paraId="6A305957"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6,1274</w:t>
            </w:r>
          </w:p>
        </w:tc>
        <w:tc>
          <w:tcPr>
            <w:tcW w:w="795" w:type="dxa"/>
            <w:noWrap/>
            <w:vAlign w:val="center"/>
            <w:hideMark/>
          </w:tcPr>
          <w:p w14:paraId="5BE05FC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6,1274</w:t>
            </w:r>
          </w:p>
        </w:tc>
        <w:tc>
          <w:tcPr>
            <w:tcW w:w="795" w:type="dxa"/>
            <w:noWrap/>
            <w:vAlign w:val="center"/>
            <w:hideMark/>
          </w:tcPr>
          <w:p w14:paraId="49C75B31"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10,7374</w:t>
            </w:r>
          </w:p>
        </w:tc>
        <w:tc>
          <w:tcPr>
            <w:tcW w:w="795" w:type="dxa"/>
            <w:noWrap/>
            <w:vAlign w:val="center"/>
            <w:hideMark/>
          </w:tcPr>
          <w:p w14:paraId="000230F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10,7374</w:t>
            </w:r>
          </w:p>
        </w:tc>
        <w:tc>
          <w:tcPr>
            <w:tcW w:w="795" w:type="dxa"/>
            <w:noWrap/>
            <w:vAlign w:val="center"/>
            <w:hideMark/>
          </w:tcPr>
          <w:p w14:paraId="6F1DE047"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10,7374</w:t>
            </w:r>
          </w:p>
        </w:tc>
        <w:tc>
          <w:tcPr>
            <w:tcW w:w="795" w:type="dxa"/>
            <w:noWrap/>
            <w:vAlign w:val="center"/>
            <w:hideMark/>
          </w:tcPr>
          <w:p w14:paraId="6831EE7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10,7374</w:t>
            </w:r>
          </w:p>
        </w:tc>
      </w:tr>
      <w:tr w:rsidR="00875B44" w14:paraId="44133729" w14:textId="77777777" w:rsidTr="00875B44">
        <w:trPr>
          <w:trHeight w:val="20"/>
        </w:trPr>
        <w:tc>
          <w:tcPr>
            <w:tcW w:w="5586" w:type="dxa"/>
            <w:vAlign w:val="center"/>
            <w:hideMark/>
          </w:tcPr>
          <w:p w14:paraId="6973E469"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Резерв(+)/ дефицит(-) тепловой мощности (нр), Гкал/ч</w:t>
            </w:r>
          </w:p>
        </w:tc>
        <w:tc>
          <w:tcPr>
            <w:tcW w:w="795" w:type="dxa"/>
            <w:noWrap/>
            <w:vAlign w:val="center"/>
            <w:hideMark/>
          </w:tcPr>
          <w:p w14:paraId="1E0E8D0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10,4259</w:t>
            </w:r>
          </w:p>
        </w:tc>
        <w:tc>
          <w:tcPr>
            <w:tcW w:w="795" w:type="dxa"/>
            <w:noWrap/>
            <w:vAlign w:val="center"/>
            <w:hideMark/>
          </w:tcPr>
          <w:p w14:paraId="2F45FDB2"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14,2837</w:t>
            </w:r>
          </w:p>
        </w:tc>
        <w:tc>
          <w:tcPr>
            <w:tcW w:w="795" w:type="dxa"/>
            <w:noWrap/>
            <w:vAlign w:val="center"/>
            <w:hideMark/>
          </w:tcPr>
          <w:p w14:paraId="2B226491"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14,2837</w:t>
            </w:r>
          </w:p>
        </w:tc>
        <w:tc>
          <w:tcPr>
            <w:tcW w:w="795" w:type="dxa"/>
            <w:noWrap/>
            <w:vAlign w:val="center"/>
            <w:hideMark/>
          </w:tcPr>
          <w:p w14:paraId="6178CC6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14,2837</w:t>
            </w:r>
          </w:p>
        </w:tc>
        <w:tc>
          <w:tcPr>
            <w:tcW w:w="795" w:type="dxa"/>
            <w:noWrap/>
            <w:vAlign w:val="center"/>
            <w:hideMark/>
          </w:tcPr>
          <w:p w14:paraId="7246F21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17,4352</w:t>
            </w:r>
          </w:p>
        </w:tc>
        <w:tc>
          <w:tcPr>
            <w:tcW w:w="795" w:type="dxa"/>
            <w:noWrap/>
            <w:vAlign w:val="center"/>
            <w:hideMark/>
          </w:tcPr>
          <w:p w14:paraId="26C3738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17,4352</w:t>
            </w:r>
          </w:p>
        </w:tc>
        <w:tc>
          <w:tcPr>
            <w:tcW w:w="795" w:type="dxa"/>
            <w:noWrap/>
            <w:vAlign w:val="center"/>
            <w:hideMark/>
          </w:tcPr>
          <w:p w14:paraId="33336A4B"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17,4352</w:t>
            </w:r>
          </w:p>
        </w:tc>
        <w:tc>
          <w:tcPr>
            <w:tcW w:w="795" w:type="dxa"/>
            <w:noWrap/>
            <w:vAlign w:val="center"/>
            <w:hideMark/>
          </w:tcPr>
          <w:p w14:paraId="568182D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17,4352</w:t>
            </w:r>
          </w:p>
        </w:tc>
        <w:tc>
          <w:tcPr>
            <w:tcW w:w="795" w:type="dxa"/>
            <w:noWrap/>
            <w:vAlign w:val="center"/>
            <w:hideMark/>
          </w:tcPr>
          <w:p w14:paraId="4184F913"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22,9152</w:t>
            </w:r>
          </w:p>
        </w:tc>
        <w:tc>
          <w:tcPr>
            <w:tcW w:w="795" w:type="dxa"/>
            <w:noWrap/>
            <w:vAlign w:val="center"/>
            <w:hideMark/>
          </w:tcPr>
          <w:p w14:paraId="2554239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22,9152</w:t>
            </w:r>
          </w:p>
        </w:tc>
        <w:tc>
          <w:tcPr>
            <w:tcW w:w="795" w:type="dxa"/>
            <w:noWrap/>
            <w:vAlign w:val="center"/>
            <w:hideMark/>
          </w:tcPr>
          <w:p w14:paraId="27E75CC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22,9152</w:t>
            </w:r>
          </w:p>
        </w:tc>
        <w:tc>
          <w:tcPr>
            <w:tcW w:w="795" w:type="dxa"/>
            <w:noWrap/>
            <w:vAlign w:val="center"/>
            <w:hideMark/>
          </w:tcPr>
          <w:p w14:paraId="71E0471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22,9152</w:t>
            </w:r>
          </w:p>
        </w:tc>
      </w:tr>
      <w:tr w:rsidR="00875B44" w14:paraId="148DF9D3" w14:textId="77777777" w:rsidTr="00875B44">
        <w:trPr>
          <w:trHeight w:val="20"/>
        </w:trPr>
        <w:tc>
          <w:tcPr>
            <w:tcW w:w="5586" w:type="dxa"/>
            <w:vAlign w:val="center"/>
            <w:hideMark/>
          </w:tcPr>
          <w:p w14:paraId="3037ED99"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Доля резерва (нр), %</w:t>
            </w:r>
          </w:p>
        </w:tc>
        <w:tc>
          <w:tcPr>
            <w:tcW w:w="795" w:type="dxa"/>
            <w:noWrap/>
            <w:vAlign w:val="center"/>
            <w:hideMark/>
          </w:tcPr>
          <w:p w14:paraId="6CA2C7EB"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68,58</w:t>
            </w:r>
          </w:p>
        </w:tc>
        <w:tc>
          <w:tcPr>
            <w:tcW w:w="795" w:type="dxa"/>
            <w:noWrap/>
            <w:vAlign w:val="center"/>
            <w:hideMark/>
          </w:tcPr>
          <w:p w14:paraId="3BDC6B32"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73,45</w:t>
            </w:r>
          </w:p>
        </w:tc>
        <w:tc>
          <w:tcPr>
            <w:tcW w:w="795" w:type="dxa"/>
            <w:noWrap/>
            <w:vAlign w:val="center"/>
            <w:hideMark/>
          </w:tcPr>
          <w:p w14:paraId="12093B8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73,45</w:t>
            </w:r>
          </w:p>
        </w:tc>
        <w:tc>
          <w:tcPr>
            <w:tcW w:w="795" w:type="dxa"/>
            <w:noWrap/>
            <w:vAlign w:val="center"/>
            <w:hideMark/>
          </w:tcPr>
          <w:p w14:paraId="073C6B4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73,45</w:t>
            </w:r>
          </w:p>
        </w:tc>
        <w:tc>
          <w:tcPr>
            <w:tcW w:w="795" w:type="dxa"/>
            <w:noWrap/>
            <w:vAlign w:val="center"/>
            <w:hideMark/>
          </w:tcPr>
          <w:p w14:paraId="33EC4B1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68,55</w:t>
            </w:r>
          </w:p>
        </w:tc>
        <w:tc>
          <w:tcPr>
            <w:tcW w:w="795" w:type="dxa"/>
            <w:noWrap/>
            <w:vAlign w:val="center"/>
            <w:hideMark/>
          </w:tcPr>
          <w:p w14:paraId="0B09E2C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68,55</w:t>
            </w:r>
          </w:p>
        </w:tc>
        <w:tc>
          <w:tcPr>
            <w:tcW w:w="795" w:type="dxa"/>
            <w:noWrap/>
            <w:vAlign w:val="center"/>
            <w:hideMark/>
          </w:tcPr>
          <w:p w14:paraId="154E17A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68,55</w:t>
            </w:r>
          </w:p>
        </w:tc>
        <w:tc>
          <w:tcPr>
            <w:tcW w:w="795" w:type="dxa"/>
            <w:noWrap/>
            <w:vAlign w:val="center"/>
            <w:hideMark/>
          </w:tcPr>
          <w:p w14:paraId="6FEE4B5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68,55</w:t>
            </w:r>
          </w:p>
        </w:tc>
        <w:tc>
          <w:tcPr>
            <w:tcW w:w="795" w:type="dxa"/>
            <w:noWrap/>
            <w:vAlign w:val="center"/>
            <w:hideMark/>
          </w:tcPr>
          <w:p w14:paraId="23CC409D"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64,03</w:t>
            </w:r>
          </w:p>
        </w:tc>
        <w:tc>
          <w:tcPr>
            <w:tcW w:w="795" w:type="dxa"/>
            <w:noWrap/>
            <w:vAlign w:val="center"/>
            <w:hideMark/>
          </w:tcPr>
          <w:p w14:paraId="6DD786F2"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64,03</w:t>
            </w:r>
          </w:p>
        </w:tc>
        <w:tc>
          <w:tcPr>
            <w:tcW w:w="795" w:type="dxa"/>
            <w:noWrap/>
            <w:vAlign w:val="center"/>
            <w:hideMark/>
          </w:tcPr>
          <w:p w14:paraId="0060EFC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64,03</w:t>
            </w:r>
          </w:p>
        </w:tc>
        <w:tc>
          <w:tcPr>
            <w:tcW w:w="795" w:type="dxa"/>
            <w:noWrap/>
            <w:vAlign w:val="center"/>
            <w:hideMark/>
          </w:tcPr>
          <w:p w14:paraId="21DC1E9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64,03</w:t>
            </w:r>
          </w:p>
        </w:tc>
      </w:tr>
      <w:tr w:rsidR="00875B44" w14:paraId="636E7F06" w14:textId="77777777" w:rsidTr="00875B44">
        <w:trPr>
          <w:trHeight w:val="20"/>
        </w:trPr>
        <w:tc>
          <w:tcPr>
            <w:tcW w:w="5586" w:type="dxa"/>
            <w:vAlign w:val="center"/>
            <w:hideMark/>
          </w:tcPr>
          <w:p w14:paraId="25B5BE4A"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Мощность наиболее крупного котла, Гкал/ч</w:t>
            </w:r>
          </w:p>
        </w:tc>
        <w:tc>
          <w:tcPr>
            <w:tcW w:w="795" w:type="dxa"/>
            <w:noWrap/>
            <w:vAlign w:val="center"/>
            <w:hideMark/>
          </w:tcPr>
          <w:p w14:paraId="4851DDE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6,98</w:t>
            </w:r>
          </w:p>
        </w:tc>
        <w:tc>
          <w:tcPr>
            <w:tcW w:w="795" w:type="dxa"/>
            <w:noWrap/>
            <w:vAlign w:val="center"/>
            <w:hideMark/>
          </w:tcPr>
          <w:p w14:paraId="07BB73B1"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8,12</w:t>
            </w:r>
          </w:p>
        </w:tc>
        <w:tc>
          <w:tcPr>
            <w:tcW w:w="795" w:type="dxa"/>
            <w:noWrap/>
            <w:vAlign w:val="center"/>
            <w:hideMark/>
          </w:tcPr>
          <w:p w14:paraId="3D51EF52"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8,12</w:t>
            </w:r>
          </w:p>
        </w:tc>
        <w:tc>
          <w:tcPr>
            <w:tcW w:w="795" w:type="dxa"/>
            <w:noWrap/>
            <w:vAlign w:val="center"/>
            <w:hideMark/>
          </w:tcPr>
          <w:p w14:paraId="0B56E21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8,12</w:t>
            </w:r>
          </w:p>
        </w:tc>
        <w:tc>
          <w:tcPr>
            <w:tcW w:w="795" w:type="dxa"/>
            <w:noWrap/>
            <w:vAlign w:val="center"/>
            <w:hideMark/>
          </w:tcPr>
          <w:p w14:paraId="1F2CB39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11,27</w:t>
            </w:r>
          </w:p>
        </w:tc>
        <w:tc>
          <w:tcPr>
            <w:tcW w:w="795" w:type="dxa"/>
            <w:noWrap/>
            <w:vAlign w:val="center"/>
            <w:hideMark/>
          </w:tcPr>
          <w:p w14:paraId="10F2B83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11,27</w:t>
            </w:r>
          </w:p>
        </w:tc>
        <w:tc>
          <w:tcPr>
            <w:tcW w:w="795" w:type="dxa"/>
            <w:noWrap/>
            <w:vAlign w:val="center"/>
            <w:hideMark/>
          </w:tcPr>
          <w:p w14:paraId="4A92FD3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11,27</w:t>
            </w:r>
          </w:p>
        </w:tc>
        <w:tc>
          <w:tcPr>
            <w:tcW w:w="795" w:type="dxa"/>
            <w:noWrap/>
            <w:vAlign w:val="center"/>
            <w:hideMark/>
          </w:tcPr>
          <w:p w14:paraId="0407EC0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11,27</w:t>
            </w:r>
          </w:p>
        </w:tc>
        <w:tc>
          <w:tcPr>
            <w:tcW w:w="795" w:type="dxa"/>
            <w:noWrap/>
            <w:vAlign w:val="center"/>
            <w:hideMark/>
          </w:tcPr>
          <w:p w14:paraId="3EF6E7B1"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16,72</w:t>
            </w:r>
          </w:p>
        </w:tc>
        <w:tc>
          <w:tcPr>
            <w:tcW w:w="795" w:type="dxa"/>
            <w:noWrap/>
            <w:vAlign w:val="center"/>
            <w:hideMark/>
          </w:tcPr>
          <w:p w14:paraId="212343A6"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16,72</w:t>
            </w:r>
          </w:p>
        </w:tc>
        <w:tc>
          <w:tcPr>
            <w:tcW w:w="795" w:type="dxa"/>
            <w:noWrap/>
            <w:vAlign w:val="center"/>
            <w:hideMark/>
          </w:tcPr>
          <w:p w14:paraId="60E702A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16,72</w:t>
            </w:r>
          </w:p>
        </w:tc>
        <w:tc>
          <w:tcPr>
            <w:tcW w:w="795" w:type="dxa"/>
            <w:noWrap/>
            <w:vAlign w:val="center"/>
            <w:hideMark/>
          </w:tcPr>
          <w:p w14:paraId="195EC313"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16,72</w:t>
            </w:r>
          </w:p>
        </w:tc>
      </w:tr>
      <w:tr w:rsidR="00875B44" w14:paraId="751E7EEA" w14:textId="77777777" w:rsidTr="00875B44">
        <w:trPr>
          <w:trHeight w:val="20"/>
        </w:trPr>
        <w:tc>
          <w:tcPr>
            <w:tcW w:w="5586" w:type="dxa"/>
            <w:vAlign w:val="center"/>
            <w:hideMark/>
          </w:tcPr>
          <w:p w14:paraId="210C0231"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Тепловая мощность нетто в аварийном режиме, Гкал/ч</w:t>
            </w:r>
          </w:p>
        </w:tc>
        <w:tc>
          <w:tcPr>
            <w:tcW w:w="795" w:type="dxa"/>
            <w:noWrap/>
            <w:vAlign w:val="center"/>
            <w:hideMark/>
          </w:tcPr>
          <w:p w14:paraId="64BCD2B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8,3015</w:t>
            </w:r>
          </w:p>
        </w:tc>
        <w:tc>
          <w:tcPr>
            <w:tcW w:w="795" w:type="dxa"/>
            <w:noWrap/>
            <w:vAlign w:val="center"/>
            <w:hideMark/>
          </w:tcPr>
          <w:p w14:paraId="3AEB8F51"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11,4965</w:t>
            </w:r>
          </w:p>
        </w:tc>
        <w:tc>
          <w:tcPr>
            <w:tcW w:w="795" w:type="dxa"/>
            <w:noWrap/>
            <w:vAlign w:val="center"/>
            <w:hideMark/>
          </w:tcPr>
          <w:p w14:paraId="79E5E70C"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11,4965</w:t>
            </w:r>
          </w:p>
        </w:tc>
        <w:tc>
          <w:tcPr>
            <w:tcW w:w="795" w:type="dxa"/>
            <w:noWrap/>
            <w:vAlign w:val="center"/>
            <w:hideMark/>
          </w:tcPr>
          <w:p w14:paraId="03DDA24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11,4965</w:t>
            </w:r>
          </w:p>
        </w:tc>
        <w:tc>
          <w:tcPr>
            <w:tcW w:w="795" w:type="dxa"/>
            <w:noWrap/>
            <w:vAlign w:val="center"/>
            <w:hideMark/>
          </w:tcPr>
          <w:p w14:paraId="68A785C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14,4890</w:t>
            </w:r>
          </w:p>
        </w:tc>
        <w:tc>
          <w:tcPr>
            <w:tcW w:w="795" w:type="dxa"/>
            <w:noWrap/>
            <w:vAlign w:val="center"/>
            <w:hideMark/>
          </w:tcPr>
          <w:p w14:paraId="7DC463DB"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14,4890</w:t>
            </w:r>
          </w:p>
        </w:tc>
        <w:tc>
          <w:tcPr>
            <w:tcW w:w="795" w:type="dxa"/>
            <w:noWrap/>
            <w:vAlign w:val="center"/>
            <w:hideMark/>
          </w:tcPr>
          <w:p w14:paraId="7237C1B7"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14,4890</w:t>
            </w:r>
          </w:p>
        </w:tc>
        <w:tc>
          <w:tcPr>
            <w:tcW w:w="795" w:type="dxa"/>
            <w:noWrap/>
            <w:vAlign w:val="center"/>
            <w:hideMark/>
          </w:tcPr>
          <w:p w14:paraId="600F7EB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14,4890</w:t>
            </w:r>
          </w:p>
        </w:tc>
        <w:tc>
          <w:tcPr>
            <w:tcW w:w="795" w:type="dxa"/>
            <w:noWrap/>
            <w:vAlign w:val="center"/>
            <w:hideMark/>
          </w:tcPr>
          <w:p w14:paraId="4D7E2334"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19,6665</w:t>
            </w:r>
          </w:p>
        </w:tc>
        <w:tc>
          <w:tcPr>
            <w:tcW w:w="795" w:type="dxa"/>
            <w:noWrap/>
            <w:vAlign w:val="center"/>
            <w:hideMark/>
          </w:tcPr>
          <w:p w14:paraId="7B19561B"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19,6665</w:t>
            </w:r>
          </w:p>
        </w:tc>
        <w:tc>
          <w:tcPr>
            <w:tcW w:w="795" w:type="dxa"/>
            <w:noWrap/>
            <w:vAlign w:val="center"/>
            <w:hideMark/>
          </w:tcPr>
          <w:p w14:paraId="1609504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19,6665</w:t>
            </w:r>
          </w:p>
        </w:tc>
        <w:tc>
          <w:tcPr>
            <w:tcW w:w="795" w:type="dxa"/>
            <w:noWrap/>
            <w:vAlign w:val="center"/>
            <w:hideMark/>
          </w:tcPr>
          <w:p w14:paraId="7E5A9BF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19,6665</w:t>
            </w:r>
          </w:p>
        </w:tc>
      </w:tr>
      <w:tr w:rsidR="00875B44" w14:paraId="48269193" w14:textId="77777777" w:rsidTr="00875B44">
        <w:trPr>
          <w:trHeight w:val="20"/>
        </w:trPr>
        <w:tc>
          <w:tcPr>
            <w:tcW w:w="5586" w:type="dxa"/>
            <w:vAlign w:val="center"/>
            <w:hideMark/>
          </w:tcPr>
          <w:p w14:paraId="2DF7C0BC"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Тепловая нагрузка в аварийном режиме, Гкал/ч (89% Qотопл.по СП 124.13330.2012)</w:t>
            </w:r>
          </w:p>
        </w:tc>
        <w:tc>
          <w:tcPr>
            <w:tcW w:w="795" w:type="dxa"/>
            <w:noWrap/>
            <w:vAlign w:val="center"/>
            <w:hideMark/>
          </w:tcPr>
          <w:p w14:paraId="14A9AB2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2,8562</w:t>
            </w:r>
          </w:p>
        </w:tc>
        <w:tc>
          <w:tcPr>
            <w:tcW w:w="795" w:type="dxa"/>
            <w:noWrap/>
            <w:vAlign w:val="center"/>
            <w:hideMark/>
          </w:tcPr>
          <w:p w14:paraId="4C182CF2"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3,0682</w:t>
            </w:r>
          </w:p>
        </w:tc>
        <w:tc>
          <w:tcPr>
            <w:tcW w:w="795" w:type="dxa"/>
            <w:noWrap/>
            <w:vAlign w:val="center"/>
            <w:hideMark/>
          </w:tcPr>
          <w:p w14:paraId="56810CB7"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3,0682</w:t>
            </w:r>
          </w:p>
        </w:tc>
        <w:tc>
          <w:tcPr>
            <w:tcW w:w="795" w:type="dxa"/>
            <w:noWrap/>
            <w:vAlign w:val="center"/>
            <w:hideMark/>
          </w:tcPr>
          <w:p w14:paraId="2FD1A94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3,0682</w:t>
            </w:r>
          </w:p>
        </w:tc>
        <w:tc>
          <w:tcPr>
            <w:tcW w:w="795" w:type="dxa"/>
            <w:noWrap/>
            <w:vAlign w:val="center"/>
            <w:hideMark/>
          </w:tcPr>
          <w:p w14:paraId="1958497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5,4534</w:t>
            </w:r>
          </w:p>
        </w:tc>
        <w:tc>
          <w:tcPr>
            <w:tcW w:w="795" w:type="dxa"/>
            <w:noWrap/>
            <w:vAlign w:val="center"/>
            <w:hideMark/>
          </w:tcPr>
          <w:p w14:paraId="6B060116"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5,4534</w:t>
            </w:r>
          </w:p>
        </w:tc>
        <w:tc>
          <w:tcPr>
            <w:tcW w:w="795" w:type="dxa"/>
            <w:noWrap/>
            <w:vAlign w:val="center"/>
            <w:hideMark/>
          </w:tcPr>
          <w:p w14:paraId="60649A0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5,4534</w:t>
            </w:r>
          </w:p>
        </w:tc>
        <w:tc>
          <w:tcPr>
            <w:tcW w:w="795" w:type="dxa"/>
            <w:noWrap/>
            <w:vAlign w:val="center"/>
            <w:hideMark/>
          </w:tcPr>
          <w:p w14:paraId="0E770F0A"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5,4534</w:t>
            </w:r>
          </w:p>
        </w:tc>
        <w:tc>
          <w:tcPr>
            <w:tcW w:w="795" w:type="dxa"/>
            <w:noWrap/>
            <w:vAlign w:val="center"/>
            <w:hideMark/>
          </w:tcPr>
          <w:p w14:paraId="0888A11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9,5563</w:t>
            </w:r>
          </w:p>
        </w:tc>
        <w:tc>
          <w:tcPr>
            <w:tcW w:w="795" w:type="dxa"/>
            <w:noWrap/>
            <w:vAlign w:val="center"/>
            <w:hideMark/>
          </w:tcPr>
          <w:p w14:paraId="7C98BA81"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9,5563</w:t>
            </w:r>
          </w:p>
        </w:tc>
        <w:tc>
          <w:tcPr>
            <w:tcW w:w="795" w:type="dxa"/>
            <w:noWrap/>
            <w:vAlign w:val="center"/>
            <w:hideMark/>
          </w:tcPr>
          <w:p w14:paraId="0A37EE3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9,5563</w:t>
            </w:r>
          </w:p>
        </w:tc>
        <w:tc>
          <w:tcPr>
            <w:tcW w:w="795" w:type="dxa"/>
            <w:noWrap/>
            <w:vAlign w:val="center"/>
            <w:hideMark/>
          </w:tcPr>
          <w:p w14:paraId="1EB95CB7"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9,5563</w:t>
            </w:r>
          </w:p>
        </w:tc>
      </w:tr>
      <w:tr w:rsidR="00875B44" w14:paraId="64FFFB27" w14:textId="77777777" w:rsidTr="00875B44">
        <w:trPr>
          <w:trHeight w:val="20"/>
        </w:trPr>
        <w:tc>
          <w:tcPr>
            <w:tcW w:w="5586" w:type="dxa"/>
            <w:vAlign w:val="center"/>
            <w:hideMark/>
          </w:tcPr>
          <w:p w14:paraId="0AAB9DFB"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Резерв(+)/ дефицит(-) тепловой мощности (ар), Гкал/ч</w:t>
            </w:r>
          </w:p>
        </w:tc>
        <w:tc>
          <w:tcPr>
            <w:tcW w:w="795" w:type="dxa"/>
            <w:noWrap/>
            <w:vAlign w:val="center"/>
            <w:hideMark/>
          </w:tcPr>
          <w:p w14:paraId="74D85709"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3,8789</w:t>
            </w:r>
          </w:p>
        </w:tc>
        <w:tc>
          <w:tcPr>
            <w:tcW w:w="795" w:type="dxa"/>
            <w:noWrap/>
            <w:vAlign w:val="center"/>
            <w:hideMark/>
          </w:tcPr>
          <w:p w14:paraId="2A8FDE9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6,7119</w:t>
            </w:r>
          </w:p>
        </w:tc>
        <w:tc>
          <w:tcPr>
            <w:tcW w:w="795" w:type="dxa"/>
            <w:noWrap/>
            <w:vAlign w:val="center"/>
            <w:hideMark/>
          </w:tcPr>
          <w:p w14:paraId="6C5B3D77"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6,7119</w:t>
            </w:r>
          </w:p>
        </w:tc>
        <w:tc>
          <w:tcPr>
            <w:tcW w:w="795" w:type="dxa"/>
            <w:noWrap/>
            <w:vAlign w:val="center"/>
            <w:hideMark/>
          </w:tcPr>
          <w:p w14:paraId="0351ECA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6,7119</w:t>
            </w:r>
          </w:p>
        </w:tc>
        <w:tc>
          <w:tcPr>
            <w:tcW w:w="795" w:type="dxa"/>
            <w:noWrap/>
            <w:vAlign w:val="center"/>
            <w:hideMark/>
          </w:tcPr>
          <w:p w14:paraId="78F178CB"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7,1657</w:t>
            </w:r>
          </w:p>
        </w:tc>
        <w:tc>
          <w:tcPr>
            <w:tcW w:w="795" w:type="dxa"/>
            <w:noWrap/>
            <w:vAlign w:val="center"/>
            <w:hideMark/>
          </w:tcPr>
          <w:p w14:paraId="62B3FCA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7,1657</w:t>
            </w:r>
          </w:p>
        </w:tc>
        <w:tc>
          <w:tcPr>
            <w:tcW w:w="795" w:type="dxa"/>
            <w:noWrap/>
            <w:vAlign w:val="center"/>
            <w:hideMark/>
          </w:tcPr>
          <w:p w14:paraId="2DF19693"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7,1657</w:t>
            </w:r>
          </w:p>
        </w:tc>
        <w:tc>
          <w:tcPr>
            <w:tcW w:w="795" w:type="dxa"/>
            <w:noWrap/>
            <w:vAlign w:val="center"/>
            <w:hideMark/>
          </w:tcPr>
          <w:p w14:paraId="282A4671"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7,1657</w:t>
            </w:r>
          </w:p>
        </w:tc>
        <w:tc>
          <w:tcPr>
            <w:tcW w:w="795" w:type="dxa"/>
            <w:noWrap/>
            <w:vAlign w:val="center"/>
            <w:hideMark/>
          </w:tcPr>
          <w:p w14:paraId="78DD2A00"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7,9753</w:t>
            </w:r>
          </w:p>
        </w:tc>
        <w:tc>
          <w:tcPr>
            <w:tcW w:w="795" w:type="dxa"/>
            <w:noWrap/>
            <w:vAlign w:val="center"/>
            <w:hideMark/>
          </w:tcPr>
          <w:p w14:paraId="57A130B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7,9753</w:t>
            </w:r>
          </w:p>
        </w:tc>
        <w:tc>
          <w:tcPr>
            <w:tcW w:w="795" w:type="dxa"/>
            <w:noWrap/>
            <w:vAlign w:val="center"/>
            <w:hideMark/>
          </w:tcPr>
          <w:p w14:paraId="5DD7D4D8"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7,9753</w:t>
            </w:r>
          </w:p>
        </w:tc>
        <w:tc>
          <w:tcPr>
            <w:tcW w:w="795" w:type="dxa"/>
            <w:noWrap/>
            <w:vAlign w:val="center"/>
            <w:hideMark/>
          </w:tcPr>
          <w:p w14:paraId="3C0D4AEB"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7,9753</w:t>
            </w:r>
          </w:p>
        </w:tc>
      </w:tr>
      <w:tr w:rsidR="00875B44" w14:paraId="794C8000" w14:textId="77777777" w:rsidTr="00875B44">
        <w:trPr>
          <w:trHeight w:val="20"/>
        </w:trPr>
        <w:tc>
          <w:tcPr>
            <w:tcW w:w="5586" w:type="dxa"/>
            <w:vAlign w:val="center"/>
            <w:hideMark/>
          </w:tcPr>
          <w:p w14:paraId="4B52E295" w14:textId="77777777" w:rsidR="00875B44" w:rsidRDefault="00875B44">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Доля резерва (ар), %</w:t>
            </w:r>
          </w:p>
        </w:tc>
        <w:tc>
          <w:tcPr>
            <w:tcW w:w="795" w:type="dxa"/>
            <w:noWrap/>
            <w:vAlign w:val="center"/>
            <w:hideMark/>
          </w:tcPr>
          <w:p w14:paraId="45CB38AF"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46,73</w:t>
            </w:r>
          </w:p>
        </w:tc>
        <w:tc>
          <w:tcPr>
            <w:tcW w:w="795" w:type="dxa"/>
            <w:noWrap/>
            <w:vAlign w:val="center"/>
            <w:hideMark/>
          </w:tcPr>
          <w:p w14:paraId="204A6126"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58,38</w:t>
            </w:r>
          </w:p>
        </w:tc>
        <w:tc>
          <w:tcPr>
            <w:tcW w:w="795" w:type="dxa"/>
            <w:noWrap/>
            <w:vAlign w:val="center"/>
            <w:hideMark/>
          </w:tcPr>
          <w:p w14:paraId="607DC4E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58,38</w:t>
            </w:r>
          </w:p>
        </w:tc>
        <w:tc>
          <w:tcPr>
            <w:tcW w:w="795" w:type="dxa"/>
            <w:noWrap/>
            <w:vAlign w:val="center"/>
            <w:hideMark/>
          </w:tcPr>
          <w:p w14:paraId="53F77A14"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58,38</w:t>
            </w:r>
          </w:p>
        </w:tc>
        <w:tc>
          <w:tcPr>
            <w:tcW w:w="795" w:type="dxa"/>
            <w:noWrap/>
            <w:vAlign w:val="center"/>
            <w:hideMark/>
          </w:tcPr>
          <w:p w14:paraId="581338E4"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49,46</w:t>
            </w:r>
          </w:p>
        </w:tc>
        <w:tc>
          <w:tcPr>
            <w:tcW w:w="795" w:type="dxa"/>
            <w:noWrap/>
            <w:vAlign w:val="center"/>
            <w:hideMark/>
          </w:tcPr>
          <w:p w14:paraId="747A64A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49,46</w:t>
            </w:r>
          </w:p>
        </w:tc>
        <w:tc>
          <w:tcPr>
            <w:tcW w:w="795" w:type="dxa"/>
            <w:noWrap/>
            <w:vAlign w:val="center"/>
            <w:hideMark/>
          </w:tcPr>
          <w:p w14:paraId="16756FF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49,46</w:t>
            </w:r>
          </w:p>
        </w:tc>
        <w:tc>
          <w:tcPr>
            <w:tcW w:w="795" w:type="dxa"/>
            <w:noWrap/>
            <w:vAlign w:val="center"/>
            <w:hideMark/>
          </w:tcPr>
          <w:p w14:paraId="3254D083"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49,46</w:t>
            </w:r>
          </w:p>
        </w:tc>
        <w:tc>
          <w:tcPr>
            <w:tcW w:w="795" w:type="dxa"/>
            <w:noWrap/>
            <w:vAlign w:val="center"/>
            <w:hideMark/>
          </w:tcPr>
          <w:p w14:paraId="7AD00881"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40,55</w:t>
            </w:r>
          </w:p>
        </w:tc>
        <w:tc>
          <w:tcPr>
            <w:tcW w:w="795" w:type="dxa"/>
            <w:noWrap/>
            <w:vAlign w:val="center"/>
            <w:hideMark/>
          </w:tcPr>
          <w:p w14:paraId="19E331AE"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40,55</w:t>
            </w:r>
          </w:p>
        </w:tc>
        <w:tc>
          <w:tcPr>
            <w:tcW w:w="795" w:type="dxa"/>
            <w:noWrap/>
            <w:vAlign w:val="center"/>
            <w:hideMark/>
          </w:tcPr>
          <w:p w14:paraId="3BF59A95"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40,55</w:t>
            </w:r>
          </w:p>
        </w:tc>
        <w:tc>
          <w:tcPr>
            <w:tcW w:w="795" w:type="dxa"/>
            <w:noWrap/>
            <w:vAlign w:val="center"/>
            <w:hideMark/>
          </w:tcPr>
          <w:p w14:paraId="58380CB6" w14:textId="77777777" w:rsidR="00875B44" w:rsidRDefault="00875B44">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40,55</w:t>
            </w:r>
          </w:p>
        </w:tc>
      </w:tr>
    </w:tbl>
    <w:p w14:paraId="06D770B2" w14:textId="77777777" w:rsidR="000F17A5" w:rsidRDefault="000F17A5" w:rsidP="006D11FF">
      <w:pPr>
        <w:pStyle w:val="-4"/>
      </w:pPr>
    </w:p>
    <w:p w14:paraId="120B1756" w14:textId="77777777" w:rsidR="000F17A5" w:rsidRDefault="000F17A5" w:rsidP="006D11FF">
      <w:pPr>
        <w:pStyle w:val="-4"/>
        <w:sectPr w:rsidR="000F17A5" w:rsidSect="00EE04E8">
          <w:pgSz w:w="16838" w:h="11906" w:orient="landscape"/>
          <w:pgMar w:top="1418" w:right="851" w:bottom="851" w:left="851" w:header="709" w:footer="709" w:gutter="0"/>
          <w:cols w:space="708"/>
          <w:docGrid w:linePitch="360"/>
        </w:sectPr>
      </w:pPr>
    </w:p>
    <w:p w14:paraId="4E8AFA56" w14:textId="77777777" w:rsidR="006C3456" w:rsidRDefault="006D11FF" w:rsidP="006D11FF">
      <w:pPr>
        <w:pStyle w:val="-2"/>
        <w:jc w:val="both"/>
      </w:pPr>
      <w:bookmarkStart w:id="77" w:name="Par99"/>
      <w:bookmarkStart w:id="78" w:name="_Toc35260923"/>
      <w:bookmarkEnd w:id="77"/>
      <w:r>
        <w:lastRenderedPageBreak/>
        <w:t>П</w:t>
      </w:r>
      <w:r w:rsidR="006C3456">
        <w:t>ерспективные балансы тепловой мощности источников тепловой энергии и тепловой нагрузки потребителей в случае, если зона действия источника тепловой энергии расположена в границах двух или более поселений</w:t>
      </w:r>
      <w:r>
        <w:t>.</w:t>
      </w:r>
      <w:bookmarkEnd w:id="78"/>
    </w:p>
    <w:p w14:paraId="44B282A5" w14:textId="77777777" w:rsidR="006D11FF" w:rsidRPr="006D11FF" w:rsidRDefault="00CA401B" w:rsidP="006D11FF">
      <w:pPr>
        <w:pStyle w:val="-4"/>
      </w:pPr>
      <w:r>
        <w:t>Зоны действия источников тепловой энергии, расположенные в границах двух или более поселений, отсутствуют.</w:t>
      </w:r>
    </w:p>
    <w:p w14:paraId="0F4ABFC6" w14:textId="77777777" w:rsidR="006C3456" w:rsidRDefault="006D11FF" w:rsidP="00B04E15">
      <w:pPr>
        <w:pStyle w:val="-2"/>
        <w:jc w:val="both"/>
      </w:pPr>
      <w:bookmarkStart w:id="79" w:name="_Toc35260924"/>
      <w:r>
        <w:t>Р</w:t>
      </w:r>
      <w:r w:rsidR="006C3456">
        <w:t>адиус эффективного теплоснабжения.</w:t>
      </w:r>
      <w:bookmarkEnd w:id="79"/>
    </w:p>
    <w:p w14:paraId="41ABBB83" w14:textId="77777777" w:rsidR="006D11FF" w:rsidRPr="006D11FF" w:rsidRDefault="00CA401B" w:rsidP="006D11FF">
      <w:pPr>
        <w:pStyle w:val="-4"/>
      </w:pPr>
      <w:r>
        <w:t>Радиус эффективного теплоснабжения приведён в таблице ниже.</w:t>
      </w:r>
    </w:p>
    <w:p w14:paraId="74456D59" w14:textId="4B79AE9D" w:rsidR="00CA401B" w:rsidRPr="00CA401B" w:rsidRDefault="00CA401B" w:rsidP="00B31A8C">
      <w:pPr>
        <w:pStyle w:val="-f0"/>
      </w:pPr>
      <w:bookmarkStart w:id="80" w:name="_Toc34809860"/>
      <w:bookmarkStart w:id="81" w:name="_Toc35260991"/>
      <w:r w:rsidRPr="00B02409">
        <w:t>Таблица</w:t>
      </w:r>
      <w:r w:rsidRPr="00CA401B">
        <w:t xml:space="preserve"> </w:t>
      </w:r>
      <w:fldSimple w:instr=" STYLEREF  \s &quot;СТ - 1 заголовок&quot; ">
        <w:r w:rsidR="004F45FB">
          <w:rPr>
            <w:noProof/>
          </w:rPr>
          <w:t>3</w:t>
        </w:r>
      </w:fldSimple>
      <w:r w:rsidRPr="00CA401B">
        <w:t>.</w:t>
      </w:r>
      <w:r w:rsidRPr="00CA401B">
        <w:fldChar w:fldCharType="begin"/>
      </w:r>
      <w:r w:rsidRPr="00CA401B">
        <w:instrText xml:space="preserve"> SEQ Таблица \* ARABIC \</w:instrText>
      </w:r>
      <w:r w:rsidRPr="00CA401B">
        <w:rPr>
          <w:lang w:val="en-US"/>
        </w:rPr>
        <w:instrText>s</w:instrText>
      </w:r>
      <w:r w:rsidRPr="00CA401B">
        <w:instrText xml:space="preserve"> 1 </w:instrText>
      </w:r>
      <w:r w:rsidRPr="00CA401B">
        <w:fldChar w:fldCharType="separate"/>
      </w:r>
      <w:r w:rsidR="004F45FB">
        <w:rPr>
          <w:noProof/>
        </w:rPr>
        <w:t>4</w:t>
      </w:r>
      <w:r w:rsidRPr="00CA401B">
        <w:rPr>
          <w:noProof/>
        </w:rPr>
        <w:fldChar w:fldCharType="end"/>
      </w:r>
      <w:r w:rsidRPr="00CA401B">
        <w:t xml:space="preserve"> </w:t>
      </w:r>
      <w:r w:rsidRPr="00CA401B">
        <w:sym w:font="Symbol" w:char="F02D"/>
      </w:r>
      <w:r w:rsidRPr="00CA401B">
        <w:t xml:space="preserve"> Расчёт радиуса эффективного теплоснабжения</w:t>
      </w:r>
      <w:bookmarkEnd w:id="80"/>
      <w:bookmarkEnd w:id="81"/>
      <w:r w:rsidRPr="00CA401B">
        <w:t xml:space="preserve"> </w:t>
      </w:r>
    </w:p>
    <w:tbl>
      <w:tblPr>
        <w:tblStyle w:val="18"/>
        <w:tblW w:w="5000" w:type="pct"/>
        <w:tblLook w:val="04A0" w:firstRow="1" w:lastRow="0" w:firstColumn="1" w:lastColumn="0" w:noHBand="0" w:noVBand="1"/>
      </w:tblPr>
      <w:tblGrid>
        <w:gridCol w:w="2149"/>
        <w:gridCol w:w="687"/>
        <w:gridCol w:w="767"/>
        <w:gridCol w:w="863"/>
        <w:gridCol w:w="543"/>
        <w:gridCol w:w="691"/>
        <w:gridCol w:w="576"/>
        <w:gridCol w:w="838"/>
        <w:gridCol w:w="1094"/>
        <w:gridCol w:w="732"/>
        <w:gridCol w:w="687"/>
      </w:tblGrid>
      <w:tr w:rsidR="00206BCF" w:rsidRPr="000F17A5" w14:paraId="15F23883" w14:textId="77777777" w:rsidTr="00875B44">
        <w:trPr>
          <w:trHeight w:val="2614"/>
        </w:trPr>
        <w:tc>
          <w:tcPr>
            <w:tcW w:w="1116" w:type="pct"/>
            <w:vMerge w:val="restart"/>
            <w:shd w:val="clear" w:color="auto" w:fill="DAEEF3"/>
            <w:noWrap/>
            <w:vAlign w:val="center"/>
            <w:hideMark/>
          </w:tcPr>
          <w:p w14:paraId="2680EA97" w14:textId="77777777" w:rsidR="00CA401B" w:rsidRPr="000F17A5" w:rsidRDefault="00CA401B" w:rsidP="00CA401B">
            <w:pPr>
              <w:jc w:val="center"/>
              <w:rPr>
                <w:rFonts w:ascii="Arial" w:hAnsi="Arial" w:cs="Arial"/>
                <w:sz w:val="16"/>
                <w:szCs w:val="16"/>
              </w:rPr>
            </w:pPr>
          </w:p>
          <w:p w14:paraId="3AB4750D" w14:textId="77777777" w:rsidR="006A7792" w:rsidRDefault="00CA401B" w:rsidP="00CA401B">
            <w:pPr>
              <w:jc w:val="center"/>
              <w:rPr>
                <w:rFonts w:ascii="Arial" w:hAnsi="Arial" w:cs="Arial"/>
                <w:sz w:val="16"/>
                <w:szCs w:val="16"/>
              </w:rPr>
            </w:pPr>
            <w:r w:rsidRPr="000F17A5">
              <w:rPr>
                <w:rFonts w:ascii="Arial" w:hAnsi="Arial" w:cs="Arial"/>
                <w:sz w:val="16"/>
                <w:szCs w:val="16"/>
              </w:rPr>
              <w:t xml:space="preserve">Наименование </w:t>
            </w:r>
          </w:p>
          <w:p w14:paraId="37FB5787" w14:textId="77777777" w:rsidR="00CA401B" w:rsidRPr="000F17A5" w:rsidRDefault="00CA401B" w:rsidP="00CA401B">
            <w:pPr>
              <w:jc w:val="center"/>
              <w:rPr>
                <w:rFonts w:ascii="Arial" w:hAnsi="Arial" w:cs="Arial"/>
                <w:sz w:val="16"/>
                <w:szCs w:val="16"/>
              </w:rPr>
            </w:pPr>
            <w:r w:rsidRPr="000F17A5">
              <w:rPr>
                <w:rFonts w:ascii="Arial" w:hAnsi="Arial" w:cs="Arial"/>
                <w:sz w:val="16"/>
                <w:szCs w:val="16"/>
              </w:rPr>
              <w:t>котельной</w:t>
            </w:r>
          </w:p>
        </w:tc>
        <w:tc>
          <w:tcPr>
            <w:tcW w:w="357" w:type="pct"/>
            <w:shd w:val="clear" w:color="auto" w:fill="DAEEF3"/>
            <w:textDirection w:val="btLr"/>
            <w:vAlign w:val="center"/>
            <w:hideMark/>
          </w:tcPr>
          <w:p w14:paraId="4059ADC9" w14:textId="77777777" w:rsidR="00CA401B" w:rsidRPr="000F17A5" w:rsidRDefault="00CA401B" w:rsidP="00CA401B">
            <w:pPr>
              <w:jc w:val="center"/>
              <w:rPr>
                <w:rFonts w:ascii="Arial" w:hAnsi="Arial" w:cs="Arial"/>
                <w:sz w:val="16"/>
                <w:szCs w:val="16"/>
              </w:rPr>
            </w:pPr>
            <w:r w:rsidRPr="000F17A5">
              <w:rPr>
                <w:rFonts w:ascii="Arial" w:hAnsi="Arial" w:cs="Arial"/>
                <w:sz w:val="16"/>
                <w:szCs w:val="16"/>
              </w:rPr>
              <w:t>Площадь зоны действия источника</w:t>
            </w:r>
          </w:p>
        </w:tc>
        <w:tc>
          <w:tcPr>
            <w:tcW w:w="398" w:type="pct"/>
            <w:shd w:val="clear" w:color="auto" w:fill="DAEEF3"/>
            <w:textDirection w:val="btLr"/>
            <w:vAlign w:val="center"/>
            <w:hideMark/>
          </w:tcPr>
          <w:p w14:paraId="4B6CC665" w14:textId="77777777" w:rsidR="00CA401B" w:rsidRPr="000F17A5" w:rsidRDefault="00CA401B" w:rsidP="00CA401B">
            <w:pPr>
              <w:jc w:val="center"/>
              <w:rPr>
                <w:rFonts w:ascii="Arial" w:hAnsi="Arial" w:cs="Arial"/>
                <w:sz w:val="16"/>
                <w:szCs w:val="16"/>
              </w:rPr>
            </w:pPr>
            <w:r w:rsidRPr="000F17A5">
              <w:rPr>
                <w:rFonts w:ascii="Arial" w:hAnsi="Arial" w:cs="Arial"/>
                <w:sz w:val="16"/>
                <w:szCs w:val="16"/>
              </w:rPr>
              <w:t>Суммарная присоединенная нагрузка всех потребителей</w:t>
            </w:r>
          </w:p>
        </w:tc>
        <w:tc>
          <w:tcPr>
            <w:tcW w:w="448" w:type="pct"/>
            <w:shd w:val="clear" w:color="auto" w:fill="DAEEF3"/>
            <w:textDirection w:val="btLr"/>
            <w:vAlign w:val="center"/>
            <w:hideMark/>
          </w:tcPr>
          <w:p w14:paraId="2703EA62" w14:textId="77777777" w:rsidR="00CA401B" w:rsidRPr="000F17A5" w:rsidRDefault="00CA401B" w:rsidP="00CA401B">
            <w:pPr>
              <w:jc w:val="center"/>
              <w:rPr>
                <w:rFonts w:ascii="Arial" w:hAnsi="Arial" w:cs="Arial"/>
                <w:sz w:val="16"/>
                <w:szCs w:val="16"/>
              </w:rPr>
            </w:pPr>
            <w:r w:rsidRPr="000F17A5">
              <w:rPr>
                <w:rFonts w:ascii="Arial" w:hAnsi="Arial" w:cs="Arial"/>
                <w:sz w:val="16"/>
                <w:szCs w:val="16"/>
              </w:rPr>
              <w:t>Теплоплотность района</w:t>
            </w:r>
          </w:p>
        </w:tc>
        <w:tc>
          <w:tcPr>
            <w:tcW w:w="282" w:type="pct"/>
            <w:shd w:val="clear" w:color="auto" w:fill="DAEEF3"/>
            <w:textDirection w:val="btLr"/>
            <w:vAlign w:val="center"/>
            <w:hideMark/>
          </w:tcPr>
          <w:p w14:paraId="5C437556" w14:textId="77777777" w:rsidR="00CA401B" w:rsidRPr="000F17A5" w:rsidRDefault="00CA401B" w:rsidP="00CA401B">
            <w:pPr>
              <w:jc w:val="center"/>
              <w:rPr>
                <w:rFonts w:ascii="Arial" w:hAnsi="Arial" w:cs="Arial"/>
                <w:sz w:val="16"/>
                <w:szCs w:val="16"/>
              </w:rPr>
            </w:pPr>
            <w:r w:rsidRPr="000F17A5">
              <w:rPr>
                <w:rFonts w:ascii="Arial" w:hAnsi="Arial" w:cs="Arial"/>
                <w:sz w:val="16"/>
                <w:szCs w:val="16"/>
              </w:rPr>
              <w:t>Количество абонентов в зоне действия источника</w:t>
            </w:r>
          </w:p>
        </w:tc>
        <w:tc>
          <w:tcPr>
            <w:tcW w:w="359" w:type="pct"/>
            <w:shd w:val="clear" w:color="auto" w:fill="DAEEF3"/>
            <w:textDirection w:val="btLr"/>
            <w:vAlign w:val="center"/>
            <w:hideMark/>
          </w:tcPr>
          <w:p w14:paraId="22F945E0" w14:textId="77777777" w:rsidR="00CA401B" w:rsidRPr="000F17A5" w:rsidRDefault="00CA401B" w:rsidP="00CA401B">
            <w:pPr>
              <w:jc w:val="center"/>
              <w:rPr>
                <w:rFonts w:ascii="Arial" w:hAnsi="Arial" w:cs="Arial"/>
                <w:sz w:val="16"/>
                <w:szCs w:val="16"/>
              </w:rPr>
            </w:pPr>
            <w:r w:rsidRPr="000F17A5">
              <w:rPr>
                <w:rFonts w:ascii="Arial" w:hAnsi="Arial" w:cs="Arial"/>
                <w:sz w:val="16"/>
                <w:szCs w:val="16"/>
              </w:rPr>
              <w:t>Отпуск тепловой энергии с коллекторов</w:t>
            </w:r>
          </w:p>
        </w:tc>
        <w:tc>
          <w:tcPr>
            <w:tcW w:w="299" w:type="pct"/>
            <w:shd w:val="clear" w:color="auto" w:fill="DAEEF3"/>
            <w:textDirection w:val="btLr"/>
            <w:vAlign w:val="center"/>
            <w:hideMark/>
          </w:tcPr>
          <w:p w14:paraId="4FFA6FDA" w14:textId="77777777" w:rsidR="00CA401B" w:rsidRPr="000F17A5" w:rsidRDefault="00CA401B" w:rsidP="00CA401B">
            <w:pPr>
              <w:jc w:val="center"/>
              <w:rPr>
                <w:rFonts w:ascii="Arial" w:hAnsi="Arial" w:cs="Arial"/>
                <w:sz w:val="16"/>
                <w:szCs w:val="16"/>
              </w:rPr>
            </w:pPr>
            <w:r w:rsidRPr="000F17A5">
              <w:rPr>
                <w:rFonts w:ascii="Arial" w:hAnsi="Arial" w:cs="Arial"/>
                <w:sz w:val="16"/>
                <w:szCs w:val="16"/>
              </w:rPr>
              <w:t>Потери тепловой энергии в тепловых сетях</w:t>
            </w:r>
          </w:p>
        </w:tc>
        <w:tc>
          <w:tcPr>
            <w:tcW w:w="435" w:type="pct"/>
            <w:shd w:val="clear" w:color="auto" w:fill="DAEEF3"/>
            <w:textDirection w:val="btLr"/>
            <w:vAlign w:val="center"/>
            <w:hideMark/>
          </w:tcPr>
          <w:p w14:paraId="55A1D0FD" w14:textId="77777777" w:rsidR="00CA401B" w:rsidRPr="000F17A5" w:rsidRDefault="00CA401B" w:rsidP="00CA401B">
            <w:pPr>
              <w:jc w:val="center"/>
              <w:rPr>
                <w:rFonts w:ascii="Arial" w:hAnsi="Arial" w:cs="Arial"/>
                <w:sz w:val="16"/>
                <w:szCs w:val="16"/>
              </w:rPr>
            </w:pPr>
            <w:r w:rsidRPr="000F17A5">
              <w:rPr>
                <w:rFonts w:ascii="Arial" w:hAnsi="Arial" w:cs="Arial"/>
                <w:sz w:val="16"/>
                <w:szCs w:val="16"/>
              </w:rPr>
              <w:t>Материальная характеристика тепловой сети</w:t>
            </w:r>
          </w:p>
        </w:tc>
        <w:tc>
          <w:tcPr>
            <w:tcW w:w="568" w:type="pct"/>
            <w:shd w:val="clear" w:color="auto" w:fill="DAEEF3"/>
            <w:textDirection w:val="btLr"/>
            <w:vAlign w:val="center"/>
            <w:hideMark/>
          </w:tcPr>
          <w:p w14:paraId="3BDB6F19" w14:textId="77777777" w:rsidR="00CA401B" w:rsidRPr="000F17A5" w:rsidRDefault="00CA401B" w:rsidP="00CA401B">
            <w:pPr>
              <w:jc w:val="center"/>
              <w:rPr>
                <w:rFonts w:ascii="Arial" w:hAnsi="Arial" w:cs="Arial"/>
                <w:sz w:val="16"/>
                <w:szCs w:val="16"/>
              </w:rPr>
            </w:pPr>
            <w:r w:rsidRPr="000F17A5">
              <w:rPr>
                <w:rFonts w:ascii="Arial" w:hAnsi="Arial" w:cs="Arial"/>
                <w:sz w:val="16"/>
                <w:szCs w:val="16"/>
              </w:rPr>
              <w:t>Удельная стоимость материальной характеристики тепловой сети</w:t>
            </w:r>
          </w:p>
        </w:tc>
        <w:tc>
          <w:tcPr>
            <w:tcW w:w="380" w:type="pct"/>
            <w:shd w:val="clear" w:color="auto" w:fill="DAEEF3"/>
            <w:textDirection w:val="btLr"/>
            <w:vAlign w:val="center"/>
            <w:hideMark/>
          </w:tcPr>
          <w:p w14:paraId="6C41EF37" w14:textId="77777777" w:rsidR="00CA401B" w:rsidRPr="000F17A5" w:rsidRDefault="00CA401B" w:rsidP="00CA401B">
            <w:pPr>
              <w:jc w:val="center"/>
              <w:rPr>
                <w:rFonts w:ascii="Arial" w:hAnsi="Arial" w:cs="Arial"/>
                <w:sz w:val="16"/>
                <w:szCs w:val="16"/>
              </w:rPr>
            </w:pPr>
            <w:r w:rsidRPr="000F17A5">
              <w:rPr>
                <w:rFonts w:ascii="Arial" w:hAnsi="Arial" w:cs="Arial"/>
                <w:sz w:val="16"/>
                <w:szCs w:val="16"/>
              </w:rPr>
              <w:t>Расстояние от источника до наиболее удаленного потребителя</w:t>
            </w:r>
          </w:p>
        </w:tc>
        <w:tc>
          <w:tcPr>
            <w:tcW w:w="357" w:type="pct"/>
            <w:shd w:val="clear" w:color="auto" w:fill="DAEEF3"/>
            <w:textDirection w:val="btLr"/>
            <w:vAlign w:val="center"/>
            <w:hideMark/>
          </w:tcPr>
          <w:p w14:paraId="388308B7" w14:textId="77777777" w:rsidR="00CA401B" w:rsidRPr="000F17A5" w:rsidRDefault="00CA401B" w:rsidP="00CA401B">
            <w:pPr>
              <w:jc w:val="center"/>
              <w:rPr>
                <w:rFonts w:ascii="Arial" w:hAnsi="Arial" w:cs="Arial"/>
                <w:sz w:val="16"/>
                <w:szCs w:val="16"/>
              </w:rPr>
            </w:pPr>
            <w:r w:rsidRPr="000F17A5">
              <w:rPr>
                <w:rFonts w:ascii="Arial" w:hAnsi="Arial" w:cs="Arial"/>
                <w:sz w:val="16"/>
                <w:szCs w:val="16"/>
              </w:rPr>
              <w:t>Эффективный радиус</w:t>
            </w:r>
          </w:p>
        </w:tc>
      </w:tr>
      <w:tr w:rsidR="00206BCF" w:rsidRPr="000F17A5" w14:paraId="3F35C369" w14:textId="77777777" w:rsidTr="00875B44">
        <w:trPr>
          <w:trHeight w:val="20"/>
        </w:trPr>
        <w:tc>
          <w:tcPr>
            <w:tcW w:w="1116" w:type="pct"/>
            <w:vMerge/>
            <w:shd w:val="clear" w:color="auto" w:fill="DAEEF3"/>
            <w:vAlign w:val="center"/>
            <w:hideMark/>
          </w:tcPr>
          <w:p w14:paraId="086EBFE0" w14:textId="77777777" w:rsidR="00206BCF" w:rsidRPr="000F17A5" w:rsidRDefault="00206BCF" w:rsidP="00206BCF">
            <w:pPr>
              <w:jc w:val="center"/>
              <w:rPr>
                <w:rFonts w:ascii="Arial" w:hAnsi="Arial" w:cs="Arial"/>
                <w:sz w:val="16"/>
                <w:szCs w:val="16"/>
              </w:rPr>
            </w:pPr>
          </w:p>
        </w:tc>
        <w:tc>
          <w:tcPr>
            <w:tcW w:w="357" w:type="pct"/>
            <w:shd w:val="clear" w:color="auto" w:fill="DAEEF3"/>
            <w:vAlign w:val="center"/>
            <w:hideMark/>
          </w:tcPr>
          <w:p w14:paraId="1BC3B664" w14:textId="77777777" w:rsidR="00206BCF" w:rsidRPr="000F17A5" w:rsidRDefault="00206BCF" w:rsidP="00206BCF">
            <w:pPr>
              <w:jc w:val="center"/>
              <w:rPr>
                <w:rFonts w:ascii="Arial" w:hAnsi="Arial" w:cs="Arial"/>
                <w:sz w:val="16"/>
                <w:szCs w:val="16"/>
              </w:rPr>
            </w:pPr>
            <w:r w:rsidRPr="000F17A5">
              <w:rPr>
                <w:rFonts w:ascii="Arial" w:hAnsi="Arial" w:cs="Arial"/>
                <w:sz w:val="16"/>
                <w:szCs w:val="16"/>
              </w:rPr>
              <w:t>км²</w:t>
            </w:r>
          </w:p>
        </w:tc>
        <w:tc>
          <w:tcPr>
            <w:tcW w:w="398" w:type="pct"/>
            <w:shd w:val="clear" w:color="auto" w:fill="DAEEF3"/>
            <w:vAlign w:val="center"/>
            <w:hideMark/>
          </w:tcPr>
          <w:p w14:paraId="3E38CEC7" w14:textId="77777777" w:rsidR="00206BCF" w:rsidRPr="000F17A5" w:rsidRDefault="00206BCF" w:rsidP="00206BCF">
            <w:pPr>
              <w:jc w:val="center"/>
              <w:rPr>
                <w:rFonts w:ascii="Arial" w:hAnsi="Arial" w:cs="Arial"/>
                <w:sz w:val="16"/>
                <w:szCs w:val="16"/>
              </w:rPr>
            </w:pPr>
            <w:r w:rsidRPr="000F17A5">
              <w:rPr>
                <w:rFonts w:ascii="Arial" w:hAnsi="Arial" w:cs="Arial"/>
                <w:sz w:val="16"/>
                <w:szCs w:val="16"/>
              </w:rPr>
              <w:t>Гкал/ч</w:t>
            </w:r>
          </w:p>
        </w:tc>
        <w:tc>
          <w:tcPr>
            <w:tcW w:w="448" w:type="pct"/>
            <w:shd w:val="clear" w:color="auto" w:fill="DAEEF3"/>
            <w:vAlign w:val="center"/>
            <w:hideMark/>
          </w:tcPr>
          <w:p w14:paraId="246187D4" w14:textId="77777777" w:rsidR="00206BCF" w:rsidRDefault="00206BCF" w:rsidP="00206BCF">
            <w:pPr>
              <w:jc w:val="center"/>
              <w:rPr>
                <w:rFonts w:ascii="Arial" w:hAnsi="Arial" w:cs="Arial"/>
                <w:sz w:val="18"/>
                <w:szCs w:val="18"/>
              </w:rPr>
            </w:pPr>
            <w:r>
              <w:rPr>
                <w:rFonts w:ascii="Arial" w:hAnsi="Arial" w:cs="Arial"/>
                <w:sz w:val="18"/>
                <w:szCs w:val="18"/>
              </w:rPr>
              <w:t>Гкал/</w:t>
            </w:r>
          </w:p>
          <w:p w14:paraId="4CA49A32" w14:textId="77777777" w:rsidR="00206BCF" w:rsidRPr="00F74DBC" w:rsidRDefault="00206BCF" w:rsidP="00206BCF">
            <w:pPr>
              <w:jc w:val="center"/>
              <w:rPr>
                <w:rFonts w:ascii="Arial" w:hAnsi="Arial" w:cs="Arial"/>
                <w:sz w:val="18"/>
                <w:szCs w:val="18"/>
              </w:rPr>
            </w:pPr>
            <w:r>
              <w:rPr>
                <w:rFonts w:ascii="Arial" w:hAnsi="Arial" w:cs="Arial"/>
                <w:sz w:val="18"/>
                <w:szCs w:val="18"/>
              </w:rPr>
              <w:t>(ч * км²)</w:t>
            </w:r>
          </w:p>
        </w:tc>
        <w:tc>
          <w:tcPr>
            <w:tcW w:w="282" w:type="pct"/>
            <w:shd w:val="clear" w:color="auto" w:fill="DAEEF3"/>
            <w:vAlign w:val="center"/>
            <w:hideMark/>
          </w:tcPr>
          <w:p w14:paraId="61BC4342" w14:textId="77777777" w:rsidR="00206BCF" w:rsidRPr="000F17A5" w:rsidRDefault="00206BCF" w:rsidP="00206BCF">
            <w:pPr>
              <w:jc w:val="center"/>
              <w:rPr>
                <w:rFonts w:ascii="Arial" w:hAnsi="Arial" w:cs="Arial"/>
                <w:sz w:val="16"/>
                <w:szCs w:val="16"/>
              </w:rPr>
            </w:pPr>
            <w:r w:rsidRPr="000F17A5">
              <w:rPr>
                <w:rFonts w:ascii="Arial" w:hAnsi="Arial" w:cs="Arial"/>
                <w:sz w:val="16"/>
                <w:szCs w:val="16"/>
              </w:rPr>
              <w:t>ед.</w:t>
            </w:r>
          </w:p>
        </w:tc>
        <w:tc>
          <w:tcPr>
            <w:tcW w:w="359" w:type="pct"/>
            <w:shd w:val="clear" w:color="auto" w:fill="DAEEF3"/>
            <w:vAlign w:val="center"/>
            <w:hideMark/>
          </w:tcPr>
          <w:p w14:paraId="0E6D25AE" w14:textId="77777777" w:rsidR="00206BCF" w:rsidRPr="000F17A5" w:rsidRDefault="00206BCF" w:rsidP="00206BCF">
            <w:pPr>
              <w:jc w:val="center"/>
              <w:rPr>
                <w:rFonts w:ascii="Arial" w:hAnsi="Arial" w:cs="Arial"/>
                <w:sz w:val="16"/>
                <w:szCs w:val="16"/>
              </w:rPr>
            </w:pPr>
            <w:r w:rsidRPr="000F17A5">
              <w:rPr>
                <w:rFonts w:ascii="Arial" w:hAnsi="Arial" w:cs="Arial"/>
                <w:sz w:val="16"/>
                <w:szCs w:val="16"/>
              </w:rPr>
              <w:t>Гкал</w:t>
            </w:r>
          </w:p>
        </w:tc>
        <w:tc>
          <w:tcPr>
            <w:tcW w:w="299" w:type="pct"/>
            <w:shd w:val="clear" w:color="auto" w:fill="DAEEF3"/>
            <w:vAlign w:val="center"/>
            <w:hideMark/>
          </w:tcPr>
          <w:p w14:paraId="0C4B2A81" w14:textId="77777777" w:rsidR="00206BCF" w:rsidRPr="000F17A5" w:rsidRDefault="00206BCF" w:rsidP="00206BCF">
            <w:pPr>
              <w:jc w:val="center"/>
              <w:rPr>
                <w:rFonts w:ascii="Arial" w:hAnsi="Arial" w:cs="Arial"/>
                <w:sz w:val="16"/>
                <w:szCs w:val="16"/>
              </w:rPr>
            </w:pPr>
            <w:r w:rsidRPr="000F17A5">
              <w:rPr>
                <w:rFonts w:ascii="Arial" w:hAnsi="Arial" w:cs="Arial"/>
                <w:sz w:val="16"/>
                <w:szCs w:val="16"/>
              </w:rPr>
              <w:t>Гкал</w:t>
            </w:r>
          </w:p>
        </w:tc>
        <w:tc>
          <w:tcPr>
            <w:tcW w:w="435" w:type="pct"/>
            <w:shd w:val="clear" w:color="auto" w:fill="DAEEF3"/>
            <w:vAlign w:val="center"/>
            <w:hideMark/>
          </w:tcPr>
          <w:p w14:paraId="3AAA435F" w14:textId="77777777" w:rsidR="00206BCF" w:rsidRPr="000F17A5" w:rsidRDefault="00206BCF" w:rsidP="00206BCF">
            <w:pPr>
              <w:jc w:val="center"/>
              <w:rPr>
                <w:rFonts w:ascii="Arial" w:hAnsi="Arial" w:cs="Arial"/>
                <w:sz w:val="16"/>
                <w:szCs w:val="16"/>
              </w:rPr>
            </w:pPr>
            <w:r w:rsidRPr="000F17A5">
              <w:rPr>
                <w:rFonts w:ascii="Arial" w:hAnsi="Arial" w:cs="Arial"/>
                <w:sz w:val="16"/>
                <w:szCs w:val="16"/>
              </w:rPr>
              <w:t>м²</w:t>
            </w:r>
          </w:p>
        </w:tc>
        <w:tc>
          <w:tcPr>
            <w:tcW w:w="568" w:type="pct"/>
            <w:shd w:val="clear" w:color="auto" w:fill="DAEEF3"/>
            <w:vAlign w:val="center"/>
            <w:hideMark/>
          </w:tcPr>
          <w:p w14:paraId="30E7694E" w14:textId="77777777" w:rsidR="00206BCF" w:rsidRPr="000F17A5" w:rsidRDefault="00206BCF" w:rsidP="00206BCF">
            <w:pPr>
              <w:jc w:val="center"/>
              <w:rPr>
                <w:rFonts w:ascii="Arial" w:hAnsi="Arial" w:cs="Arial"/>
                <w:sz w:val="16"/>
                <w:szCs w:val="16"/>
              </w:rPr>
            </w:pPr>
            <w:r w:rsidRPr="000F17A5">
              <w:rPr>
                <w:rFonts w:ascii="Arial" w:hAnsi="Arial" w:cs="Arial"/>
                <w:sz w:val="16"/>
                <w:szCs w:val="16"/>
              </w:rPr>
              <w:t>тыс.руб/м²</w:t>
            </w:r>
          </w:p>
        </w:tc>
        <w:tc>
          <w:tcPr>
            <w:tcW w:w="380" w:type="pct"/>
            <w:shd w:val="clear" w:color="auto" w:fill="DAEEF3"/>
            <w:vAlign w:val="center"/>
            <w:hideMark/>
          </w:tcPr>
          <w:p w14:paraId="38BFAE5A" w14:textId="77777777" w:rsidR="00206BCF" w:rsidRPr="000F17A5" w:rsidRDefault="00206BCF" w:rsidP="00206BCF">
            <w:pPr>
              <w:jc w:val="center"/>
              <w:rPr>
                <w:rFonts w:ascii="Arial" w:hAnsi="Arial" w:cs="Arial"/>
                <w:sz w:val="16"/>
                <w:szCs w:val="16"/>
              </w:rPr>
            </w:pPr>
            <w:r w:rsidRPr="000F17A5">
              <w:rPr>
                <w:rFonts w:ascii="Arial" w:hAnsi="Arial" w:cs="Arial"/>
                <w:sz w:val="16"/>
                <w:szCs w:val="16"/>
              </w:rPr>
              <w:t>м</w:t>
            </w:r>
          </w:p>
        </w:tc>
        <w:tc>
          <w:tcPr>
            <w:tcW w:w="357" w:type="pct"/>
            <w:shd w:val="clear" w:color="auto" w:fill="DAEEF3"/>
            <w:vAlign w:val="center"/>
            <w:hideMark/>
          </w:tcPr>
          <w:p w14:paraId="2C908472" w14:textId="77777777" w:rsidR="00206BCF" w:rsidRPr="000F17A5" w:rsidRDefault="00206BCF" w:rsidP="00206BCF">
            <w:pPr>
              <w:jc w:val="center"/>
              <w:rPr>
                <w:rFonts w:ascii="Arial" w:hAnsi="Arial" w:cs="Arial"/>
                <w:sz w:val="16"/>
                <w:szCs w:val="16"/>
              </w:rPr>
            </w:pPr>
            <w:r w:rsidRPr="000F17A5">
              <w:rPr>
                <w:rFonts w:ascii="Arial" w:hAnsi="Arial" w:cs="Arial"/>
                <w:sz w:val="16"/>
                <w:szCs w:val="16"/>
              </w:rPr>
              <w:t>м</w:t>
            </w:r>
          </w:p>
        </w:tc>
      </w:tr>
      <w:tr w:rsidR="00875B44" w:rsidRPr="000F17A5" w14:paraId="2E5618D1" w14:textId="77777777" w:rsidTr="00875B44">
        <w:trPr>
          <w:trHeight w:val="20"/>
        </w:trPr>
        <w:tc>
          <w:tcPr>
            <w:tcW w:w="1116" w:type="pct"/>
            <w:noWrap/>
            <w:vAlign w:val="center"/>
            <w:hideMark/>
          </w:tcPr>
          <w:p w14:paraId="0C965D41" w14:textId="77777777" w:rsidR="00875B44" w:rsidRPr="00206BCF" w:rsidRDefault="00875B44" w:rsidP="00875B44">
            <w:pPr>
              <w:jc w:val="center"/>
              <w:rPr>
                <w:rFonts w:ascii="Arial" w:hAnsi="Arial" w:cs="Arial"/>
                <w:sz w:val="16"/>
                <w:szCs w:val="16"/>
              </w:rPr>
            </w:pPr>
            <w:r w:rsidRPr="00206BCF">
              <w:rPr>
                <w:rFonts w:ascii="Arial" w:hAnsi="Arial" w:cs="Arial"/>
                <w:sz w:val="16"/>
                <w:szCs w:val="16"/>
              </w:rPr>
              <w:t>Котельная № 16 (с. Амур)</w:t>
            </w:r>
          </w:p>
        </w:tc>
        <w:tc>
          <w:tcPr>
            <w:tcW w:w="357" w:type="pct"/>
            <w:noWrap/>
            <w:vAlign w:val="center"/>
          </w:tcPr>
          <w:p w14:paraId="7F842C60" w14:textId="77777777" w:rsidR="00875B44" w:rsidRDefault="00875B44" w:rsidP="00875B44">
            <w:pPr>
              <w:jc w:val="center"/>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0,009</w:t>
            </w:r>
          </w:p>
        </w:tc>
        <w:tc>
          <w:tcPr>
            <w:tcW w:w="398" w:type="pct"/>
            <w:noWrap/>
            <w:vAlign w:val="center"/>
          </w:tcPr>
          <w:p w14:paraId="0CA74DB3" w14:textId="77777777" w:rsidR="00875B44" w:rsidRDefault="00875B44" w:rsidP="00875B44">
            <w:pPr>
              <w:jc w:val="center"/>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0,2090</w:t>
            </w:r>
          </w:p>
        </w:tc>
        <w:tc>
          <w:tcPr>
            <w:tcW w:w="448" w:type="pct"/>
            <w:noWrap/>
            <w:vAlign w:val="center"/>
          </w:tcPr>
          <w:p w14:paraId="095C7205" w14:textId="77777777" w:rsidR="00875B44" w:rsidRDefault="00875B44" w:rsidP="00875B44">
            <w:pPr>
              <w:jc w:val="center"/>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22,3</w:t>
            </w:r>
          </w:p>
        </w:tc>
        <w:tc>
          <w:tcPr>
            <w:tcW w:w="282" w:type="pct"/>
            <w:noWrap/>
            <w:vAlign w:val="center"/>
          </w:tcPr>
          <w:p w14:paraId="3A8EE0D0" w14:textId="77777777" w:rsidR="00875B44" w:rsidRDefault="00875B44" w:rsidP="00875B44">
            <w:pPr>
              <w:jc w:val="center"/>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3</w:t>
            </w:r>
          </w:p>
        </w:tc>
        <w:tc>
          <w:tcPr>
            <w:tcW w:w="359" w:type="pct"/>
            <w:noWrap/>
            <w:vAlign w:val="center"/>
          </w:tcPr>
          <w:p w14:paraId="165371D8" w14:textId="77777777" w:rsidR="00875B44" w:rsidRDefault="00875B44" w:rsidP="00875B44">
            <w:pPr>
              <w:jc w:val="center"/>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591</w:t>
            </w:r>
          </w:p>
        </w:tc>
        <w:tc>
          <w:tcPr>
            <w:tcW w:w="299" w:type="pct"/>
            <w:noWrap/>
            <w:vAlign w:val="center"/>
          </w:tcPr>
          <w:p w14:paraId="1A431CA0" w14:textId="77777777" w:rsidR="00875B44" w:rsidRDefault="00875B44" w:rsidP="00875B44">
            <w:pPr>
              <w:jc w:val="center"/>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247</w:t>
            </w:r>
          </w:p>
        </w:tc>
        <w:tc>
          <w:tcPr>
            <w:tcW w:w="435" w:type="pct"/>
            <w:noWrap/>
            <w:vAlign w:val="center"/>
          </w:tcPr>
          <w:p w14:paraId="1BADDF99" w14:textId="77777777" w:rsidR="00875B44" w:rsidRDefault="00875B44" w:rsidP="00875B44">
            <w:pPr>
              <w:jc w:val="center"/>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33</w:t>
            </w:r>
          </w:p>
        </w:tc>
        <w:tc>
          <w:tcPr>
            <w:tcW w:w="568" w:type="pct"/>
            <w:noWrap/>
            <w:vAlign w:val="center"/>
          </w:tcPr>
          <w:p w14:paraId="7867B045" w14:textId="77777777" w:rsidR="00875B44" w:rsidRDefault="00875B44" w:rsidP="00875B44">
            <w:pPr>
              <w:jc w:val="center"/>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10,8</w:t>
            </w:r>
          </w:p>
        </w:tc>
        <w:tc>
          <w:tcPr>
            <w:tcW w:w="380" w:type="pct"/>
            <w:noWrap/>
            <w:vAlign w:val="center"/>
          </w:tcPr>
          <w:p w14:paraId="3CE2300B" w14:textId="77777777" w:rsidR="00875B44" w:rsidRDefault="00875B44" w:rsidP="00875B44">
            <w:pPr>
              <w:jc w:val="center"/>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155</w:t>
            </w:r>
          </w:p>
        </w:tc>
        <w:tc>
          <w:tcPr>
            <w:tcW w:w="357" w:type="pct"/>
            <w:noWrap/>
            <w:vAlign w:val="center"/>
          </w:tcPr>
          <w:p w14:paraId="4C59DBE7" w14:textId="77777777" w:rsidR="00875B44" w:rsidRDefault="00875B44" w:rsidP="00875B44">
            <w:pPr>
              <w:jc w:val="center"/>
              <w:rPr>
                <w:rFonts w:ascii="Arial" w:eastAsia="Times New Roman" w:hAnsi="Arial" w:cs="Arial"/>
                <w:b/>
                <w:bCs/>
                <w:color w:val="000000"/>
                <w:sz w:val="18"/>
                <w:szCs w:val="18"/>
                <w:lang w:eastAsia="ru-RU"/>
              </w:rPr>
            </w:pPr>
            <w:r>
              <w:rPr>
                <w:rFonts w:ascii="Arial" w:eastAsia="Times New Roman" w:hAnsi="Arial" w:cs="Arial"/>
                <w:b/>
                <w:bCs/>
                <w:color w:val="000000"/>
                <w:sz w:val="18"/>
                <w:szCs w:val="18"/>
                <w:lang w:eastAsia="ru-RU"/>
              </w:rPr>
              <w:t>128</w:t>
            </w:r>
          </w:p>
        </w:tc>
      </w:tr>
      <w:tr w:rsidR="00875B44" w:rsidRPr="000F17A5" w14:paraId="540CD350" w14:textId="77777777" w:rsidTr="00875B44">
        <w:trPr>
          <w:trHeight w:val="20"/>
        </w:trPr>
        <w:tc>
          <w:tcPr>
            <w:tcW w:w="1116" w:type="pct"/>
            <w:noWrap/>
            <w:vAlign w:val="center"/>
            <w:hideMark/>
          </w:tcPr>
          <w:p w14:paraId="3802D2FB" w14:textId="77777777" w:rsidR="00875B44" w:rsidRPr="00206BCF" w:rsidRDefault="00875B44" w:rsidP="00875B44">
            <w:pPr>
              <w:jc w:val="center"/>
              <w:rPr>
                <w:rFonts w:ascii="Arial" w:hAnsi="Arial" w:cs="Arial"/>
                <w:sz w:val="16"/>
                <w:szCs w:val="16"/>
              </w:rPr>
            </w:pPr>
            <w:r w:rsidRPr="00206BCF">
              <w:rPr>
                <w:rFonts w:ascii="Arial" w:hAnsi="Arial" w:cs="Arial"/>
                <w:sz w:val="16"/>
                <w:szCs w:val="16"/>
              </w:rPr>
              <w:t>Котельная № 17 (с. Абай)</w:t>
            </w:r>
          </w:p>
        </w:tc>
        <w:tc>
          <w:tcPr>
            <w:tcW w:w="357" w:type="pct"/>
            <w:noWrap/>
            <w:vAlign w:val="center"/>
          </w:tcPr>
          <w:p w14:paraId="5F64C4D8" w14:textId="77777777" w:rsidR="00875B44" w:rsidRDefault="00875B44" w:rsidP="00875B44">
            <w:pPr>
              <w:jc w:val="center"/>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0,004</w:t>
            </w:r>
          </w:p>
        </w:tc>
        <w:tc>
          <w:tcPr>
            <w:tcW w:w="398" w:type="pct"/>
            <w:noWrap/>
            <w:vAlign w:val="center"/>
          </w:tcPr>
          <w:p w14:paraId="37E06E42" w14:textId="77777777" w:rsidR="00875B44" w:rsidRDefault="00875B44" w:rsidP="00875B44">
            <w:pPr>
              <w:jc w:val="center"/>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0,0780</w:t>
            </w:r>
          </w:p>
        </w:tc>
        <w:tc>
          <w:tcPr>
            <w:tcW w:w="448" w:type="pct"/>
            <w:noWrap/>
            <w:vAlign w:val="center"/>
          </w:tcPr>
          <w:p w14:paraId="37F2A102" w14:textId="77777777" w:rsidR="00875B44" w:rsidRDefault="00875B44" w:rsidP="00875B44">
            <w:pPr>
              <w:jc w:val="center"/>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17,7</w:t>
            </w:r>
          </w:p>
        </w:tc>
        <w:tc>
          <w:tcPr>
            <w:tcW w:w="282" w:type="pct"/>
            <w:noWrap/>
            <w:vAlign w:val="center"/>
          </w:tcPr>
          <w:p w14:paraId="7217AB0E" w14:textId="77777777" w:rsidR="00875B44" w:rsidRDefault="00875B44" w:rsidP="00875B44">
            <w:pPr>
              <w:jc w:val="center"/>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2</w:t>
            </w:r>
          </w:p>
        </w:tc>
        <w:tc>
          <w:tcPr>
            <w:tcW w:w="359" w:type="pct"/>
            <w:noWrap/>
            <w:vAlign w:val="center"/>
          </w:tcPr>
          <w:p w14:paraId="110A366B" w14:textId="77777777" w:rsidR="00875B44" w:rsidRDefault="00875B44" w:rsidP="00875B44">
            <w:pPr>
              <w:jc w:val="center"/>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247</w:t>
            </w:r>
          </w:p>
        </w:tc>
        <w:tc>
          <w:tcPr>
            <w:tcW w:w="299" w:type="pct"/>
            <w:noWrap/>
            <w:vAlign w:val="center"/>
          </w:tcPr>
          <w:p w14:paraId="4FD663F0" w14:textId="77777777" w:rsidR="00875B44" w:rsidRDefault="00875B44" w:rsidP="00875B44">
            <w:pPr>
              <w:jc w:val="center"/>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95</w:t>
            </w:r>
          </w:p>
        </w:tc>
        <w:tc>
          <w:tcPr>
            <w:tcW w:w="435" w:type="pct"/>
            <w:noWrap/>
            <w:vAlign w:val="center"/>
          </w:tcPr>
          <w:p w14:paraId="6EC4C973" w14:textId="77777777" w:rsidR="00875B44" w:rsidRDefault="00875B44" w:rsidP="00875B44">
            <w:pPr>
              <w:jc w:val="center"/>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7</w:t>
            </w:r>
          </w:p>
        </w:tc>
        <w:tc>
          <w:tcPr>
            <w:tcW w:w="568" w:type="pct"/>
            <w:noWrap/>
            <w:vAlign w:val="center"/>
          </w:tcPr>
          <w:p w14:paraId="0E7123C3" w14:textId="77777777" w:rsidR="00875B44" w:rsidRDefault="00875B44" w:rsidP="00875B44">
            <w:pPr>
              <w:jc w:val="center"/>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19,5</w:t>
            </w:r>
          </w:p>
        </w:tc>
        <w:tc>
          <w:tcPr>
            <w:tcW w:w="380" w:type="pct"/>
            <w:noWrap/>
            <w:vAlign w:val="center"/>
          </w:tcPr>
          <w:p w14:paraId="2575A15F" w14:textId="77777777" w:rsidR="00875B44" w:rsidRDefault="00875B44" w:rsidP="00875B44">
            <w:pPr>
              <w:jc w:val="center"/>
              <w:rPr>
                <w:rFonts w:ascii="Arial" w:eastAsia="Times New Roman" w:hAnsi="Arial" w:cs="Arial"/>
                <w:color w:val="000000"/>
                <w:sz w:val="18"/>
                <w:szCs w:val="18"/>
                <w:lang w:eastAsia="ru-RU"/>
              </w:rPr>
            </w:pPr>
            <w:r>
              <w:rPr>
                <w:rFonts w:ascii="Arial" w:eastAsia="Times New Roman" w:hAnsi="Arial" w:cs="Arial"/>
                <w:color w:val="000000"/>
                <w:sz w:val="18"/>
                <w:szCs w:val="18"/>
                <w:lang w:eastAsia="ru-RU"/>
              </w:rPr>
              <w:t>35</w:t>
            </w:r>
          </w:p>
        </w:tc>
        <w:tc>
          <w:tcPr>
            <w:tcW w:w="357" w:type="pct"/>
            <w:noWrap/>
            <w:vAlign w:val="center"/>
          </w:tcPr>
          <w:p w14:paraId="2CBC6F76" w14:textId="77777777" w:rsidR="00875B44" w:rsidRDefault="00875B44" w:rsidP="00875B44">
            <w:pPr>
              <w:jc w:val="center"/>
              <w:rPr>
                <w:rFonts w:ascii="Arial" w:eastAsia="Times New Roman" w:hAnsi="Arial" w:cs="Arial"/>
                <w:b/>
                <w:bCs/>
                <w:color w:val="000000"/>
                <w:sz w:val="18"/>
                <w:szCs w:val="18"/>
                <w:lang w:eastAsia="ru-RU"/>
              </w:rPr>
            </w:pPr>
            <w:r>
              <w:rPr>
                <w:rFonts w:ascii="Arial" w:eastAsia="Times New Roman" w:hAnsi="Arial" w:cs="Arial"/>
                <w:b/>
                <w:bCs/>
                <w:color w:val="000000"/>
                <w:sz w:val="18"/>
                <w:szCs w:val="18"/>
                <w:lang w:eastAsia="ru-RU"/>
              </w:rPr>
              <w:t>107</w:t>
            </w:r>
          </w:p>
        </w:tc>
      </w:tr>
    </w:tbl>
    <w:p w14:paraId="0B138EEA" w14:textId="77777777" w:rsidR="006D11FF" w:rsidRDefault="006D11FF" w:rsidP="006C3456"/>
    <w:p w14:paraId="085E5B3D" w14:textId="77777777" w:rsidR="006C3456" w:rsidRDefault="006C3456" w:rsidP="00CC0BBF">
      <w:pPr>
        <w:pStyle w:val="-1"/>
        <w:jc w:val="both"/>
      </w:pPr>
      <w:bookmarkStart w:id="82" w:name="_Toc35260925"/>
      <w:r w:rsidRPr="006C3456">
        <w:lastRenderedPageBreak/>
        <w:t>Существующие и перспективные балансы теплоносителя</w:t>
      </w:r>
      <w:bookmarkEnd w:id="82"/>
    </w:p>
    <w:p w14:paraId="26DED76D" w14:textId="77777777" w:rsidR="006C3456" w:rsidRDefault="00CC0BBF" w:rsidP="00CC0BBF">
      <w:pPr>
        <w:pStyle w:val="-2"/>
        <w:jc w:val="both"/>
      </w:pPr>
      <w:bookmarkStart w:id="83" w:name="_Toc35260926"/>
      <w:r>
        <w:t>С</w:t>
      </w:r>
      <w:r w:rsidR="006C3456">
        <w:t>уществующие и перспективные балансы производительности водоподготовительных установок и максимального потребления теплоносителя теплопотребляющими установками потребителей</w:t>
      </w:r>
      <w:r>
        <w:t>.</w:t>
      </w:r>
      <w:bookmarkEnd w:id="83"/>
    </w:p>
    <w:p w14:paraId="4DFB4724" w14:textId="77777777" w:rsidR="00150C3B" w:rsidRPr="00150C3B" w:rsidRDefault="00150C3B" w:rsidP="00150C3B">
      <w:pPr>
        <w:pStyle w:val="-4"/>
      </w:pPr>
      <w:r w:rsidRPr="00150C3B">
        <w:t>На источниках тепловой энергии сельского поселения водоподготовительные и деаэрационные установки не применяются. Подпиточной водой и теплоносителем тепловых сетей является вода из системы хозпитьевого водоснабжения сельского поселения.</w:t>
      </w:r>
    </w:p>
    <w:p w14:paraId="3BE5020D" w14:textId="77777777" w:rsidR="00CC0BBF" w:rsidRDefault="00150C3B" w:rsidP="00150C3B">
      <w:pPr>
        <w:pStyle w:val="-4"/>
      </w:pPr>
      <w:r w:rsidRPr="00150C3B">
        <w:t>Перспективный расход подпиточной воды на существующих источниках тепловой энергии остаётся без изменения в связи с отсутствием расширения тепловых сетей и роста тепловых нагрузок.</w:t>
      </w:r>
    </w:p>
    <w:p w14:paraId="5B8C7B9F" w14:textId="77777777" w:rsidR="00150C3B" w:rsidRDefault="00150C3B" w:rsidP="00150C3B">
      <w:pPr>
        <w:pStyle w:val="-4"/>
      </w:pPr>
      <w:r>
        <w:t xml:space="preserve">Расчётная величина нормативный потерь теплоносителя в тепловых сетях в зонах каждого источника тепловой энергии представлена в таблице </w:t>
      </w:r>
      <w:r w:rsidRPr="00B66AA8">
        <w:t>ниже.</w:t>
      </w:r>
    </w:p>
    <w:p w14:paraId="376F66DE" w14:textId="5AD10A87" w:rsidR="00150C3B" w:rsidRPr="00575618" w:rsidRDefault="00150C3B" w:rsidP="00150C3B">
      <w:pPr>
        <w:pStyle w:val="-f0"/>
      </w:pPr>
      <w:bookmarkStart w:id="84" w:name="_Toc34809854"/>
      <w:bookmarkStart w:id="85" w:name="_Toc35260992"/>
      <w:r w:rsidRPr="00B02409">
        <w:t>Таблица</w:t>
      </w:r>
      <w:r>
        <w:t xml:space="preserve"> </w:t>
      </w:r>
      <w:fldSimple w:instr=" STYLEREF  \s &quot;СТ - 1 заголовок&quot; ">
        <w:r w:rsidR="004F45FB">
          <w:rPr>
            <w:noProof/>
          </w:rPr>
          <w:t>4</w:t>
        </w:r>
      </w:fldSimple>
      <w:r w:rsidRPr="00AA358C">
        <w:t>.</w:t>
      </w:r>
      <w:r>
        <w:fldChar w:fldCharType="begin"/>
      </w:r>
      <w:r>
        <w:instrText xml:space="preserve"> SEQ Таблица \* ARABIC \</w:instrText>
      </w:r>
      <w:r>
        <w:rPr>
          <w:lang w:val="en-US"/>
        </w:rPr>
        <w:instrText>r</w:instrText>
      </w:r>
      <w:r>
        <w:instrText xml:space="preserve"> 1 </w:instrText>
      </w:r>
      <w:r>
        <w:fldChar w:fldCharType="separate"/>
      </w:r>
      <w:r w:rsidR="004F45FB">
        <w:rPr>
          <w:noProof/>
        </w:rPr>
        <w:t>1</w:t>
      </w:r>
      <w:r>
        <w:rPr>
          <w:noProof/>
        </w:rPr>
        <w:fldChar w:fldCharType="end"/>
      </w:r>
      <w:r>
        <w:t xml:space="preserve"> </w:t>
      </w:r>
      <w:r>
        <w:sym w:font="Symbol" w:char="F02D"/>
      </w:r>
      <w:r w:rsidRPr="00AA358C">
        <w:t xml:space="preserve"> </w:t>
      </w:r>
      <w:r>
        <w:t>Нормативные утечки теплоносителя</w:t>
      </w:r>
      <w:bookmarkEnd w:id="84"/>
      <w:bookmarkEnd w:id="85"/>
    </w:p>
    <w:tbl>
      <w:tblPr>
        <w:tblStyle w:val="aff2"/>
        <w:tblW w:w="5000" w:type="pct"/>
        <w:jc w:val="center"/>
        <w:tblLook w:val="04A0" w:firstRow="1" w:lastRow="0" w:firstColumn="1" w:lastColumn="0" w:noHBand="0" w:noVBand="1"/>
      </w:tblPr>
      <w:tblGrid>
        <w:gridCol w:w="704"/>
        <w:gridCol w:w="2763"/>
        <w:gridCol w:w="3081"/>
        <w:gridCol w:w="3079"/>
      </w:tblGrid>
      <w:tr w:rsidR="00150C3B" w:rsidRPr="007D050A" w14:paraId="6609D680" w14:textId="77777777" w:rsidTr="007A0649">
        <w:trPr>
          <w:trHeight w:val="365"/>
          <w:jc w:val="center"/>
        </w:trPr>
        <w:tc>
          <w:tcPr>
            <w:tcW w:w="366" w:type="pct"/>
            <w:shd w:val="clear" w:color="auto" w:fill="D9EEF3"/>
            <w:vAlign w:val="center"/>
          </w:tcPr>
          <w:p w14:paraId="47CA1FE6" w14:textId="77777777" w:rsidR="00150C3B" w:rsidRPr="007D050A" w:rsidRDefault="00150C3B" w:rsidP="007A0649">
            <w:pPr>
              <w:jc w:val="center"/>
              <w:rPr>
                <w:rFonts w:ascii="Arial" w:hAnsi="Arial" w:cs="Arial"/>
                <w:sz w:val="18"/>
                <w:szCs w:val="18"/>
              </w:rPr>
            </w:pPr>
            <w:r w:rsidRPr="007D050A">
              <w:rPr>
                <w:rFonts w:ascii="Arial" w:hAnsi="Arial" w:cs="Arial"/>
                <w:sz w:val="18"/>
                <w:szCs w:val="18"/>
              </w:rPr>
              <w:t>№ п/п</w:t>
            </w:r>
          </w:p>
        </w:tc>
        <w:tc>
          <w:tcPr>
            <w:tcW w:w="1435" w:type="pct"/>
            <w:shd w:val="clear" w:color="auto" w:fill="D9EEF3"/>
            <w:vAlign w:val="center"/>
          </w:tcPr>
          <w:p w14:paraId="30369ECF" w14:textId="77777777" w:rsidR="00150C3B" w:rsidRPr="007D050A" w:rsidRDefault="00150C3B" w:rsidP="007A0649">
            <w:pPr>
              <w:jc w:val="center"/>
              <w:rPr>
                <w:rFonts w:ascii="Arial" w:hAnsi="Arial" w:cs="Arial"/>
                <w:sz w:val="18"/>
                <w:szCs w:val="18"/>
              </w:rPr>
            </w:pPr>
            <w:r w:rsidRPr="007D050A">
              <w:rPr>
                <w:rFonts w:ascii="Arial" w:hAnsi="Arial" w:cs="Arial"/>
                <w:sz w:val="18"/>
                <w:szCs w:val="18"/>
              </w:rPr>
              <w:t>Наименование</w:t>
            </w:r>
          </w:p>
        </w:tc>
        <w:tc>
          <w:tcPr>
            <w:tcW w:w="1600" w:type="pct"/>
            <w:shd w:val="clear" w:color="auto" w:fill="D9EEF3"/>
            <w:vAlign w:val="center"/>
          </w:tcPr>
          <w:p w14:paraId="3A774663" w14:textId="77777777" w:rsidR="00150C3B" w:rsidRPr="007D050A" w:rsidRDefault="00150C3B" w:rsidP="007A0649">
            <w:pPr>
              <w:jc w:val="center"/>
              <w:rPr>
                <w:rFonts w:ascii="Arial" w:hAnsi="Arial" w:cs="Arial"/>
                <w:sz w:val="18"/>
                <w:szCs w:val="18"/>
              </w:rPr>
            </w:pPr>
            <w:r w:rsidRPr="007D050A">
              <w:rPr>
                <w:rFonts w:ascii="Arial" w:hAnsi="Arial" w:cs="Arial"/>
                <w:sz w:val="18"/>
                <w:szCs w:val="18"/>
              </w:rPr>
              <w:t>Нормативные потери теплоносителя</w:t>
            </w:r>
          </w:p>
          <w:p w14:paraId="0CD41FFB" w14:textId="77777777" w:rsidR="00150C3B" w:rsidRPr="007D050A" w:rsidRDefault="00150C3B" w:rsidP="007A0649">
            <w:pPr>
              <w:jc w:val="center"/>
              <w:rPr>
                <w:rFonts w:ascii="Arial" w:hAnsi="Arial" w:cs="Arial"/>
                <w:sz w:val="18"/>
                <w:szCs w:val="18"/>
              </w:rPr>
            </w:pPr>
            <w:r w:rsidRPr="007D050A">
              <w:rPr>
                <w:rFonts w:ascii="Arial" w:hAnsi="Arial" w:cs="Arial"/>
                <w:sz w:val="18"/>
                <w:szCs w:val="18"/>
              </w:rPr>
              <w:t>в тепловых сетях, кг/ч</w:t>
            </w:r>
          </w:p>
        </w:tc>
        <w:tc>
          <w:tcPr>
            <w:tcW w:w="1599" w:type="pct"/>
            <w:shd w:val="clear" w:color="auto" w:fill="D9EEF3"/>
            <w:vAlign w:val="center"/>
          </w:tcPr>
          <w:p w14:paraId="40DB95C2" w14:textId="77777777" w:rsidR="00150C3B" w:rsidRPr="007D050A" w:rsidRDefault="00150C3B" w:rsidP="007A0649">
            <w:pPr>
              <w:jc w:val="center"/>
              <w:rPr>
                <w:rFonts w:ascii="Arial" w:hAnsi="Arial" w:cs="Arial"/>
                <w:sz w:val="18"/>
                <w:szCs w:val="18"/>
              </w:rPr>
            </w:pPr>
            <w:r w:rsidRPr="007D050A">
              <w:rPr>
                <w:rFonts w:ascii="Arial" w:hAnsi="Arial" w:cs="Arial"/>
                <w:sz w:val="18"/>
                <w:szCs w:val="18"/>
              </w:rPr>
              <w:t>Нормативные потери теплоносителя</w:t>
            </w:r>
          </w:p>
          <w:p w14:paraId="430D0872" w14:textId="77777777" w:rsidR="00150C3B" w:rsidRPr="007D050A" w:rsidRDefault="00150C3B" w:rsidP="007A0649">
            <w:pPr>
              <w:jc w:val="center"/>
              <w:rPr>
                <w:rFonts w:ascii="Arial" w:hAnsi="Arial" w:cs="Arial"/>
                <w:sz w:val="18"/>
                <w:szCs w:val="18"/>
              </w:rPr>
            </w:pPr>
            <w:r w:rsidRPr="007D050A">
              <w:rPr>
                <w:rFonts w:ascii="Arial" w:hAnsi="Arial" w:cs="Arial"/>
                <w:sz w:val="18"/>
                <w:szCs w:val="18"/>
              </w:rPr>
              <w:t>в тепловых сетях, тонн/год</w:t>
            </w:r>
          </w:p>
        </w:tc>
      </w:tr>
      <w:tr w:rsidR="00875B44" w:rsidRPr="007D050A" w14:paraId="09BB5B1F" w14:textId="77777777" w:rsidTr="007A0649">
        <w:trPr>
          <w:trHeight w:val="347"/>
          <w:jc w:val="center"/>
        </w:trPr>
        <w:tc>
          <w:tcPr>
            <w:tcW w:w="366" w:type="pct"/>
            <w:vAlign w:val="center"/>
          </w:tcPr>
          <w:p w14:paraId="2276EB95" w14:textId="77777777" w:rsidR="00875B44" w:rsidRPr="007D050A" w:rsidRDefault="00875B44" w:rsidP="00875B44">
            <w:pPr>
              <w:jc w:val="center"/>
              <w:rPr>
                <w:rFonts w:ascii="Arial" w:hAnsi="Arial" w:cs="Arial"/>
                <w:sz w:val="18"/>
                <w:szCs w:val="18"/>
              </w:rPr>
            </w:pPr>
            <w:r w:rsidRPr="007D050A">
              <w:rPr>
                <w:rFonts w:ascii="Arial" w:hAnsi="Arial" w:cs="Arial"/>
                <w:sz w:val="18"/>
                <w:szCs w:val="18"/>
              </w:rPr>
              <w:t>1</w:t>
            </w:r>
          </w:p>
        </w:tc>
        <w:tc>
          <w:tcPr>
            <w:tcW w:w="1435" w:type="pct"/>
            <w:tcBorders>
              <w:top w:val="nil"/>
              <w:left w:val="single" w:sz="4" w:space="0" w:color="auto"/>
              <w:bottom w:val="single" w:sz="4" w:space="0" w:color="auto"/>
              <w:right w:val="single" w:sz="4" w:space="0" w:color="auto"/>
            </w:tcBorders>
            <w:shd w:val="clear" w:color="auto" w:fill="auto"/>
            <w:vAlign w:val="center"/>
          </w:tcPr>
          <w:p w14:paraId="47386901" w14:textId="77777777" w:rsidR="00875B44" w:rsidRPr="007D050A" w:rsidRDefault="00875B44" w:rsidP="00875B44">
            <w:pPr>
              <w:jc w:val="center"/>
              <w:rPr>
                <w:rFonts w:ascii="Arial" w:hAnsi="Arial" w:cs="Arial"/>
                <w:sz w:val="18"/>
                <w:szCs w:val="18"/>
              </w:rPr>
            </w:pPr>
            <w:r w:rsidRPr="007D050A">
              <w:rPr>
                <w:rFonts w:ascii="Arial" w:hAnsi="Arial" w:cs="Arial"/>
                <w:sz w:val="18"/>
                <w:szCs w:val="18"/>
              </w:rPr>
              <w:t>Котельная № 16 (с. Амур)</w:t>
            </w:r>
          </w:p>
        </w:tc>
        <w:tc>
          <w:tcPr>
            <w:tcW w:w="1600" w:type="pct"/>
            <w:vAlign w:val="center"/>
          </w:tcPr>
          <w:p w14:paraId="5A2115D7" w14:textId="77777777" w:rsidR="00875B44" w:rsidRPr="007D050A" w:rsidRDefault="00875B44" w:rsidP="00875B44">
            <w:pPr>
              <w:jc w:val="center"/>
              <w:rPr>
                <w:rFonts w:ascii="Arial" w:hAnsi="Arial" w:cs="Arial"/>
                <w:sz w:val="18"/>
                <w:szCs w:val="18"/>
              </w:rPr>
            </w:pPr>
            <w:r w:rsidRPr="007D050A">
              <w:rPr>
                <w:rFonts w:ascii="Arial" w:hAnsi="Arial" w:cs="Arial"/>
                <w:sz w:val="18"/>
                <w:szCs w:val="18"/>
              </w:rPr>
              <w:t>39</w:t>
            </w:r>
          </w:p>
        </w:tc>
        <w:tc>
          <w:tcPr>
            <w:tcW w:w="1599" w:type="pct"/>
            <w:vAlign w:val="center"/>
          </w:tcPr>
          <w:p w14:paraId="424FC813" w14:textId="77777777" w:rsidR="00875B44" w:rsidRPr="007D050A" w:rsidRDefault="00875B44" w:rsidP="00875B44">
            <w:pPr>
              <w:jc w:val="center"/>
              <w:rPr>
                <w:rFonts w:ascii="Arial" w:hAnsi="Arial" w:cs="Arial"/>
                <w:sz w:val="18"/>
                <w:szCs w:val="18"/>
              </w:rPr>
            </w:pPr>
            <w:r w:rsidRPr="007D050A">
              <w:rPr>
                <w:rFonts w:ascii="Arial" w:hAnsi="Arial" w:cs="Arial"/>
                <w:sz w:val="18"/>
                <w:szCs w:val="18"/>
              </w:rPr>
              <w:t>275</w:t>
            </w:r>
          </w:p>
        </w:tc>
      </w:tr>
      <w:tr w:rsidR="00875B44" w:rsidRPr="007D050A" w14:paraId="2822A138" w14:textId="77777777" w:rsidTr="007A0649">
        <w:trPr>
          <w:trHeight w:val="268"/>
          <w:jc w:val="center"/>
        </w:trPr>
        <w:tc>
          <w:tcPr>
            <w:tcW w:w="366" w:type="pct"/>
            <w:tcBorders>
              <w:bottom w:val="single" w:sz="4" w:space="0" w:color="auto"/>
            </w:tcBorders>
            <w:vAlign w:val="center"/>
          </w:tcPr>
          <w:p w14:paraId="73A35C0C" w14:textId="77777777" w:rsidR="00875B44" w:rsidRPr="007D050A" w:rsidRDefault="00875B44" w:rsidP="00875B44">
            <w:pPr>
              <w:jc w:val="center"/>
              <w:rPr>
                <w:rFonts w:ascii="Arial" w:hAnsi="Arial" w:cs="Arial"/>
                <w:sz w:val="18"/>
                <w:szCs w:val="18"/>
              </w:rPr>
            </w:pPr>
            <w:r w:rsidRPr="007D050A">
              <w:rPr>
                <w:rFonts w:ascii="Arial" w:hAnsi="Arial" w:cs="Arial"/>
                <w:sz w:val="18"/>
                <w:szCs w:val="18"/>
              </w:rPr>
              <w:t>2</w:t>
            </w:r>
          </w:p>
        </w:tc>
        <w:tc>
          <w:tcPr>
            <w:tcW w:w="1435" w:type="pct"/>
            <w:tcBorders>
              <w:top w:val="nil"/>
              <w:left w:val="single" w:sz="4" w:space="0" w:color="auto"/>
              <w:bottom w:val="single" w:sz="4" w:space="0" w:color="auto"/>
              <w:right w:val="single" w:sz="4" w:space="0" w:color="auto"/>
            </w:tcBorders>
            <w:shd w:val="clear" w:color="auto" w:fill="auto"/>
            <w:vAlign w:val="center"/>
          </w:tcPr>
          <w:p w14:paraId="5D0F2381" w14:textId="77777777" w:rsidR="00875B44" w:rsidRPr="007D050A" w:rsidRDefault="00875B44" w:rsidP="00875B44">
            <w:pPr>
              <w:jc w:val="center"/>
              <w:rPr>
                <w:rFonts w:ascii="Arial" w:hAnsi="Arial" w:cs="Arial"/>
                <w:sz w:val="18"/>
                <w:szCs w:val="18"/>
              </w:rPr>
            </w:pPr>
            <w:r w:rsidRPr="007D050A">
              <w:rPr>
                <w:rFonts w:ascii="Arial" w:hAnsi="Arial" w:cs="Arial"/>
                <w:sz w:val="18"/>
                <w:szCs w:val="18"/>
              </w:rPr>
              <w:t>Котельная № 17 (с. Абай)</w:t>
            </w:r>
          </w:p>
        </w:tc>
        <w:tc>
          <w:tcPr>
            <w:tcW w:w="1600" w:type="pct"/>
            <w:tcBorders>
              <w:bottom w:val="single" w:sz="4" w:space="0" w:color="auto"/>
            </w:tcBorders>
            <w:vAlign w:val="center"/>
          </w:tcPr>
          <w:p w14:paraId="28D2027A" w14:textId="77777777" w:rsidR="00875B44" w:rsidRPr="007D050A" w:rsidRDefault="00875B44" w:rsidP="00875B44">
            <w:pPr>
              <w:jc w:val="center"/>
              <w:rPr>
                <w:rFonts w:ascii="Arial" w:hAnsi="Arial" w:cs="Arial"/>
                <w:sz w:val="18"/>
                <w:szCs w:val="18"/>
              </w:rPr>
            </w:pPr>
            <w:r w:rsidRPr="007D050A">
              <w:rPr>
                <w:rFonts w:ascii="Arial" w:hAnsi="Arial" w:cs="Arial"/>
                <w:sz w:val="18"/>
                <w:szCs w:val="18"/>
              </w:rPr>
              <w:t>15</w:t>
            </w:r>
          </w:p>
        </w:tc>
        <w:tc>
          <w:tcPr>
            <w:tcW w:w="1599" w:type="pct"/>
            <w:tcBorders>
              <w:bottom w:val="single" w:sz="4" w:space="0" w:color="auto"/>
            </w:tcBorders>
            <w:vAlign w:val="center"/>
          </w:tcPr>
          <w:p w14:paraId="1BB5CA67" w14:textId="77777777" w:rsidR="00875B44" w:rsidRPr="007D050A" w:rsidRDefault="00875B44" w:rsidP="00875B44">
            <w:pPr>
              <w:jc w:val="center"/>
              <w:rPr>
                <w:rFonts w:ascii="Arial" w:hAnsi="Arial" w:cs="Arial"/>
                <w:sz w:val="18"/>
                <w:szCs w:val="18"/>
              </w:rPr>
            </w:pPr>
            <w:r w:rsidRPr="007D050A">
              <w:rPr>
                <w:rFonts w:ascii="Arial" w:hAnsi="Arial" w:cs="Arial"/>
                <w:sz w:val="18"/>
                <w:szCs w:val="18"/>
              </w:rPr>
              <w:t>102</w:t>
            </w:r>
          </w:p>
        </w:tc>
      </w:tr>
      <w:tr w:rsidR="00875B44" w:rsidRPr="007D050A" w14:paraId="3E8DF3A5" w14:textId="77777777" w:rsidTr="007A0649">
        <w:trPr>
          <w:trHeight w:val="268"/>
          <w:jc w:val="center"/>
        </w:trPr>
        <w:tc>
          <w:tcPr>
            <w:tcW w:w="366" w:type="pct"/>
            <w:tcBorders>
              <w:top w:val="single" w:sz="4" w:space="0" w:color="auto"/>
            </w:tcBorders>
            <w:vAlign w:val="center"/>
          </w:tcPr>
          <w:p w14:paraId="538FA5FA" w14:textId="77777777" w:rsidR="00875B44" w:rsidRPr="007D050A" w:rsidRDefault="00875B44" w:rsidP="00875B44">
            <w:pPr>
              <w:jc w:val="center"/>
              <w:rPr>
                <w:rFonts w:ascii="Arial" w:hAnsi="Arial" w:cs="Arial"/>
                <w:sz w:val="18"/>
                <w:szCs w:val="18"/>
              </w:rPr>
            </w:pPr>
          </w:p>
        </w:tc>
        <w:tc>
          <w:tcPr>
            <w:tcW w:w="1435" w:type="pct"/>
            <w:tcBorders>
              <w:top w:val="single" w:sz="4" w:space="0" w:color="auto"/>
              <w:left w:val="single" w:sz="4" w:space="0" w:color="auto"/>
              <w:bottom w:val="single" w:sz="4" w:space="0" w:color="auto"/>
              <w:right w:val="single" w:sz="4" w:space="0" w:color="auto"/>
            </w:tcBorders>
            <w:shd w:val="clear" w:color="auto" w:fill="auto"/>
            <w:vAlign w:val="center"/>
          </w:tcPr>
          <w:p w14:paraId="48DF5058" w14:textId="77777777" w:rsidR="00875B44" w:rsidRPr="007D050A" w:rsidRDefault="00875B44" w:rsidP="00875B44">
            <w:pPr>
              <w:jc w:val="center"/>
              <w:rPr>
                <w:rFonts w:ascii="Arial" w:hAnsi="Arial" w:cs="Arial"/>
                <w:b/>
                <w:sz w:val="18"/>
                <w:szCs w:val="18"/>
              </w:rPr>
            </w:pPr>
            <w:r w:rsidRPr="007D050A">
              <w:rPr>
                <w:rFonts w:ascii="Arial" w:hAnsi="Arial" w:cs="Arial"/>
                <w:b/>
                <w:sz w:val="18"/>
                <w:szCs w:val="18"/>
              </w:rPr>
              <w:t>Всего</w:t>
            </w:r>
          </w:p>
        </w:tc>
        <w:tc>
          <w:tcPr>
            <w:tcW w:w="1600" w:type="pct"/>
            <w:tcBorders>
              <w:top w:val="single" w:sz="4" w:space="0" w:color="auto"/>
            </w:tcBorders>
            <w:vAlign w:val="center"/>
          </w:tcPr>
          <w:p w14:paraId="3A1A28B8" w14:textId="77777777" w:rsidR="00875B44" w:rsidRPr="007D050A" w:rsidRDefault="00875B44" w:rsidP="00875B44">
            <w:pPr>
              <w:jc w:val="center"/>
              <w:rPr>
                <w:rFonts w:ascii="Arial" w:hAnsi="Arial" w:cs="Arial"/>
                <w:b/>
                <w:sz w:val="18"/>
                <w:szCs w:val="18"/>
              </w:rPr>
            </w:pPr>
            <w:r w:rsidRPr="007D050A">
              <w:rPr>
                <w:rFonts w:ascii="Arial" w:hAnsi="Arial" w:cs="Arial"/>
                <w:b/>
                <w:sz w:val="18"/>
                <w:szCs w:val="18"/>
              </w:rPr>
              <w:t>54</w:t>
            </w:r>
          </w:p>
        </w:tc>
        <w:tc>
          <w:tcPr>
            <w:tcW w:w="1599" w:type="pct"/>
            <w:tcBorders>
              <w:top w:val="single" w:sz="4" w:space="0" w:color="auto"/>
            </w:tcBorders>
            <w:vAlign w:val="center"/>
          </w:tcPr>
          <w:p w14:paraId="1898F223" w14:textId="77777777" w:rsidR="00875B44" w:rsidRPr="007D050A" w:rsidRDefault="00875B44" w:rsidP="00875B44">
            <w:pPr>
              <w:jc w:val="center"/>
              <w:rPr>
                <w:rFonts w:ascii="Arial" w:hAnsi="Arial" w:cs="Arial"/>
                <w:b/>
                <w:sz w:val="18"/>
                <w:szCs w:val="18"/>
              </w:rPr>
            </w:pPr>
            <w:r w:rsidRPr="007D050A">
              <w:rPr>
                <w:rFonts w:ascii="Arial" w:hAnsi="Arial" w:cs="Arial"/>
                <w:b/>
                <w:sz w:val="18"/>
                <w:szCs w:val="18"/>
              </w:rPr>
              <w:t>377</w:t>
            </w:r>
          </w:p>
        </w:tc>
      </w:tr>
    </w:tbl>
    <w:p w14:paraId="66C8CCFE" w14:textId="77777777" w:rsidR="00150C3B" w:rsidRPr="007D050A" w:rsidRDefault="00150C3B" w:rsidP="00150C3B">
      <w:pPr>
        <w:pStyle w:val="-4"/>
      </w:pPr>
      <w:r w:rsidRPr="007D050A">
        <w:t>Нормативные утечки теплоносителя составляют 0,25 % от объёма тепловых сетей.</w:t>
      </w:r>
    </w:p>
    <w:p w14:paraId="406D1420" w14:textId="2F7C175B" w:rsidR="00150C3B" w:rsidRPr="007D050A" w:rsidRDefault="00150C3B" w:rsidP="00150C3B">
      <w:pPr>
        <w:pStyle w:val="-f0"/>
      </w:pPr>
      <w:bookmarkStart w:id="86" w:name="_Toc34809856"/>
      <w:bookmarkStart w:id="87" w:name="_Toc35260993"/>
      <w:r w:rsidRPr="007D050A">
        <w:t xml:space="preserve">Таблица </w:t>
      </w:r>
      <w:fldSimple w:instr=" STYLEREF  \s &quot;СТ - 1 заголовок&quot; ">
        <w:r w:rsidR="004F45FB">
          <w:rPr>
            <w:noProof/>
          </w:rPr>
          <w:t>4</w:t>
        </w:r>
      </w:fldSimple>
      <w:r w:rsidRPr="007D050A">
        <w:t>.</w:t>
      </w:r>
      <w:r w:rsidRPr="007D050A">
        <w:fldChar w:fldCharType="begin"/>
      </w:r>
      <w:r w:rsidRPr="007D050A">
        <w:instrText xml:space="preserve"> SEQ Таблица \* ARABIC \</w:instrText>
      </w:r>
      <w:r w:rsidRPr="007D050A">
        <w:rPr>
          <w:lang w:val="en-US"/>
        </w:rPr>
        <w:instrText>s</w:instrText>
      </w:r>
      <w:r w:rsidRPr="007D050A">
        <w:instrText xml:space="preserve"> 1 </w:instrText>
      </w:r>
      <w:r w:rsidRPr="007D050A">
        <w:fldChar w:fldCharType="separate"/>
      </w:r>
      <w:r w:rsidR="004F45FB">
        <w:rPr>
          <w:noProof/>
        </w:rPr>
        <w:t>2</w:t>
      </w:r>
      <w:r w:rsidRPr="007D050A">
        <w:rPr>
          <w:noProof/>
        </w:rPr>
        <w:fldChar w:fldCharType="end"/>
      </w:r>
      <w:r w:rsidRPr="007D050A">
        <w:t xml:space="preserve"> </w:t>
      </w:r>
      <w:r w:rsidRPr="007D050A">
        <w:sym w:font="Symbol" w:char="F02D"/>
      </w:r>
      <w:r w:rsidRPr="007D050A">
        <w:t xml:space="preserve"> Годовые расходы подпиточной воды</w:t>
      </w:r>
      <w:bookmarkEnd w:id="86"/>
      <w:bookmarkEnd w:id="87"/>
    </w:p>
    <w:tbl>
      <w:tblPr>
        <w:tblStyle w:val="aff2"/>
        <w:tblW w:w="4978" w:type="pct"/>
        <w:tblLook w:val="04A0" w:firstRow="1" w:lastRow="0" w:firstColumn="1" w:lastColumn="0" w:noHBand="0" w:noVBand="1"/>
      </w:tblPr>
      <w:tblGrid>
        <w:gridCol w:w="978"/>
        <w:gridCol w:w="3040"/>
        <w:gridCol w:w="3015"/>
        <w:gridCol w:w="2552"/>
      </w:tblGrid>
      <w:tr w:rsidR="00150C3B" w:rsidRPr="007D050A" w14:paraId="7869495F" w14:textId="77777777" w:rsidTr="007A0649">
        <w:trPr>
          <w:cantSplit/>
          <w:trHeight w:val="188"/>
          <w:tblHeader/>
        </w:trPr>
        <w:tc>
          <w:tcPr>
            <w:tcW w:w="510" w:type="pct"/>
            <w:vMerge w:val="restart"/>
            <w:shd w:val="clear" w:color="auto" w:fill="D9EEF3"/>
            <w:vAlign w:val="center"/>
          </w:tcPr>
          <w:p w14:paraId="33A9E006" w14:textId="77777777" w:rsidR="00150C3B" w:rsidRPr="007D050A" w:rsidRDefault="00150C3B" w:rsidP="007A0649">
            <w:pPr>
              <w:jc w:val="center"/>
              <w:rPr>
                <w:rFonts w:ascii="Arial" w:hAnsi="Arial" w:cs="Arial"/>
                <w:sz w:val="18"/>
                <w:szCs w:val="18"/>
              </w:rPr>
            </w:pPr>
            <w:r w:rsidRPr="007D050A">
              <w:rPr>
                <w:rFonts w:ascii="Arial" w:hAnsi="Arial" w:cs="Arial"/>
                <w:sz w:val="18"/>
                <w:szCs w:val="18"/>
              </w:rPr>
              <w:t>№ п/п</w:t>
            </w:r>
          </w:p>
        </w:tc>
        <w:tc>
          <w:tcPr>
            <w:tcW w:w="1586" w:type="pct"/>
            <w:vMerge w:val="restart"/>
            <w:shd w:val="clear" w:color="auto" w:fill="D9EEF3"/>
            <w:vAlign w:val="center"/>
          </w:tcPr>
          <w:p w14:paraId="17041C33" w14:textId="77777777" w:rsidR="00150C3B" w:rsidRPr="007D050A" w:rsidRDefault="00150C3B" w:rsidP="007A0649">
            <w:pPr>
              <w:jc w:val="center"/>
              <w:rPr>
                <w:rFonts w:ascii="Arial" w:hAnsi="Arial" w:cs="Arial"/>
                <w:sz w:val="18"/>
                <w:szCs w:val="18"/>
              </w:rPr>
            </w:pPr>
            <w:r w:rsidRPr="007D050A">
              <w:rPr>
                <w:rFonts w:ascii="Arial" w:hAnsi="Arial" w:cs="Arial"/>
                <w:sz w:val="18"/>
                <w:szCs w:val="18"/>
              </w:rPr>
              <w:t>Наименование</w:t>
            </w:r>
          </w:p>
        </w:tc>
        <w:tc>
          <w:tcPr>
            <w:tcW w:w="2904" w:type="pct"/>
            <w:gridSpan w:val="2"/>
            <w:shd w:val="clear" w:color="auto" w:fill="D9EEF3"/>
            <w:vAlign w:val="center"/>
          </w:tcPr>
          <w:p w14:paraId="13BA9816" w14:textId="77777777" w:rsidR="00150C3B" w:rsidRPr="007D050A" w:rsidRDefault="00150C3B" w:rsidP="007A0649">
            <w:pPr>
              <w:jc w:val="center"/>
              <w:rPr>
                <w:rFonts w:ascii="Arial" w:hAnsi="Arial" w:cs="Arial"/>
                <w:sz w:val="18"/>
                <w:szCs w:val="18"/>
              </w:rPr>
            </w:pPr>
            <w:r w:rsidRPr="007D050A">
              <w:rPr>
                <w:rFonts w:ascii="Arial" w:hAnsi="Arial" w:cs="Arial"/>
                <w:sz w:val="18"/>
                <w:szCs w:val="18"/>
              </w:rPr>
              <w:t>Эксплуатационный режим</w:t>
            </w:r>
          </w:p>
        </w:tc>
      </w:tr>
      <w:tr w:rsidR="00150C3B" w:rsidRPr="007D050A" w14:paraId="4ECF7F73" w14:textId="77777777" w:rsidTr="00875B44">
        <w:trPr>
          <w:cantSplit/>
          <w:trHeight w:val="813"/>
          <w:tblHeader/>
        </w:trPr>
        <w:tc>
          <w:tcPr>
            <w:tcW w:w="510" w:type="pct"/>
            <w:vMerge/>
            <w:shd w:val="clear" w:color="auto" w:fill="D9EEF3"/>
            <w:vAlign w:val="center"/>
          </w:tcPr>
          <w:p w14:paraId="7A30C95A" w14:textId="77777777" w:rsidR="00150C3B" w:rsidRPr="007D050A" w:rsidRDefault="00150C3B" w:rsidP="007A0649">
            <w:pPr>
              <w:jc w:val="center"/>
              <w:rPr>
                <w:rFonts w:ascii="Arial" w:hAnsi="Arial" w:cs="Arial"/>
                <w:sz w:val="18"/>
                <w:szCs w:val="18"/>
              </w:rPr>
            </w:pPr>
          </w:p>
        </w:tc>
        <w:tc>
          <w:tcPr>
            <w:tcW w:w="1586" w:type="pct"/>
            <w:vMerge/>
            <w:shd w:val="clear" w:color="auto" w:fill="D9EEF3"/>
            <w:vAlign w:val="center"/>
          </w:tcPr>
          <w:p w14:paraId="3CA98E09" w14:textId="77777777" w:rsidR="00150C3B" w:rsidRPr="007D050A" w:rsidRDefault="00150C3B" w:rsidP="007A0649">
            <w:pPr>
              <w:jc w:val="center"/>
              <w:rPr>
                <w:rFonts w:ascii="Arial" w:hAnsi="Arial" w:cs="Arial"/>
                <w:sz w:val="18"/>
                <w:szCs w:val="18"/>
              </w:rPr>
            </w:pPr>
          </w:p>
        </w:tc>
        <w:tc>
          <w:tcPr>
            <w:tcW w:w="1573" w:type="pct"/>
            <w:shd w:val="clear" w:color="auto" w:fill="D9EEF3"/>
            <w:vAlign w:val="center"/>
          </w:tcPr>
          <w:p w14:paraId="4FBAD15A" w14:textId="77777777" w:rsidR="00150C3B" w:rsidRPr="007D050A" w:rsidRDefault="00150C3B" w:rsidP="007A0649">
            <w:pPr>
              <w:jc w:val="center"/>
              <w:rPr>
                <w:rFonts w:ascii="Arial" w:hAnsi="Arial" w:cs="Arial"/>
                <w:sz w:val="18"/>
                <w:szCs w:val="18"/>
              </w:rPr>
            </w:pPr>
            <w:r w:rsidRPr="007D050A">
              <w:rPr>
                <w:rFonts w:ascii="Arial" w:hAnsi="Arial" w:cs="Arial"/>
                <w:sz w:val="18"/>
                <w:szCs w:val="18"/>
              </w:rPr>
              <w:t>Нормативный расход подпиточной воды,</w:t>
            </w:r>
          </w:p>
          <w:p w14:paraId="4CFE3A9E" w14:textId="77777777" w:rsidR="00150C3B" w:rsidRPr="007D050A" w:rsidRDefault="00150C3B" w:rsidP="007A0649">
            <w:pPr>
              <w:jc w:val="center"/>
              <w:rPr>
                <w:rFonts w:ascii="Arial" w:hAnsi="Arial" w:cs="Arial"/>
                <w:sz w:val="18"/>
                <w:szCs w:val="18"/>
              </w:rPr>
            </w:pPr>
            <w:r w:rsidRPr="007D050A">
              <w:rPr>
                <w:rFonts w:ascii="Arial" w:hAnsi="Arial" w:cs="Arial"/>
                <w:sz w:val="18"/>
                <w:szCs w:val="18"/>
              </w:rPr>
              <w:t>тонн/год</w:t>
            </w:r>
          </w:p>
        </w:tc>
        <w:tc>
          <w:tcPr>
            <w:tcW w:w="1331" w:type="pct"/>
            <w:shd w:val="clear" w:color="auto" w:fill="D9EEF3"/>
            <w:vAlign w:val="center"/>
          </w:tcPr>
          <w:p w14:paraId="501B9FD5" w14:textId="77777777" w:rsidR="00150C3B" w:rsidRPr="007D050A" w:rsidRDefault="00150C3B" w:rsidP="007A0649">
            <w:pPr>
              <w:jc w:val="center"/>
              <w:rPr>
                <w:rFonts w:ascii="Arial" w:hAnsi="Arial" w:cs="Arial"/>
                <w:sz w:val="18"/>
                <w:szCs w:val="18"/>
              </w:rPr>
            </w:pPr>
            <w:r w:rsidRPr="007D050A">
              <w:rPr>
                <w:rFonts w:ascii="Arial" w:hAnsi="Arial" w:cs="Arial"/>
                <w:sz w:val="18"/>
                <w:szCs w:val="18"/>
              </w:rPr>
              <w:t>Фактический расход подпиточной воды, тонн/год</w:t>
            </w:r>
          </w:p>
        </w:tc>
      </w:tr>
      <w:tr w:rsidR="00875B44" w:rsidRPr="007D050A" w14:paraId="216103A5" w14:textId="77777777" w:rsidTr="00875B44">
        <w:trPr>
          <w:cantSplit/>
          <w:trHeight w:val="406"/>
        </w:trPr>
        <w:tc>
          <w:tcPr>
            <w:tcW w:w="510" w:type="pct"/>
            <w:vAlign w:val="center"/>
          </w:tcPr>
          <w:p w14:paraId="09594D26" w14:textId="77777777" w:rsidR="00875B44" w:rsidRPr="007D050A" w:rsidRDefault="00875B44" w:rsidP="00875B44">
            <w:pPr>
              <w:jc w:val="center"/>
              <w:rPr>
                <w:rFonts w:ascii="Arial" w:hAnsi="Arial" w:cs="Arial"/>
                <w:sz w:val="18"/>
                <w:szCs w:val="18"/>
              </w:rPr>
            </w:pPr>
            <w:r w:rsidRPr="007D050A">
              <w:rPr>
                <w:rFonts w:ascii="Arial" w:hAnsi="Arial" w:cs="Arial"/>
                <w:sz w:val="18"/>
                <w:szCs w:val="18"/>
              </w:rPr>
              <w:t>1</w:t>
            </w:r>
          </w:p>
        </w:tc>
        <w:tc>
          <w:tcPr>
            <w:tcW w:w="1586" w:type="pct"/>
            <w:tcBorders>
              <w:top w:val="nil"/>
              <w:left w:val="single" w:sz="4" w:space="0" w:color="auto"/>
              <w:bottom w:val="single" w:sz="4" w:space="0" w:color="auto"/>
              <w:right w:val="single" w:sz="4" w:space="0" w:color="auto"/>
            </w:tcBorders>
            <w:shd w:val="clear" w:color="auto" w:fill="auto"/>
            <w:vAlign w:val="center"/>
          </w:tcPr>
          <w:p w14:paraId="41F173A3" w14:textId="77777777" w:rsidR="00875B44" w:rsidRPr="007D050A" w:rsidRDefault="00875B44" w:rsidP="00875B44">
            <w:pPr>
              <w:jc w:val="center"/>
              <w:rPr>
                <w:rFonts w:ascii="Arial" w:hAnsi="Arial" w:cs="Arial"/>
                <w:sz w:val="18"/>
                <w:szCs w:val="18"/>
              </w:rPr>
            </w:pPr>
            <w:r w:rsidRPr="007D050A">
              <w:rPr>
                <w:rFonts w:ascii="Arial" w:hAnsi="Arial" w:cs="Arial"/>
                <w:sz w:val="18"/>
                <w:szCs w:val="18"/>
              </w:rPr>
              <w:t>Котельная № 16</w:t>
            </w:r>
          </w:p>
          <w:p w14:paraId="66EDFCF8" w14:textId="77777777" w:rsidR="00875B44" w:rsidRPr="007D050A" w:rsidRDefault="00875B44" w:rsidP="00875B44">
            <w:pPr>
              <w:jc w:val="center"/>
              <w:rPr>
                <w:rFonts w:ascii="Arial" w:hAnsi="Arial" w:cs="Arial"/>
                <w:sz w:val="18"/>
                <w:szCs w:val="18"/>
              </w:rPr>
            </w:pPr>
            <w:r w:rsidRPr="007D050A">
              <w:rPr>
                <w:rFonts w:ascii="Arial" w:hAnsi="Arial" w:cs="Arial"/>
                <w:sz w:val="18"/>
                <w:szCs w:val="18"/>
              </w:rPr>
              <w:t>(с. Амур)</w:t>
            </w:r>
          </w:p>
        </w:tc>
        <w:tc>
          <w:tcPr>
            <w:tcW w:w="1573" w:type="pct"/>
            <w:vAlign w:val="center"/>
          </w:tcPr>
          <w:p w14:paraId="530E9E3E" w14:textId="77777777" w:rsidR="00875B44" w:rsidRPr="007D050A" w:rsidRDefault="00875B44" w:rsidP="00875B44">
            <w:pPr>
              <w:jc w:val="center"/>
              <w:rPr>
                <w:rFonts w:ascii="Arial" w:hAnsi="Arial" w:cs="Arial"/>
                <w:sz w:val="18"/>
                <w:szCs w:val="18"/>
              </w:rPr>
            </w:pPr>
            <w:r w:rsidRPr="007D050A">
              <w:rPr>
                <w:rFonts w:ascii="Arial" w:hAnsi="Arial" w:cs="Arial"/>
                <w:sz w:val="18"/>
                <w:szCs w:val="18"/>
              </w:rPr>
              <w:t>275</w:t>
            </w:r>
          </w:p>
        </w:tc>
        <w:tc>
          <w:tcPr>
            <w:tcW w:w="1331" w:type="pct"/>
            <w:vAlign w:val="center"/>
          </w:tcPr>
          <w:p w14:paraId="72D99CCB" w14:textId="77777777" w:rsidR="00875B44" w:rsidRPr="007D050A" w:rsidRDefault="00875B44" w:rsidP="00875B44">
            <w:pPr>
              <w:jc w:val="center"/>
              <w:rPr>
                <w:rFonts w:ascii="Arial" w:hAnsi="Arial" w:cs="Arial"/>
                <w:sz w:val="18"/>
                <w:szCs w:val="18"/>
              </w:rPr>
            </w:pPr>
            <w:r w:rsidRPr="007D050A">
              <w:rPr>
                <w:rFonts w:ascii="Arial" w:hAnsi="Arial" w:cs="Arial"/>
                <w:sz w:val="18"/>
                <w:szCs w:val="18"/>
              </w:rPr>
              <w:t>185</w:t>
            </w:r>
          </w:p>
        </w:tc>
      </w:tr>
      <w:tr w:rsidR="00875B44" w:rsidRPr="007D050A" w14:paraId="1C0B651F" w14:textId="77777777" w:rsidTr="00875B44">
        <w:trPr>
          <w:cantSplit/>
          <w:trHeight w:val="392"/>
        </w:trPr>
        <w:tc>
          <w:tcPr>
            <w:tcW w:w="510" w:type="pct"/>
            <w:tcBorders>
              <w:bottom w:val="single" w:sz="4" w:space="0" w:color="auto"/>
            </w:tcBorders>
            <w:vAlign w:val="center"/>
          </w:tcPr>
          <w:p w14:paraId="21D59A00" w14:textId="77777777" w:rsidR="00875B44" w:rsidRPr="007D050A" w:rsidRDefault="00875B44" w:rsidP="00875B44">
            <w:pPr>
              <w:jc w:val="center"/>
              <w:rPr>
                <w:rFonts w:ascii="Arial" w:hAnsi="Arial" w:cs="Arial"/>
                <w:sz w:val="18"/>
                <w:szCs w:val="18"/>
              </w:rPr>
            </w:pPr>
            <w:r w:rsidRPr="007D050A">
              <w:rPr>
                <w:rFonts w:ascii="Arial" w:hAnsi="Arial" w:cs="Arial"/>
                <w:sz w:val="18"/>
                <w:szCs w:val="18"/>
              </w:rPr>
              <w:t>2</w:t>
            </w:r>
          </w:p>
        </w:tc>
        <w:tc>
          <w:tcPr>
            <w:tcW w:w="1586" w:type="pct"/>
            <w:tcBorders>
              <w:top w:val="nil"/>
              <w:left w:val="single" w:sz="4" w:space="0" w:color="auto"/>
              <w:bottom w:val="single" w:sz="4" w:space="0" w:color="auto"/>
              <w:right w:val="single" w:sz="4" w:space="0" w:color="auto"/>
            </w:tcBorders>
            <w:shd w:val="clear" w:color="auto" w:fill="auto"/>
            <w:vAlign w:val="center"/>
          </w:tcPr>
          <w:p w14:paraId="1A81A94D" w14:textId="77777777" w:rsidR="00875B44" w:rsidRPr="007D050A" w:rsidRDefault="00875B44" w:rsidP="00875B44">
            <w:pPr>
              <w:jc w:val="center"/>
              <w:rPr>
                <w:rFonts w:ascii="Arial" w:hAnsi="Arial" w:cs="Arial"/>
                <w:sz w:val="18"/>
                <w:szCs w:val="18"/>
              </w:rPr>
            </w:pPr>
            <w:r w:rsidRPr="007D050A">
              <w:rPr>
                <w:rFonts w:ascii="Arial" w:hAnsi="Arial" w:cs="Arial"/>
                <w:sz w:val="18"/>
                <w:szCs w:val="18"/>
              </w:rPr>
              <w:t>Котельная № 17</w:t>
            </w:r>
          </w:p>
          <w:p w14:paraId="7B48A465" w14:textId="77777777" w:rsidR="00875B44" w:rsidRPr="007D050A" w:rsidRDefault="00875B44" w:rsidP="00875B44">
            <w:pPr>
              <w:jc w:val="center"/>
              <w:rPr>
                <w:rFonts w:ascii="Arial" w:hAnsi="Arial" w:cs="Arial"/>
                <w:sz w:val="18"/>
                <w:szCs w:val="18"/>
              </w:rPr>
            </w:pPr>
            <w:r w:rsidRPr="007D050A">
              <w:rPr>
                <w:rFonts w:ascii="Arial" w:hAnsi="Arial" w:cs="Arial"/>
                <w:sz w:val="18"/>
                <w:szCs w:val="18"/>
              </w:rPr>
              <w:t>(с. Абай)</w:t>
            </w:r>
          </w:p>
        </w:tc>
        <w:tc>
          <w:tcPr>
            <w:tcW w:w="1573" w:type="pct"/>
            <w:tcBorders>
              <w:bottom w:val="single" w:sz="4" w:space="0" w:color="auto"/>
            </w:tcBorders>
            <w:vAlign w:val="center"/>
          </w:tcPr>
          <w:p w14:paraId="2CD7A417" w14:textId="77777777" w:rsidR="00875B44" w:rsidRPr="007D050A" w:rsidRDefault="00875B44" w:rsidP="00875B44">
            <w:pPr>
              <w:jc w:val="center"/>
              <w:rPr>
                <w:rFonts w:ascii="Arial" w:hAnsi="Arial" w:cs="Arial"/>
                <w:sz w:val="18"/>
                <w:szCs w:val="18"/>
              </w:rPr>
            </w:pPr>
            <w:r w:rsidRPr="007D050A">
              <w:rPr>
                <w:rFonts w:ascii="Arial" w:hAnsi="Arial" w:cs="Arial"/>
                <w:sz w:val="18"/>
                <w:szCs w:val="18"/>
              </w:rPr>
              <w:t>102</w:t>
            </w:r>
          </w:p>
        </w:tc>
        <w:tc>
          <w:tcPr>
            <w:tcW w:w="1331" w:type="pct"/>
            <w:tcBorders>
              <w:bottom w:val="single" w:sz="4" w:space="0" w:color="auto"/>
            </w:tcBorders>
            <w:vAlign w:val="center"/>
          </w:tcPr>
          <w:p w14:paraId="67BEC152" w14:textId="77777777" w:rsidR="00875B44" w:rsidRPr="007D050A" w:rsidRDefault="00875B44" w:rsidP="00875B44">
            <w:pPr>
              <w:jc w:val="center"/>
              <w:rPr>
                <w:rFonts w:ascii="Arial" w:hAnsi="Arial" w:cs="Arial"/>
                <w:sz w:val="18"/>
                <w:szCs w:val="18"/>
              </w:rPr>
            </w:pPr>
            <w:r w:rsidRPr="007D050A">
              <w:rPr>
                <w:rFonts w:ascii="Arial" w:hAnsi="Arial" w:cs="Arial"/>
                <w:sz w:val="18"/>
                <w:szCs w:val="18"/>
              </w:rPr>
              <w:t>71</w:t>
            </w:r>
          </w:p>
        </w:tc>
      </w:tr>
      <w:tr w:rsidR="00875B44" w:rsidRPr="004D4F9C" w14:paraId="20344D7F" w14:textId="77777777" w:rsidTr="00875B44">
        <w:trPr>
          <w:cantSplit/>
          <w:trHeight w:val="392"/>
        </w:trPr>
        <w:tc>
          <w:tcPr>
            <w:tcW w:w="510" w:type="pct"/>
            <w:tcBorders>
              <w:top w:val="single" w:sz="4" w:space="0" w:color="auto"/>
            </w:tcBorders>
            <w:vAlign w:val="center"/>
          </w:tcPr>
          <w:p w14:paraId="7C33132D" w14:textId="77777777" w:rsidR="00875B44" w:rsidRPr="007D050A" w:rsidRDefault="00875B44" w:rsidP="00875B44">
            <w:pPr>
              <w:jc w:val="center"/>
              <w:rPr>
                <w:rFonts w:ascii="Arial" w:hAnsi="Arial" w:cs="Arial"/>
                <w:sz w:val="18"/>
                <w:szCs w:val="18"/>
              </w:rPr>
            </w:pPr>
          </w:p>
        </w:tc>
        <w:tc>
          <w:tcPr>
            <w:tcW w:w="1586" w:type="pct"/>
            <w:tcBorders>
              <w:top w:val="single" w:sz="4" w:space="0" w:color="auto"/>
              <w:left w:val="single" w:sz="4" w:space="0" w:color="auto"/>
              <w:bottom w:val="single" w:sz="4" w:space="0" w:color="auto"/>
              <w:right w:val="single" w:sz="4" w:space="0" w:color="auto"/>
            </w:tcBorders>
            <w:shd w:val="clear" w:color="auto" w:fill="auto"/>
            <w:vAlign w:val="center"/>
          </w:tcPr>
          <w:p w14:paraId="4E739909" w14:textId="77777777" w:rsidR="00875B44" w:rsidRPr="007D050A" w:rsidRDefault="00875B44" w:rsidP="00875B44">
            <w:pPr>
              <w:jc w:val="center"/>
              <w:rPr>
                <w:rFonts w:ascii="Arial" w:hAnsi="Arial" w:cs="Arial"/>
                <w:b/>
                <w:sz w:val="18"/>
                <w:szCs w:val="18"/>
              </w:rPr>
            </w:pPr>
            <w:r w:rsidRPr="007D050A">
              <w:rPr>
                <w:rFonts w:ascii="Arial" w:hAnsi="Arial" w:cs="Arial"/>
                <w:b/>
                <w:sz w:val="18"/>
                <w:szCs w:val="18"/>
              </w:rPr>
              <w:t>Всего</w:t>
            </w:r>
          </w:p>
        </w:tc>
        <w:tc>
          <w:tcPr>
            <w:tcW w:w="1573" w:type="pct"/>
            <w:tcBorders>
              <w:top w:val="single" w:sz="4" w:space="0" w:color="auto"/>
            </w:tcBorders>
            <w:vAlign w:val="center"/>
          </w:tcPr>
          <w:p w14:paraId="43C2D97E" w14:textId="77777777" w:rsidR="00875B44" w:rsidRPr="007D050A" w:rsidRDefault="00875B44" w:rsidP="00875B44">
            <w:pPr>
              <w:jc w:val="center"/>
              <w:rPr>
                <w:rFonts w:ascii="Arial" w:hAnsi="Arial" w:cs="Arial"/>
                <w:b/>
                <w:sz w:val="18"/>
                <w:szCs w:val="18"/>
              </w:rPr>
            </w:pPr>
            <w:r w:rsidRPr="007D050A">
              <w:rPr>
                <w:rFonts w:ascii="Arial" w:hAnsi="Arial" w:cs="Arial"/>
                <w:b/>
                <w:sz w:val="18"/>
                <w:szCs w:val="18"/>
              </w:rPr>
              <w:t>377</w:t>
            </w:r>
          </w:p>
        </w:tc>
        <w:tc>
          <w:tcPr>
            <w:tcW w:w="1331" w:type="pct"/>
            <w:tcBorders>
              <w:top w:val="single" w:sz="4" w:space="0" w:color="auto"/>
            </w:tcBorders>
            <w:vAlign w:val="center"/>
          </w:tcPr>
          <w:p w14:paraId="251E8DD8" w14:textId="77777777" w:rsidR="00875B44" w:rsidRPr="007D050A" w:rsidRDefault="00875B44" w:rsidP="00875B44">
            <w:pPr>
              <w:jc w:val="center"/>
              <w:rPr>
                <w:rFonts w:ascii="Arial" w:hAnsi="Arial" w:cs="Arial"/>
                <w:b/>
                <w:sz w:val="18"/>
                <w:szCs w:val="18"/>
              </w:rPr>
            </w:pPr>
            <w:r w:rsidRPr="007D050A">
              <w:rPr>
                <w:rFonts w:ascii="Arial" w:hAnsi="Arial" w:cs="Arial"/>
                <w:b/>
                <w:sz w:val="18"/>
                <w:szCs w:val="18"/>
              </w:rPr>
              <w:t>256</w:t>
            </w:r>
          </w:p>
        </w:tc>
      </w:tr>
    </w:tbl>
    <w:p w14:paraId="118DB331" w14:textId="77777777" w:rsidR="00150C3B" w:rsidRPr="00150C3B" w:rsidRDefault="00150C3B" w:rsidP="00150C3B">
      <w:pPr>
        <w:pStyle w:val="-4"/>
      </w:pPr>
      <w:r>
        <w:t>В годовом расходе подпиточной воды учтён расход воды на заполнение</w:t>
      </w:r>
      <w:r w:rsidR="004D45FF">
        <w:t xml:space="preserve"> системы</w:t>
      </w:r>
      <w:r>
        <w:t xml:space="preserve"> перед отопительным периодом.</w:t>
      </w:r>
    </w:p>
    <w:p w14:paraId="04201F2B" w14:textId="77777777" w:rsidR="006C3456" w:rsidRDefault="00CC0BBF" w:rsidP="00CC0BBF">
      <w:pPr>
        <w:pStyle w:val="-2"/>
        <w:jc w:val="both"/>
      </w:pPr>
      <w:bookmarkStart w:id="88" w:name="_Toc35260927"/>
      <w:r>
        <w:t>С</w:t>
      </w:r>
      <w:r w:rsidR="006C3456">
        <w:t>уществующие и перспективные балансы производительности водоподготовительных установок источников тепловой энергии для компенсации потерь теплоносителя в аварийных режимах работы систем теплоснабжения.</w:t>
      </w:r>
      <w:bookmarkEnd w:id="88"/>
    </w:p>
    <w:p w14:paraId="5F586938" w14:textId="77777777" w:rsidR="00CC0BBF" w:rsidRDefault="00150C3B" w:rsidP="00CC0BBF">
      <w:pPr>
        <w:pStyle w:val="-4"/>
      </w:pPr>
      <w:r>
        <w:t xml:space="preserve">Нормативный и фактический часовой расход подпиточной воды в зонах действия источников тепловой энергии представлен в таблице </w:t>
      </w:r>
      <w:r w:rsidRPr="003649A5">
        <w:t>ниже.</w:t>
      </w:r>
    </w:p>
    <w:p w14:paraId="5DC976D0" w14:textId="5B39E661" w:rsidR="00150C3B" w:rsidRPr="00575618" w:rsidRDefault="00150C3B" w:rsidP="00150C3B">
      <w:pPr>
        <w:pStyle w:val="-f0"/>
      </w:pPr>
      <w:bookmarkStart w:id="89" w:name="_Toc34809855"/>
      <w:bookmarkStart w:id="90" w:name="_Toc35260994"/>
      <w:r w:rsidRPr="00B02409">
        <w:lastRenderedPageBreak/>
        <w:t xml:space="preserve">Таблица </w:t>
      </w:r>
      <w:fldSimple w:instr=" STYLEREF  \s &quot;СТ - 1 заголовок&quot; ">
        <w:r w:rsidR="004F45FB">
          <w:rPr>
            <w:noProof/>
          </w:rPr>
          <w:t>4</w:t>
        </w:r>
      </w:fldSimple>
      <w:r w:rsidRPr="00AA358C">
        <w:t>.</w:t>
      </w:r>
      <w:r>
        <w:fldChar w:fldCharType="begin"/>
      </w:r>
      <w:r>
        <w:instrText xml:space="preserve"> SEQ Таблица \* ARABIC \</w:instrText>
      </w:r>
      <w:r>
        <w:rPr>
          <w:lang w:val="en-US"/>
        </w:rPr>
        <w:instrText>s</w:instrText>
      </w:r>
      <w:r>
        <w:instrText xml:space="preserve"> 1 </w:instrText>
      </w:r>
      <w:r>
        <w:fldChar w:fldCharType="separate"/>
      </w:r>
      <w:r w:rsidR="004F45FB">
        <w:rPr>
          <w:noProof/>
        </w:rPr>
        <w:t>3</w:t>
      </w:r>
      <w:r>
        <w:rPr>
          <w:noProof/>
        </w:rPr>
        <w:fldChar w:fldCharType="end"/>
      </w:r>
      <w:r>
        <w:t xml:space="preserve"> </w:t>
      </w:r>
      <w:r>
        <w:sym w:font="Symbol" w:char="F02D"/>
      </w:r>
      <w:r w:rsidRPr="00AA358C">
        <w:t xml:space="preserve"> </w:t>
      </w:r>
      <w:r>
        <w:t>Часовые расходы подпиточной воды</w:t>
      </w:r>
      <w:bookmarkEnd w:id="89"/>
      <w:bookmarkEnd w:id="90"/>
    </w:p>
    <w:tbl>
      <w:tblPr>
        <w:tblStyle w:val="aff2"/>
        <w:tblW w:w="5000" w:type="pct"/>
        <w:tblLook w:val="04A0" w:firstRow="1" w:lastRow="0" w:firstColumn="1" w:lastColumn="0" w:noHBand="0" w:noVBand="1"/>
      </w:tblPr>
      <w:tblGrid>
        <w:gridCol w:w="614"/>
        <w:gridCol w:w="1910"/>
        <w:gridCol w:w="1895"/>
        <w:gridCol w:w="1602"/>
        <w:gridCol w:w="1706"/>
        <w:gridCol w:w="1900"/>
      </w:tblGrid>
      <w:tr w:rsidR="00150C3B" w:rsidRPr="007D050A" w14:paraId="074384C0" w14:textId="77777777" w:rsidTr="007A0649">
        <w:trPr>
          <w:cantSplit/>
          <w:tblHeader/>
        </w:trPr>
        <w:tc>
          <w:tcPr>
            <w:tcW w:w="319" w:type="pct"/>
            <w:vMerge w:val="restart"/>
            <w:shd w:val="clear" w:color="auto" w:fill="D9EEF3"/>
            <w:vAlign w:val="center"/>
          </w:tcPr>
          <w:p w14:paraId="14DFF1DE" w14:textId="77777777" w:rsidR="00150C3B" w:rsidRPr="007D050A" w:rsidRDefault="00150C3B" w:rsidP="007A0649">
            <w:pPr>
              <w:jc w:val="center"/>
              <w:rPr>
                <w:rFonts w:ascii="Arial" w:hAnsi="Arial" w:cs="Arial"/>
                <w:sz w:val="18"/>
                <w:szCs w:val="18"/>
              </w:rPr>
            </w:pPr>
            <w:r w:rsidRPr="007D050A">
              <w:rPr>
                <w:rFonts w:ascii="Arial" w:hAnsi="Arial" w:cs="Arial"/>
                <w:sz w:val="18"/>
                <w:szCs w:val="18"/>
              </w:rPr>
              <w:t>№ п/п</w:t>
            </w:r>
          </w:p>
        </w:tc>
        <w:tc>
          <w:tcPr>
            <w:tcW w:w="992" w:type="pct"/>
            <w:vMerge w:val="restart"/>
            <w:shd w:val="clear" w:color="auto" w:fill="D9EEF3"/>
            <w:vAlign w:val="center"/>
          </w:tcPr>
          <w:p w14:paraId="6E4E7F21" w14:textId="77777777" w:rsidR="00150C3B" w:rsidRPr="007D050A" w:rsidRDefault="00150C3B" w:rsidP="007A0649">
            <w:pPr>
              <w:jc w:val="center"/>
              <w:rPr>
                <w:rFonts w:ascii="Arial" w:hAnsi="Arial" w:cs="Arial"/>
                <w:sz w:val="18"/>
                <w:szCs w:val="18"/>
              </w:rPr>
            </w:pPr>
            <w:r w:rsidRPr="007D050A">
              <w:rPr>
                <w:rFonts w:ascii="Arial" w:hAnsi="Arial" w:cs="Arial"/>
                <w:sz w:val="18"/>
                <w:szCs w:val="18"/>
              </w:rPr>
              <w:t>Наименование</w:t>
            </w:r>
          </w:p>
        </w:tc>
        <w:tc>
          <w:tcPr>
            <w:tcW w:w="1816" w:type="pct"/>
            <w:gridSpan w:val="2"/>
            <w:shd w:val="clear" w:color="auto" w:fill="D9EEF3"/>
            <w:vAlign w:val="center"/>
          </w:tcPr>
          <w:p w14:paraId="546FF8A4" w14:textId="77777777" w:rsidR="00150C3B" w:rsidRPr="007D050A" w:rsidRDefault="00150C3B" w:rsidP="007A0649">
            <w:pPr>
              <w:jc w:val="center"/>
              <w:rPr>
                <w:rFonts w:ascii="Arial" w:hAnsi="Arial" w:cs="Arial"/>
                <w:sz w:val="18"/>
                <w:szCs w:val="18"/>
              </w:rPr>
            </w:pPr>
            <w:r w:rsidRPr="007D050A">
              <w:rPr>
                <w:rFonts w:ascii="Arial" w:hAnsi="Arial" w:cs="Arial"/>
                <w:sz w:val="18"/>
                <w:szCs w:val="18"/>
              </w:rPr>
              <w:t>Эксплуатационный режим</w:t>
            </w:r>
          </w:p>
        </w:tc>
        <w:tc>
          <w:tcPr>
            <w:tcW w:w="1873" w:type="pct"/>
            <w:gridSpan w:val="2"/>
            <w:shd w:val="clear" w:color="auto" w:fill="D9EEF3"/>
            <w:vAlign w:val="center"/>
          </w:tcPr>
          <w:p w14:paraId="66A29BE5" w14:textId="77777777" w:rsidR="00150C3B" w:rsidRPr="007D050A" w:rsidRDefault="00150C3B" w:rsidP="007A0649">
            <w:pPr>
              <w:jc w:val="center"/>
              <w:rPr>
                <w:rFonts w:ascii="Arial" w:hAnsi="Arial" w:cs="Arial"/>
                <w:sz w:val="18"/>
                <w:szCs w:val="18"/>
              </w:rPr>
            </w:pPr>
            <w:r w:rsidRPr="007D050A">
              <w:rPr>
                <w:rFonts w:ascii="Arial" w:hAnsi="Arial" w:cs="Arial"/>
                <w:sz w:val="18"/>
                <w:szCs w:val="18"/>
              </w:rPr>
              <w:t>Аварийный режим</w:t>
            </w:r>
          </w:p>
        </w:tc>
      </w:tr>
      <w:tr w:rsidR="00150C3B" w:rsidRPr="007D050A" w14:paraId="5B72F3B7" w14:textId="77777777" w:rsidTr="007A0649">
        <w:trPr>
          <w:cantSplit/>
          <w:tblHeader/>
        </w:trPr>
        <w:tc>
          <w:tcPr>
            <w:tcW w:w="319" w:type="pct"/>
            <w:vMerge/>
            <w:shd w:val="clear" w:color="auto" w:fill="D9EEF3"/>
            <w:vAlign w:val="center"/>
          </w:tcPr>
          <w:p w14:paraId="44486416" w14:textId="77777777" w:rsidR="00150C3B" w:rsidRPr="007D050A" w:rsidRDefault="00150C3B" w:rsidP="007A0649">
            <w:pPr>
              <w:jc w:val="center"/>
              <w:rPr>
                <w:rFonts w:ascii="Arial" w:hAnsi="Arial" w:cs="Arial"/>
                <w:sz w:val="18"/>
                <w:szCs w:val="18"/>
              </w:rPr>
            </w:pPr>
          </w:p>
        </w:tc>
        <w:tc>
          <w:tcPr>
            <w:tcW w:w="992" w:type="pct"/>
            <w:vMerge/>
            <w:shd w:val="clear" w:color="auto" w:fill="D9EEF3"/>
            <w:vAlign w:val="center"/>
          </w:tcPr>
          <w:p w14:paraId="28346B86" w14:textId="77777777" w:rsidR="00150C3B" w:rsidRPr="007D050A" w:rsidRDefault="00150C3B" w:rsidP="007A0649">
            <w:pPr>
              <w:jc w:val="center"/>
              <w:rPr>
                <w:rFonts w:ascii="Arial" w:hAnsi="Arial" w:cs="Arial"/>
                <w:sz w:val="18"/>
                <w:szCs w:val="18"/>
              </w:rPr>
            </w:pPr>
          </w:p>
        </w:tc>
        <w:tc>
          <w:tcPr>
            <w:tcW w:w="984" w:type="pct"/>
            <w:shd w:val="clear" w:color="auto" w:fill="D9EEF3"/>
            <w:vAlign w:val="center"/>
          </w:tcPr>
          <w:p w14:paraId="7E0DAAC0" w14:textId="77777777" w:rsidR="00150C3B" w:rsidRPr="007D050A" w:rsidRDefault="00150C3B" w:rsidP="007A0649">
            <w:pPr>
              <w:jc w:val="center"/>
              <w:rPr>
                <w:rFonts w:ascii="Arial" w:hAnsi="Arial" w:cs="Arial"/>
                <w:sz w:val="18"/>
                <w:szCs w:val="18"/>
              </w:rPr>
            </w:pPr>
            <w:r w:rsidRPr="007D050A">
              <w:rPr>
                <w:rFonts w:ascii="Arial" w:hAnsi="Arial" w:cs="Arial"/>
                <w:sz w:val="18"/>
                <w:szCs w:val="18"/>
              </w:rPr>
              <w:t>Нормативный расход подпиточной воды, кг/ч</w:t>
            </w:r>
          </w:p>
        </w:tc>
        <w:tc>
          <w:tcPr>
            <w:tcW w:w="832" w:type="pct"/>
            <w:shd w:val="clear" w:color="auto" w:fill="D9EEF3"/>
            <w:vAlign w:val="center"/>
          </w:tcPr>
          <w:p w14:paraId="6D5C74FE" w14:textId="77777777" w:rsidR="00150C3B" w:rsidRPr="007D050A" w:rsidRDefault="00150C3B" w:rsidP="007A0649">
            <w:pPr>
              <w:jc w:val="center"/>
              <w:rPr>
                <w:rFonts w:ascii="Arial" w:hAnsi="Arial" w:cs="Arial"/>
                <w:sz w:val="18"/>
                <w:szCs w:val="18"/>
              </w:rPr>
            </w:pPr>
            <w:r w:rsidRPr="007D050A">
              <w:rPr>
                <w:rFonts w:ascii="Arial" w:hAnsi="Arial" w:cs="Arial"/>
                <w:sz w:val="18"/>
                <w:szCs w:val="18"/>
              </w:rPr>
              <w:t>Фактический расход подпиточной воды, кг/ч</w:t>
            </w:r>
          </w:p>
        </w:tc>
        <w:tc>
          <w:tcPr>
            <w:tcW w:w="886" w:type="pct"/>
            <w:shd w:val="clear" w:color="auto" w:fill="D9EEF3"/>
            <w:vAlign w:val="center"/>
          </w:tcPr>
          <w:p w14:paraId="0F012E2F" w14:textId="77777777" w:rsidR="00150C3B" w:rsidRPr="007D050A" w:rsidRDefault="00150C3B" w:rsidP="007A0649">
            <w:pPr>
              <w:jc w:val="center"/>
              <w:rPr>
                <w:rFonts w:ascii="Arial" w:hAnsi="Arial" w:cs="Arial"/>
                <w:sz w:val="18"/>
                <w:szCs w:val="18"/>
              </w:rPr>
            </w:pPr>
            <w:r w:rsidRPr="007D050A">
              <w:rPr>
                <w:rFonts w:ascii="Arial" w:hAnsi="Arial" w:cs="Arial"/>
                <w:sz w:val="18"/>
                <w:szCs w:val="18"/>
              </w:rPr>
              <w:t>Нормативный расход подпиточной воды, кг/ч</w:t>
            </w:r>
          </w:p>
        </w:tc>
        <w:tc>
          <w:tcPr>
            <w:tcW w:w="987" w:type="pct"/>
            <w:shd w:val="clear" w:color="auto" w:fill="D9EEF3"/>
            <w:vAlign w:val="center"/>
          </w:tcPr>
          <w:p w14:paraId="3B5588EE" w14:textId="77777777" w:rsidR="00150C3B" w:rsidRPr="007D050A" w:rsidRDefault="00150C3B" w:rsidP="007A0649">
            <w:pPr>
              <w:jc w:val="center"/>
              <w:rPr>
                <w:rFonts w:ascii="Arial" w:hAnsi="Arial" w:cs="Arial"/>
                <w:sz w:val="18"/>
                <w:szCs w:val="18"/>
              </w:rPr>
            </w:pPr>
            <w:r w:rsidRPr="007D050A">
              <w:rPr>
                <w:rFonts w:ascii="Arial" w:hAnsi="Arial" w:cs="Arial"/>
                <w:sz w:val="18"/>
                <w:szCs w:val="18"/>
              </w:rPr>
              <w:t>Фактический расход подпиточной воды, кг/ч</w:t>
            </w:r>
          </w:p>
        </w:tc>
      </w:tr>
      <w:tr w:rsidR="00875B44" w:rsidRPr="007D050A" w14:paraId="3191E1FD" w14:textId="77777777" w:rsidTr="007A0649">
        <w:trPr>
          <w:cantSplit/>
        </w:trPr>
        <w:tc>
          <w:tcPr>
            <w:tcW w:w="319" w:type="pct"/>
            <w:vAlign w:val="center"/>
          </w:tcPr>
          <w:p w14:paraId="63FCAAD7" w14:textId="77777777" w:rsidR="00875B44" w:rsidRPr="007D050A" w:rsidRDefault="00875B44" w:rsidP="00875B44">
            <w:pPr>
              <w:jc w:val="center"/>
              <w:rPr>
                <w:rFonts w:ascii="Arial" w:hAnsi="Arial" w:cs="Arial"/>
                <w:sz w:val="18"/>
                <w:szCs w:val="18"/>
              </w:rPr>
            </w:pPr>
            <w:r w:rsidRPr="007D050A">
              <w:rPr>
                <w:rFonts w:ascii="Arial" w:hAnsi="Arial" w:cs="Arial"/>
                <w:sz w:val="18"/>
                <w:szCs w:val="18"/>
              </w:rPr>
              <w:t>1</w:t>
            </w:r>
          </w:p>
        </w:tc>
        <w:tc>
          <w:tcPr>
            <w:tcW w:w="992" w:type="pct"/>
            <w:tcBorders>
              <w:top w:val="nil"/>
              <w:left w:val="single" w:sz="4" w:space="0" w:color="auto"/>
              <w:bottom w:val="single" w:sz="4" w:space="0" w:color="auto"/>
              <w:right w:val="single" w:sz="4" w:space="0" w:color="auto"/>
            </w:tcBorders>
            <w:shd w:val="clear" w:color="auto" w:fill="auto"/>
            <w:vAlign w:val="center"/>
          </w:tcPr>
          <w:p w14:paraId="6F32E181" w14:textId="77777777" w:rsidR="00875B44" w:rsidRPr="007D050A" w:rsidRDefault="00875B44" w:rsidP="00875B44">
            <w:pPr>
              <w:jc w:val="center"/>
              <w:rPr>
                <w:rFonts w:ascii="Arial" w:hAnsi="Arial" w:cs="Arial"/>
                <w:sz w:val="18"/>
                <w:szCs w:val="18"/>
              </w:rPr>
            </w:pPr>
            <w:r w:rsidRPr="007D050A">
              <w:rPr>
                <w:rFonts w:ascii="Arial" w:hAnsi="Arial" w:cs="Arial"/>
                <w:sz w:val="18"/>
                <w:szCs w:val="18"/>
              </w:rPr>
              <w:t>Котельная № 16</w:t>
            </w:r>
          </w:p>
          <w:p w14:paraId="0E02052E" w14:textId="77777777" w:rsidR="00875B44" w:rsidRPr="007D050A" w:rsidRDefault="00875B44" w:rsidP="00875B44">
            <w:pPr>
              <w:jc w:val="center"/>
              <w:rPr>
                <w:rFonts w:ascii="Arial" w:hAnsi="Arial" w:cs="Arial"/>
                <w:sz w:val="18"/>
                <w:szCs w:val="18"/>
              </w:rPr>
            </w:pPr>
            <w:r w:rsidRPr="007D050A">
              <w:rPr>
                <w:rFonts w:ascii="Arial" w:hAnsi="Arial" w:cs="Arial"/>
                <w:sz w:val="18"/>
                <w:szCs w:val="18"/>
              </w:rPr>
              <w:t>(с. Амур)</w:t>
            </w:r>
          </w:p>
        </w:tc>
        <w:tc>
          <w:tcPr>
            <w:tcW w:w="984" w:type="pct"/>
            <w:vAlign w:val="center"/>
          </w:tcPr>
          <w:p w14:paraId="7E8D7E2A" w14:textId="77777777" w:rsidR="00875B44" w:rsidRPr="007D050A" w:rsidRDefault="00875B44" w:rsidP="00875B44">
            <w:pPr>
              <w:jc w:val="center"/>
              <w:rPr>
                <w:rFonts w:ascii="Arial" w:hAnsi="Arial" w:cs="Arial"/>
                <w:sz w:val="18"/>
                <w:szCs w:val="18"/>
              </w:rPr>
            </w:pPr>
            <w:r w:rsidRPr="007D050A">
              <w:rPr>
                <w:rFonts w:ascii="Arial" w:hAnsi="Arial" w:cs="Arial"/>
                <w:sz w:val="18"/>
                <w:szCs w:val="18"/>
              </w:rPr>
              <w:t>39</w:t>
            </w:r>
          </w:p>
        </w:tc>
        <w:tc>
          <w:tcPr>
            <w:tcW w:w="832" w:type="pct"/>
            <w:vAlign w:val="center"/>
          </w:tcPr>
          <w:p w14:paraId="152E03E7" w14:textId="77777777" w:rsidR="00875B44" w:rsidRPr="007D050A" w:rsidRDefault="00875B44" w:rsidP="00875B44">
            <w:pPr>
              <w:jc w:val="center"/>
              <w:rPr>
                <w:rFonts w:ascii="Arial" w:hAnsi="Arial" w:cs="Arial"/>
                <w:sz w:val="18"/>
                <w:szCs w:val="18"/>
              </w:rPr>
            </w:pPr>
            <w:r w:rsidRPr="007D050A">
              <w:rPr>
                <w:rFonts w:ascii="Arial" w:hAnsi="Arial" w:cs="Arial"/>
                <w:sz w:val="18"/>
                <w:szCs w:val="18"/>
              </w:rPr>
              <w:t>28</w:t>
            </w:r>
          </w:p>
        </w:tc>
        <w:tc>
          <w:tcPr>
            <w:tcW w:w="886" w:type="pct"/>
            <w:vAlign w:val="center"/>
          </w:tcPr>
          <w:p w14:paraId="21586519" w14:textId="77777777" w:rsidR="00875B44" w:rsidRPr="007D050A" w:rsidRDefault="00875B44" w:rsidP="00875B44">
            <w:pPr>
              <w:jc w:val="center"/>
              <w:rPr>
                <w:rFonts w:ascii="Arial" w:hAnsi="Arial" w:cs="Arial"/>
                <w:sz w:val="18"/>
                <w:szCs w:val="18"/>
              </w:rPr>
            </w:pPr>
            <w:r w:rsidRPr="007D050A">
              <w:rPr>
                <w:rFonts w:ascii="Arial" w:hAnsi="Arial" w:cs="Arial"/>
                <w:sz w:val="18"/>
                <w:szCs w:val="18"/>
              </w:rPr>
              <w:t>39</w:t>
            </w:r>
          </w:p>
        </w:tc>
        <w:tc>
          <w:tcPr>
            <w:tcW w:w="987" w:type="pct"/>
            <w:vAlign w:val="center"/>
          </w:tcPr>
          <w:p w14:paraId="572B420D" w14:textId="77777777" w:rsidR="00875B44" w:rsidRPr="007D050A" w:rsidRDefault="00875B44" w:rsidP="00875B44">
            <w:pPr>
              <w:jc w:val="center"/>
              <w:rPr>
                <w:rFonts w:ascii="Arial" w:hAnsi="Arial" w:cs="Arial"/>
                <w:sz w:val="18"/>
                <w:szCs w:val="18"/>
              </w:rPr>
            </w:pPr>
            <w:r w:rsidRPr="007D050A">
              <w:rPr>
                <w:rFonts w:ascii="Arial" w:hAnsi="Arial" w:cs="Arial"/>
                <w:sz w:val="18"/>
                <w:szCs w:val="18"/>
              </w:rPr>
              <w:t>-</w:t>
            </w:r>
          </w:p>
        </w:tc>
      </w:tr>
      <w:tr w:rsidR="00875B44" w:rsidRPr="007D050A" w14:paraId="74645DBA" w14:textId="77777777" w:rsidTr="007A0649">
        <w:trPr>
          <w:cantSplit/>
        </w:trPr>
        <w:tc>
          <w:tcPr>
            <w:tcW w:w="319" w:type="pct"/>
            <w:tcBorders>
              <w:bottom w:val="single" w:sz="4" w:space="0" w:color="auto"/>
            </w:tcBorders>
            <w:vAlign w:val="center"/>
          </w:tcPr>
          <w:p w14:paraId="449764A7" w14:textId="77777777" w:rsidR="00875B44" w:rsidRPr="007D050A" w:rsidRDefault="00875B44" w:rsidP="00875B44">
            <w:pPr>
              <w:jc w:val="center"/>
              <w:rPr>
                <w:rFonts w:ascii="Arial" w:hAnsi="Arial" w:cs="Arial"/>
                <w:sz w:val="18"/>
                <w:szCs w:val="18"/>
              </w:rPr>
            </w:pPr>
            <w:r w:rsidRPr="007D050A">
              <w:rPr>
                <w:rFonts w:ascii="Arial" w:hAnsi="Arial" w:cs="Arial"/>
                <w:sz w:val="18"/>
                <w:szCs w:val="18"/>
              </w:rPr>
              <w:t>2</w:t>
            </w:r>
          </w:p>
        </w:tc>
        <w:tc>
          <w:tcPr>
            <w:tcW w:w="992" w:type="pct"/>
            <w:tcBorders>
              <w:top w:val="nil"/>
              <w:left w:val="single" w:sz="4" w:space="0" w:color="auto"/>
              <w:bottom w:val="single" w:sz="4" w:space="0" w:color="auto"/>
              <w:right w:val="single" w:sz="4" w:space="0" w:color="auto"/>
            </w:tcBorders>
            <w:shd w:val="clear" w:color="auto" w:fill="auto"/>
            <w:vAlign w:val="center"/>
          </w:tcPr>
          <w:p w14:paraId="7EFD27EA" w14:textId="77777777" w:rsidR="00875B44" w:rsidRPr="007D050A" w:rsidRDefault="00875B44" w:rsidP="00875B44">
            <w:pPr>
              <w:jc w:val="center"/>
              <w:rPr>
                <w:rFonts w:ascii="Arial" w:hAnsi="Arial" w:cs="Arial"/>
                <w:sz w:val="18"/>
                <w:szCs w:val="18"/>
              </w:rPr>
            </w:pPr>
            <w:r w:rsidRPr="007D050A">
              <w:rPr>
                <w:rFonts w:ascii="Arial" w:hAnsi="Arial" w:cs="Arial"/>
                <w:sz w:val="18"/>
                <w:szCs w:val="18"/>
              </w:rPr>
              <w:t>Котельная № 17</w:t>
            </w:r>
          </w:p>
          <w:p w14:paraId="50F146A0" w14:textId="77777777" w:rsidR="00875B44" w:rsidRPr="007D050A" w:rsidRDefault="00875B44" w:rsidP="00875B44">
            <w:pPr>
              <w:jc w:val="center"/>
              <w:rPr>
                <w:rFonts w:ascii="Arial" w:hAnsi="Arial" w:cs="Arial"/>
                <w:sz w:val="18"/>
                <w:szCs w:val="18"/>
              </w:rPr>
            </w:pPr>
            <w:r w:rsidRPr="007D050A">
              <w:rPr>
                <w:rFonts w:ascii="Arial" w:hAnsi="Arial" w:cs="Arial"/>
                <w:sz w:val="18"/>
                <w:szCs w:val="18"/>
              </w:rPr>
              <w:t>(с. Абай)</w:t>
            </w:r>
          </w:p>
        </w:tc>
        <w:tc>
          <w:tcPr>
            <w:tcW w:w="984" w:type="pct"/>
            <w:tcBorders>
              <w:bottom w:val="single" w:sz="4" w:space="0" w:color="auto"/>
            </w:tcBorders>
            <w:vAlign w:val="center"/>
          </w:tcPr>
          <w:p w14:paraId="532F4376" w14:textId="77777777" w:rsidR="00875B44" w:rsidRPr="007D050A" w:rsidRDefault="00875B44" w:rsidP="00875B44">
            <w:pPr>
              <w:jc w:val="center"/>
              <w:rPr>
                <w:rFonts w:ascii="Arial" w:hAnsi="Arial" w:cs="Arial"/>
                <w:sz w:val="18"/>
                <w:szCs w:val="18"/>
              </w:rPr>
            </w:pPr>
            <w:r w:rsidRPr="007D050A">
              <w:rPr>
                <w:rFonts w:ascii="Arial" w:hAnsi="Arial" w:cs="Arial"/>
                <w:sz w:val="18"/>
                <w:szCs w:val="18"/>
              </w:rPr>
              <w:t>15</w:t>
            </w:r>
          </w:p>
        </w:tc>
        <w:tc>
          <w:tcPr>
            <w:tcW w:w="832" w:type="pct"/>
            <w:tcBorders>
              <w:bottom w:val="single" w:sz="4" w:space="0" w:color="auto"/>
            </w:tcBorders>
            <w:vAlign w:val="center"/>
          </w:tcPr>
          <w:p w14:paraId="573BEFD1" w14:textId="77777777" w:rsidR="00875B44" w:rsidRPr="007D050A" w:rsidRDefault="00875B44" w:rsidP="00875B44">
            <w:pPr>
              <w:jc w:val="center"/>
              <w:rPr>
                <w:rFonts w:ascii="Arial" w:hAnsi="Arial" w:cs="Arial"/>
                <w:sz w:val="18"/>
                <w:szCs w:val="18"/>
              </w:rPr>
            </w:pPr>
            <w:r w:rsidRPr="007D050A">
              <w:rPr>
                <w:rFonts w:ascii="Arial" w:hAnsi="Arial" w:cs="Arial"/>
                <w:sz w:val="18"/>
                <w:szCs w:val="18"/>
              </w:rPr>
              <w:t>11</w:t>
            </w:r>
          </w:p>
        </w:tc>
        <w:tc>
          <w:tcPr>
            <w:tcW w:w="886" w:type="pct"/>
            <w:tcBorders>
              <w:bottom w:val="single" w:sz="4" w:space="0" w:color="auto"/>
            </w:tcBorders>
            <w:vAlign w:val="center"/>
          </w:tcPr>
          <w:p w14:paraId="316BF89F" w14:textId="77777777" w:rsidR="00875B44" w:rsidRPr="007D050A" w:rsidRDefault="00875B44" w:rsidP="00875B44">
            <w:pPr>
              <w:jc w:val="center"/>
              <w:rPr>
                <w:rFonts w:ascii="Arial" w:hAnsi="Arial" w:cs="Arial"/>
                <w:sz w:val="18"/>
                <w:szCs w:val="18"/>
              </w:rPr>
            </w:pPr>
            <w:r w:rsidRPr="007D050A">
              <w:rPr>
                <w:rFonts w:ascii="Arial" w:hAnsi="Arial" w:cs="Arial"/>
                <w:sz w:val="18"/>
                <w:szCs w:val="18"/>
              </w:rPr>
              <w:t>15</w:t>
            </w:r>
          </w:p>
        </w:tc>
        <w:tc>
          <w:tcPr>
            <w:tcW w:w="987" w:type="pct"/>
            <w:tcBorders>
              <w:bottom w:val="single" w:sz="4" w:space="0" w:color="auto"/>
            </w:tcBorders>
            <w:vAlign w:val="center"/>
          </w:tcPr>
          <w:p w14:paraId="162DC17C" w14:textId="77777777" w:rsidR="00875B44" w:rsidRPr="007D050A" w:rsidRDefault="00875B44" w:rsidP="00875B44">
            <w:pPr>
              <w:jc w:val="center"/>
              <w:rPr>
                <w:rFonts w:ascii="Arial" w:hAnsi="Arial" w:cs="Arial"/>
                <w:sz w:val="18"/>
                <w:szCs w:val="18"/>
              </w:rPr>
            </w:pPr>
            <w:r w:rsidRPr="007D050A">
              <w:rPr>
                <w:rFonts w:ascii="Arial" w:hAnsi="Arial" w:cs="Arial"/>
                <w:sz w:val="18"/>
                <w:szCs w:val="18"/>
              </w:rPr>
              <w:t>-</w:t>
            </w:r>
          </w:p>
        </w:tc>
      </w:tr>
      <w:tr w:rsidR="00875B44" w:rsidRPr="004D4F9C" w14:paraId="2CEF2149" w14:textId="77777777" w:rsidTr="007A0649">
        <w:trPr>
          <w:cantSplit/>
        </w:trPr>
        <w:tc>
          <w:tcPr>
            <w:tcW w:w="319" w:type="pct"/>
            <w:tcBorders>
              <w:top w:val="single" w:sz="4" w:space="0" w:color="auto"/>
            </w:tcBorders>
            <w:vAlign w:val="center"/>
          </w:tcPr>
          <w:p w14:paraId="496CA4CD" w14:textId="77777777" w:rsidR="00875B44" w:rsidRPr="007D050A" w:rsidRDefault="00875B44" w:rsidP="00875B44">
            <w:pPr>
              <w:jc w:val="center"/>
              <w:rPr>
                <w:rFonts w:ascii="Arial" w:hAnsi="Arial" w:cs="Arial"/>
                <w:sz w:val="18"/>
                <w:szCs w:val="18"/>
              </w:rPr>
            </w:pPr>
          </w:p>
        </w:tc>
        <w:tc>
          <w:tcPr>
            <w:tcW w:w="992" w:type="pct"/>
            <w:tcBorders>
              <w:top w:val="single" w:sz="4" w:space="0" w:color="auto"/>
              <w:left w:val="single" w:sz="4" w:space="0" w:color="auto"/>
              <w:bottom w:val="single" w:sz="4" w:space="0" w:color="auto"/>
              <w:right w:val="single" w:sz="4" w:space="0" w:color="auto"/>
            </w:tcBorders>
            <w:shd w:val="clear" w:color="auto" w:fill="auto"/>
            <w:vAlign w:val="center"/>
          </w:tcPr>
          <w:p w14:paraId="67FB2C9B" w14:textId="77777777" w:rsidR="00875B44" w:rsidRPr="007D050A" w:rsidRDefault="00875B44" w:rsidP="00875B44">
            <w:pPr>
              <w:jc w:val="center"/>
              <w:rPr>
                <w:rFonts w:ascii="Arial" w:hAnsi="Arial" w:cs="Arial"/>
                <w:b/>
                <w:sz w:val="18"/>
                <w:szCs w:val="18"/>
              </w:rPr>
            </w:pPr>
            <w:r w:rsidRPr="007D050A">
              <w:rPr>
                <w:rFonts w:ascii="Arial" w:hAnsi="Arial" w:cs="Arial"/>
                <w:b/>
                <w:sz w:val="18"/>
                <w:szCs w:val="18"/>
              </w:rPr>
              <w:t>Всего</w:t>
            </w:r>
          </w:p>
        </w:tc>
        <w:tc>
          <w:tcPr>
            <w:tcW w:w="984" w:type="pct"/>
            <w:tcBorders>
              <w:top w:val="single" w:sz="4" w:space="0" w:color="auto"/>
            </w:tcBorders>
            <w:vAlign w:val="center"/>
          </w:tcPr>
          <w:p w14:paraId="29EB11DF" w14:textId="77777777" w:rsidR="00875B44" w:rsidRPr="007D050A" w:rsidRDefault="00875B44" w:rsidP="00875B44">
            <w:pPr>
              <w:jc w:val="center"/>
              <w:rPr>
                <w:rFonts w:ascii="Arial" w:hAnsi="Arial" w:cs="Arial"/>
                <w:b/>
                <w:sz w:val="18"/>
                <w:szCs w:val="18"/>
              </w:rPr>
            </w:pPr>
            <w:r w:rsidRPr="007D050A">
              <w:rPr>
                <w:rFonts w:ascii="Arial" w:hAnsi="Arial" w:cs="Arial"/>
                <w:b/>
                <w:sz w:val="18"/>
                <w:szCs w:val="18"/>
              </w:rPr>
              <w:t>54</w:t>
            </w:r>
          </w:p>
        </w:tc>
        <w:tc>
          <w:tcPr>
            <w:tcW w:w="832" w:type="pct"/>
            <w:tcBorders>
              <w:top w:val="single" w:sz="4" w:space="0" w:color="auto"/>
            </w:tcBorders>
            <w:vAlign w:val="center"/>
          </w:tcPr>
          <w:p w14:paraId="3A197081" w14:textId="77777777" w:rsidR="00875B44" w:rsidRPr="007D050A" w:rsidRDefault="00875B44" w:rsidP="00875B44">
            <w:pPr>
              <w:jc w:val="center"/>
              <w:rPr>
                <w:rFonts w:ascii="Arial" w:hAnsi="Arial" w:cs="Arial"/>
                <w:b/>
                <w:sz w:val="18"/>
                <w:szCs w:val="18"/>
              </w:rPr>
            </w:pPr>
            <w:r w:rsidRPr="007D050A">
              <w:rPr>
                <w:rFonts w:ascii="Arial" w:hAnsi="Arial" w:cs="Arial"/>
                <w:b/>
                <w:sz w:val="18"/>
                <w:szCs w:val="18"/>
              </w:rPr>
              <w:t>39</w:t>
            </w:r>
          </w:p>
        </w:tc>
        <w:tc>
          <w:tcPr>
            <w:tcW w:w="886" w:type="pct"/>
            <w:tcBorders>
              <w:top w:val="single" w:sz="4" w:space="0" w:color="auto"/>
            </w:tcBorders>
            <w:vAlign w:val="center"/>
          </w:tcPr>
          <w:p w14:paraId="7CFDCC31" w14:textId="77777777" w:rsidR="00875B44" w:rsidRPr="007D050A" w:rsidRDefault="00875B44" w:rsidP="00875B44">
            <w:pPr>
              <w:jc w:val="center"/>
              <w:rPr>
                <w:rFonts w:ascii="Arial" w:hAnsi="Arial" w:cs="Arial"/>
                <w:b/>
                <w:sz w:val="18"/>
                <w:szCs w:val="18"/>
              </w:rPr>
            </w:pPr>
            <w:r w:rsidRPr="007D050A">
              <w:rPr>
                <w:rFonts w:ascii="Arial" w:hAnsi="Arial" w:cs="Arial"/>
                <w:b/>
                <w:sz w:val="18"/>
                <w:szCs w:val="18"/>
              </w:rPr>
              <w:t>54</w:t>
            </w:r>
          </w:p>
        </w:tc>
        <w:tc>
          <w:tcPr>
            <w:tcW w:w="987" w:type="pct"/>
            <w:tcBorders>
              <w:top w:val="single" w:sz="4" w:space="0" w:color="auto"/>
            </w:tcBorders>
            <w:vAlign w:val="center"/>
          </w:tcPr>
          <w:p w14:paraId="2F8F7102" w14:textId="77777777" w:rsidR="00875B44" w:rsidRPr="007D050A" w:rsidRDefault="00875B44" w:rsidP="00875B44">
            <w:pPr>
              <w:jc w:val="center"/>
              <w:rPr>
                <w:rFonts w:ascii="Arial" w:hAnsi="Arial" w:cs="Arial"/>
                <w:b/>
                <w:sz w:val="18"/>
                <w:szCs w:val="18"/>
              </w:rPr>
            </w:pPr>
          </w:p>
        </w:tc>
      </w:tr>
    </w:tbl>
    <w:p w14:paraId="6CDCB2E7" w14:textId="77777777" w:rsidR="00150C3B" w:rsidRPr="006D11FF" w:rsidRDefault="00150C3B" w:rsidP="00CC0BBF">
      <w:pPr>
        <w:pStyle w:val="-4"/>
      </w:pPr>
      <w:r>
        <w:t>Расходы в аварийных режимах приняты по максимальной пропускной способности подпиточной линии.</w:t>
      </w:r>
    </w:p>
    <w:p w14:paraId="69C82966" w14:textId="77777777" w:rsidR="00CC0BBF" w:rsidRDefault="00CC0BBF" w:rsidP="006C3456"/>
    <w:p w14:paraId="3EE91408" w14:textId="77777777" w:rsidR="006C3456" w:rsidRDefault="006C3456" w:rsidP="00CC0BBF">
      <w:pPr>
        <w:pStyle w:val="-1"/>
        <w:jc w:val="both"/>
      </w:pPr>
      <w:bookmarkStart w:id="91" w:name="_Toc35260928"/>
      <w:r w:rsidRPr="006C3456">
        <w:lastRenderedPageBreak/>
        <w:t>Основные положения мастер-плана развития систем теплоснабжения поселения</w:t>
      </w:r>
      <w:bookmarkEnd w:id="91"/>
    </w:p>
    <w:p w14:paraId="0EB258EA" w14:textId="77777777" w:rsidR="006C3456" w:rsidRDefault="00CC0BBF" w:rsidP="00CC0BBF">
      <w:pPr>
        <w:pStyle w:val="-2"/>
        <w:jc w:val="both"/>
      </w:pPr>
      <w:bookmarkStart w:id="92" w:name="_Toc35260929"/>
      <w:r>
        <w:t>О</w:t>
      </w:r>
      <w:r w:rsidR="006C3456">
        <w:t>писание сценариев развития теплоснабжения поселения</w:t>
      </w:r>
      <w:r w:rsidR="00A2433F">
        <w:t>.</w:t>
      </w:r>
      <w:bookmarkEnd w:id="92"/>
    </w:p>
    <w:p w14:paraId="6B09D2F6" w14:textId="77777777" w:rsidR="00D013DF" w:rsidRDefault="00D013DF" w:rsidP="00D013DF">
      <w:pPr>
        <w:pStyle w:val="-4"/>
      </w:pPr>
      <w:r w:rsidRPr="00B02409">
        <w:t>Система централизованного теплоснабжения сельского поселения до 2032 года остаётся в существующих</w:t>
      </w:r>
      <w:r>
        <w:t xml:space="preserve"> границах зоны теплоснабжения 20</w:t>
      </w:r>
      <w:r w:rsidR="00706B94">
        <w:t>21</w:t>
      </w:r>
      <w:r>
        <w:t xml:space="preserve"> года. Перспективные потребители к существующей системе централизованного теплоснабжения</w:t>
      </w:r>
      <w:r w:rsidRPr="00706757">
        <w:t xml:space="preserve"> </w:t>
      </w:r>
      <w:r>
        <w:t>не подключаются, также не ожидаются снижения тепловых нагрузок за счёт сноса зданий.</w:t>
      </w:r>
    </w:p>
    <w:p w14:paraId="72EF0BEB" w14:textId="77777777" w:rsidR="00D013DF" w:rsidRDefault="00D013DF" w:rsidP="00D013DF">
      <w:pPr>
        <w:pStyle w:val="-4"/>
      </w:pPr>
      <w:r>
        <w:t>В сельском поселении планируется развитие только индивидуальной застройки, теплоснабжение которой будет осуществляться от индивидуальных источников тепловой энергии – угольных котлов или печного оборудования.</w:t>
      </w:r>
    </w:p>
    <w:p w14:paraId="57A92D95" w14:textId="77777777" w:rsidR="00D013DF" w:rsidRPr="00A55171" w:rsidRDefault="00D013DF" w:rsidP="00D013DF">
      <w:pPr>
        <w:pStyle w:val="-4"/>
        <w:rPr>
          <w:b/>
        </w:rPr>
      </w:pPr>
      <w:r w:rsidRPr="00A55171">
        <w:rPr>
          <w:b/>
        </w:rPr>
        <w:t xml:space="preserve">с. Амур </w:t>
      </w:r>
    </w:p>
    <w:p w14:paraId="104686AC" w14:textId="77777777" w:rsidR="00D013DF" w:rsidRPr="004D3E33" w:rsidRDefault="00D013DF" w:rsidP="00D013DF">
      <w:pPr>
        <w:pStyle w:val="-4"/>
      </w:pPr>
      <w:r>
        <w:t>Расширение централизованного теплоснабжения</w:t>
      </w:r>
      <w:r w:rsidRPr="004D3E33">
        <w:t xml:space="preserve"> общественной и жилой застройки проектом не предусматривается. </w:t>
      </w:r>
    </w:p>
    <w:p w14:paraId="7CA92A48" w14:textId="77777777" w:rsidR="00D013DF" w:rsidRPr="004D3E33" w:rsidRDefault="00D013DF" w:rsidP="00D013DF">
      <w:pPr>
        <w:pStyle w:val="-4"/>
      </w:pPr>
      <w:r w:rsidRPr="004D3E33">
        <w:t>Проек</w:t>
      </w:r>
      <w:r>
        <w:t>том предусматривается обеспечение</w:t>
      </w:r>
      <w:r w:rsidRPr="004D3E33">
        <w:t xml:space="preserve"> теплоснабжен</w:t>
      </w:r>
      <w:r>
        <w:t>ия жилых зданий индивидуально-печным отоплением. Д</w:t>
      </w:r>
      <w:r w:rsidRPr="004D3E33">
        <w:t>ля обеспечения гор</w:t>
      </w:r>
      <w:r>
        <w:t>ячего водоснабжения предусматривается</w:t>
      </w:r>
      <w:r w:rsidRPr="004D3E33">
        <w:t xml:space="preserve"> установка бытовых электроподогревателей (водонагревателей). </w:t>
      </w:r>
    </w:p>
    <w:p w14:paraId="00C7F609" w14:textId="77777777" w:rsidR="00D013DF" w:rsidRPr="004D3E33" w:rsidRDefault="00D013DF" w:rsidP="00D013DF">
      <w:pPr>
        <w:pStyle w:val="-4"/>
      </w:pPr>
      <w:r w:rsidRPr="004D3E33">
        <w:t xml:space="preserve">Проектом </w:t>
      </w:r>
      <w:r>
        <w:t xml:space="preserve">предлагается </w:t>
      </w:r>
      <w:r w:rsidRPr="004D3E33">
        <w:t>строительство</w:t>
      </w:r>
      <w:r>
        <w:t xml:space="preserve"> и реконструкция</w:t>
      </w:r>
      <w:r w:rsidRPr="004D3E33">
        <w:t xml:space="preserve"> индивидуальных котельных: </w:t>
      </w:r>
    </w:p>
    <w:p w14:paraId="12365DB6" w14:textId="77777777" w:rsidR="00D013DF" w:rsidRPr="004D3E33" w:rsidRDefault="00D013DF" w:rsidP="00310C49">
      <w:pPr>
        <w:pStyle w:val="-4"/>
        <w:numPr>
          <w:ilvl w:val="0"/>
          <w:numId w:val="11"/>
        </w:numPr>
      </w:pPr>
      <w:r>
        <w:t xml:space="preserve">строительство </w:t>
      </w:r>
      <w:r w:rsidRPr="004D3E33">
        <w:t xml:space="preserve">для </w:t>
      </w:r>
      <w:r>
        <w:t>детского сада №1</w:t>
      </w:r>
      <w:r w:rsidRPr="004D3E33">
        <w:t xml:space="preserve"> установленной мощнос</w:t>
      </w:r>
      <w:r>
        <w:t>ти 0,3 Гкал/ч</w:t>
      </w:r>
      <w:r w:rsidRPr="004D3E33">
        <w:t>;</w:t>
      </w:r>
    </w:p>
    <w:p w14:paraId="4AB5C990" w14:textId="77777777" w:rsidR="00D013DF" w:rsidRPr="004D3E33" w:rsidRDefault="00D013DF" w:rsidP="00310C49">
      <w:pPr>
        <w:pStyle w:val="-4"/>
        <w:numPr>
          <w:ilvl w:val="0"/>
          <w:numId w:val="11"/>
        </w:numPr>
      </w:pPr>
      <w:r>
        <w:t xml:space="preserve">реконструкция для </w:t>
      </w:r>
      <w:r w:rsidRPr="004D3E33">
        <w:t>СДК уст</w:t>
      </w:r>
      <w:r>
        <w:t>ановленной мощности 0,3 Гкал/ч.</w:t>
      </w:r>
      <w:r w:rsidRPr="004D3E33">
        <w:t xml:space="preserve"> </w:t>
      </w:r>
    </w:p>
    <w:p w14:paraId="3B02725E" w14:textId="77777777" w:rsidR="00D013DF" w:rsidRPr="00A55171" w:rsidRDefault="00D013DF" w:rsidP="00D013DF">
      <w:pPr>
        <w:pStyle w:val="-4"/>
        <w:rPr>
          <w:b/>
        </w:rPr>
      </w:pPr>
      <w:r w:rsidRPr="00A55171">
        <w:rPr>
          <w:b/>
        </w:rPr>
        <w:t xml:space="preserve">с. Абай </w:t>
      </w:r>
    </w:p>
    <w:p w14:paraId="67EA423C" w14:textId="77777777" w:rsidR="00D013DF" w:rsidRDefault="00D013DF" w:rsidP="00D013DF">
      <w:pPr>
        <w:pStyle w:val="-4"/>
      </w:pPr>
      <w:r>
        <w:t>Расширение централизованного теплоснабжения</w:t>
      </w:r>
      <w:r w:rsidRPr="004D3E33">
        <w:t xml:space="preserve"> общественной и жилой застройки проектом не предусматривается. </w:t>
      </w:r>
    </w:p>
    <w:p w14:paraId="20FBD995" w14:textId="77777777" w:rsidR="00D013DF" w:rsidRPr="004D3E33" w:rsidRDefault="00D013DF" w:rsidP="00D013DF">
      <w:pPr>
        <w:pStyle w:val="-4"/>
      </w:pPr>
      <w:r w:rsidRPr="004D3E33">
        <w:t>Проек</w:t>
      </w:r>
      <w:r>
        <w:t>том предусматривается обеспечение</w:t>
      </w:r>
      <w:r w:rsidRPr="004D3E33">
        <w:t xml:space="preserve"> теплоснабжен</w:t>
      </w:r>
      <w:r>
        <w:t>ия жилых зданий индивидуально-печным отоплением. Д</w:t>
      </w:r>
      <w:r w:rsidRPr="004D3E33">
        <w:t>ля обеспечения горя</w:t>
      </w:r>
      <w:r>
        <w:t>чего водоснабжения предусматривается</w:t>
      </w:r>
      <w:r w:rsidRPr="004D3E33">
        <w:t xml:space="preserve"> установка бытовых электроподогревателей (водонагревателей). </w:t>
      </w:r>
    </w:p>
    <w:p w14:paraId="78D6DE2D" w14:textId="77777777" w:rsidR="00D013DF" w:rsidRPr="004D3E33" w:rsidRDefault="00D013DF" w:rsidP="00D013DF">
      <w:pPr>
        <w:pStyle w:val="-4"/>
      </w:pPr>
      <w:r w:rsidRPr="004D3E33">
        <w:t xml:space="preserve">Проектом </w:t>
      </w:r>
      <w:r>
        <w:t>предлагается</w:t>
      </w:r>
      <w:r w:rsidRPr="004D3E33">
        <w:t xml:space="preserve"> строительство индивидуальных котельных: </w:t>
      </w:r>
    </w:p>
    <w:p w14:paraId="66165543" w14:textId="77777777" w:rsidR="00D013DF" w:rsidRDefault="00D013DF" w:rsidP="00310C49">
      <w:pPr>
        <w:pStyle w:val="-4"/>
        <w:numPr>
          <w:ilvl w:val="0"/>
          <w:numId w:val="12"/>
        </w:numPr>
      </w:pPr>
      <w:r w:rsidRPr="004D3E33">
        <w:t xml:space="preserve">для </w:t>
      </w:r>
      <w:r>
        <w:t>детского сада №1</w:t>
      </w:r>
      <w:r w:rsidRPr="004D3E33">
        <w:t xml:space="preserve"> установленной мощнос</w:t>
      </w:r>
      <w:r>
        <w:t>ти 0,3 Гкал/ч.</w:t>
      </w:r>
    </w:p>
    <w:p w14:paraId="01D1E15B" w14:textId="77777777" w:rsidR="00D013DF" w:rsidRPr="00A55171" w:rsidRDefault="00D013DF" w:rsidP="00D013DF">
      <w:pPr>
        <w:pStyle w:val="-4"/>
        <w:rPr>
          <w:b/>
        </w:rPr>
      </w:pPr>
      <w:r w:rsidRPr="00A55171">
        <w:rPr>
          <w:b/>
        </w:rPr>
        <w:t xml:space="preserve">с. Юстик </w:t>
      </w:r>
    </w:p>
    <w:p w14:paraId="6BBF16C1" w14:textId="77777777" w:rsidR="00D013DF" w:rsidRDefault="00D013DF" w:rsidP="00D013DF">
      <w:pPr>
        <w:pStyle w:val="-4"/>
      </w:pPr>
      <w:r>
        <w:t>Централизованное теплоснабжение</w:t>
      </w:r>
      <w:r w:rsidRPr="004D3E33">
        <w:t xml:space="preserve"> общественной и жилой застройки проектом не предусматривается. </w:t>
      </w:r>
    </w:p>
    <w:p w14:paraId="1CD8DAE3" w14:textId="77777777" w:rsidR="00D013DF" w:rsidRPr="004D3E33" w:rsidRDefault="00D013DF" w:rsidP="00D013DF">
      <w:pPr>
        <w:pStyle w:val="-4"/>
      </w:pPr>
      <w:r w:rsidRPr="004D3E33">
        <w:t>Проек</w:t>
      </w:r>
      <w:r>
        <w:t>том предусматривается обеспечение</w:t>
      </w:r>
      <w:r w:rsidRPr="004D3E33">
        <w:t xml:space="preserve"> теплоснабжен</w:t>
      </w:r>
      <w:r>
        <w:t>ия жилых зданий индивидуально-печным отоплением. Д</w:t>
      </w:r>
      <w:r w:rsidRPr="004D3E33">
        <w:t xml:space="preserve">ля обеспечения горячего водоснабжения </w:t>
      </w:r>
      <w:r>
        <w:t>предусматривается</w:t>
      </w:r>
      <w:r w:rsidRPr="004D3E33">
        <w:t xml:space="preserve"> установка бытовых электроподогревателей (водонагревателей).  </w:t>
      </w:r>
    </w:p>
    <w:p w14:paraId="4651E8BE" w14:textId="77777777" w:rsidR="00D013DF" w:rsidRPr="004D3E33" w:rsidRDefault="00D013DF" w:rsidP="00D013DF">
      <w:pPr>
        <w:pStyle w:val="-4"/>
      </w:pPr>
      <w:r w:rsidRPr="004D3E33">
        <w:t xml:space="preserve">Проектом </w:t>
      </w:r>
      <w:r>
        <w:t xml:space="preserve">предлагается </w:t>
      </w:r>
      <w:r w:rsidRPr="004D3E33">
        <w:t xml:space="preserve">строительство индивидуальных котельных: </w:t>
      </w:r>
    </w:p>
    <w:p w14:paraId="4F5A964B" w14:textId="77777777" w:rsidR="00D013DF" w:rsidRPr="004D3E33" w:rsidRDefault="00D013DF" w:rsidP="00310C49">
      <w:pPr>
        <w:pStyle w:val="-4"/>
        <w:numPr>
          <w:ilvl w:val="0"/>
          <w:numId w:val="13"/>
        </w:numPr>
      </w:pPr>
      <w:r w:rsidRPr="004D3E33">
        <w:lastRenderedPageBreak/>
        <w:t xml:space="preserve">для </w:t>
      </w:r>
      <w:r>
        <w:t>детского сада</w:t>
      </w:r>
      <w:r w:rsidRPr="004D3E33">
        <w:t xml:space="preserve"> уст</w:t>
      </w:r>
      <w:r>
        <w:t>ановленной мощности 0,3 Гкал/ч</w:t>
      </w:r>
      <w:r w:rsidRPr="004D3E33">
        <w:t xml:space="preserve">; </w:t>
      </w:r>
    </w:p>
    <w:p w14:paraId="614489D8" w14:textId="77777777" w:rsidR="00D013DF" w:rsidRPr="004D3E33" w:rsidRDefault="00D013DF" w:rsidP="00310C49">
      <w:pPr>
        <w:pStyle w:val="-4"/>
        <w:numPr>
          <w:ilvl w:val="0"/>
          <w:numId w:val="13"/>
        </w:numPr>
      </w:pPr>
      <w:r w:rsidRPr="004D3E33">
        <w:t>для СДК уст</w:t>
      </w:r>
      <w:r>
        <w:t>ановленной мощности 0,3 Гкал/ч.</w:t>
      </w:r>
    </w:p>
    <w:p w14:paraId="1D691211" w14:textId="77777777" w:rsidR="00D013DF" w:rsidRPr="00A55171" w:rsidRDefault="00D013DF" w:rsidP="00D013DF">
      <w:pPr>
        <w:pStyle w:val="-4"/>
        <w:rPr>
          <w:b/>
        </w:rPr>
      </w:pPr>
      <w:r w:rsidRPr="00A55171">
        <w:rPr>
          <w:b/>
        </w:rPr>
        <w:t xml:space="preserve">п. Красноярка </w:t>
      </w:r>
    </w:p>
    <w:p w14:paraId="62E6CD8C" w14:textId="77777777" w:rsidR="00D013DF" w:rsidRDefault="00D013DF" w:rsidP="00D013DF">
      <w:pPr>
        <w:pStyle w:val="-4"/>
      </w:pPr>
      <w:r w:rsidRPr="004D3E33">
        <w:t>Проек</w:t>
      </w:r>
      <w:r>
        <w:t>том предусматривается обеспечение</w:t>
      </w:r>
      <w:r w:rsidRPr="004D3E33">
        <w:t xml:space="preserve"> теплоснабжен</w:t>
      </w:r>
      <w:r>
        <w:t>ия жилых зданий индивидуально-печным отоплением. Д</w:t>
      </w:r>
      <w:r w:rsidRPr="004D3E33">
        <w:t>ля обеспечения гор</w:t>
      </w:r>
      <w:r>
        <w:t>ячего водоснабжения предусматривается</w:t>
      </w:r>
      <w:r w:rsidRPr="004D3E33">
        <w:t xml:space="preserve"> установка бытовых электроподогревателей (водонагревателей).</w:t>
      </w:r>
    </w:p>
    <w:p w14:paraId="4B68569D" w14:textId="77777777" w:rsidR="00D013DF" w:rsidRDefault="00D013DF" w:rsidP="00D013DF">
      <w:pPr>
        <w:pStyle w:val="-4"/>
      </w:pPr>
      <w:r>
        <w:t xml:space="preserve">Перспективные источники тепловой энергии, планируемые к строительству на территории сельского поселения, приведены в таблице ниже. </w:t>
      </w:r>
    </w:p>
    <w:p w14:paraId="7CCFAE4E" w14:textId="377CC0A5" w:rsidR="00D013DF" w:rsidRPr="00575618" w:rsidRDefault="00D013DF" w:rsidP="00D013DF">
      <w:pPr>
        <w:pStyle w:val="-f0"/>
      </w:pPr>
      <w:bookmarkStart w:id="93" w:name="_Toc34809853"/>
      <w:bookmarkStart w:id="94" w:name="_Toc35260995"/>
      <w:r w:rsidRPr="00B02409">
        <w:t>Таблица</w:t>
      </w:r>
      <w:r>
        <w:t xml:space="preserve"> </w:t>
      </w:r>
      <w:fldSimple w:instr=" STYLEREF  \s &quot;СТ - 1 заголовок&quot; ">
        <w:r w:rsidR="004F45FB">
          <w:rPr>
            <w:noProof/>
          </w:rPr>
          <w:t>5</w:t>
        </w:r>
      </w:fldSimple>
      <w:r w:rsidRPr="00AA358C">
        <w:t>.</w:t>
      </w:r>
      <w:r>
        <w:fldChar w:fldCharType="begin"/>
      </w:r>
      <w:r>
        <w:instrText xml:space="preserve"> SEQ Таблица \* ARABIC \</w:instrText>
      </w:r>
      <w:r>
        <w:rPr>
          <w:lang w:val="en-US"/>
        </w:rPr>
        <w:instrText>r</w:instrText>
      </w:r>
      <w:r>
        <w:instrText xml:space="preserve"> 1 </w:instrText>
      </w:r>
      <w:r>
        <w:fldChar w:fldCharType="separate"/>
      </w:r>
      <w:r w:rsidR="004F45FB">
        <w:rPr>
          <w:noProof/>
        </w:rPr>
        <w:t>1</w:t>
      </w:r>
      <w:r>
        <w:rPr>
          <w:noProof/>
        </w:rPr>
        <w:fldChar w:fldCharType="end"/>
      </w:r>
      <w:r>
        <w:t xml:space="preserve"> </w:t>
      </w:r>
      <w:r>
        <w:sym w:font="Symbol" w:char="F02D"/>
      </w:r>
      <w:r w:rsidRPr="00AA358C">
        <w:t xml:space="preserve"> </w:t>
      </w:r>
      <w:r>
        <w:t>Перспективные источники тепловой энергии</w:t>
      </w:r>
      <w:bookmarkEnd w:id="93"/>
      <w:bookmarkEnd w:id="94"/>
    </w:p>
    <w:tbl>
      <w:tblPr>
        <w:tblStyle w:val="aff2"/>
        <w:tblW w:w="0" w:type="auto"/>
        <w:tblLook w:val="04A0" w:firstRow="1" w:lastRow="0" w:firstColumn="1" w:lastColumn="0" w:noHBand="0" w:noVBand="1"/>
      </w:tblPr>
      <w:tblGrid>
        <w:gridCol w:w="497"/>
        <w:gridCol w:w="1557"/>
        <w:gridCol w:w="1542"/>
        <w:gridCol w:w="1048"/>
        <w:gridCol w:w="1399"/>
        <w:gridCol w:w="1644"/>
        <w:gridCol w:w="865"/>
        <w:gridCol w:w="1075"/>
      </w:tblGrid>
      <w:tr w:rsidR="00D013DF" w:rsidRPr="00B16286" w14:paraId="1E0BAE2C" w14:textId="77777777" w:rsidTr="007A0649">
        <w:tc>
          <w:tcPr>
            <w:tcW w:w="498" w:type="dxa"/>
            <w:shd w:val="clear" w:color="auto" w:fill="D9EEF3"/>
            <w:vAlign w:val="center"/>
          </w:tcPr>
          <w:p w14:paraId="465EEE68" w14:textId="77777777" w:rsidR="00D013DF" w:rsidRPr="00B16286" w:rsidRDefault="00D013DF" w:rsidP="007A0649">
            <w:pPr>
              <w:jc w:val="center"/>
              <w:rPr>
                <w:rFonts w:ascii="Arial" w:hAnsi="Arial" w:cs="Arial"/>
                <w:sz w:val="18"/>
                <w:szCs w:val="18"/>
              </w:rPr>
            </w:pPr>
            <w:r w:rsidRPr="00B16286">
              <w:rPr>
                <w:rFonts w:ascii="Arial" w:hAnsi="Arial" w:cs="Arial"/>
                <w:sz w:val="18"/>
                <w:szCs w:val="18"/>
              </w:rPr>
              <w:t>№ п/п</w:t>
            </w:r>
          </w:p>
        </w:tc>
        <w:tc>
          <w:tcPr>
            <w:tcW w:w="1549" w:type="dxa"/>
            <w:shd w:val="clear" w:color="auto" w:fill="D9EEF3"/>
            <w:vAlign w:val="center"/>
          </w:tcPr>
          <w:p w14:paraId="42ECE03A" w14:textId="77777777" w:rsidR="00D013DF" w:rsidRPr="00B16286" w:rsidRDefault="00D013DF" w:rsidP="007A0649">
            <w:pPr>
              <w:jc w:val="center"/>
              <w:rPr>
                <w:rFonts w:ascii="Arial" w:hAnsi="Arial" w:cs="Arial"/>
                <w:sz w:val="18"/>
                <w:szCs w:val="18"/>
              </w:rPr>
            </w:pPr>
            <w:r w:rsidRPr="00B16286">
              <w:rPr>
                <w:rFonts w:ascii="Arial" w:hAnsi="Arial" w:cs="Arial"/>
                <w:sz w:val="18"/>
                <w:szCs w:val="18"/>
              </w:rPr>
              <w:t>Наименование</w:t>
            </w:r>
          </w:p>
        </w:tc>
        <w:tc>
          <w:tcPr>
            <w:tcW w:w="1544" w:type="dxa"/>
            <w:shd w:val="clear" w:color="auto" w:fill="D9EEF3"/>
            <w:vAlign w:val="center"/>
          </w:tcPr>
          <w:p w14:paraId="1462DFBF" w14:textId="77777777" w:rsidR="00D013DF" w:rsidRPr="00B16286" w:rsidRDefault="00D013DF" w:rsidP="007A0649">
            <w:pPr>
              <w:jc w:val="center"/>
              <w:rPr>
                <w:rFonts w:ascii="Arial" w:hAnsi="Arial" w:cs="Arial"/>
                <w:sz w:val="18"/>
                <w:szCs w:val="18"/>
              </w:rPr>
            </w:pPr>
            <w:r w:rsidRPr="00B16286">
              <w:rPr>
                <w:rFonts w:ascii="Arial" w:hAnsi="Arial" w:cs="Arial"/>
                <w:sz w:val="18"/>
                <w:szCs w:val="18"/>
              </w:rPr>
              <w:t>Подключенная Тепловая нагрузка, Гкал/ч</w:t>
            </w:r>
          </w:p>
        </w:tc>
        <w:tc>
          <w:tcPr>
            <w:tcW w:w="1049" w:type="dxa"/>
            <w:shd w:val="clear" w:color="auto" w:fill="D9EEF3"/>
            <w:vAlign w:val="center"/>
          </w:tcPr>
          <w:p w14:paraId="302E7196" w14:textId="77777777" w:rsidR="00D013DF" w:rsidRPr="00B16286" w:rsidRDefault="00D013DF" w:rsidP="007A0649">
            <w:pPr>
              <w:jc w:val="center"/>
              <w:rPr>
                <w:rFonts w:ascii="Arial" w:hAnsi="Arial" w:cs="Arial"/>
                <w:sz w:val="18"/>
                <w:szCs w:val="18"/>
              </w:rPr>
            </w:pPr>
            <w:r w:rsidRPr="00B16286">
              <w:rPr>
                <w:rFonts w:ascii="Arial" w:hAnsi="Arial" w:cs="Arial"/>
                <w:sz w:val="18"/>
                <w:szCs w:val="18"/>
              </w:rPr>
              <w:t>Потери в тепловой сети, Гкал/ч</w:t>
            </w:r>
          </w:p>
        </w:tc>
        <w:tc>
          <w:tcPr>
            <w:tcW w:w="1400" w:type="dxa"/>
            <w:shd w:val="clear" w:color="auto" w:fill="D9EEF3"/>
            <w:vAlign w:val="center"/>
          </w:tcPr>
          <w:p w14:paraId="00C8611C" w14:textId="77777777" w:rsidR="00D013DF" w:rsidRPr="00B16286" w:rsidRDefault="00D013DF" w:rsidP="007A0649">
            <w:pPr>
              <w:jc w:val="center"/>
              <w:rPr>
                <w:rFonts w:ascii="Arial" w:hAnsi="Arial" w:cs="Arial"/>
                <w:sz w:val="18"/>
                <w:szCs w:val="18"/>
              </w:rPr>
            </w:pPr>
            <w:r w:rsidRPr="00B16286">
              <w:rPr>
                <w:rFonts w:ascii="Arial" w:hAnsi="Arial" w:cs="Arial"/>
                <w:sz w:val="18"/>
                <w:szCs w:val="18"/>
              </w:rPr>
              <w:t>Собственные нужды, Гкал/ч</w:t>
            </w:r>
          </w:p>
        </w:tc>
        <w:tc>
          <w:tcPr>
            <w:tcW w:w="1647" w:type="dxa"/>
            <w:shd w:val="clear" w:color="auto" w:fill="D9EEF3"/>
            <w:vAlign w:val="center"/>
          </w:tcPr>
          <w:p w14:paraId="22422BF1" w14:textId="77777777" w:rsidR="00D013DF" w:rsidRPr="00B16286" w:rsidRDefault="00D013DF" w:rsidP="007A0649">
            <w:pPr>
              <w:jc w:val="center"/>
              <w:rPr>
                <w:rFonts w:ascii="Arial" w:hAnsi="Arial" w:cs="Arial"/>
                <w:sz w:val="18"/>
                <w:szCs w:val="18"/>
              </w:rPr>
            </w:pPr>
            <w:r w:rsidRPr="00B16286">
              <w:rPr>
                <w:rFonts w:ascii="Arial" w:hAnsi="Arial" w:cs="Arial"/>
                <w:sz w:val="18"/>
                <w:szCs w:val="18"/>
              </w:rPr>
              <w:t>Установленная тепловая мощность, Гкал/ч</w:t>
            </w:r>
          </w:p>
        </w:tc>
        <w:tc>
          <w:tcPr>
            <w:tcW w:w="865" w:type="dxa"/>
            <w:shd w:val="clear" w:color="auto" w:fill="D9EEF3"/>
            <w:vAlign w:val="center"/>
          </w:tcPr>
          <w:p w14:paraId="5F9C7BF1" w14:textId="77777777" w:rsidR="00D013DF" w:rsidRPr="00B16286" w:rsidRDefault="00D013DF" w:rsidP="007A0649">
            <w:pPr>
              <w:rPr>
                <w:rFonts w:ascii="Arial" w:hAnsi="Arial" w:cs="Arial"/>
                <w:sz w:val="18"/>
                <w:szCs w:val="18"/>
              </w:rPr>
            </w:pPr>
            <w:r w:rsidRPr="00B16286">
              <w:rPr>
                <w:rFonts w:ascii="Arial" w:hAnsi="Arial" w:cs="Arial"/>
                <w:sz w:val="18"/>
                <w:szCs w:val="18"/>
              </w:rPr>
              <w:t>Резерв, Гкал/ч</w:t>
            </w:r>
          </w:p>
        </w:tc>
        <w:tc>
          <w:tcPr>
            <w:tcW w:w="1075" w:type="dxa"/>
            <w:shd w:val="clear" w:color="auto" w:fill="D9EEF3"/>
            <w:vAlign w:val="center"/>
          </w:tcPr>
          <w:p w14:paraId="114BA528" w14:textId="77777777" w:rsidR="00D013DF" w:rsidRPr="00B16286" w:rsidRDefault="00D013DF" w:rsidP="007A0649">
            <w:pPr>
              <w:jc w:val="center"/>
              <w:rPr>
                <w:rFonts w:ascii="Arial" w:hAnsi="Arial" w:cs="Arial"/>
                <w:sz w:val="18"/>
                <w:szCs w:val="18"/>
              </w:rPr>
            </w:pPr>
            <w:r w:rsidRPr="00B16286">
              <w:rPr>
                <w:rFonts w:ascii="Arial" w:hAnsi="Arial" w:cs="Arial"/>
                <w:sz w:val="18"/>
                <w:szCs w:val="18"/>
              </w:rPr>
              <w:t>Тип марка котлов</w:t>
            </w:r>
          </w:p>
        </w:tc>
      </w:tr>
      <w:tr w:rsidR="00D013DF" w:rsidRPr="00B16286" w14:paraId="1BFEB702" w14:textId="77777777" w:rsidTr="007A0649">
        <w:tc>
          <w:tcPr>
            <w:tcW w:w="498" w:type="dxa"/>
            <w:vAlign w:val="center"/>
          </w:tcPr>
          <w:p w14:paraId="4125A221" w14:textId="77777777" w:rsidR="00D013DF" w:rsidRPr="00B16286" w:rsidRDefault="00D013DF" w:rsidP="007A0649">
            <w:pPr>
              <w:jc w:val="center"/>
              <w:rPr>
                <w:rFonts w:ascii="Arial" w:hAnsi="Arial" w:cs="Arial"/>
                <w:sz w:val="18"/>
                <w:szCs w:val="18"/>
              </w:rPr>
            </w:pPr>
            <w:r w:rsidRPr="00B16286">
              <w:rPr>
                <w:rFonts w:ascii="Arial" w:hAnsi="Arial" w:cs="Arial"/>
                <w:sz w:val="18"/>
                <w:szCs w:val="18"/>
              </w:rPr>
              <w:t>1</w:t>
            </w:r>
          </w:p>
        </w:tc>
        <w:tc>
          <w:tcPr>
            <w:tcW w:w="1549" w:type="dxa"/>
            <w:vAlign w:val="center"/>
          </w:tcPr>
          <w:p w14:paraId="5BC9A527" w14:textId="77777777" w:rsidR="00D013DF" w:rsidRDefault="00D013DF" w:rsidP="007A0649">
            <w:pPr>
              <w:jc w:val="center"/>
              <w:rPr>
                <w:rFonts w:ascii="Arial" w:hAnsi="Arial" w:cs="Arial"/>
                <w:sz w:val="18"/>
                <w:szCs w:val="18"/>
              </w:rPr>
            </w:pPr>
            <w:r w:rsidRPr="00B16286">
              <w:rPr>
                <w:rFonts w:ascii="Arial" w:hAnsi="Arial" w:cs="Arial"/>
                <w:sz w:val="18"/>
                <w:szCs w:val="18"/>
              </w:rPr>
              <w:t xml:space="preserve">Котельная д/сада </w:t>
            </w:r>
            <w:r>
              <w:rPr>
                <w:rFonts w:ascii="Arial" w:hAnsi="Arial" w:cs="Arial"/>
                <w:sz w:val="18"/>
                <w:szCs w:val="18"/>
              </w:rPr>
              <w:t>№1</w:t>
            </w:r>
          </w:p>
          <w:p w14:paraId="61D1A8DA" w14:textId="77777777" w:rsidR="00D013DF" w:rsidRPr="00B16286" w:rsidRDefault="00D013DF" w:rsidP="007A0649">
            <w:pPr>
              <w:jc w:val="center"/>
              <w:rPr>
                <w:rFonts w:ascii="Arial" w:hAnsi="Arial" w:cs="Arial"/>
                <w:sz w:val="18"/>
                <w:szCs w:val="18"/>
              </w:rPr>
            </w:pPr>
            <w:r w:rsidRPr="00B16286">
              <w:rPr>
                <w:rFonts w:ascii="Arial" w:hAnsi="Arial" w:cs="Arial"/>
                <w:sz w:val="18"/>
                <w:szCs w:val="18"/>
              </w:rPr>
              <w:t>(с. Амур)</w:t>
            </w:r>
          </w:p>
        </w:tc>
        <w:tc>
          <w:tcPr>
            <w:tcW w:w="1544" w:type="dxa"/>
            <w:vAlign w:val="center"/>
          </w:tcPr>
          <w:p w14:paraId="43478B50" w14:textId="77777777" w:rsidR="00D013DF" w:rsidRPr="00B16286" w:rsidRDefault="00D013DF" w:rsidP="007A0649">
            <w:pPr>
              <w:jc w:val="center"/>
              <w:rPr>
                <w:rFonts w:ascii="Arial" w:hAnsi="Arial" w:cs="Arial"/>
                <w:sz w:val="18"/>
                <w:szCs w:val="18"/>
              </w:rPr>
            </w:pPr>
            <w:r w:rsidRPr="00B16286">
              <w:rPr>
                <w:rFonts w:ascii="Arial" w:hAnsi="Arial" w:cs="Arial"/>
                <w:sz w:val="18"/>
                <w:szCs w:val="18"/>
              </w:rPr>
              <w:t>0,12</w:t>
            </w:r>
          </w:p>
        </w:tc>
        <w:tc>
          <w:tcPr>
            <w:tcW w:w="1049" w:type="dxa"/>
            <w:vAlign w:val="center"/>
          </w:tcPr>
          <w:p w14:paraId="2AB846EB" w14:textId="77777777" w:rsidR="00D013DF" w:rsidRPr="00B16286" w:rsidRDefault="00D013DF" w:rsidP="007A0649">
            <w:pPr>
              <w:jc w:val="center"/>
              <w:rPr>
                <w:rFonts w:ascii="Arial" w:hAnsi="Arial" w:cs="Arial"/>
                <w:sz w:val="18"/>
                <w:szCs w:val="18"/>
              </w:rPr>
            </w:pPr>
            <w:r w:rsidRPr="00B16286">
              <w:rPr>
                <w:rFonts w:ascii="Arial" w:hAnsi="Arial" w:cs="Arial"/>
                <w:sz w:val="18"/>
                <w:szCs w:val="18"/>
              </w:rPr>
              <w:t>0,0075</w:t>
            </w:r>
          </w:p>
        </w:tc>
        <w:tc>
          <w:tcPr>
            <w:tcW w:w="1400" w:type="dxa"/>
            <w:vAlign w:val="center"/>
          </w:tcPr>
          <w:p w14:paraId="7A856A74" w14:textId="77777777" w:rsidR="00D013DF" w:rsidRPr="00B16286" w:rsidRDefault="00D013DF" w:rsidP="007A0649">
            <w:pPr>
              <w:jc w:val="center"/>
              <w:rPr>
                <w:rFonts w:ascii="Arial" w:hAnsi="Arial" w:cs="Arial"/>
                <w:sz w:val="18"/>
                <w:szCs w:val="18"/>
              </w:rPr>
            </w:pPr>
            <w:r w:rsidRPr="00B16286">
              <w:rPr>
                <w:rFonts w:ascii="Arial" w:hAnsi="Arial" w:cs="Arial"/>
                <w:sz w:val="18"/>
                <w:szCs w:val="18"/>
              </w:rPr>
              <w:t>0,015</w:t>
            </w:r>
          </w:p>
        </w:tc>
        <w:tc>
          <w:tcPr>
            <w:tcW w:w="1647" w:type="dxa"/>
            <w:vAlign w:val="center"/>
          </w:tcPr>
          <w:p w14:paraId="6B51D01C" w14:textId="77777777" w:rsidR="00D013DF" w:rsidRPr="00B16286" w:rsidRDefault="00D013DF" w:rsidP="007A0649">
            <w:pPr>
              <w:jc w:val="center"/>
              <w:rPr>
                <w:rFonts w:ascii="Arial" w:hAnsi="Arial" w:cs="Arial"/>
                <w:sz w:val="18"/>
                <w:szCs w:val="18"/>
              </w:rPr>
            </w:pPr>
            <w:r w:rsidRPr="00B16286">
              <w:rPr>
                <w:rFonts w:ascii="Arial" w:hAnsi="Arial" w:cs="Arial"/>
                <w:sz w:val="18"/>
                <w:szCs w:val="18"/>
              </w:rPr>
              <w:t>0,3</w:t>
            </w:r>
          </w:p>
        </w:tc>
        <w:tc>
          <w:tcPr>
            <w:tcW w:w="865" w:type="dxa"/>
            <w:vAlign w:val="center"/>
          </w:tcPr>
          <w:p w14:paraId="3CA9B8A2" w14:textId="77777777" w:rsidR="00D013DF" w:rsidRPr="00B16286" w:rsidRDefault="00D013DF" w:rsidP="007A0649">
            <w:pPr>
              <w:jc w:val="center"/>
              <w:rPr>
                <w:rFonts w:ascii="Arial" w:hAnsi="Arial" w:cs="Arial"/>
                <w:sz w:val="18"/>
                <w:szCs w:val="18"/>
              </w:rPr>
            </w:pPr>
            <w:r>
              <w:rPr>
                <w:rFonts w:ascii="Arial" w:hAnsi="Arial" w:cs="Arial"/>
                <w:sz w:val="18"/>
                <w:szCs w:val="18"/>
              </w:rPr>
              <w:t>0,16</w:t>
            </w:r>
          </w:p>
        </w:tc>
        <w:tc>
          <w:tcPr>
            <w:tcW w:w="1075" w:type="dxa"/>
            <w:vAlign w:val="center"/>
          </w:tcPr>
          <w:p w14:paraId="561CFF6F" w14:textId="77777777" w:rsidR="00D013DF" w:rsidRPr="00B16286" w:rsidRDefault="00D013DF" w:rsidP="007A0649">
            <w:pPr>
              <w:rPr>
                <w:rFonts w:ascii="Arial" w:hAnsi="Arial" w:cs="Arial"/>
                <w:sz w:val="18"/>
                <w:szCs w:val="18"/>
              </w:rPr>
            </w:pPr>
            <w:r w:rsidRPr="00B16286">
              <w:rPr>
                <w:rFonts w:ascii="Arial" w:hAnsi="Arial" w:cs="Arial"/>
                <w:sz w:val="18"/>
                <w:szCs w:val="18"/>
              </w:rPr>
              <w:t>Угольный,</w:t>
            </w:r>
          </w:p>
          <w:p w14:paraId="31802456" w14:textId="77777777" w:rsidR="00D013DF" w:rsidRPr="00B16286" w:rsidRDefault="00D013DF" w:rsidP="007A0649">
            <w:pPr>
              <w:jc w:val="center"/>
              <w:rPr>
                <w:rFonts w:ascii="Arial" w:hAnsi="Arial" w:cs="Arial"/>
                <w:sz w:val="18"/>
                <w:szCs w:val="18"/>
              </w:rPr>
            </w:pPr>
            <w:r w:rsidRPr="00B16286">
              <w:rPr>
                <w:rFonts w:ascii="Arial" w:hAnsi="Arial" w:cs="Arial"/>
                <w:sz w:val="18"/>
                <w:szCs w:val="18"/>
              </w:rPr>
              <w:t>Два котла КВр - 0,15</w:t>
            </w:r>
          </w:p>
        </w:tc>
      </w:tr>
      <w:tr w:rsidR="00D013DF" w:rsidRPr="00B16286" w14:paraId="171ACCBD" w14:textId="77777777" w:rsidTr="007A0649">
        <w:tc>
          <w:tcPr>
            <w:tcW w:w="498" w:type="dxa"/>
            <w:vAlign w:val="center"/>
          </w:tcPr>
          <w:p w14:paraId="15BF914F" w14:textId="77777777" w:rsidR="00D013DF" w:rsidRPr="00B16286" w:rsidRDefault="00D013DF" w:rsidP="007A0649">
            <w:pPr>
              <w:jc w:val="center"/>
              <w:rPr>
                <w:rFonts w:ascii="Arial" w:hAnsi="Arial" w:cs="Arial"/>
                <w:sz w:val="18"/>
                <w:szCs w:val="18"/>
              </w:rPr>
            </w:pPr>
            <w:r w:rsidRPr="00B16286">
              <w:rPr>
                <w:rFonts w:ascii="Arial" w:hAnsi="Arial" w:cs="Arial"/>
                <w:sz w:val="18"/>
                <w:szCs w:val="18"/>
              </w:rPr>
              <w:t>2</w:t>
            </w:r>
          </w:p>
        </w:tc>
        <w:tc>
          <w:tcPr>
            <w:tcW w:w="1549" w:type="dxa"/>
            <w:vAlign w:val="center"/>
          </w:tcPr>
          <w:p w14:paraId="71364569" w14:textId="77777777" w:rsidR="00D013DF" w:rsidRPr="00B16286" w:rsidRDefault="00D013DF" w:rsidP="007A0649">
            <w:pPr>
              <w:jc w:val="center"/>
              <w:rPr>
                <w:rFonts w:ascii="Arial" w:hAnsi="Arial" w:cs="Arial"/>
                <w:sz w:val="18"/>
                <w:szCs w:val="18"/>
              </w:rPr>
            </w:pPr>
            <w:r w:rsidRPr="00B16286">
              <w:rPr>
                <w:rFonts w:ascii="Arial" w:hAnsi="Arial" w:cs="Arial"/>
                <w:sz w:val="18"/>
                <w:szCs w:val="18"/>
              </w:rPr>
              <w:t xml:space="preserve">Котельная СДК </w:t>
            </w:r>
          </w:p>
          <w:p w14:paraId="4A11B273" w14:textId="77777777" w:rsidR="00D013DF" w:rsidRDefault="00D013DF" w:rsidP="007A0649">
            <w:pPr>
              <w:jc w:val="center"/>
              <w:rPr>
                <w:rFonts w:ascii="Arial" w:hAnsi="Arial" w:cs="Arial"/>
                <w:sz w:val="18"/>
                <w:szCs w:val="18"/>
              </w:rPr>
            </w:pPr>
            <w:r w:rsidRPr="00B16286">
              <w:rPr>
                <w:rFonts w:ascii="Arial" w:hAnsi="Arial" w:cs="Arial"/>
                <w:sz w:val="18"/>
                <w:szCs w:val="18"/>
              </w:rPr>
              <w:t>(с. Амур)</w:t>
            </w:r>
          </w:p>
          <w:p w14:paraId="23F7AF6F" w14:textId="77777777" w:rsidR="00D013DF" w:rsidRPr="00B16286" w:rsidRDefault="00D013DF" w:rsidP="007A0649">
            <w:pPr>
              <w:jc w:val="center"/>
              <w:rPr>
                <w:rFonts w:ascii="Arial" w:hAnsi="Arial" w:cs="Arial"/>
                <w:sz w:val="18"/>
                <w:szCs w:val="18"/>
              </w:rPr>
            </w:pPr>
            <w:r>
              <w:rPr>
                <w:rFonts w:ascii="Arial" w:hAnsi="Arial" w:cs="Arial"/>
                <w:sz w:val="18"/>
                <w:szCs w:val="18"/>
              </w:rPr>
              <w:t>(реконструкция)</w:t>
            </w:r>
          </w:p>
        </w:tc>
        <w:tc>
          <w:tcPr>
            <w:tcW w:w="1544" w:type="dxa"/>
            <w:vAlign w:val="center"/>
          </w:tcPr>
          <w:p w14:paraId="7011FE01" w14:textId="77777777" w:rsidR="00D013DF" w:rsidRPr="00B16286" w:rsidRDefault="00D013DF" w:rsidP="007A0649">
            <w:pPr>
              <w:jc w:val="center"/>
              <w:rPr>
                <w:rFonts w:ascii="Arial" w:hAnsi="Arial" w:cs="Arial"/>
                <w:sz w:val="18"/>
                <w:szCs w:val="18"/>
              </w:rPr>
            </w:pPr>
            <w:r w:rsidRPr="00B16286">
              <w:rPr>
                <w:rFonts w:ascii="Arial" w:hAnsi="Arial" w:cs="Arial"/>
                <w:sz w:val="18"/>
                <w:szCs w:val="18"/>
              </w:rPr>
              <w:t>0,12</w:t>
            </w:r>
          </w:p>
        </w:tc>
        <w:tc>
          <w:tcPr>
            <w:tcW w:w="1049" w:type="dxa"/>
            <w:vAlign w:val="center"/>
          </w:tcPr>
          <w:p w14:paraId="7D4A4D8B" w14:textId="77777777" w:rsidR="00D013DF" w:rsidRPr="00B16286" w:rsidRDefault="00D013DF" w:rsidP="007A0649">
            <w:pPr>
              <w:jc w:val="center"/>
              <w:rPr>
                <w:rFonts w:ascii="Arial" w:hAnsi="Arial" w:cs="Arial"/>
                <w:sz w:val="18"/>
                <w:szCs w:val="18"/>
              </w:rPr>
            </w:pPr>
            <w:r w:rsidRPr="00B16286">
              <w:rPr>
                <w:rFonts w:ascii="Arial" w:hAnsi="Arial" w:cs="Arial"/>
                <w:sz w:val="18"/>
                <w:szCs w:val="18"/>
              </w:rPr>
              <w:t>0,0075</w:t>
            </w:r>
          </w:p>
        </w:tc>
        <w:tc>
          <w:tcPr>
            <w:tcW w:w="1400" w:type="dxa"/>
            <w:vAlign w:val="center"/>
          </w:tcPr>
          <w:p w14:paraId="268DBDF7" w14:textId="77777777" w:rsidR="00D013DF" w:rsidRPr="00B16286" w:rsidRDefault="00D013DF" w:rsidP="007A0649">
            <w:pPr>
              <w:jc w:val="center"/>
              <w:rPr>
                <w:rFonts w:ascii="Arial" w:hAnsi="Arial" w:cs="Arial"/>
                <w:sz w:val="18"/>
                <w:szCs w:val="18"/>
              </w:rPr>
            </w:pPr>
            <w:r w:rsidRPr="00B16286">
              <w:rPr>
                <w:rFonts w:ascii="Arial" w:hAnsi="Arial" w:cs="Arial"/>
                <w:sz w:val="18"/>
                <w:szCs w:val="18"/>
              </w:rPr>
              <w:t>0,015</w:t>
            </w:r>
          </w:p>
        </w:tc>
        <w:tc>
          <w:tcPr>
            <w:tcW w:w="1647" w:type="dxa"/>
            <w:vAlign w:val="center"/>
          </w:tcPr>
          <w:p w14:paraId="26BD78EF" w14:textId="77777777" w:rsidR="00D013DF" w:rsidRPr="00B16286" w:rsidRDefault="00D013DF" w:rsidP="007A0649">
            <w:pPr>
              <w:jc w:val="center"/>
              <w:rPr>
                <w:rFonts w:ascii="Arial" w:hAnsi="Arial" w:cs="Arial"/>
                <w:sz w:val="18"/>
                <w:szCs w:val="18"/>
              </w:rPr>
            </w:pPr>
            <w:r w:rsidRPr="00B16286">
              <w:rPr>
                <w:rFonts w:ascii="Arial" w:hAnsi="Arial" w:cs="Arial"/>
                <w:sz w:val="18"/>
                <w:szCs w:val="18"/>
              </w:rPr>
              <w:t>0,3</w:t>
            </w:r>
          </w:p>
        </w:tc>
        <w:tc>
          <w:tcPr>
            <w:tcW w:w="865" w:type="dxa"/>
            <w:vAlign w:val="center"/>
          </w:tcPr>
          <w:p w14:paraId="4DD5383F" w14:textId="77777777" w:rsidR="00D013DF" w:rsidRPr="00B16286" w:rsidRDefault="00D013DF" w:rsidP="007A0649">
            <w:pPr>
              <w:jc w:val="center"/>
              <w:rPr>
                <w:rFonts w:ascii="Arial" w:hAnsi="Arial" w:cs="Arial"/>
                <w:sz w:val="18"/>
                <w:szCs w:val="18"/>
              </w:rPr>
            </w:pPr>
            <w:r>
              <w:rPr>
                <w:rFonts w:ascii="Arial" w:hAnsi="Arial" w:cs="Arial"/>
                <w:sz w:val="18"/>
                <w:szCs w:val="18"/>
              </w:rPr>
              <w:t>0,16</w:t>
            </w:r>
          </w:p>
        </w:tc>
        <w:tc>
          <w:tcPr>
            <w:tcW w:w="1075" w:type="dxa"/>
            <w:vAlign w:val="center"/>
          </w:tcPr>
          <w:p w14:paraId="07DBB769" w14:textId="77777777" w:rsidR="00D013DF" w:rsidRPr="00B16286" w:rsidRDefault="00D013DF" w:rsidP="007A0649">
            <w:pPr>
              <w:rPr>
                <w:rFonts w:ascii="Arial" w:hAnsi="Arial" w:cs="Arial"/>
                <w:sz w:val="18"/>
                <w:szCs w:val="18"/>
              </w:rPr>
            </w:pPr>
            <w:r w:rsidRPr="00B16286">
              <w:rPr>
                <w:rFonts w:ascii="Arial" w:hAnsi="Arial" w:cs="Arial"/>
                <w:sz w:val="18"/>
                <w:szCs w:val="18"/>
              </w:rPr>
              <w:t>Угольный,</w:t>
            </w:r>
          </w:p>
          <w:p w14:paraId="1317E78D" w14:textId="77777777" w:rsidR="00D013DF" w:rsidRPr="00B16286" w:rsidRDefault="00D013DF" w:rsidP="007A0649">
            <w:pPr>
              <w:rPr>
                <w:rFonts w:ascii="Arial" w:hAnsi="Arial" w:cs="Arial"/>
                <w:sz w:val="18"/>
                <w:szCs w:val="18"/>
              </w:rPr>
            </w:pPr>
            <w:r w:rsidRPr="00B16286">
              <w:rPr>
                <w:rFonts w:ascii="Arial" w:hAnsi="Arial" w:cs="Arial"/>
                <w:sz w:val="18"/>
                <w:szCs w:val="18"/>
              </w:rPr>
              <w:t>Два котла КВр - 0,15</w:t>
            </w:r>
          </w:p>
        </w:tc>
      </w:tr>
      <w:tr w:rsidR="00D013DF" w:rsidRPr="00B16286" w14:paraId="7A034C39" w14:textId="77777777" w:rsidTr="007A0649">
        <w:tc>
          <w:tcPr>
            <w:tcW w:w="498" w:type="dxa"/>
            <w:vAlign w:val="center"/>
          </w:tcPr>
          <w:p w14:paraId="7A2D3131" w14:textId="77777777" w:rsidR="00D013DF" w:rsidRPr="00B16286" w:rsidRDefault="00D013DF" w:rsidP="007A0649">
            <w:pPr>
              <w:jc w:val="center"/>
              <w:rPr>
                <w:rFonts w:ascii="Arial" w:hAnsi="Arial" w:cs="Arial"/>
                <w:sz w:val="18"/>
                <w:szCs w:val="18"/>
              </w:rPr>
            </w:pPr>
            <w:r w:rsidRPr="00B16286">
              <w:rPr>
                <w:rFonts w:ascii="Arial" w:hAnsi="Arial" w:cs="Arial"/>
                <w:sz w:val="18"/>
                <w:szCs w:val="18"/>
              </w:rPr>
              <w:t>3</w:t>
            </w:r>
          </w:p>
        </w:tc>
        <w:tc>
          <w:tcPr>
            <w:tcW w:w="1549" w:type="dxa"/>
            <w:vAlign w:val="center"/>
          </w:tcPr>
          <w:p w14:paraId="32C53065" w14:textId="77777777" w:rsidR="00D013DF" w:rsidRDefault="00D013DF" w:rsidP="007A0649">
            <w:pPr>
              <w:jc w:val="center"/>
              <w:rPr>
                <w:rFonts w:ascii="Arial" w:hAnsi="Arial" w:cs="Arial"/>
                <w:sz w:val="18"/>
                <w:szCs w:val="18"/>
              </w:rPr>
            </w:pPr>
            <w:r w:rsidRPr="00B16286">
              <w:rPr>
                <w:rFonts w:ascii="Arial" w:hAnsi="Arial" w:cs="Arial"/>
                <w:sz w:val="18"/>
                <w:szCs w:val="18"/>
              </w:rPr>
              <w:t xml:space="preserve">Котельная д/сада </w:t>
            </w:r>
            <w:r>
              <w:rPr>
                <w:rFonts w:ascii="Arial" w:hAnsi="Arial" w:cs="Arial"/>
                <w:sz w:val="18"/>
                <w:szCs w:val="18"/>
              </w:rPr>
              <w:t>№1</w:t>
            </w:r>
          </w:p>
          <w:p w14:paraId="51DE5574" w14:textId="77777777" w:rsidR="00D013DF" w:rsidRPr="00B16286" w:rsidRDefault="00D013DF" w:rsidP="007A0649">
            <w:pPr>
              <w:jc w:val="center"/>
              <w:rPr>
                <w:rFonts w:ascii="Arial" w:hAnsi="Arial" w:cs="Arial"/>
                <w:sz w:val="18"/>
                <w:szCs w:val="18"/>
              </w:rPr>
            </w:pPr>
            <w:r w:rsidRPr="00B16286">
              <w:rPr>
                <w:rFonts w:ascii="Arial" w:hAnsi="Arial" w:cs="Arial"/>
                <w:sz w:val="18"/>
                <w:szCs w:val="18"/>
              </w:rPr>
              <w:t>(с. Абай)</w:t>
            </w:r>
          </w:p>
        </w:tc>
        <w:tc>
          <w:tcPr>
            <w:tcW w:w="1544" w:type="dxa"/>
            <w:vAlign w:val="center"/>
          </w:tcPr>
          <w:p w14:paraId="598116E9" w14:textId="77777777" w:rsidR="00D013DF" w:rsidRPr="00B16286" w:rsidRDefault="00D013DF" w:rsidP="007A0649">
            <w:pPr>
              <w:jc w:val="center"/>
              <w:rPr>
                <w:rFonts w:ascii="Arial" w:hAnsi="Arial" w:cs="Arial"/>
                <w:sz w:val="18"/>
                <w:szCs w:val="18"/>
              </w:rPr>
            </w:pPr>
            <w:r w:rsidRPr="00B16286">
              <w:rPr>
                <w:rFonts w:ascii="Arial" w:hAnsi="Arial" w:cs="Arial"/>
                <w:sz w:val="18"/>
                <w:szCs w:val="18"/>
              </w:rPr>
              <w:t>0,12</w:t>
            </w:r>
          </w:p>
        </w:tc>
        <w:tc>
          <w:tcPr>
            <w:tcW w:w="1049" w:type="dxa"/>
            <w:vAlign w:val="center"/>
          </w:tcPr>
          <w:p w14:paraId="4858C555" w14:textId="77777777" w:rsidR="00D013DF" w:rsidRPr="00B16286" w:rsidRDefault="00D013DF" w:rsidP="007A0649">
            <w:pPr>
              <w:jc w:val="center"/>
              <w:rPr>
                <w:rFonts w:ascii="Arial" w:hAnsi="Arial" w:cs="Arial"/>
                <w:sz w:val="18"/>
                <w:szCs w:val="18"/>
              </w:rPr>
            </w:pPr>
            <w:r w:rsidRPr="00B16286">
              <w:rPr>
                <w:rFonts w:ascii="Arial" w:hAnsi="Arial" w:cs="Arial"/>
                <w:sz w:val="18"/>
                <w:szCs w:val="18"/>
              </w:rPr>
              <w:t>0,0075</w:t>
            </w:r>
          </w:p>
        </w:tc>
        <w:tc>
          <w:tcPr>
            <w:tcW w:w="1400" w:type="dxa"/>
            <w:vAlign w:val="center"/>
          </w:tcPr>
          <w:p w14:paraId="10971BCF" w14:textId="77777777" w:rsidR="00D013DF" w:rsidRPr="00B16286" w:rsidRDefault="00D013DF" w:rsidP="007A0649">
            <w:pPr>
              <w:jc w:val="center"/>
              <w:rPr>
                <w:rFonts w:ascii="Arial" w:hAnsi="Arial" w:cs="Arial"/>
                <w:sz w:val="18"/>
                <w:szCs w:val="18"/>
              </w:rPr>
            </w:pPr>
            <w:r w:rsidRPr="00B16286">
              <w:rPr>
                <w:rFonts w:ascii="Arial" w:hAnsi="Arial" w:cs="Arial"/>
                <w:sz w:val="18"/>
                <w:szCs w:val="18"/>
              </w:rPr>
              <w:t>0,015</w:t>
            </w:r>
          </w:p>
        </w:tc>
        <w:tc>
          <w:tcPr>
            <w:tcW w:w="1647" w:type="dxa"/>
            <w:vAlign w:val="center"/>
          </w:tcPr>
          <w:p w14:paraId="10128415" w14:textId="77777777" w:rsidR="00D013DF" w:rsidRPr="00B16286" w:rsidRDefault="00D013DF" w:rsidP="007A0649">
            <w:pPr>
              <w:jc w:val="center"/>
              <w:rPr>
                <w:rFonts w:ascii="Arial" w:hAnsi="Arial" w:cs="Arial"/>
                <w:sz w:val="18"/>
                <w:szCs w:val="18"/>
              </w:rPr>
            </w:pPr>
            <w:r w:rsidRPr="00B16286">
              <w:rPr>
                <w:rFonts w:ascii="Arial" w:hAnsi="Arial" w:cs="Arial"/>
                <w:sz w:val="18"/>
                <w:szCs w:val="18"/>
              </w:rPr>
              <w:t>0,3</w:t>
            </w:r>
          </w:p>
        </w:tc>
        <w:tc>
          <w:tcPr>
            <w:tcW w:w="865" w:type="dxa"/>
            <w:vAlign w:val="center"/>
          </w:tcPr>
          <w:p w14:paraId="3161CFBA" w14:textId="77777777" w:rsidR="00D013DF" w:rsidRPr="00B16286" w:rsidRDefault="00D013DF" w:rsidP="007A0649">
            <w:pPr>
              <w:jc w:val="center"/>
              <w:rPr>
                <w:rFonts w:ascii="Arial" w:hAnsi="Arial" w:cs="Arial"/>
                <w:sz w:val="18"/>
                <w:szCs w:val="18"/>
              </w:rPr>
            </w:pPr>
            <w:r>
              <w:rPr>
                <w:rFonts w:ascii="Arial" w:hAnsi="Arial" w:cs="Arial"/>
                <w:sz w:val="18"/>
                <w:szCs w:val="18"/>
              </w:rPr>
              <w:t>0,16</w:t>
            </w:r>
          </w:p>
        </w:tc>
        <w:tc>
          <w:tcPr>
            <w:tcW w:w="1075" w:type="dxa"/>
            <w:vAlign w:val="center"/>
          </w:tcPr>
          <w:p w14:paraId="106AF1F5" w14:textId="77777777" w:rsidR="00D013DF" w:rsidRPr="00B16286" w:rsidRDefault="00D013DF" w:rsidP="007A0649">
            <w:pPr>
              <w:rPr>
                <w:rFonts w:ascii="Arial" w:hAnsi="Arial" w:cs="Arial"/>
                <w:sz w:val="18"/>
                <w:szCs w:val="18"/>
              </w:rPr>
            </w:pPr>
            <w:r w:rsidRPr="00B16286">
              <w:rPr>
                <w:rFonts w:ascii="Arial" w:hAnsi="Arial" w:cs="Arial"/>
                <w:sz w:val="18"/>
                <w:szCs w:val="18"/>
              </w:rPr>
              <w:t>Угольный,</w:t>
            </w:r>
          </w:p>
          <w:p w14:paraId="71D1003E" w14:textId="77777777" w:rsidR="00D013DF" w:rsidRPr="00B16286" w:rsidRDefault="00D013DF" w:rsidP="007A0649">
            <w:pPr>
              <w:rPr>
                <w:rFonts w:ascii="Arial" w:hAnsi="Arial" w:cs="Arial"/>
                <w:sz w:val="18"/>
                <w:szCs w:val="18"/>
              </w:rPr>
            </w:pPr>
            <w:r w:rsidRPr="00B16286">
              <w:rPr>
                <w:rFonts w:ascii="Arial" w:hAnsi="Arial" w:cs="Arial"/>
                <w:sz w:val="18"/>
                <w:szCs w:val="18"/>
              </w:rPr>
              <w:t>Два котла КВр - 0,15</w:t>
            </w:r>
          </w:p>
        </w:tc>
      </w:tr>
      <w:tr w:rsidR="00D013DF" w:rsidRPr="00B16286" w14:paraId="61E433DB" w14:textId="77777777" w:rsidTr="007A0649">
        <w:tc>
          <w:tcPr>
            <w:tcW w:w="498" w:type="dxa"/>
            <w:vAlign w:val="center"/>
          </w:tcPr>
          <w:p w14:paraId="6B9010BA" w14:textId="77777777" w:rsidR="00D013DF" w:rsidRPr="00B16286" w:rsidRDefault="00D013DF" w:rsidP="007A0649">
            <w:pPr>
              <w:jc w:val="center"/>
              <w:rPr>
                <w:rFonts w:ascii="Arial" w:hAnsi="Arial" w:cs="Arial"/>
                <w:sz w:val="18"/>
                <w:szCs w:val="18"/>
              </w:rPr>
            </w:pPr>
            <w:r>
              <w:rPr>
                <w:rFonts w:ascii="Arial" w:hAnsi="Arial" w:cs="Arial"/>
                <w:sz w:val="18"/>
                <w:szCs w:val="18"/>
              </w:rPr>
              <w:t>4</w:t>
            </w:r>
          </w:p>
        </w:tc>
        <w:tc>
          <w:tcPr>
            <w:tcW w:w="1549" w:type="dxa"/>
            <w:vAlign w:val="center"/>
          </w:tcPr>
          <w:p w14:paraId="10DEB0AD" w14:textId="77777777" w:rsidR="00D013DF" w:rsidRDefault="00D013DF" w:rsidP="007A0649">
            <w:pPr>
              <w:jc w:val="center"/>
              <w:rPr>
                <w:rFonts w:ascii="Arial" w:hAnsi="Arial" w:cs="Arial"/>
                <w:sz w:val="18"/>
                <w:szCs w:val="18"/>
              </w:rPr>
            </w:pPr>
            <w:r w:rsidRPr="00B16286">
              <w:rPr>
                <w:rFonts w:ascii="Arial" w:hAnsi="Arial" w:cs="Arial"/>
                <w:sz w:val="18"/>
                <w:szCs w:val="18"/>
              </w:rPr>
              <w:t xml:space="preserve">Котельная д/сада </w:t>
            </w:r>
          </w:p>
          <w:p w14:paraId="4A2C8F20" w14:textId="77777777" w:rsidR="00D013DF" w:rsidRPr="00B16286" w:rsidRDefault="00D013DF" w:rsidP="007A0649">
            <w:pPr>
              <w:jc w:val="center"/>
              <w:rPr>
                <w:rFonts w:ascii="Arial" w:hAnsi="Arial" w:cs="Arial"/>
                <w:sz w:val="18"/>
                <w:szCs w:val="18"/>
              </w:rPr>
            </w:pPr>
            <w:r w:rsidRPr="00B16286">
              <w:rPr>
                <w:rFonts w:ascii="Arial" w:hAnsi="Arial" w:cs="Arial"/>
                <w:sz w:val="18"/>
                <w:szCs w:val="18"/>
              </w:rPr>
              <w:t>(с. Юстик)</w:t>
            </w:r>
          </w:p>
        </w:tc>
        <w:tc>
          <w:tcPr>
            <w:tcW w:w="1544" w:type="dxa"/>
            <w:vAlign w:val="center"/>
          </w:tcPr>
          <w:p w14:paraId="2A7B93E5" w14:textId="77777777" w:rsidR="00D013DF" w:rsidRPr="00B16286" w:rsidRDefault="00D013DF" w:rsidP="007A0649">
            <w:pPr>
              <w:jc w:val="center"/>
              <w:rPr>
                <w:rFonts w:ascii="Arial" w:hAnsi="Arial" w:cs="Arial"/>
                <w:sz w:val="18"/>
                <w:szCs w:val="18"/>
              </w:rPr>
            </w:pPr>
            <w:r w:rsidRPr="00B16286">
              <w:rPr>
                <w:rFonts w:ascii="Arial" w:hAnsi="Arial" w:cs="Arial"/>
                <w:sz w:val="18"/>
                <w:szCs w:val="18"/>
              </w:rPr>
              <w:t>0,12</w:t>
            </w:r>
          </w:p>
        </w:tc>
        <w:tc>
          <w:tcPr>
            <w:tcW w:w="1049" w:type="dxa"/>
            <w:vAlign w:val="center"/>
          </w:tcPr>
          <w:p w14:paraId="61E586CA" w14:textId="77777777" w:rsidR="00D013DF" w:rsidRPr="00B16286" w:rsidRDefault="00D013DF" w:rsidP="007A0649">
            <w:pPr>
              <w:jc w:val="center"/>
              <w:rPr>
                <w:rFonts w:ascii="Arial" w:hAnsi="Arial" w:cs="Arial"/>
                <w:sz w:val="18"/>
                <w:szCs w:val="18"/>
              </w:rPr>
            </w:pPr>
            <w:r w:rsidRPr="00B16286">
              <w:rPr>
                <w:rFonts w:ascii="Arial" w:hAnsi="Arial" w:cs="Arial"/>
                <w:sz w:val="18"/>
                <w:szCs w:val="18"/>
              </w:rPr>
              <w:t>0,0075</w:t>
            </w:r>
          </w:p>
        </w:tc>
        <w:tc>
          <w:tcPr>
            <w:tcW w:w="1400" w:type="dxa"/>
            <w:vAlign w:val="center"/>
          </w:tcPr>
          <w:p w14:paraId="3D70E1FA" w14:textId="77777777" w:rsidR="00D013DF" w:rsidRPr="00B16286" w:rsidRDefault="00D013DF" w:rsidP="007A0649">
            <w:pPr>
              <w:jc w:val="center"/>
              <w:rPr>
                <w:rFonts w:ascii="Arial" w:hAnsi="Arial" w:cs="Arial"/>
                <w:sz w:val="18"/>
                <w:szCs w:val="18"/>
              </w:rPr>
            </w:pPr>
            <w:r w:rsidRPr="00B16286">
              <w:rPr>
                <w:rFonts w:ascii="Arial" w:hAnsi="Arial" w:cs="Arial"/>
                <w:sz w:val="18"/>
                <w:szCs w:val="18"/>
              </w:rPr>
              <w:t>0,015</w:t>
            </w:r>
          </w:p>
        </w:tc>
        <w:tc>
          <w:tcPr>
            <w:tcW w:w="1647" w:type="dxa"/>
            <w:vAlign w:val="center"/>
          </w:tcPr>
          <w:p w14:paraId="2E9A118F" w14:textId="77777777" w:rsidR="00D013DF" w:rsidRPr="00B16286" w:rsidRDefault="00D013DF" w:rsidP="007A0649">
            <w:pPr>
              <w:jc w:val="center"/>
              <w:rPr>
                <w:rFonts w:ascii="Arial" w:hAnsi="Arial" w:cs="Arial"/>
                <w:sz w:val="18"/>
                <w:szCs w:val="18"/>
              </w:rPr>
            </w:pPr>
            <w:r w:rsidRPr="00B16286">
              <w:rPr>
                <w:rFonts w:ascii="Arial" w:hAnsi="Arial" w:cs="Arial"/>
                <w:sz w:val="18"/>
                <w:szCs w:val="18"/>
              </w:rPr>
              <w:t>0,3</w:t>
            </w:r>
          </w:p>
        </w:tc>
        <w:tc>
          <w:tcPr>
            <w:tcW w:w="865" w:type="dxa"/>
            <w:vAlign w:val="center"/>
          </w:tcPr>
          <w:p w14:paraId="67A05757" w14:textId="77777777" w:rsidR="00D013DF" w:rsidRPr="00B16286" w:rsidRDefault="00D013DF" w:rsidP="007A0649">
            <w:pPr>
              <w:jc w:val="center"/>
              <w:rPr>
                <w:rFonts w:ascii="Arial" w:hAnsi="Arial" w:cs="Arial"/>
                <w:sz w:val="18"/>
                <w:szCs w:val="18"/>
              </w:rPr>
            </w:pPr>
            <w:r>
              <w:rPr>
                <w:rFonts w:ascii="Arial" w:hAnsi="Arial" w:cs="Arial"/>
                <w:sz w:val="18"/>
                <w:szCs w:val="18"/>
              </w:rPr>
              <w:t>0,16</w:t>
            </w:r>
          </w:p>
        </w:tc>
        <w:tc>
          <w:tcPr>
            <w:tcW w:w="1075" w:type="dxa"/>
            <w:vAlign w:val="center"/>
          </w:tcPr>
          <w:p w14:paraId="0D438DE2" w14:textId="77777777" w:rsidR="00D013DF" w:rsidRPr="00B16286" w:rsidRDefault="00D013DF" w:rsidP="007A0649">
            <w:pPr>
              <w:rPr>
                <w:rFonts w:ascii="Arial" w:hAnsi="Arial" w:cs="Arial"/>
                <w:sz w:val="18"/>
                <w:szCs w:val="18"/>
              </w:rPr>
            </w:pPr>
            <w:r w:rsidRPr="00B16286">
              <w:rPr>
                <w:rFonts w:ascii="Arial" w:hAnsi="Arial" w:cs="Arial"/>
                <w:sz w:val="18"/>
                <w:szCs w:val="18"/>
              </w:rPr>
              <w:t>Угольный,</w:t>
            </w:r>
          </w:p>
          <w:p w14:paraId="73A6D271" w14:textId="77777777" w:rsidR="00D013DF" w:rsidRPr="00B16286" w:rsidRDefault="00D013DF" w:rsidP="007A0649">
            <w:pPr>
              <w:rPr>
                <w:rFonts w:ascii="Arial" w:hAnsi="Arial" w:cs="Arial"/>
                <w:sz w:val="18"/>
                <w:szCs w:val="18"/>
              </w:rPr>
            </w:pPr>
            <w:r w:rsidRPr="00B16286">
              <w:rPr>
                <w:rFonts w:ascii="Arial" w:hAnsi="Arial" w:cs="Arial"/>
                <w:sz w:val="18"/>
                <w:szCs w:val="18"/>
              </w:rPr>
              <w:t>Два котла КВр - 0,15</w:t>
            </w:r>
          </w:p>
        </w:tc>
      </w:tr>
      <w:tr w:rsidR="00D013DF" w:rsidRPr="00B16286" w14:paraId="103756E9" w14:textId="77777777" w:rsidTr="007A0649">
        <w:tc>
          <w:tcPr>
            <w:tcW w:w="498" w:type="dxa"/>
            <w:vAlign w:val="center"/>
          </w:tcPr>
          <w:p w14:paraId="0AA64DAD" w14:textId="77777777" w:rsidR="00D013DF" w:rsidRPr="00B16286" w:rsidRDefault="00D013DF" w:rsidP="007A0649">
            <w:pPr>
              <w:jc w:val="center"/>
              <w:rPr>
                <w:rFonts w:ascii="Arial" w:hAnsi="Arial" w:cs="Arial"/>
                <w:sz w:val="18"/>
                <w:szCs w:val="18"/>
              </w:rPr>
            </w:pPr>
            <w:r>
              <w:rPr>
                <w:rFonts w:ascii="Arial" w:hAnsi="Arial" w:cs="Arial"/>
                <w:sz w:val="18"/>
                <w:szCs w:val="18"/>
              </w:rPr>
              <w:t>5</w:t>
            </w:r>
          </w:p>
        </w:tc>
        <w:tc>
          <w:tcPr>
            <w:tcW w:w="1549" w:type="dxa"/>
            <w:vAlign w:val="center"/>
          </w:tcPr>
          <w:p w14:paraId="28FE95A7" w14:textId="77777777" w:rsidR="00D013DF" w:rsidRPr="00B16286" w:rsidRDefault="00D013DF" w:rsidP="007A0649">
            <w:pPr>
              <w:jc w:val="center"/>
              <w:rPr>
                <w:rFonts w:ascii="Arial" w:hAnsi="Arial" w:cs="Arial"/>
                <w:sz w:val="18"/>
                <w:szCs w:val="18"/>
              </w:rPr>
            </w:pPr>
            <w:r w:rsidRPr="00B16286">
              <w:rPr>
                <w:rFonts w:ascii="Arial" w:hAnsi="Arial" w:cs="Arial"/>
                <w:sz w:val="18"/>
                <w:szCs w:val="18"/>
              </w:rPr>
              <w:t xml:space="preserve">Котельная СДК </w:t>
            </w:r>
          </w:p>
          <w:p w14:paraId="49BFFD29" w14:textId="77777777" w:rsidR="00D013DF" w:rsidRPr="00B16286" w:rsidRDefault="00D013DF" w:rsidP="007A0649">
            <w:pPr>
              <w:jc w:val="center"/>
              <w:rPr>
                <w:rFonts w:ascii="Arial" w:hAnsi="Arial" w:cs="Arial"/>
                <w:sz w:val="18"/>
                <w:szCs w:val="18"/>
              </w:rPr>
            </w:pPr>
            <w:r w:rsidRPr="00B16286">
              <w:rPr>
                <w:rFonts w:ascii="Arial" w:hAnsi="Arial" w:cs="Arial"/>
                <w:sz w:val="18"/>
                <w:szCs w:val="18"/>
              </w:rPr>
              <w:t>(с. Юстик)</w:t>
            </w:r>
          </w:p>
        </w:tc>
        <w:tc>
          <w:tcPr>
            <w:tcW w:w="1544" w:type="dxa"/>
            <w:vAlign w:val="center"/>
          </w:tcPr>
          <w:p w14:paraId="655FF166" w14:textId="77777777" w:rsidR="00D013DF" w:rsidRPr="00B16286" w:rsidRDefault="00D013DF" w:rsidP="007A0649">
            <w:pPr>
              <w:jc w:val="center"/>
              <w:rPr>
                <w:rFonts w:ascii="Arial" w:hAnsi="Arial" w:cs="Arial"/>
                <w:sz w:val="18"/>
                <w:szCs w:val="18"/>
              </w:rPr>
            </w:pPr>
            <w:r w:rsidRPr="00B16286">
              <w:rPr>
                <w:rFonts w:ascii="Arial" w:hAnsi="Arial" w:cs="Arial"/>
                <w:sz w:val="18"/>
                <w:szCs w:val="18"/>
              </w:rPr>
              <w:t>0,12</w:t>
            </w:r>
          </w:p>
        </w:tc>
        <w:tc>
          <w:tcPr>
            <w:tcW w:w="1049" w:type="dxa"/>
            <w:vAlign w:val="center"/>
          </w:tcPr>
          <w:p w14:paraId="2CBCB84A" w14:textId="77777777" w:rsidR="00D013DF" w:rsidRPr="00B16286" w:rsidRDefault="00D013DF" w:rsidP="007A0649">
            <w:pPr>
              <w:jc w:val="center"/>
              <w:rPr>
                <w:rFonts w:ascii="Arial" w:hAnsi="Arial" w:cs="Arial"/>
                <w:sz w:val="18"/>
                <w:szCs w:val="18"/>
              </w:rPr>
            </w:pPr>
            <w:r w:rsidRPr="00B16286">
              <w:rPr>
                <w:rFonts w:ascii="Arial" w:hAnsi="Arial" w:cs="Arial"/>
                <w:sz w:val="18"/>
                <w:szCs w:val="18"/>
              </w:rPr>
              <w:t>0,0075</w:t>
            </w:r>
          </w:p>
        </w:tc>
        <w:tc>
          <w:tcPr>
            <w:tcW w:w="1400" w:type="dxa"/>
            <w:vAlign w:val="center"/>
          </w:tcPr>
          <w:p w14:paraId="5EF6A761" w14:textId="77777777" w:rsidR="00D013DF" w:rsidRPr="00B16286" w:rsidRDefault="00D013DF" w:rsidP="007A0649">
            <w:pPr>
              <w:jc w:val="center"/>
              <w:rPr>
                <w:rFonts w:ascii="Arial" w:hAnsi="Arial" w:cs="Arial"/>
                <w:sz w:val="18"/>
                <w:szCs w:val="18"/>
              </w:rPr>
            </w:pPr>
            <w:r w:rsidRPr="00B16286">
              <w:rPr>
                <w:rFonts w:ascii="Arial" w:hAnsi="Arial" w:cs="Arial"/>
                <w:sz w:val="18"/>
                <w:szCs w:val="18"/>
              </w:rPr>
              <w:t>0,015</w:t>
            </w:r>
          </w:p>
        </w:tc>
        <w:tc>
          <w:tcPr>
            <w:tcW w:w="1647" w:type="dxa"/>
            <w:vAlign w:val="center"/>
          </w:tcPr>
          <w:p w14:paraId="37800C6E" w14:textId="77777777" w:rsidR="00D013DF" w:rsidRPr="00B16286" w:rsidRDefault="00D013DF" w:rsidP="007A0649">
            <w:pPr>
              <w:jc w:val="center"/>
              <w:rPr>
                <w:rFonts w:ascii="Arial" w:hAnsi="Arial" w:cs="Arial"/>
                <w:sz w:val="18"/>
                <w:szCs w:val="18"/>
              </w:rPr>
            </w:pPr>
            <w:r w:rsidRPr="00B16286">
              <w:rPr>
                <w:rFonts w:ascii="Arial" w:hAnsi="Arial" w:cs="Arial"/>
                <w:sz w:val="18"/>
                <w:szCs w:val="18"/>
              </w:rPr>
              <w:t>0,3</w:t>
            </w:r>
          </w:p>
        </w:tc>
        <w:tc>
          <w:tcPr>
            <w:tcW w:w="865" w:type="dxa"/>
            <w:vAlign w:val="center"/>
          </w:tcPr>
          <w:p w14:paraId="4669A9C8" w14:textId="77777777" w:rsidR="00D013DF" w:rsidRPr="00B16286" w:rsidRDefault="00D013DF" w:rsidP="007A0649">
            <w:pPr>
              <w:jc w:val="center"/>
              <w:rPr>
                <w:rFonts w:ascii="Arial" w:hAnsi="Arial" w:cs="Arial"/>
                <w:sz w:val="18"/>
                <w:szCs w:val="18"/>
              </w:rPr>
            </w:pPr>
            <w:r>
              <w:rPr>
                <w:rFonts w:ascii="Arial" w:hAnsi="Arial" w:cs="Arial"/>
                <w:sz w:val="18"/>
                <w:szCs w:val="18"/>
              </w:rPr>
              <w:t>0,16</w:t>
            </w:r>
          </w:p>
        </w:tc>
        <w:tc>
          <w:tcPr>
            <w:tcW w:w="1075" w:type="dxa"/>
            <w:vAlign w:val="center"/>
          </w:tcPr>
          <w:p w14:paraId="5EA344FB" w14:textId="77777777" w:rsidR="00D013DF" w:rsidRPr="00B16286" w:rsidRDefault="00D013DF" w:rsidP="007A0649">
            <w:pPr>
              <w:rPr>
                <w:rFonts w:ascii="Arial" w:hAnsi="Arial" w:cs="Arial"/>
                <w:sz w:val="18"/>
                <w:szCs w:val="18"/>
              </w:rPr>
            </w:pPr>
            <w:r w:rsidRPr="00B16286">
              <w:rPr>
                <w:rFonts w:ascii="Arial" w:hAnsi="Arial" w:cs="Arial"/>
                <w:sz w:val="18"/>
                <w:szCs w:val="18"/>
              </w:rPr>
              <w:t>Угольный,</w:t>
            </w:r>
          </w:p>
          <w:p w14:paraId="389A3D88" w14:textId="77777777" w:rsidR="00D013DF" w:rsidRPr="00B16286" w:rsidRDefault="00D013DF" w:rsidP="007A0649">
            <w:pPr>
              <w:rPr>
                <w:rFonts w:ascii="Arial" w:hAnsi="Arial" w:cs="Arial"/>
                <w:sz w:val="18"/>
                <w:szCs w:val="18"/>
              </w:rPr>
            </w:pPr>
            <w:r w:rsidRPr="00B16286">
              <w:rPr>
                <w:rFonts w:ascii="Arial" w:hAnsi="Arial" w:cs="Arial"/>
                <w:sz w:val="18"/>
                <w:szCs w:val="18"/>
              </w:rPr>
              <w:t>Два котла КВр - 0,15</w:t>
            </w:r>
          </w:p>
        </w:tc>
      </w:tr>
      <w:tr w:rsidR="00D013DF" w:rsidRPr="00B16286" w14:paraId="12D6428F" w14:textId="77777777" w:rsidTr="007A0649">
        <w:tc>
          <w:tcPr>
            <w:tcW w:w="498" w:type="dxa"/>
            <w:vAlign w:val="center"/>
          </w:tcPr>
          <w:p w14:paraId="360DED94" w14:textId="77777777" w:rsidR="00D013DF" w:rsidRPr="00B16286" w:rsidRDefault="00D013DF" w:rsidP="007A0649">
            <w:pPr>
              <w:jc w:val="center"/>
              <w:rPr>
                <w:rFonts w:ascii="Arial" w:hAnsi="Arial" w:cs="Arial"/>
                <w:sz w:val="18"/>
                <w:szCs w:val="18"/>
              </w:rPr>
            </w:pPr>
          </w:p>
        </w:tc>
        <w:tc>
          <w:tcPr>
            <w:tcW w:w="1549" w:type="dxa"/>
            <w:vAlign w:val="center"/>
          </w:tcPr>
          <w:p w14:paraId="4F6024CD" w14:textId="77777777" w:rsidR="00D013DF" w:rsidRPr="00B16286" w:rsidRDefault="00D013DF" w:rsidP="007A0649">
            <w:pPr>
              <w:jc w:val="center"/>
              <w:rPr>
                <w:rFonts w:ascii="Arial" w:hAnsi="Arial" w:cs="Arial"/>
                <w:b/>
                <w:sz w:val="18"/>
                <w:szCs w:val="18"/>
              </w:rPr>
            </w:pPr>
            <w:r w:rsidRPr="00B16286">
              <w:rPr>
                <w:rFonts w:ascii="Arial" w:hAnsi="Arial" w:cs="Arial"/>
                <w:b/>
                <w:sz w:val="18"/>
                <w:szCs w:val="18"/>
              </w:rPr>
              <w:t>ИТОГО</w:t>
            </w:r>
          </w:p>
        </w:tc>
        <w:tc>
          <w:tcPr>
            <w:tcW w:w="1544" w:type="dxa"/>
            <w:vAlign w:val="center"/>
          </w:tcPr>
          <w:p w14:paraId="3670A4BD" w14:textId="77777777" w:rsidR="00D013DF" w:rsidRPr="00B16286" w:rsidRDefault="00D013DF" w:rsidP="007A0649">
            <w:pPr>
              <w:jc w:val="center"/>
              <w:rPr>
                <w:rFonts w:ascii="Arial" w:hAnsi="Arial" w:cs="Arial"/>
                <w:b/>
                <w:sz w:val="18"/>
                <w:szCs w:val="18"/>
              </w:rPr>
            </w:pPr>
            <w:r w:rsidRPr="00B16286">
              <w:rPr>
                <w:rFonts w:ascii="Arial" w:hAnsi="Arial" w:cs="Arial"/>
                <w:b/>
                <w:sz w:val="18"/>
                <w:szCs w:val="18"/>
              </w:rPr>
              <w:t>0,6</w:t>
            </w:r>
          </w:p>
        </w:tc>
        <w:tc>
          <w:tcPr>
            <w:tcW w:w="1049" w:type="dxa"/>
            <w:vAlign w:val="center"/>
          </w:tcPr>
          <w:p w14:paraId="1A6CBF74" w14:textId="77777777" w:rsidR="00D013DF" w:rsidRPr="00B16286" w:rsidRDefault="00D013DF" w:rsidP="007A0649">
            <w:pPr>
              <w:jc w:val="center"/>
              <w:rPr>
                <w:rFonts w:ascii="Arial" w:hAnsi="Arial" w:cs="Arial"/>
                <w:b/>
                <w:sz w:val="18"/>
                <w:szCs w:val="18"/>
              </w:rPr>
            </w:pPr>
            <w:r w:rsidRPr="00B16286">
              <w:rPr>
                <w:rFonts w:ascii="Arial" w:hAnsi="Arial" w:cs="Arial"/>
                <w:b/>
                <w:sz w:val="18"/>
                <w:szCs w:val="18"/>
              </w:rPr>
              <w:t>0,0375</w:t>
            </w:r>
          </w:p>
        </w:tc>
        <w:tc>
          <w:tcPr>
            <w:tcW w:w="1400" w:type="dxa"/>
            <w:vAlign w:val="center"/>
          </w:tcPr>
          <w:p w14:paraId="58F981FB" w14:textId="77777777" w:rsidR="00D013DF" w:rsidRPr="00B16286" w:rsidRDefault="00D013DF" w:rsidP="007A0649">
            <w:pPr>
              <w:jc w:val="center"/>
              <w:rPr>
                <w:rFonts w:ascii="Arial" w:hAnsi="Arial" w:cs="Arial"/>
                <w:b/>
                <w:sz w:val="18"/>
                <w:szCs w:val="18"/>
              </w:rPr>
            </w:pPr>
            <w:r w:rsidRPr="00B16286">
              <w:rPr>
                <w:rFonts w:ascii="Arial" w:hAnsi="Arial" w:cs="Arial"/>
                <w:b/>
                <w:sz w:val="18"/>
                <w:szCs w:val="18"/>
              </w:rPr>
              <w:t>0,075</w:t>
            </w:r>
          </w:p>
        </w:tc>
        <w:tc>
          <w:tcPr>
            <w:tcW w:w="1647" w:type="dxa"/>
            <w:vAlign w:val="center"/>
          </w:tcPr>
          <w:p w14:paraId="76FC66E7" w14:textId="77777777" w:rsidR="00D013DF" w:rsidRPr="00B16286" w:rsidRDefault="00D013DF" w:rsidP="007A0649">
            <w:pPr>
              <w:jc w:val="center"/>
              <w:rPr>
                <w:rFonts w:ascii="Arial" w:hAnsi="Arial" w:cs="Arial"/>
                <w:b/>
                <w:sz w:val="18"/>
                <w:szCs w:val="18"/>
              </w:rPr>
            </w:pPr>
            <w:r w:rsidRPr="00B16286">
              <w:rPr>
                <w:rFonts w:ascii="Arial" w:hAnsi="Arial" w:cs="Arial"/>
                <w:b/>
                <w:sz w:val="18"/>
                <w:szCs w:val="18"/>
              </w:rPr>
              <w:t>1,5</w:t>
            </w:r>
          </w:p>
        </w:tc>
        <w:tc>
          <w:tcPr>
            <w:tcW w:w="865" w:type="dxa"/>
            <w:vAlign w:val="center"/>
          </w:tcPr>
          <w:p w14:paraId="4C049B43" w14:textId="77777777" w:rsidR="00D013DF" w:rsidRPr="00B16286" w:rsidRDefault="00D013DF" w:rsidP="007A0649">
            <w:pPr>
              <w:jc w:val="center"/>
              <w:rPr>
                <w:rFonts w:ascii="Arial" w:hAnsi="Arial" w:cs="Arial"/>
                <w:b/>
                <w:sz w:val="18"/>
                <w:szCs w:val="18"/>
              </w:rPr>
            </w:pPr>
            <w:r>
              <w:rPr>
                <w:rFonts w:ascii="Arial" w:hAnsi="Arial" w:cs="Arial"/>
                <w:b/>
                <w:sz w:val="18"/>
                <w:szCs w:val="18"/>
              </w:rPr>
              <w:t>0,8</w:t>
            </w:r>
          </w:p>
        </w:tc>
        <w:tc>
          <w:tcPr>
            <w:tcW w:w="1075" w:type="dxa"/>
            <w:vAlign w:val="center"/>
          </w:tcPr>
          <w:p w14:paraId="67C5302E" w14:textId="77777777" w:rsidR="00D013DF" w:rsidRPr="00B16286" w:rsidRDefault="00D013DF" w:rsidP="007A0649">
            <w:pPr>
              <w:rPr>
                <w:rFonts w:ascii="Arial" w:hAnsi="Arial" w:cs="Arial"/>
                <w:sz w:val="18"/>
                <w:szCs w:val="18"/>
              </w:rPr>
            </w:pPr>
          </w:p>
        </w:tc>
      </w:tr>
    </w:tbl>
    <w:p w14:paraId="40C4265D" w14:textId="77777777" w:rsidR="006C3456" w:rsidRDefault="00CC0BBF" w:rsidP="00CC0BBF">
      <w:pPr>
        <w:pStyle w:val="-2"/>
        <w:jc w:val="both"/>
      </w:pPr>
      <w:bookmarkStart w:id="95" w:name="_Toc35260930"/>
      <w:r>
        <w:t>Об</w:t>
      </w:r>
      <w:r w:rsidR="006C3456">
        <w:t>основание выбора приоритетного сценария развития теплоснабжения поселения.</w:t>
      </w:r>
      <w:bookmarkEnd w:id="95"/>
    </w:p>
    <w:p w14:paraId="4000A363" w14:textId="77777777" w:rsidR="00CC0BBF" w:rsidRPr="006D11FF" w:rsidRDefault="00D013DF" w:rsidP="00CC0BBF">
      <w:pPr>
        <w:pStyle w:val="-4"/>
      </w:pPr>
      <w:r>
        <w:t xml:space="preserve">Приоритетным и единственным вариантом перспективного развития системы теплоснабжения сельского поселения является обеспечение всех необходимых организационно-технических условий для поддержания надёжного, </w:t>
      </w:r>
      <w:r w:rsidRPr="00415C5E">
        <w:t>бесперебойно</w:t>
      </w:r>
      <w:r>
        <w:t>го</w:t>
      </w:r>
      <w:r w:rsidRPr="00415C5E">
        <w:t xml:space="preserve"> снабжени</w:t>
      </w:r>
      <w:r w:rsidR="00E32D88">
        <w:t>я</w:t>
      </w:r>
      <w:r w:rsidRPr="00415C5E">
        <w:t xml:space="preserve"> потребителей теплом</w:t>
      </w:r>
      <w:r>
        <w:t xml:space="preserve">, ведение эффективного режима теплоснабжения в границах действующей зоны теплоснабжения, </w:t>
      </w:r>
      <w:r w:rsidRPr="00415C5E">
        <w:t>недопущение ситуаций, опасных для людей и окружающей среды.</w:t>
      </w:r>
    </w:p>
    <w:p w14:paraId="7388F27D" w14:textId="77777777" w:rsidR="00CC0BBF" w:rsidRDefault="00CC0BBF" w:rsidP="006C3456"/>
    <w:p w14:paraId="67CBAA55" w14:textId="77777777" w:rsidR="006C3456" w:rsidRPr="00902C06" w:rsidRDefault="006C3456" w:rsidP="00CC0BBF">
      <w:pPr>
        <w:pStyle w:val="-1"/>
        <w:rPr>
          <w:caps w:val="0"/>
          <w:szCs w:val="26"/>
        </w:rPr>
      </w:pPr>
      <w:bookmarkStart w:id="96" w:name="_Toc35260931"/>
      <w:r w:rsidRPr="00B04E15">
        <w:lastRenderedPageBreak/>
        <w:t>Предложения по строительству, реконструкции, техническому перевооружению и (или) модерниза</w:t>
      </w:r>
      <w:r w:rsidR="00CC0BBF" w:rsidRPr="00B04E15">
        <w:t xml:space="preserve">ции источников тепловой </w:t>
      </w:r>
      <w:r w:rsidR="00CC0BBF" w:rsidRPr="002A2169">
        <w:t>энергии</w:t>
      </w:r>
      <w:bookmarkEnd w:id="96"/>
    </w:p>
    <w:p w14:paraId="0B5261B6" w14:textId="77777777" w:rsidR="004A2FA5" w:rsidRPr="004A2FA5" w:rsidRDefault="00A2433F" w:rsidP="00E957BF">
      <w:pPr>
        <w:pStyle w:val="-2"/>
        <w:jc w:val="both"/>
      </w:pPr>
      <w:bookmarkStart w:id="97" w:name="_Toc35260932"/>
      <w:r>
        <w:t>Предложения по строительству источников тепловой энергии, обеспечивающих перспективную тепловую</w:t>
      </w:r>
      <w:r w:rsidR="004A2FA5" w:rsidRPr="004A2FA5">
        <w:t xml:space="preserve"> нагрузку на осваиваемых территориях поселения, для которых отсутствует возможность и (или) целесообразность передачи тепловой энергии от существующих или реконструируемых источников тепловой энергии.</w:t>
      </w:r>
      <w:bookmarkEnd w:id="97"/>
    </w:p>
    <w:p w14:paraId="727B4CFE" w14:textId="77777777" w:rsidR="002A2169" w:rsidRPr="002A2169" w:rsidRDefault="002A2169" w:rsidP="002A2169">
      <w:pPr>
        <w:pStyle w:val="-4"/>
      </w:pPr>
      <w:r w:rsidRPr="00B02409">
        <w:t>Генеральным</w:t>
      </w:r>
      <w:r w:rsidRPr="002A2169">
        <w:t xml:space="preserve"> планом сельского поселения на перспективу до 2032 года планируется расширение территории за счёт индивидуальной застройки малоэтажными общественными и жилыми зданиями. </w:t>
      </w:r>
    </w:p>
    <w:p w14:paraId="7F45B038" w14:textId="77777777" w:rsidR="002A2169" w:rsidRPr="002A2169" w:rsidRDefault="002A2169" w:rsidP="002A2169">
      <w:pPr>
        <w:widowControl w:val="0"/>
        <w:spacing w:before="120" w:after="120" w:line="360" w:lineRule="atLeast"/>
        <w:ind w:firstLine="567"/>
        <w:jc w:val="both"/>
        <w:rPr>
          <w:rFonts w:ascii="Arial" w:eastAsiaTheme="minorEastAsia" w:hAnsi="Arial"/>
          <w:lang w:eastAsia="ru-RU"/>
        </w:rPr>
      </w:pPr>
      <w:r w:rsidRPr="002A2169">
        <w:rPr>
          <w:rFonts w:ascii="Arial" w:eastAsiaTheme="minorEastAsia" w:hAnsi="Arial"/>
          <w:lang w:eastAsia="ru-RU"/>
        </w:rPr>
        <w:t xml:space="preserve">Расширение централизованного теплоснабжения общественной и жилой застройки проектом не предусматривается. </w:t>
      </w:r>
    </w:p>
    <w:p w14:paraId="2F864F9A" w14:textId="77777777" w:rsidR="002A2169" w:rsidRPr="002A2169" w:rsidRDefault="002A2169" w:rsidP="002A2169">
      <w:pPr>
        <w:widowControl w:val="0"/>
        <w:spacing w:before="120" w:after="120" w:line="360" w:lineRule="atLeast"/>
        <w:ind w:firstLine="567"/>
        <w:jc w:val="both"/>
        <w:rPr>
          <w:rFonts w:ascii="Arial" w:eastAsiaTheme="minorEastAsia" w:hAnsi="Arial"/>
          <w:lang w:eastAsia="ru-RU"/>
        </w:rPr>
      </w:pPr>
      <w:r w:rsidRPr="002A2169">
        <w:rPr>
          <w:rFonts w:ascii="Arial" w:eastAsiaTheme="minorEastAsia" w:hAnsi="Arial"/>
          <w:lang w:eastAsia="ru-RU"/>
        </w:rPr>
        <w:t>Проектом предусматривается обеспечение теплоснабжения жилых зданий индивидуально-печным отоплением. Для обеспечения горячего водоснабжения предусматривается установка бытовых электроподогревателей (водонагревателей).</w:t>
      </w:r>
    </w:p>
    <w:p w14:paraId="4EA89924" w14:textId="77777777" w:rsidR="002A2169" w:rsidRPr="002A2169" w:rsidRDefault="002A2169" w:rsidP="002A2169">
      <w:pPr>
        <w:widowControl w:val="0"/>
        <w:spacing w:before="120" w:after="120" w:line="360" w:lineRule="atLeast"/>
        <w:ind w:firstLine="567"/>
        <w:jc w:val="both"/>
        <w:rPr>
          <w:rFonts w:ascii="Arial" w:eastAsiaTheme="minorEastAsia" w:hAnsi="Arial"/>
          <w:lang w:eastAsia="ru-RU"/>
        </w:rPr>
      </w:pPr>
      <w:r w:rsidRPr="002A2169">
        <w:rPr>
          <w:rFonts w:ascii="Arial" w:eastAsiaTheme="minorEastAsia" w:hAnsi="Arial"/>
          <w:lang w:eastAsia="ru-RU"/>
        </w:rPr>
        <w:t>Для общественных зданий предусматривается строительство индивидуальных угольных котельных.</w:t>
      </w:r>
    </w:p>
    <w:p w14:paraId="3507DDE2" w14:textId="77777777" w:rsidR="002A2169" w:rsidRPr="002A2169" w:rsidRDefault="002A2169" w:rsidP="002A2169">
      <w:pPr>
        <w:widowControl w:val="0"/>
        <w:spacing w:before="120" w:after="120" w:line="360" w:lineRule="atLeast"/>
        <w:ind w:firstLine="567"/>
        <w:jc w:val="both"/>
        <w:rPr>
          <w:rFonts w:ascii="Arial" w:eastAsiaTheme="minorEastAsia" w:hAnsi="Arial"/>
          <w:lang w:eastAsia="ru-RU"/>
        </w:rPr>
      </w:pPr>
      <w:r w:rsidRPr="002A2169">
        <w:rPr>
          <w:rFonts w:ascii="Arial" w:eastAsiaTheme="minorEastAsia" w:hAnsi="Arial"/>
          <w:lang w:eastAsia="ru-RU"/>
        </w:rPr>
        <w:t xml:space="preserve">На территории сельского поселения планируется реализация мероприятий по строительству и реконструкции индивидуальных источников тепловой энергии, техническому перевооружению и реконструкции существующих источников тепловой энергии. </w:t>
      </w:r>
    </w:p>
    <w:p w14:paraId="09D7FED9" w14:textId="77777777" w:rsidR="002A2169" w:rsidRPr="002A2169" w:rsidRDefault="002A2169" w:rsidP="002A2169">
      <w:pPr>
        <w:widowControl w:val="0"/>
        <w:spacing w:before="120" w:after="0" w:line="360" w:lineRule="atLeast"/>
        <w:ind w:firstLine="567"/>
        <w:jc w:val="both"/>
        <w:rPr>
          <w:rFonts w:ascii="Arial" w:eastAsiaTheme="minorEastAsia" w:hAnsi="Arial"/>
          <w:lang w:eastAsia="ru-RU"/>
        </w:rPr>
      </w:pPr>
      <w:r w:rsidRPr="002A2169">
        <w:rPr>
          <w:rFonts w:ascii="Arial" w:eastAsiaTheme="minorEastAsia" w:hAnsi="Arial"/>
          <w:lang w:eastAsia="ru-RU"/>
        </w:rPr>
        <w:t>В стоимость проекта включены следующие составляющие:</w:t>
      </w:r>
    </w:p>
    <w:p w14:paraId="3E5872D8" w14:textId="77777777" w:rsidR="002A2169" w:rsidRPr="002A2169" w:rsidRDefault="002A2169" w:rsidP="00310C49">
      <w:pPr>
        <w:pStyle w:val="-4"/>
        <w:numPr>
          <w:ilvl w:val="0"/>
          <w:numId w:val="14"/>
        </w:numPr>
      </w:pPr>
      <w:r w:rsidRPr="002A2169">
        <w:t xml:space="preserve">стоимость проектно-изыскательных работ 5 %; </w:t>
      </w:r>
    </w:p>
    <w:p w14:paraId="623AA228" w14:textId="77777777" w:rsidR="002A2169" w:rsidRDefault="002A2169" w:rsidP="00310C49">
      <w:pPr>
        <w:pStyle w:val="-4"/>
        <w:numPr>
          <w:ilvl w:val="0"/>
          <w:numId w:val="14"/>
        </w:numPr>
      </w:pPr>
      <w:r w:rsidRPr="002A2169">
        <w:t xml:space="preserve">стоимость оборудования 45 %; </w:t>
      </w:r>
    </w:p>
    <w:p w14:paraId="7E6BC2A0" w14:textId="77777777" w:rsidR="004A2FA5" w:rsidRPr="002A2169" w:rsidRDefault="002A2169" w:rsidP="00310C49">
      <w:pPr>
        <w:pStyle w:val="-4"/>
        <w:numPr>
          <w:ilvl w:val="0"/>
          <w:numId w:val="14"/>
        </w:numPr>
      </w:pPr>
      <w:r w:rsidRPr="002A2169">
        <w:rPr>
          <w:rFonts w:eastAsiaTheme="minorHAnsi"/>
        </w:rPr>
        <w:t>стоимость строительно-монтажных и пусконаладочных работ 50 %.</w:t>
      </w:r>
    </w:p>
    <w:p w14:paraId="07167C20" w14:textId="2E67F593" w:rsidR="002A2169" w:rsidRPr="00456849" w:rsidRDefault="002A2169" w:rsidP="00456849">
      <w:pPr>
        <w:pStyle w:val="-f0"/>
        <w:spacing w:before="0"/>
      </w:pPr>
      <w:bookmarkStart w:id="98" w:name="_Toc34809857"/>
      <w:bookmarkStart w:id="99" w:name="_Toc35260996"/>
      <w:r w:rsidRPr="00B02409">
        <w:t>Таблица</w:t>
      </w:r>
      <w:r w:rsidRPr="00456849">
        <w:t xml:space="preserve"> </w:t>
      </w:r>
      <w:fldSimple w:instr=" STYLEREF  \s &quot;СТ - 1 заголовок&quot; ">
        <w:r w:rsidR="004F45FB">
          <w:rPr>
            <w:noProof/>
          </w:rPr>
          <w:t>6</w:t>
        </w:r>
      </w:fldSimple>
      <w:r w:rsidRPr="00456849">
        <w:t>.</w:t>
      </w:r>
      <w:fldSimple w:instr=" SEQ Таблица \* ARABIC \r 1 ">
        <w:r w:rsidR="004F45FB">
          <w:rPr>
            <w:noProof/>
          </w:rPr>
          <w:t>1</w:t>
        </w:r>
      </w:fldSimple>
      <w:r w:rsidRPr="00456849">
        <w:t xml:space="preserve"> </w:t>
      </w:r>
      <w:r w:rsidRPr="00456849">
        <w:sym w:font="Symbol" w:char="F02D"/>
      </w:r>
      <w:r w:rsidRPr="00456849">
        <w:t xml:space="preserve"> Мероприятия по строительству, техническому перевооружению и реконструкции источников тепловой энергии</w:t>
      </w:r>
      <w:bookmarkEnd w:id="98"/>
      <w:bookmarkEnd w:id="99"/>
    </w:p>
    <w:tbl>
      <w:tblPr>
        <w:tblW w:w="9775" w:type="dxa"/>
        <w:tblLook w:val="04A0" w:firstRow="1" w:lastRow="0" w:firstColumn="1" w:lastColumn="0" w:noHBand="0" w:noVBand="1"/>
      </w:tblPr>
      <w:tblGrid>
        <w:gridCol w:w="4815"/>
        <w:gridCol w:w="1320"/>
        <w:gridCol w:w="1600"/>
        <w:gridCol w:w="2040"/>
      </w:tblGrid>
      <w:tr w:rsidR="00E32D88" w14:paraId="3FD75C69" w14:textId="77777777" w:rsidTr="007D050A">
        <w:trPr>
          <w:trHeight w:val="20"/>
        </w:trPr>
        <w:tc>
          <w:tcPr>
            <w:tcW w:w="4815"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04A47ED1" w14:textId="77777777" w:rsidR="00E32D88" w:rsidRDefault="00E32D88">
            <w:pPr>
              <w:spacing w:after="0" w:line="240" w:lineRule="auto"/>
              <w:jc w:val="center"/>
              <w:rPr>
                <w:rFonts w:ascii="Arial" w:hAnsi="Arial" w:cs="Arial"/>
                <w:b/>
                <w:bCs/>
                <w:color w:val="000000"/>
                <w:sz w:val="18"/>
                <w:szCs w:val="18"/>
              </w:rPr>
            </w:pPr>
            <w:r>
              <w:rPr>
                <w:rFonts w:ascii="Arial" w:hAnsi="Arial" w:cs="Arial"/>
                <w:b/>
                <w:bCs/>
                <w:color w:val="000000"/>
                <w:sz w:val="18"/>
                <w:szCs w:val="18"/>
              </w:rPr>
              <w:t>Наименование проекта</w:t>
            </w:r>
            <w:r>
              <w:rPr>
                <w:rFonts w:ascii="Arial" w:hAnsi="Arial" w:cs="Arial"/>
                <w:b/>
                <w:bCs/>
                <w:color w:val="000000"/>
                <w:sz w:val="18"/>
                <w:szCs w:val="18"/>
              </w:rPr>
              <w:br/>
              <w:t>(стоимость в тыс. руб. с учётом НДС)</w:t>
            </w:r>
          </w:p>
        </w:tc>
        <w:tc>
          <w:tcPr>
            <w:tcW w:w="1320" w:type="dxa"/>
            <w:tcBorders>
              <w:top w:val="single" w:sz="4" w:space="0" w:color="auto"/>
              <w:left w:val="nil"/>
              <w:bottom w:val="single" w:sz="4" w:space="0" w:color="auto"/>
              <w:right w:val="single" w:sz="4" w:space="0" w:color="auto"/>
            </w:tcBorders>
            <w:shd w:val="clear" w:color="auto" w:fill="DAEEF3"/>
            <w:noWrap/>
            <w:vAlign w:val="center"/>
            <w:hideMark/>
          </w:tcPr>
          <w:p w14:paraId="35A1CB54" w14:textId="77777777" w:rsidR="00E32D88" w:rsidRDefault="00E32D88">
            <w:pPr>
              <w:spacing w:after="0" w:line="240" w:lineRule="auto"/>
              <w:jc w:val="center"/>
              <w:rPr>
                <w:rFonts w:ascii="Arial" w:eastAsia="Times New Roman" w:hAnsi="Arial" w:cs="Arial"/>
                <w:b/>
                <w:bCs/>
                <w:color w:val="000000"/>
                <w:sz w:val="16"/>
                <w:szCs w:val="16"/>
                <w:lang w:eastAsia="ru-RU"/>
              </w:rPr>
            </w:pPr>
            <w:r>
              <w:rPr>
                <w:rFonts w:ascii="Arial" w:eastAsia="Times New Roman" w:hAnsi="Arial" w:cs="Arial"/>
                <w:b/>
                <w:bCs/>
                <w:color w:val="000000"/>
                <w:sz w:val="16"/>
                <w:szCs w:val="16"/>
                <w:lang w:eastAsia="ru-RU"/>
              </w:rPr>
              <w:t>Всего (2022-2032)</w:t>
            </w:r>
          </w:p>
        </w:tc>
        <w:tc>
          <w:tcPr>
            <w:tcW w:w="1600" w:type="dxa"/>
            <w:vMerge w:val="restart"/>
            <w:tcBorders>
              <w:top w:val="single" w:sz="4" w:space="0" w:color="auto"/>
              <w:left w:val="nil"/>
              <w:bottom w:val="single" w:sz="4" w:space="0" w:color="auto"/>
              <w:right w:val="single" w:sz="4" w:space="0" w:color="auto"/>
            </w:tcBorders>
            <w:shd w:val="clear" w:color="auto" w:fill="DAEEF3"/>
            <w:noWrap/>
            <w:vAlign w:val="center"/>
            <w:hideMark/>
          </w:tcPr>
          <w:p w14:paraId="1B022039" w14:textId="77777777" w:rsidR="00E32D88" w:rsidRDefault="00E32D88">
            <w:pPr>
              <w:spacing w:after="0" w:line="240" w:lineRule="auto"/>
              <w:jc w:val="center"/>
              <w:rPr>
                <w:rFonts w:ascii="Arial" w:eastAsia="Times New Roman" w:hAnsi="Arial" w:cs="Arial"/>
                <w:b/>
                <w:bCs/>
                <w:color w:val="000000"/>
                <w:sz w:val="16"/>
                <w:szCs w:val="16"/>
                <w:lang w:eastAsia="ru-RU"/>
              </w:rPr>
            </w:pPr>
            <w:r>
              <w:rPr>
                <w:rFonts w:ascii="Arial" w:eastAsia="Times New Roman" w:hAnsi="Arial" w:cs="Arial"/>
                <w:b/>
                <w:bCs/>
                <w:color w:val="000000"/>
                <w:sz w:val="16"/>
                <w:szCs w:val="16"/>
                <w:lang w:eastAsia="ru-RU"/>
              </w:rPr>
              <w:t>Марка котлов</w:t>
            </w:r>
          </w:p>
        </w:tc>
        <w:tc>
          <w:tcPr>
            <w:tcW w:w="2040" w:type="dxa"/>
            <w:vMerge w:val="restart"/>
            <w:tcBorders>
              <w:top w:val="single" w:sz="4" w:space="0" w:color="auto"/>
              <w:left w:val="nil"/>
              <w:bottom w:val="single" w:sz="4" w:space="0" w:color="auto"/>
              <w:right w:val="single" w:sz="4" w:space="0" w:color="auto"/>
            </w:tcBorders>
            <w:shd w:val="clear" w:color="auto" w:fill="DAEEF3"/>
            <w:noWrap/>
            <w:vAlign w:val="center"/>
            <w:hideMark/>
          </w:tcPr>
          <w:p w14:paraId="3B9AE1DB" w14:textId="77777777" w:rsidR="00E32D88" w:rsidRDefault="00E32D88">
            <w:pPr>
              <w:spacing w:after="0" w:line="240" w:lineRule="auto"/>
              <w:jc w:val="center"/>
              <w:rPr>
                <w:rFonts w:ascii="Arial" w:eastAsia="Times New Roman" w:hAnsi="Arial" w:cs="Arial"/>
                <w:b/>
                <w:bCs/>
                <w:color w:val="000000"/>
                <w:sz w:val="16"/>
                <w:szCs w:val="16"/>
                <w:lang w:eastAsia="ru-RU"/>
              </w:rPr>
            </w:pPr>
            <w:r>
              <w:rPr>
                <w:rFonts w:ascii="Arial" w:eastAsia="Times New Roman" w:hAnsi="Arial" w:cs="Arial"/>
                <w:b/>
                <w:bCs/>
                <w:color w:val="000000"/>
                <w:sz w:val="16"/>
                <w:szCs w:val="16"/>
                <w:lang w:eastAsia="ru-RU"/>
              </w:rPr>
              <w:t>Примечание</w:t>
            </w:r>
          </w:p>
        </w:tc>
      </w:tr>
      <w:tr w:rsidR="00E32D88" w14:paraId="43DCB267" w14:textId="77777777" w:rsidTr="007D050A">
        <w:trPr>
          <w:trHeight w:val="20"/>
        </w:trPr>
        <w:tc>
          <w:tcPr>
            <w:tcW w:w="4815"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4400F76B" w14:textId="77777777" w:rsidR="00E32D88" w:rsidRDefault="00E32D88">
            <w:pPr>
              <w:spacing w:after="0" w:line="240" w:lineRule="auto"/>
              <w:jc w:val="center"/>
              <w:rPr>
                <w:rFonts w:ascii="Arial" w:eastAsia="Times New Roman" w:hAnsi="Arial" w:cs="Arial"/>
                <w:b/>
                <w:bCs/>
                <w:color w:val="000000"/>
                <w:sz w:val="16"/>
                <w:szCs w:val="16"/>
                <w:lang w:eastAsia="ru-RU"/>
              </w:rPr>
            </w:pPr>
            <w:r>
              <w:rPr>
                <w:rFonts w:ascii="Arial" w:eastAsia="Times New Roman" w:hAnsi="Arial" w:cs="Arial"/>
                <w:b/>
                <w:bCs/>
                <w:color w:val="000000"/>
                <w:sz w:val="16"/>
                <w:szCs w:val="16"/>
                <w:lang w:eastAsia="ru-RU"/>
              </w:rPr>
              <w:t>МО "Усть-Коксинский район"</w:t>
            </w:r>
          </w:p>
        </w:tc>
        <w:tc>
          <w:tcPr>
            <w:tcW w:w="1320" w:type="dxa"/>
            <w:tcBorders>
              <w:top w:val="single" w:sz="4" w:space="0" w:color="auto"/>
              <w:left w:val="nil"/>
              <w:bottom w:val="single" w:sz="4" w:space="0" w:color="auto"/>
              <w:right w:val="single" w:sz="4" w:space="0" w:color="auto"/>
            </w:tcBorders>
            <w:shd w:val="clear" w:color="auto" w:fill="DAEEF3"/>
            <w:noWrap/>
            <w:vAlign w:val="center"/>
            <w:hideMark/>
          </w:tcPr>
          <w:p w14:paraId="7420A473" w14:textId="77777777" w:rsidR="00E32D88" w:rsidRDefault="00E32D88">
            <w:pPr>
              <w:spacing w:after="0" w:line="240" w:lineRule="auto"/>
              <w:jc w:val="center"/>
              <w:rPr>
                <w:rFonts w:ascii="Arial" w:eastAsia="Times New Roman" w:hAnsi="Arial" w:cs="Arial"/>
                <w:b/>
                <w:bCs/>
                <w:color w:val="000000"/>
                <w:sz w:val="16"/>
                <w:szCs w:val="16"/>
                <w:lang w:eastAsia="ru-RU"/>
              </w:rPr>
            </w:pPr>
            <w:r>
              <w:rPr>
                <w:rFonts w:ascii="Arial" w:eastAsia="Times New Roman" w:hAnsi="Arial" w:cs="Arial"/>
                <w:b/>
                <w:bCs/>
                <w:color w:val="000000"/>
                <w:sz w:val="16"/>
                <w:szCs w:val="16"/>
                <w:lang w:eastAsia="ru-RU"/>
              </w:rPr>
              <w:t>206424</w:t>
            </w:r>
          </w:p>
        </w:tc>
        <w:tc>
          <w:tcPr>
            <w:tcW w:w="0" w:type="auto"/>
            <w:vMerge/>
            <w:tcBorders>
              <w:top w:val="single" w:sz="4" w:space="0" w:color="auto"/>
              <w:left w:val="nil"/>
              <w:bottom w:val="single" w:sz="4" w:space="0" w:color="auto"/>
              <w:right w:val="single" w:sz="4" w:space="0" w:color="auto"/>
            </w:tcBorders>
            <w:vAlign w:val="center"/>
            <w:hideMark/>
          </w:tcPr>
          <w:p w14:paraId="2351D527" w14:textId="77777777" w:rsidR="00E32D88" w:rsidRDefault="00E32D88">
            <w:pPr>
              <w:spacing w:after="0"/>
              <w:rPr>
                <w:rFonts w:ascii="Arial" w:eastAsia="Times New Roman" w:hAnsi="Arial" w:cs="Arial"/>
                <w:b/>
                <w:bCs/>
                <w:color w:val="000000"/>
                <w:sz w:val="16"/>
                <w:szCs w:val="16"/>
                <w:lang w:eastAsia="ru-RU"/>
              </w:rPr>
            </w:pPr>
          </w:p>
        </w:tc>
        <w:tc>
          <w:tcPr>
            <w:tcW w:w="0" w:type="auto"/>
            <w:vMerge/>
            <w:tcBorders>
              <w:top w:val="single" w:sz="4" w:space="0" w:color="auto"/>
              <w:left w:val="nil"/>
              <w:bottom w:val="single" w:sz="4" w:space="0" w:color="auto"/>
              <w:right w:val="single" w:sz="4" w:space="0" w:color="auto"/>
            </w:tcBorders>
            <w:vAlign w:val="center"/>
            <w:hideMark/>
          </w:tcPr>
          <w:p w14:paraId="156AF8EF" w14:textId="77777777" w:rsidR="00E32D88" w:rsidRDefault="00E32D88">
            <w:pPr>
              <w:spacing w:after="0"/>
              <w:rPr>
                <w:rFonts w:ascii="Arial" w:eastAsia="Times New Roman" w:hAnsi="Arial" w:cs="Arial"/>
                <w:b/>
                <w:bCs/>
                <w:color w:val="000000"/>
                <w:sz w:val="16"/>
                <w:szCs w:val="16"/>
                <w:lang w:eastAsia="ru-RU"/>
              </w:rPr>
            </w:pPr>
          </w:p>
        </w:tc>
      </w:tr>
      <w:tr w:rsidR="00E32D88" w14:paraId="6A8E4DB0" w14:textId="77777777" w:rsidTr="007D050A">
        <w:trPr>
          <w:trHeight w:val="20"/>
        </w:trPr>
        <w:tc>
          <w:tcPr>
            <w:tcW w:w="4815"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04B5017F" w14:textId="77777777" w:rsidR="00E32D88" w:rsidRDefault="00E32D88">
            <w:pPr>
              <w:spacing w:after="0" w:line="240" w:lineRule="auto"/>
              <w:jc w:val="center"/>
              <w:rPr>
                <w:rFonts w:ascii="Arial" w:eastAsia="Times New Roman" w:hAnsi="Arial" w:cs="Arial"/>
                <w:b/>
                <w:bCs/>
                <w:color w:val="000000"/>
                <w:sz w:val="16"/>
                <w:szCs w:val="16"/>
                <w:lang w:eastAsia="ru-RU"/>
              </w:rPr>
            </w:pPr>
            <w:r>
              <w:rPr>
                <w:rFonts w:ascii="Arial" w:eastAsia="Times New Roman" w:hAnsi="Arial" w:cs="Arial"/>
                <w:b/>
                <w:bCs/>
                <w:color w:val="000000"/>
                <w:sz w:val="16"/>
                <w:szCs w:val="16"/>
                <w:lang w:eastAsia="ru-RU"/>
              </w:rPr>
              <w:t>Амурское сельское поселение</w:t>
            </w:r>
          </w:p>
        </w:tc>
        <w:tc>
          <w:tcPr>
            <w:tcW w:w="1320" w:type="dxa"/>
            <w:tcBorders>
              <w:top w:val="single" w:sz="4" w:space="0" w:color="auto"/>
              <w:left w:val="nil"/>
              <w:bottom w:val="single" w:sz="4" w:space="0" w:color="auto"/>
              <w:right w:val="single" w:sz="4" w:space="0" w:color="auto"/>
            </w:tcBorders>
            <w:shd w:val="clear" w:color="auto" w:fill="DAEEF3"/>
            <w:noWrap/>
            <w:vAlign w:val="center"/>
            <w:hideMark/>
          </w:tcPr>
          <w:p w14:paraId="2F072414" w14:textId="77777777" w:rsidR="00E32D88" w:rsidRDefault="00E32D88">
            <w:pPr>
              <w:spacing w:after="0" w:line="240" w:lineRule="auto"/>
              <w:jc w:val="center"/>
              <w:rPr>
                <w:rFonts w:ascii="Arial" w:eastAsia="Times New Roman" w:hAnsi="Arial" w:cs="Arial"/>
                <w:b/>
                <w:bCs/>
                <w:color w:val="000000"/>
                <w:sz w:val="16"/>
                <w:szCs w:val="16"/>
                <w:lang w:eastAsia="ru-RU"/>
              </w:rPr>
            </w:pPr>
            <w:r>
              <w:rPr>
                <w:rFonts w:ascii="Arial" w:eastAsia="Times New Roman" w:hAnsi="Arial" w:cs="Arial"/>
                <w:b/>
                <w:bCs/>
                <w:color w:val="000000"/>
                <w:sz w:val="16"/>
                <w:szCs w:val="16"/>
                <w:lang w:eastAsia="ru-RU"/>
              </w:rPr>
              <w:t>18844</w:t>
            </w:r>
          </w:p>
        </w:tc>
        <w:tc>
          <w:tcPr>
            <w:tcW w:w="0" w:type="auto"/>
            <w:vMerge/>
            <w:tcBorders>
              <w:top w:val="single" w:sz="4" w:space="0" w:color="auto"/>
              <w:left w:val="nil"/>
              <w:bottom w:val="single" w:sz="4" w:space="0" w:color="auto"/>
              <w:right w:val="single" w:sz="4" w:space="0" w:color="auto"/>
            </w:tcBorders>
            <w:vAlign w:val="center"/>
            <w:hideMark/>
          </w:tcPr>
          <w:p w14:paraId="3FFFDCEC" w14:textId="77777777" w:rsidR="00E32D88" w:rsidRDefault="00E32D88">
            <w:pPr>
              <w:spacing w:after="0"/>
              <w:rPr>
                <w:rFonts w:ascii="Arial" w:eastAsia="Times New Roman" w:hAnsi="Arial" w:cs="Arial"/>
                <w:b/>
                <w:bCs/>
                <w:color w:val="000000"/>
                <w:sz w:val="16"/>
                <w:szCs w:val="16"/>
                <w:lang w:eastAsia="ru-RU"/>
              </w:rPr>
            </w:pPr>
          </w:p>
        </w:tc>
        <w:tc>
          <w:tcPr>
            <w:tcW w:w="0" w:type="auto"/>
            <w:vMerge/>
            <w:tcBorders>
              <w:top w:val="single" w:sz="4" w:space="0" w:color="auto"/>
              <w:left w:val="nil"/>
              <w:bottom w:val="single" w:sz="4" w:space="0" w:color="auto"/>
              <w:right w:val="single" w:sz="4" w:space="0" w:color="auto"/>
            </w:tcBorders>
            <w:vAlign w:val="center"/>
            <w:hideMark/>
          </w:tcPr>
          <w:p w14:paraId="55CB126A" w14:textId="77777777" w:rsidR="00E32D88" w:rsidRDefault="00E32D88">
            <w:pPr>
              <w:spacing w:after="0"/>
              <w:rPr>
                <w:rFonts w:ascii="Arial" w:eastAsia="Times New Roman" w:hAnsi="Arial" w:cs="Arial"/>
                <w:b/>
                <w:bCs/>
                <w:color w:val="000000"/>
                <w:sz w:val="16"/>
                <w:szCs w:val="16"/>
                <w:lang w:eastAsia="ru-RU"/>
              </w:rPr>
            </w:pPr>
          </w:p>
        </w:tc>
      </w:tr>
      <w:tr w:rsidR="00E32D88" w14:paraId="0DA95812" w14:textId="77777777" w:rsidTr="007D050A">
        <w:trPr>
          <w:trHeight w:val="20"/>
        </w:trPr>
        <w:tc>
          <w:tcPr>
            <w:tcW w:w="4815" w:type="dxa"/>
            <w:tcBorders>
              <w:top w:val="nil"/>
              <w:left w:val="single" w:sz="4" w:space="0" w:color="auto"/>
              <w:bottom w:val="single" w:sz="4" w:space="0" w:color="auto"/>
              <w:right w:val="single" w:sz="4" w:space="0" w:color="auto"/>
            </w:tcBorders>
            <w:vAlign w:val="center"/>
            <w:hideMark/>
          </w:tcPr>
          <w:p w14:paraId="70474954" w14:textId="77777777" w:rsidR="00E32D88" w:rsidRDefault="00E32D88">
            <w:pPr>
              <w:spacing w:after="0" w:line="240" w:lineRule="auto"/>
              <w:outlineLvl w:val="0"/>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Строительство котельной мощностью 0,3 Гкал/ч для д/сада №1 (с. Амур)</w:t>
            </w:r>
          </w:p>
        </w:tc>
        <w:tc>
          <w:tcPr>
            <w:tcW w:w="1320" w:type="dxa"/>
            <w:tcBorders>
              <w:top w:val="nil"/>
              <w:left w:val="nil"/>
              <w:bottom w:val="single" w:sz="4" w:space="0" w:color="auto"/>
              <w:right w:val="single" w:sz="4" w:space="0" w:color="auto"/>
            </w:tcBorders>
            <w:noWrap/>
            <w:vAlign w:val="center"/>
            <w:hideMark/>
          </w:tcPr>
          <w:p w14:paraId="79D50709" w14:textId="77777777" w:rsidR="00E32D88" w:rsidRDefault="00E32D88">
            <w:pPr>
              <w:spacing w:after="0" w:line="240" w:lineRule="auto"/>
              <w:jc w:val="center"/>
              <w:outlineLvl w:val="0"/>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3411</w:t>
            </w:r>
          </w:p>
        </w:tc>
        <w:tc>
          <w:tcPr>
            <w:tcW w:w="1600" w:type="dxa"/>
            <w:tcBorders>
              <w:top w:val="nil"/>
              <w:left w:val="nil"/>
              <w:bottom w:val="single" w:sz="4" w:space="0" w:color="auto"/>
              <w:right w:val="single" w:sz="4" w:space="0" w:color="auto"/>
            </w:tcBorders>
            <w:noWrap/>
            <w:vAlign w:val="center"/>
            <w:hideMark/>
          </w:tcPr>
          <w:p w14:paraId="7C7BD748" w14:textId="77777777" w:rsidR="00E32D88" w:rsidRDefault="00E32D88">
            <w:pPr>
              <w:spacing w:after="0" w:line="240" w:lineRule="auto"/>
              <w:jc w:val="center"/>
              <w:outlineLvl w:val="0"/>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КВр-0,2</w:t>
            </w:r>
          </w:p>
        </w:tc>
        <w:tc>
          <w:tcPr>
            <w:tcW w:w="2040" w:type="dxa"/>
            <w:tcBorders>
              <w:top w:val="nil"/>
              <w:left w:val="nil"/>
              <w:bottom w:val="single" w:sz="4" w:space="0" w:color="auto"/>
              <w:right w:val="single" w:sz="4" w:space="0" w:color="auto"/>
            </w:tcBorders>
            <w:vAlign w:val="center"/>
            <w:hideMark/>
          </w:tcPr>
          <w:p w14:paraId="35FEDE77" w14:textId="77777777" w:rsidR="00E32D88" w:rsidRDefault="00E32D88">
            <w:pPr>
              <w:spacing w:after="0" w:line="240" w:lineRule="auto"/>
              <w:jc w:val="center"/>
              <w:outlineLvl w:val="0"/>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xml:space="preserve">ПИР 5 %, </w:t>
            </w:r>
            <w:r>
              <w:rPr>
                <w:rFonts w:ascii="Arial" w:eastAsia="Times New Roman" w:hAnsi="Arial" w:cs="Arial"/>
                <w:color w:val="000000"/>
                <w:sz w:val="16"/>
                <w:szCs w:val="16"/>
                <w:lang w:eastAsia="ru-RU"/>
              </w:rPr>
              <w:br/>
              <w:t xml:space="preserve">Оборудование 45 %, </w:t>
            </w:r>
            <w:r>
              <w:rPr>
                <w:rFonts w:ascii="Arial" w:eastAsia="Times New Roman" w:hAnsi="Arial" w:cs="Arial"/>
                <w:color w:val="000000"/>
                <w:sz w:val="16"/>
                <w:szCs w:val="16"/>
                <w:lang w:eastAsia="ru-RU"/>
              </w:rPr>
              <w:br/>
              <w:t>СМР и ПНР 50 %</w:t>
            </w:r>
          </w:p>
        </w:tc>
      </w:tr>
      <w:tr w:rsidR="00E32D88" w14:paraId="11CF62EE" w14:textId="77777777" w:rsidTr="007D050A">
        <w:trPr>
          <w:trHeight w:val="20"/>
        </w:trPr>
        <w:tc>
          <w:tcPr>
            <w:tcW w:w="4815" w:type="dxa"/>
            <w:tcBorders>
              <w:top w:val="nil"/>
              <w:left w:val="single" w:sz="4" w:space="0" w:color="auto"/>
              <w:bottom w:val="single" w:sz="4" w:space="0" w:color="auto"/>
              <w:right w:val="single" w:sz="4" w:space="0" w:color="auto"/>
            </w:tcBorders>
            <w:vAlign w:val="center"/>
            <w:hideMark/>
          </w:tcPr>
          <w:p w14:paraId="34A4600A" w14:textId="77777777" w:rsidR="00E32D88" w:rsidRDefault="00E32D88">
            <w:pPr>
              <w:spacing w:after="0" w:line="240" w:lineRule="auto"/>
              <w:outlineLvl w:val="0"/>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Реконструкция котельной мощностью 0,3 Гкал/ч для СДК (с. Амур)</w:t>
            </w:r>
          </w:p>
        </w:tc>
        <w:tc>
          <w:tcPr>
            <w:tcW w:w="1320" w:type="dxa"/>
            <w:tcBorders>
              <w:top w:val="nil"/>
              <w:left w:val="nil"/>
              <w:bottom w:val="single" w:sz="4" w:space="0" w:color="auto"/>
              <w:right w:val="single" w:sz="4" w:space="0" w:color="auto"/>
            </w:tcBorders>
            <w:noWrap/>
            <w:vAlign w:val="center"/>
            <w:hideMark/>
          </w:tcPr>
          <w:p w14:paraId="21052DA3" w14:textId="77777777" w:rsidR="00E32D88" w:rsidRDefault="00E32D88">
            <w:pPr>
              <w:spacing w:after="0" w:line="240" w:lineRule="auto"/>
              <w:jc w:val="center"/>
              <w:outlineLvl w:val="0"/>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3411</w:t>
            </w:r>
          </w:p>
        </w:tc>
        <w:tc>
          <w:tcPr>
            <w:tcW w:w="1600" w:type="dxa"/>
            <w:tcBorders>
              <w:top w:val="nil"/>
              <w:left w:val="nil"/>
              <w:bottom w:val="single" w:sz="4" w:space="0" w:color="auto"/>
              <w:right w:val="single" w:sz="4" w:space="0" w:color="auto"/>
            </w:tcBorders>
            <w:noWrap/>
            <w:vAlign w:val="center"/>
            <w:hideMark/>
          </w:tcPr>
          <w:p w14:paraId="5EB47D10" w14:textId="77777777" w:rsidR="00E32D88" w:rsidRDefault="00E32D88">
            <w:pPr>
              <w:spacing w:after="0" w:line="240" w:lineRule="auto"/>
              <w:jc w:val="center"/>
              <w:outlineLvl w:val="0"/>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КВр-0,2</w:t>
            </w:r>
          </w:p>
        </w:tc>
        <w:tc>
          <w:tcPr>
            <w:tcW w:w="2040" w:type="dxa"/>
            <w:tcBorders>
              <w:top w:val="nil"/>
              <w:left w:val="nil"/>
              <w:bottom w:val="single" w:sz="4" w:space="0" w:color="auto"/>
              <w:right w:val="single" w:sz="4" w:space="0" w:color="auto"/>
            </w:tcBorders>
            <w:vAlign w:val="center"/>
            <w:hideMark/>
          </w:tcPr>
          <w:p w14:paraId="4D2EA727" w14:textId="77777777" w:rsidR="00E32D88" w:rsidRDefault="00E32D88">
            <w:pPr>
              <w:spacing w:after="0" w:line="240" w:lineRule="auto"/>
              <w:jc w:val="center"/>
              <w:outlineLvl w:val="0"/>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xml:space="preserve">ПИР 5 %, </w:t>
            </w:r>
            <w:r>
              <w:rPr>
                <w:rFonts w:ascii="Arial" w:eastAsia="Times New Roman" w:hAnsi="Arial" w:cs="Arial"/>
                <w:color w:val="000000"/>
                <w:sz w:val="16"/>
                <w:szCs w:val="16"/>
                <w:lang w:eastAsia="ru-RU"/>
              </w:rPr>
              <w:br/>
              <w:t xml:space="preserve">Оборудование 45 %, </w:t>
            </w:r>
            <w:r>
              <w:rPr>
                <w:rFonts w:ascii="Arial" w:eastAsia="Times New Roman" w:hAnsi="Arial" w:cs="Arial"/>
                <w:color w:val="000000"/>
                <w:sz w:val="16"/>
                <w:szCs w:val="16"/>
                <w:lang w:eastAsia="ru-RU"/>
              </w:rPr>
              <w:br/>
              <w:t>СМР и ПНР 50 %</w:t>
            </w:r>
          </w:p>
        </w:tc>
      </w:tr>
      <w:tr w:rsidR="00E32D88" w14:paraId="338D2D9E" w14:textId="77777777" w:rsidTr="007D050A">
        <w:trPr>
          <w:trHeight w:val="20"/>
        </w:trPr>
        <w:tc>
          <w:tcPr>
            <w:tcW w:w="4815" w:type="dxa"/>
            <w:tcBorders>
              <w:top w:val="nil"/>
              <w:left w:val="single" w:sz="4" w:space="0" w:color="auto"/>
              <w:bottom w:val="single" w:sz="4" w:space="0" w:color="auto"/>
              <w:right w:val="single" w:sz="4" w:space="0" w:color="auto"/>
            </w:tcBorders>
            <w:vAlign w:val="center"/>
            <w:hideMark/>
          </w:tcPr>
          <w:p w14:paraId="5C12FD2E" w14:textId="77777777" w:rsidR="00E32D88" w:rsidRDefault="00E32D88">
            <w:pPr>
              <w:spacing w:after="0" w:line="240" w:lineRule="auto"/>
              <w:outlineLvl w:val="0"/>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Строительство котельной мощностью 0,3 Гкал/ч для д/сада №1 (с. Абай)</w:t>
            </w:r>
          </w:p>
        </w:tc>
        <w:tc>
          <w:tcPr>
            <w:tcW w:w="1320" w:type="dxa"/>
            <w:tcBorders>
              <w:top w:val="nil"/>
              <w:left w:val="nil"/>
              <w:bottom w:val="single" w:sz="4" w:space="0" w:color="auto"/>
              <w:right w:val="single" w:sz="4" w:space="0" w:color="auto"/>
            </w:tcBorders>
            <w:noWrap/>
            <w:vAlign w:val="center"/>
            <w:hideMark/>
          </w:tcPr>
          <w:p w14:paraId="5F87BACE" w14:textId="77777777" w:rsidR="00E32D88" w:rsidRDefault="00E32D88">
            <w:pPr>
              <w:spacing w:after="0" w:line="240" w:lineRule="auto"/>
              <w:jc w:val="center"/>
              <w:outlineLvl w:val="0"/>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3411</w:t>
            </w:r>
          </w:p>
        </w:tc>
        <w:tc>
          <w:tcPr>
            <w:tcW w:w="1600" w:type="dxa"/>
            <w:tcBorders>
              <w:top w:val="nil"/>
              <w:left w:val="nil"/>
              <w:bottom w:val="single" w:sz="4" w:space="0" w:color="auto"/>
              <w:right w:val="single" w:sz="4" w:space="0" w:color="auto"/>
            </w:tcBorders>
            <w:noWrap/>
            <w:vAlign w:val="center"/>
            <w:hideMark/>
          </w:tcPr>
          <w:p w14:paraId="75165CA8" w14:textId="77777777" w:rsidR="00E32D88" w:rsidRDefault="00E32D88">
            <w:pPr>
              <w:spacing w:after="0" w:line="240" w:lineRule="auto"/>
              <w:jc w:val="center"/>
              <w:outlineLvl w:val="0"/>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КВр-0,2</w:t>
            </w:r>
          </w:p>
        </w:tc>
        <w:tc>
          <w:tcPr>
            <w:tcW w:w="2040" w:type="dxa"/>
            <w:tcBorders>
              <w:top w:val="nil"/>
              <w:left w:val="nil"/>
              <w:bottom w:val="single" w:sz="4" w:space="0" w:color="auto"/>
              <w:right w:val="single" w:sz="4" w:space="0" w:color="auto"/>
            </w:tcBorders>
            <w:vAlign w:val="center"/>
            <w:hideMark/>
          </w:tcPr>
          <w:p w14:paraId="75ED817A" w14:textId="77777777" w:rsidR="00E32D88" w:rsidRDefault="00E32D88">
            <w:pPr>
              <w:spacing w:after="0" w:line="240" w:lineRule="auto"/>
              <w:jc w:val="center"/>
              <w:outlineLvl w:val="0"/>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xml:space="preserve">ПИР 5 %, </w:t>
            </w:r>
            <w:r>
              <w:rPr>
                <w:rFonts w:ascii="Arial" w:eastAsia="Times New Roman" w:hAnsi="Arial" w:cs="Arial"/>
                <w:color w:val="000000"/>
                <w:sz w:val="16"/>
                <w:szCs w:val="16"/>
                <w:lang w:eastAsia="ru-RU"/>
              </w:rPr>
              <w:br/>
              <w:t xml:space="preserve">Оборудование 45 %, </w:t>
            </w:r>
            <w:r>
              <w:rPr>
                <w:rFonts w:ascii="Arial" w:eastAsia="Times New Roman" w:hAnsi="Arial" w:cs="Arial"/>
                <w:color w:val="000000"/>
                <w:sz w:val="16"/>
                <w:szCs w:val="16"/>
                <w:lang w:eastAsia="ru-RU"/>
              </w:rPr>
              <w:br/>
              <w:t>СМР и ПНР 50 %</w:t>
            </w:r>
          </w:p>
        </w:tc>
      </w:tr>
      <w:tr w:rsidR="00E32D88" w14:paraId="576F2B53" w14:textId="77777777" w:rsidTr="007D050A">
        <w:trPr>
          <w:trHeight w:val="20"/>
        </w:trPr>
        <w:tc>
          <w:tcPr>
            <w:tcW w:w="4815" w:type="dxa"/>
            <w:tcBorders>
              <w:top w:val="nil"/>
              <w:left w:val="single" w:sz="4" w:space="0" w:color="auto"/>
              <w:bottom w:val="single" w:sz="4" w:space="0" w:color="auto"/>
              <w:right w:val="single" w:sz="4" w:space="0" w:color="auto"/>
            </w:tcBorders>
            <w:vAlign w:val="center"/>
            <w:hideMark/>
          </w:tcPr>
          <w:p w14:paraId="4A1BC975" w14:textId="77777777" w:rsidR="00E32D88" w:rsidRDefault="00E32D88">
            <w:pPr>
              <w:spacing w:after="0" w:line="240" w:lineRule="auto"/>
              <w:outlineLvl w:val="0"/>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Строительство котельной мощностью 0,3 Гкал/ч для д/сада (с. Юстик)</w:t>
            </w:r>
          </w:p>
        </w:tc>
        <w:tc>
          <w:tcPr>
            <w:tcW w:w="1320" w:type="dxa"/>
            <w:tcBorders>
              <w:top w:val="nil"/>
              <w:left w:val="nil"/>
              <w:bottom w:val="single" w:sz="4" w:space="0" w:color="auto"/>
              <w:right w:val="single" w:sz="4" w:space="0" w:color="auto"/>
            </w:tcBorders>
            <w:noWrap/>
            <w:vAlign w:val="center"/>
            <w:hideMark/>
          </w:tcPr>
          <w:p w14:paraId="270C7D26" w14:textId="77777777" w:rsidR="00E32D88" w:rsidRDefault="00E32D88">
            <w:pPr>
              <w:spacing w:after="0" w:line="240" w:lineRule="auto"/>
              <w:jc w:val="center"/>
              <w:outlineLvl w:val="0"/>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3411</w:t>
            </w:r>
          </w:p>
        </w:tc>
        <w:tc>
          <w:tcPr>
            <w:tcW w:w="1600" w:type="dxa"/>
            <w:tcBorders>
              <w:top w:val="nil"/>
              <w:left w:val="nil"/>
              <w:bottom w:val="single" w:sz="4" w:space="0" w:color="auto"/>
              <w:right w:val="single" w:sz="4" w:space="0" w:color="auto"/>
            </w:tcBorders>
            <w:noWrap/>
            <w:vAlign w:val="center"/>
            <w:hideMark/>
          </w:tcPr>
          <w:p w14:paraId="2529E702" w14:textId="77777777" w:rsidR="00E32D88" w:rsidRDefault="00E32D88">
            <w:pPr>
              <w:spacing w:after="0" w:line="240" w:lineRule="auto"/>
              <w:jc w:val="center"/>
              <w:outlineLvl w:val="0"/>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КВр-0,2</w:t>
            </w:r>
          </w:p>
        </w:tc>
        <w:tc>
          <w:tcPr>
            <w:tcW w:w="2040" w:type="dxa"/>
            <w:tcBorders>
              <w:top w:val="nil"/>
              <w:left w:val="nil"/>
              <w:bottom w:val="single" w:sz="4" w:space="0" w:color="auto"/>
              <w:right w:val="single" w:sz="4" w:space="0" w:color="auto"/>
            </w:tcBorders>
            <w:vAlign w:val="center"/>
            <w:hideMark/>
          </w:tcPr>
          <w:p w14:paraId="53900726" w14:textId="77777777" w:rsidR="00E32D88" w:rsidRDefault="00E32D88">
            <w:pPr>
              <w:spacing w:after="0" w:line="240" w:lineRule="auto"/>
              <w:jc w:val="center"/>
              <w:outlineLvl w:val="0"/>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xml:space="preserve">ПИР 5 %, </w:t>
            </w:r>
            <w:r>
              <w:rPr>
                <w:rFonts w:ascii="Arial" w:eastAsia="Times New Roman" w:hAnsi="Arial" w:cs="Arial"/>
                <w:color w:val="000000"/>
                <w:sz w:val="16"/>
                <w:szCs w:val="16"/>
                <w:lang w:eastAsia="ru-RU"/>
              </w:rPr>
              <w:br/>
              <w:t xml:space="preserve">Оборудование 45 %, </w:t>
            </w:r>
            <w:r>
              <w:rPr>
                <w:rFonts w:ascii="Arial" w:eastAsia="Times New Roman" w:hAnsi="Arial" w:cs="Arial"/>
                <w:color w:val="000000"/>
                <w:sz w:val="16"/>
                <w:szCs w:val="16"/>
                <w:lang w:eastAsia="ru-RU"/>
              </w:rPr>
              <w:br/>
              <w:t>СМР и ПНР 50 %</w:t>
            </w:r>
          </w:p>
        </w:tc>
      </w:tr>
      <w:tr w:rsidR="00E32D88" w14:paraId="3B3B50F1" w14:textId="77777777" w:rsidTr="007D050A">
        <w:trPr>
          <w:trHeight w:val="20"/>
        </w:trPr>
        <w:tc>
          <w:tcPr>
            <w:tcW w:w="4815" w:type="dxa"/>
            <w:tcBorders>
              <w:top w:val="nil"/>
              <w:left w:val="single" w:sz="4" w:space="0" w:color="auto"/>
              <w:bottom w:val="single" w:sz="4" w:space="0" w:color="auto"/>
              <w:right w:val="single" w:sz="4" w:space="0" w:color="auto"/>
            </w:tcBorders>
            <w:vAlign w:val="center"/>
            <w:hideMark/>
          </w:tcPr>
          <w:p w14:paraId="5EDDE5EB" w14:textId="77777777" w:rsidR="00E32D88" w:rsidRDefault="00E32D88">
            <w:pPr>
              <w:spacing w:after="0" w:line="240" w:lineRule="auto"/>
              <w:outlineLvl w:val="0"/>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lastRenderedPageBreak/>
              <w:t>Строительство котельной мощностью 0,3 Гкал/ч для СДК (с. Юстик)</w:t>
            </w:r>
          </w:p>
        </w:tc>
        <w:tc>
          <w:tcPr>
            <w:tcW w:w="1320" w:type="dxa"/>
            <w:tcBorders>
              <w:top w:val="nil"/>
              <w:left w:val="nil"/>
              <w:bottom w:val="single" w:sz="4" w:space="0" w:color="auto"/>
              <w:right w:val="single" w:sz="4" w:space="0" w:color="auto"/>
            </w:tcBorders>
            <w:noWrap/>
            <w:vAlign w:val="center"/>
            <w:hideMark/>
          </w:tcPr>
          <w:p w14:paraId="01CA4F40" w14:textId="77777777" w:rsidR="00E32D88" w:rsidRDefault="00E32D88">
            <w:pPr>
              <w:spacing w:after="0" w:line="240" w:lineRule="auto"/>
              <w:jc w:val="center"/>
              <w:outlineLvl w:val="0"/>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3411</w:t>
            </w:r>
          </w:p>
        </w:tc>
        <w:tc>
          <w:tcPr>
            <w:tcW w:w="1600" w:type="dxa"/>
            <w:tcBorders>
              <w:top w:val="nil"/>
              <w:left w:val="nil"/>
              <w:bottom w:val="single" w:sz="4" w:space="0" w:color="auto"/>
              <w:right w:val="single" w:sz="4" w:space="0" w:color="auto"/>
            </w:tcBorders>
            <w:noWrap/>
            <w:vAlign w:val="center"/>
            <w:hideMark/>
          </w:tcPr>
          <w:p w14:paraId="494F0CC9" w14:textId="77777777" w:rsidR="00E32D88" w:rsidRDefault="00E32D88">
            <w:pPr>
              <w:spacing w:after="0" w:line="240" w:lineRule="auto"/>
              <w:jc w:val="center"/>
              <w:outlineLvl w:val="0"/>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КВр-0,2</w:t>
            </w:r>
          </w:p>
        </w:tc>
        <w:tc>
          <w:tcPr>
            <w:tcW w:w="2040" w:type="dxa"/>
            <w:tcBorders>
              <w:top w:val="nil"/>
              <w:left w:val="nil"/>
              <w:bottom w:val="single" w:sz="4" w:space="0" w:color="auto"/>
              <w:right w:val="single" w:sz="4" w:space="0" w:color="auto"/>
            </w:tcBorders>
            <w:vAlign w:val="center"/>
            <w:hideMark/>
          </w:tcPr>
          <w:p w14:paraId="78AA603F" w14:textId="77777777" w:rsidR="00E32D88" w:rsidRDefault="00E32D88">
            <w:pPr>
              <w:spacing w:after="0" w:line="240" w:lineRule="auto"/>
              <w:jc w:val="center"/>
              <w:outlineLvl w:val="0"/>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xml:space="preserve">ПИР 5 %, </w:t>
            </w:r>
            <w:r>
              <w:rPr>
                <w:rFonts w:ascii="Arial" w:eastAsia="Times New Roman" w:hAnsi="Arial" w:cs="Arial"/>
                <w:color w:val="000000"/>
                <w:sz w:val="16"/>
                <w:szCs w:val="16"/>
                <w:lang w:eastAsia="ru-RU"/>
              </w:rPr>
              <w:br/>
              <w:t xml:space="preserve">Оборудование 45 %, </w:t>
            </w:r>
            <w:r>
              <w:rPr>
                <w:rFonts w:ascii="Arial" w:eastAsia="Times New Roman" w:hAnsi="Arial" w:cs="Arial"/>
                <w:color w:val="000000"/>
                <w:sz w:val="16"/>
                <w:szCs w:val="16"/>
                <w:lang w:eastAsia="ru-RU"/>
              </w:rPr>
              <w:br/>
              <w:t>СМР и ПНР 50 %</w:t>
            </w:r>
          </w:p>
        </w:tc>
      </w:tr>
      <w:tr w:rsidR="00E32D88" w14:paraId="2D493CDB" w14:textId="77777777" w:rsidTr="007D050A">
        <w:trPr>
          <w:trHeight w:val="20"/>
        </w:trPr>
        <w:tc>
          <w:tcPr>
            <w:tcW w:w="4815" w:type="dxa"/>
            <w:tcBorders>
              <w:top w:val="nil"/>
              <w:left w:val="single" w:sz="4" w:space="0" w:color="auto"/>
              <w:bottom w:val="single" w:sz="4" w:space="0" w:color="auto"/>
              <w:right w:val="single" w:sz="4" w:space="0" w:color="auto"/>
            </w:tcBorders>
            <w:shd w:val="clear" w:color="auto" w:fill="DAEEF3"/>
            <w:vAlign w:val="center"/>
            <w:hideMark/>
          </w:tcPr>
          <w:p w14:paraId="6D9CF15C" w14:textId="77777777" w:rsidR="00E32D88" w:rsidRDefault="00E32D88">
            <w:pPr>
              <w:spacing w:after="0" w:line="240" w:lineRule="auto"/>
              <w:rPr>
                <w:rFonts w:ascii="Arial" w:eastAsia="Times New Roman" w:hAnsi="Arial" w:cs="Arial"/>
                <w:b/>
                <w:bCs/>
                <w:color w:val="000000"/>
                <w:sz w:val="16"/>
                <w:szCs w:val="16"/>
                <w:lang w:eastAsia="ru-RU"/>
              </w:rPr>
            </w:pPr>
            <w:r>
              <w:rPr>
                <w:rFonts w:ascii="Arial" w:eastAsia="Times New Roman" w:hAnsi="Arial" w:cs="Arial"/>
                <w:b/>
                <w:bCs/>
                <w:color w:val="000000"/>
                <w:sz w:val="16"/>
                <w:szCs w:val="16"/>
                <w:lang w:eastAsia="ru-RU"/>
              </w:rPr>
              <w:t>Мероприятия по развитию схемы теплоснабжения сельского поселения</w:t>
            </w:r>
          </w:p>
        </w:tc>
        <w:tc>
          <w:tcPr>
            <w:tcW w:w="1320" w:type="dxa"/>
            <w:tcBorders>
              <w:top w:val="nil"/>
              <w:left w:val="nil"/>
              <w:bottom w:val="single" w:sz="4" w:space="0" w:color="auto"/>
              <w:right w:val="single" w:sz="4" w:space="0" w:color="auto"/>
            </w:tcBorders>
            <w:shd w:val="clear" w:color="auto" w:fill="DAEEF3"/>
            <w:noWrap/>
            <w:vAlign w:val="center"/>
            <w:hideMark/>
          </w:tcPr>
          <w:p w14:paraId="38E43F06" w14:textId="77777777" w:rsidR="00E32D88" w:rsidRDefault="00E32D88">
            <w:pPr>
              <w:spacing w:after="0" w:line="240" w:lineRule="auto"/>
              <w:jc w:val="center"/>
              <w:rPr>
                <w:rFonts w:ascii="Arial" w:eastAsia="Times New Roman" w:hAnsi="Arial" w:cs="Arial"/>
                <w:b/>
                <w:bCs/>
                <w:color w:val="000000"/>
                <w:sz w:val="16"/>
                <w:szCs w:val="16"/>
                <w:lang w:eastAsia="ru-RU"/>
              </w:rPr>
            </w:pPr>
            <w:r>
              <w:rPr>
                <w:rFonts w:ascii="Arial" w:eastAsia="Times New Roman" w:hAnsi="Arial" w:cs="Arial"/>
                <w:b/>
                <w:bCs/>
                <w:color w:val="000000"/>
                <w:sz w:val="16"/>
                <w:szCs w:val="16"/>
                <w:lang w:eastAsia="ru-RU"/>
              </w:rPr>
              <w:t>17057</w:t>
            </w:r>
          </w:p>
        </w:tc>
        <w:tc>
          <w:tcPr>
            <w:tcW w:w="1600" w:type="dxa"/>
            <w:tcBorders>
              <w:top w:val="nil"/>
              <w:left w:val="nil"/>
              <w:bottom w:val="single" w:sz="4" w:space="0" w:color="auto"/>
              <w:right w:val="single" w:sz="4" w:space="0" w:color="auto"/>
            </w:tcBorders>
            <w:shd w:val="clear" w:color="auto" w:fill="DAEEF3"/>
            <w:noWrap/>
            <w:vAlign w:val="center"/>
            <w:hideMark/>
          </w:tcPr>
          <w:p w14:paraId="2752928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2040" w:type="dxa"/>
            <w:tcBorders>
              <w:top w:val="nil"/>
              <w:left w:val="nil"/>
              <w:bottom w:val="single" w:sz="4" w:space="0" w:color="auto"/>
              <w:right w:val="single" w:sz="4" w:space="0" w:color="auto"/>
            </w:tcBorders>
            <w:shd w:val="clear" w:color="auto" w:fill="DAEEF3"/>
            <w:noWrap/>
            <w:vAlign w:val="center"/>
            <w:hideMark/>
          </w:tcPr>
          <w:p w14:paraId="25CC64F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r>
      <w:tr w:rsidR="00E32D88" w14:paraId="5053E6A0" w14:textId="77777777" w:rsidTr="007D050A">
        <w:trPr>
          <w:trHeight w:val="20"/>
        </w:trPr>
        <w:tc>
          <w:tcPr>
            <w:tcW w:w="4815" w:type="dxa"/>
            <w:tcBorders>
              <w:top w:val="nil"/>
              <w:left w:val="single" w:sz="4" w:space="0" w:color="auto"/>
              <w:bottom w:val="single" w:sz="4" w:space="0" w:color="auto"/>
              <w:right w:val="single" w:sz="4" w:space="0" w:color="auto"/>
            </w:tcBorders>
            <w:noWrap/>
            <w:vAlign w:val="center"/>
            <w:hideMark/>
          </w:tcPr>
          <w:p w14:paraId="6DB06616" w14:textId="77777777" w:rsidR="00E32D88" w:rsidRDefault="00E32D88">
            <w:pPr>
              <w:spacing w:after="0" w:line="240" w:lineRule="auto"/>
              <w:outlineLvl w:val="0"/>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Замена котла ст. №1 КВр-0,63 на котельной №16</w:t>
            </w:r>
          </w:p>
        </w:tc>
        <w:tc>
          <w:tcPr>
            <w:tcW w:w="1320" w:type="dxa"/>
            <w:tcBorders>
              <w:top w:val="nil"/>
              <w:left w:val="nil"/>
              <w:bottom w:val="single" w:sz="4" w:space="0" w:color="auto"/>
              <w:right w:val="single" w:sz="4" w:space="0" w:color="auto"/>
            </w:tcBorders>
            <w:noWrap/>
            <w:vAlign w:val="center"/>
            <w:hideMark/>
          </w:tcPr>
          <w:p w14:paraId="2349539A" w14:textId="77777777" w:rsidR="00E32D88" w:rsidRDefault="00E32D88">
            <w:pPr>
              <w:spacing w:after="0" w:line="240" w:lineRule="auto"/>
              <w:jc w:val="center"/>
              <w:outlineLvl w:val="0"/>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1600" w:type="dxa"/>
            <w:tcBorders>
              <w:top w:val="nil"/>
              <w:left w:val="nil"/>
              <w:bottom w:val="single" w:sz="4" w:space="0" w:color="auto"/>
              <w:right w:val="single" w:sz="4" w:space="0" w:color="auto"/>
            </w:tcBorders>
            <w:noWrap/>
            <w:vAlign w:val="center"/>
            <w:hideMark/>
          </w:tcPr>
          <w:p w14:paraId="4F190D4A" w14:textId="77777777" w:rsidR="00E32D88" w:rsidRDefault="00E32D88">
            <w:pPr>
              <w:spacing w:after="0" w:line="240" w:lineRule="auto"/>
              <w:jc w:val="center"/>
              <w:outlineLvl w:val="0"/>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КВр-0,6</w:t>
            </w:r>
          </w:p>
        </w:tc>
        <w:tc>
          <w:tcPr>
            <w:tcW w:w="2040" w:type="dxa"/>
            <w:tcBorders>
              <w:top w:val="nil"/>
              <w:left w:val="nil"/>
              <w:bottom w:val="single" w:sz="4" w:space="0" w:color="auto"/>
              <w:right w:val="single" w:sz="4" w:space="0" w:color="auto"/>
            </w:tcBorders>
            <w:vAlign w:val="center"/>
            <w:hideMark/>
          </w:tcPr>
          <w:p w14:paraId="0F1FC1A1" w14:textId="77777777" w:rsidR="00E32D88" w:rsidRDefault="00E32D88">
            <w:pPr>
              <w:spacing w:after="0" w:line="240" w:lineRule="auto"/>
              <w:jc w:val="center"/>
              <w:outlineLvl w:val="0"/>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xml:space="preserve">ПИР 5 %, </w:t>
            </w:r>
            <w:r>
              <w:rPr>
                <w:rFonts w:ascii="Arial" w:eastAsia="Times New Roman" w:hAnsi="Arial" w:cs="Arial"/>
                <w:color w:val="000000"/>
                <w:sz w:val="16"/>
                <w:szCs w:val="16"/>
                <w:lang w:eastAsia="ru-RU"/>
              </w:rPr>
              <w:br/>
              <w:t xml:space="preserve">Оборудование 45 %, </w:t>
            </w:r>
            <w:r>
              <w:rPr>
                <w:rFonts w:ascii="Arial" w:eastAsia="Times New Roman" w:hAnsi="Arial" w:cs="Arial"/>
                <w:color w:val="000000"/>
                <w:sz w:val="16"/>
                <w:szCs w:val="16"/>
                <w:lang w:eastAsia="ru-RU"/>
              </w:rPr>
              <w:br/>
              <w:t>СМР и ПНР 50 %</w:t>
            </w:r>
          </w:p>
        </w:tc>
      </w:tr>
      <w:tr w:rsidR="00E32D88" w14:paraId="57C95C95" w14:textId="77777777" w:rsidTr="007D050A">
        <w:trPr>
          <w:trHeight w:val="20"/>
        </w:trPr>
        <w:tc>
          <w:tcPr>
            <w:tcW w:w="4815" w:type="dxa"/>
            <w:tcBorders>
              <w:top w:val="nil"/>
              <w:left w:val="single" w:sz="4" w:space="0" w:color="auto"/>
              <w:bottom w:val="single" w:sz="4" w:space="0" w:color="auto"/>
              <w:right w:val="single" w:sz="4" w:space="0" w:color="auto"/>
            </w:tcBorders>
            <w:noWrap/>
            <w:vAlign w:val="center"/>
            <w:hideMark/>
          </w:tcPr>
          <w:p w14:paraId="3DC35740" w14:textId="77777777" w:rsidR="00E32D88" w:rsidRDefault="00E32D88">
            <w:pPr>
              <w:spacing w:after="0" w:line="240" w:lineRule="auto"/>
              <w:outlineLvl w:val="0"/>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Замена котла ст. №2 КВр-0,5 на котельной №16</w:t>
            </w:r>
          </w:p>
        </w:tc>
        <w:tc>
          <w:tcPr>
            <w:tcW w:w="1320" w:type="dxa"/>
            <w:tcBorders>
              <w:top w:val="nil"/>
              <w:left w:val="nil"/>
              <w:bottom w:val="single" w:sz="4" w:space="0" w:color="auto"/>
              <w:right w:val="single" w:sz="4" w:space="0" w:color="auto"/>
            </w:tcBorders>
            <w:noWrap/>
            <w:vAlign w:val="center"/>
            <w:hideMark/>
          </w:tcPr>
          <w:p w14:paraId="09F704E6" w14:textId="77777777" w:rsidR="00E32D88" w:rsidRDefault="00E32D88">
            <w:pPr>
              <w:spacing w:after="0" w:line="240" w:lineRule="auto"/>
              <w:jc w:val="center"/>
              <w:outlineLvl w:val="0"/>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764</w:t>
            </w:r>
          </w:p>
        </w:tc>
        <w:tc>
          <w:tcPr>
            <w:tcW w:w="1600" w:type="dxa"/>
            <w:tcBorders>
              <w:top w:val="nil"/>
              <w:left w:val="nil"/>
              <w:bottom w:val="single" w:sz="4" w:space="0" w:color="auto"/>
              <w:right w:val="single" w:sz="4" w:space="0" w:color="auto"/>
            </w:tcBorders>
            <w:noWrap/>
            <w:vAlign w:val="center"/>
            <w:hideMark/>
          </w:tcPr>
          <w:p w14:paraId="6483AC71" w14:textId="77777777" w:rsidR="00E32D88" w:rsidRDefault="00E32D88">
            <w:pPr>
              <w:spacing w:after="0" w:line="240" w:lineRule="auto"/>
              <w:jc w:val="center"/>
              <w:outlineLvl w:val="0"/>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КВр-0,5</w:t>
            </w:r>
          </w:p>
        </w:tc>
        <w:tc>
          <w:tcPr>
            <w:tcW w:w="2040" w:type="dxa"/>
            <w:tcBorders>
              <w:top w:val="nil"/>
              <w:left w:val="nil"/>
              <w:bottom w:val="single" w:sz="4" w:space="0" w:color="auto"/>
              <w:right w:val="single" w:sz="4" w:space="0" w:color="auto"/>
            </w:tcBorders>
            <w:vAlign w:val="center"/>
            <w:hideMark/>
          </w:tcPr>
          <w:p w14:paraId="2A7B506E" w14:textId="77777777" w:rsidR="00E32D88" w:rsidRDefault="00E32D88">
            <w:pPr>
              <w:spacing w:after="0" w:line="240" w:lineRule="auto"/>
              <w:jc w:val="center"/>
              <w:outlineLvl w:val="0"/>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xml:space="preserve">ПИР 5 %, </w:t>
            </w:r>
            <w:r>
              <w:rPr>
                <w:rFonts w:ascii="Arial" w:eastAsia="Times New Roman" w:hAnsi="Arial" w:cs="Arial"/>
                <w:color w:val="000000"/>
                <w:sz w:val="16"/>
                <w:szCs w:val="16"/>
                <w:lang w:eastAsia="ru-RU"/>
              </w:rPr>
              <w:br/>
              <w:t xml:space="preserve">Оборудование 45 %, </w:t>
            </w:r>
            <w:r>
              <w:rPr>
                <w:rFonts w:ascii="Arial" w:eastAsia="Times New Roman" w:hAnsi="Arial" w:cs="Arial"/>
                <w:color w:val="000000"/>
                <w:sz w:val="16"/>
                <w:szCs w:val="16"/>
                <w:lang w:eastAsia="ru-RU"/>
              </w:rPr>
              <w:br/>
              <w:t>СМР и ПНР 50 %</w:t>
            </w:r>
          </w:p>
        </w:tc>
      </w:tr>
      <w:tr w:rsidR="00E32D88" w14:paraId="7EC87A2A" w14:textId="77777777" w:rsidTr="007D050A">
        <w:trPr>
          <w:trHeight w:val="20"/>
        </w:trPr>
        <w:tc>
          <w:tcPr>
            <w:tcW w:w="4815" w:type="dxa"/>
            <w:tcBorders>
              <w:top w:val="nil"/>
              <w:left w:val="single" w:sz="4" w:space="0" w:color="auto"/>
              <w:bottom w:val="single" w:sz="4" w:space="0" w:color="auto"/>
              <w:right w:val="single" w:sz="4" w:space="0" w:color="auto"/>
            </w:tcBorders>
            <w:noWrap/>
            <w:vAlign w:val="center"/>
            <w:hideMark/>
          </w:tcPr>
          <w:p w14:paraId="62F1AB0D" w14:textId="77777777" w:rsidR="00E32D88" w:rsidRDefault="00E32D88">
            <w:pPr>
              <w:spacing w:after="0" w:line="240" w:lineRule="auto"/>
              <w:outlineLvl w:val="0"/>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Замена котла ст. №1 КВр-0,2 на котельной №17</w:t>
            </w:r>
          </w:p>
        </w:tc>
        <w:tc>
          <w:tcPr>
            <w:tcW w:w="1320" w:type="dxa"/>
            <w:tcBorders>
              <w:top w:val="nil"/>
              <w:left w:val="nil"/>
              <w:bottom w:val="single" w:sz="4" w:space="0" w:color="auto"/>
              <w:right w:val="single" w:sz="4" w:space="0" w:color="auto"/>
            </w:tcBorders>
            <w:noWrap/>
            <w:vAlign w:val="center"/>
            <w:hideMark/>
          </w:tcPr>
          <w:p w14:paraId="6C3BF347" w14:textId="77777777" w:rsidR="00E32D88" w:rsidRDefault="00E32D88">
            <w:pPr>
              <w:spacing w:after="0" w:line="240" w:lineRule="auto"/>
              <w:jc w:val="center"/>
              <w:outlineLvl w:val="0"/>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512</w:t>
            </w:r>
          </w:p>
        </w:tc>
        <w:tc>
          <w:tcPr>
            <w:tcW w:w="1600" w:type="dxa"/>
            <w:tcBorders>
              <w:top w:val="nil"/>
              <w:left w:val="nil"/>
              <w:bottom w:val="single" w:sz="4" w:space="0" w:color="auto"/>
              <w:right w:val="single" w:sz="4" w:space="0" w:color="auto"/>
            </w:tcBorders>
            <w:noWrap/>
            <w:vAlign w:val="center"/>
            <w:hideMark/>
          </w:tcPr>
          <w:p w14:paraId="52F0D7AA" w14:textId="77777777" w:rsidR="00E32D88" w:rsidRDefault="00E32D88">
            <w:pPr>
              <w:spacing w:after="0" w:line="240" w:lineRule="auto"/>
              <w:jc w:val="center"/>
              <w:outlineLvl w:val="0"/>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КВр-0,2</w:t>
            </w:r>
          </w:p>
        </w:tc>
        <w:tc>
          <w:tcPr>
            <w:tcW w:w="2040" w:type="dxa"/>
            <w:tcBorders>
              <w:top w:val="nil"/>
              <w:left w:val="nil"/>
              <w:bottom w:val="single" w:sz="4" w:space="0" w:color="auto"/>
              <w:right w:val="single" w:sz="4" w:space="0" w:color="auto"/>
            </w:tcBorders>
            <w:vAlign w:val="center"/>
            <w:hideMark/>
          </w:tcPr>
          <w:p w14:paraId="7C8E6BBF" w14:textId="77777777" w:rsidR="00E32D88" w:rsidRDefault="00E32D88">
            <w:pPr>
              <w:spacing w:after="0" w:line="240" w:lineRule="auto"/>
              <w:jc w:val="center"/>
              <w:outlineLvl w:val="0"/>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xml:space="preserve">ПИР 5 %, </w:t>
            </w:r>
            <w:r>
              <w:rPr>
                <w:rFonts w:ascii="Arial" w:eastAsia="Times New Roman" w:hAnsi="Arial" w:cs="Arial"/>
                <w:color w:val="000000"/>
                <w:sz w:val="16"/>
                <w:szCs w:val="16"/>
                <w:lang w:eastAsia="ru-RU"/>
              </w:rPr>
              <w:br/>
              <w:t xml:space="preserve">Оборудование 45 %, </w:t>
            </w:r>
            <w:r>
              <w:rPr>
                <w:rFonts w:ascii="Arial" w:eastAsia="Times New Roman" w:hAnsi="Arial" w:cs="Arial"/>
                <w:color w:val="000000"/>
                <w:sz w:val="16"/>
                <w:szCs w:val="16"/>
                <w:lang w:eastAsia="ru-RU"/>
              </w:rPr>
              <w:br/>
              <w:t>СМР и ПНР 50 %</w:t>
            </w:r>
          </w:p>
        </w:tc>
      </w:tr>
      <w:tr w:rsidR="00E32D88" w14:paraId="1D93596A" w14:textId="77777777" w:rsidTr="007D050A">
        <w:trPr>
          <w:trHeight w:val="20"/>
        </w:trPr>
        <w:tc>
          <w:tcPr>
            <w:tcW w:w="4815" w:type="dxa"/>
            <w:tcBorders>
              <w:top w:val="nil"/>
              <w:left w:val="single" w:sz="4" w:space="0" w:color="auto"/>
              <w:bottom w:val="single" w:sz="4" w:space="0" w:color="auto"/>
              <w:right w:val="single" w:sz="4" w:space="0" w:color="auto"/>
            </w:tcBorders>
            <w:noWrap/>
            <w:vAlign w:val="center"/>
            <w:hideMark/>
          </w:tcPr>
          <w:p w14:paraId="6C03A028" w14:textId="77777777" w:rsidR="00E32D88" w:rsidRDefault="00E32D88">
            <w:pPr>
              <w:spacing w:after="0" w:line="240" w:lineRule="auto"/>
              <w:outlineLvl w:val="0"/>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Замена котла ст. №2 КВр-0,2 на котельной №17</w:t>
            </w:r>
          </w:p>
        </w:tc>
        <w:tc>
          <w:tcPr>
            <w:tcW w:w="1320" w:type="dxa"/>
            <w:tcBorders>
              <w:top w:val="nil"/>
              <w:left w:val="nil"/>
              <w:bottom w:val="single" w:sz="4" w:space="0" w:color="auto"/>
              <w:right w:val="single" w:sz="4" w:space="0" w:color="auto"/>
            </w:tcBorders>
            <w:noWrap/>
            <w:vAlign w:val="center"/>
            <w:hideMark/>
          </w:tcPr>
          <w:p w14:paraId="622404F5" w14:textId="77777777" w:rsidR="00E32D88" w:rsidRDefault="00E32D88">
            <w:pPr>
              <w:spacing w:after="0" w:line="240" w:lineRule="auto"/>
              <w:jc w:val="center"/>
              <w:outlineLvl w:val="0"/>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512</w:t>
            </w:r>
          </w:p>
        </w:tc>
        <w:tc>
          <w:tcPr>
            <w:tcW w:w="1600" w:type="dxa"/>
            <w:tcBorders>
              <w:top w:val="nil"/>
              <w:left w:val="nil"/>
              <w:bottom w:val="single" w:sz="4" w:space="0" w:color="auto"/>
              <w:right w:val="single" w:sz="4" w:space="0" w:color="auto"/>
            </w:tcBorders>
            <w:noWrap/>
            <w:vAlign w:val="center"/>
            <w:hideMark/>
          </w:tcPr>
          <w:p w14:paraId="1ADF1089" w14:textId="77777777" w:rsidR="00E32D88" w:rsidRDefault="00E32D88">
            <w:pPr>
              <w:spacing w:after="0" w:line="240" w:lineRule="auto"/>
              <w:jc w:val="center"/>
              <w:outlineLvl w:val="0"/>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КВр-0,2</w:t>
            </w:r>
          </w:p>
        </w:tc>
        <w:tc>
          <w:tcPr>
            <w:tcW w:w="2040" w:type="dxa"/>
            <w:tcBorders>
              <w:top w:val="nil"/>
              <w:left w:val="nil"/>
              <w:bottom w:val="single" w:sz="4" w:space="0" w:color="auto"/>
              <w:right w:val="single" w:sz="4" w:space="0" w:color="auto"/>
            </w:tcBorders>
            <w:vAlign w:val="center"/>
            <w:hideMark/>
          </w:tcPr>
          <w:p w14:paraId="7A8A0FF6" w14:textId="77777777" w:rsidR="00E32D88" w:rsidRDefault="00E32D88">
            <w:pPr>
              <w:spacing w:after="0" w:line="240" w:lineRule="auto"/>
              <w:jc w:val="center"/>
              <w:outlineLvl w:val="0"/>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xml:space="preserve">ПИР 5 %, </w:t>
            </w:r>
            <w:r>
              <w:rPr>
                <w:rFonts w:ascii="Arial" w:eastAsia="Times New Roman" w:hAnsi="Arial" w:cs="Arial"/>
                <w:color w:val="000000"/>
                <w:sz w:val="16"/>
                <w:szCs w:val="16"/>
                <w:lang w:eastAsia="ru-RU"/>
              </w:rPr>
              <w:br/>
              <w:t xml:space="preserve">Оборудование 45 %, </w:t>
            </w:r>
            <w:r>
              <w:rPr>
                <w:rFonts w:ascii="Arial" w:eastAsia="Times New Roman" w:hAnsi="Arial" w:cs="Arial"/>
                <w:color w:val="000000"/>
                <w:sz w:val="16"/>
                <w:szCs w:val="16"/>
                <w:lang w:eastAsia="ru-RU"/>
              </w:rPr>
              <w:br/>
              <w:t>СМР и ПНР 50 %</w:t>
            </w:r>
          </w:p>
        </w:tc>
      </w:tr>
      <w:tr w:rsidR="00E32D88" w14:paraId="28E87280" w14:textId="77777777" w:rsidTr="007D050A">
        <w:trPr>
          <w:trHeight w:val="20"/>
        </w:trPr>
        <w:tc>
          <w:tcPr>
            <w:tcW w:w="4815" w:type="dxa"/>
            <w:tcBorders>
              <w:top w:val="nil"/>
              <w:left w:val="single" w:sz="4" w:space="0" w:color="auto"/>
              <w:bottom w:val="single" w:sz="4" w:space="0" w:color="auto"/>
              <w:right w:val="single" w:sz="4" w:space="0" w:color="auto"/>
            </w:tcBorders>
            <w:shd w:val="clear" w:color="auto" w:fill="DAEEF3"/>
            <w:noWrap/>
            <w:vAlign w:val="center"/>
            <w:hideMark/>
          </w:tcPr>
          <w:p w14:paraId="38D9F387" w14:textId="77777777" w:rsidR="00E32D88" w:rsidRDefault="00E32D88">
            <w:pPr>
              <w:spacing w:after="0" w:line="240" w:lineRule="auto"/>
              <w:rPr>
                <w:rFonts w:ascii="Arial" w:eastAsia="Times New Roman" w:hAnsi="Arial" w:cs="Arial"/>
                <w:b/>
                <w:bCs/>
                <w:color w:val="000000"/>
                <w:sz w:val="16"/>
                <w:szCs w:val="16"/>
                <w:lang w:eastAsia="ru-RU"/>
              </w:rPr>
            </w:pPr>
            <w:r>
              <w:rPr>
                <w:rFonts w:ascii="Arial" w:eastAsia="Times New Roman" w:hAnsi="Arial" w:cs="Arial"/>
                <w:b/>
                <w:bCs/>
                <w:color w:val="000000"/>
                <w:sz w:val="16"/>
                <w:szCs w:val="16"/>
                <w:lang w:eastAsia="ru-RU"/>
              </w:rPr>
              <w:t>Мероприятия по источникам тепловой энергии ЕТО</w:t>
            </w:r>
          </w:p>
        </w:tc>
        <w:tc>
          <w:tcPr>
            <w:tcW w:w="1320" w:type="dxa"/>
            <w:tcBorders>
              <w:top w:val="nil"/>
              <w:left w:val="nil"/>
              <w:bottom w:val="single" w:sz="4" w:space="0" w:color="auto"/>
              <w:right w:val="single" w:sz="4" w:space="0" w:color="auto"/>
            </w:tcBorders>
            <w:shd w:val="clear" w:color="auto" w:fill="DAEEF3"/>
            <w:noWrap/>
            <w:vAlign w:val="center"/>
            <w:hideMark/>
          </w:tcPr>
          <w:p w14:paraId="1C60487A" w14:textId="77777777" w:rsidR="00E32D88" w:rsidRDefault="00E32D88">
            <w:pPr>
              <w:spacing w:after="0" w:line="240" w:lineRule="auto"/>
              <w:jc w:val="center"/>
              <w:rPr>
                <w:rFonts w:ascii="Arial" w:eastAsia="Times New Roman" w:hAnsi="Arial" w:cs="Arial"/>
                <w:b/>
                <w:bCs/>
                <w:color w:val="000000"/>
                <w:sz w:val="16"/>
                <w:szCs w:val="16"/>
                <w:lang w:eastAsia="ru-RU"/>
              </w:rPr>
            </w:pPr>
            <w:r>
              <w:rPr>
                <w:rFonts w:ascii="Arial" w:eastAsia="Times New Roman" w:hAnsi="Arial" w:cs="Arial"/>
                <w:b/>
                <w:bCs/>
                <w:color w:val="000000"/>
                <w:sz w:val="16"/>
                <w:szCs w:val="16"/>
                <w:lang w:eastAsia="ru-RU"/>
              </w:rPr>
              <w:t>1788</w:t>
            </w:r>
          </w:p>
        </w:tc>
        <w:tc>
          <w:tcPr>
            <w:tcW w:w="1600" w:type="dxa"/>
            <w:tcBorders>
              <w:top w:val="nil"/>
              <w:left w:val="nil"/>
              <w:bottom w:val="single" w:sz="4" w:space="0" w:color="auto"/>
              <w:right w:val="single" w:sz="4" w:space="0" w:color="auto"/>
            </w:tcBorders>
            <w:shd w:val="clear" w:color="auto" w:fill="DAEEF3"/>
            <w:noWrap/>
            <w:vAlign w:val="center"/>
            <w:hideMark/>
          </w:tcPr>
          <w:p w14:paraId="34C9404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2040" w:type="dxa"/>
            <w:tcBorders>
              <w:top w:val="nil"/>
              <w:left w:val="nil"/>
              <w:bottom w:val="single" w:sz="4" w:space="0" w:color="auto"/>
              <w:right w:val="single" w:sz="4" w:space="0" w:color="auto"/>
            </w:tcBorders>
            <w:shd w:val="clear" w:color="auto" w:fill="DAEEF3"/>
            <w:noWrap/>
            <w:vAlign w:val="center"/>
            <w:hideMark/>
          </w:tcPr>
          <w:p w14:paraId="27B369A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r>
      <w:tr w:rsidR="00E32D88" w14:paraId="2C0A09AF" w14:textId="77777777" w:rsidTr="007D050A">
        <w:trPr>
          <w:trHeight w:val="20"/>
        </w:trPr>
        <w:tc>
          <w:tcPr>
            <w:tcW w:w="4815" w:type="dxa"/>
            <w:tcBorders>
              <w:top w:val="nil"/>
              <w:left w:val="single" w:sz="4" w:space="0" w:color="auto"/>
              <w:bottom w:val="single" w:sz="4" w:space="0" w:color="auto"/>
              <w:right w:val="single" w:sz="4" w:space="0" w:color="auto"/>
            </w:tcBorders>
            <w:shd w:val="clear" w:color="auto" w:fill="DAEEF3"/>
            <w:noWrap/>
            <w:vAlign w:val="center"/>
            <w:hideMark/>
          </w:tcPr>
          <w:p w14:paraId="787D5BA2" w14:textId="77777777" w:rsidR="00E32D88" w:rsidRDefault="00E32D88">
            <w:pPr>
              <w:spacing w:after="0" w:line="240" w:lineRule="auto"/>
              <w:outlineLvl w:val="0"/>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Котельная № 16 (с. Амур)</w:t>
            </w:r>
          </w:p>
        </w:tc>
        <w:tc>
          <w:tcPr>
            <w:tcW w:w="1320" w:type="dxa"/>
            <w:tcBorders>
              <w:top w:val="nil"/>
              <w:left w:val="nil"/>
              <w:bottom w:val="single" w:sz="4" w:space="0" w:color="auto"/>
              <w:right w:val="single" w:sz="4" w:space="0" w:color="auto"/>
            </w:tcBorders>
            <w:shd w:val="clear" w:color="auto" w:fill="DAEEF3"/>
            <w:noWrap/>
            <w:vAlign w:val="center"/>
            <w:hideMark/>
          </w:tcPr>
          <w:p w14:paraId="7C314C76" w14:textId="77777777" w:rsidR="00E32D88" w:rsidRDefault="00E32D88">
            <w:pPr>
              <w:spacing w:after="0" w:line="240" w:lineRule="auto"/>
              <w:jc w:val="center"/>
              <w:outlineLvl w:val="0"/>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764</w:t>
            </w:r>
          </w:p>
        </w:tc>
        <w:tc>
          <w:tcPr>
            <w:tcW w:w="1600" w:type="dxa"/>
            <w:tcBorders>
              <w:top w:val="nil"/>
              <w:left w:val="nil"/>
              <w:bottom w:val="single" w:sz="4" w:space="0" w:color="auto"/>
              <w:right w:val="single" w:sz="4" w:space="0" w:color="auto"/>
            </w:tcBorders>
            <w:shd w:val="clear" w:color="auto" w:fill="DAEEF3"/>
            <w:noWrap/>
            <w:vAlign w:val="center"/>
            <w:hideMark/>
          </w:tcPr>
          <w:p w14:paraId="0A4F3964" w14:textId="77777777" w:rsidR="00E32D88" w:rsidRDefault="00E32D88">
            <w:pPr>
              <w:spacing w:after="0" w:line="240" w:lineRule="auto"/>
              <w:jc w:val="center"/>
              <w:outlineLvl w:val="0"/>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2040" w:type="dxa"/>
            <w:tcBorders>
              <w:top w:val="nil"/>
              <w:left w:val="nil"/>
              <w:bottom w:val="single" w:sz="4" w:space="0" w:color="auto"/>
              <w:right w:val="single" w:sz="4" w:space="0" w:color="auto"/>
            </w:tcBorders>
            <w:shd w:val="clear" w:color="auto" w:fill="DAEEF3"/>
            <w:noWrap/>
            <w:vAlign w:val="center"/>
            <w:hideMark/>
          </w:tcPr>
          <w:p w14:paraId="1C5961CF" w14:textId="77777777" w:rsidR="00E32D88" w:rsidRDefault="00E32D88">
            <w:pPr>
              <w:spacing w:after="0" w:line="240" w:lineRule="auto"/>
              <w:jc w:val="center"/>
              <w:outlineLvl w:val="0"/>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r>
      <w:tr w:rsidR="00E32D88" w14:paraId="5E401A0E" w14:textId="77777777" w:rsidTr="007D050A">
        <w:trPr>
          <w:trHeight w:val="20"/>
        </w:trPr>
        <w:tc>
          <w:tcPr>
            <w:tcW w:w="4815" w:type="dxa"/>
            <w:tcBorders>
              <w:top w:val="nil"/>
              <w:left w:val="single" w:sz="4" w:space="0" w:color="auto"/>
              <w:bottom w:val="single" w:sz="4" w:space="0" w:color="auto"/>
              <w:right w:val="single" w:sz="4" w:space="0" w:color="auto"/>
            </w:tcBorders>
            <w:shd w:val="clear" w:color="auto" w:fill="DAEEF3"/>
            <w:noWrap/>
            <w:vAlign w:val="center"/>
            <w:hideMark/>
          </w:tcPr>
          <w:p w14:paraId="18223CFE" w14:textId="77777777" w:rsidR="00E32D88" w:rsidRDefault="00E32D88">
            <w:pPr>
              <w:spacing w:after="0" w:line="240" w:lineRule="auto"/>
              <w:outlineLvl w:val="0"/>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Котельная № 17 (с. Абай)</w:t>
            </w:r>
          </w:p>
        </w:tc>
        <w:tc>
          <w:tcPr>
            <w:tcW w:w="1320" w:type="dxa"/>
            <w:tcBorders>
              <w:top w:val="nil"/>
              <w:left w:val="nil"/>
              <w:bottom w:val="single" w:sz="4" w:space="0" w:color="auto"/>
              <w:right w:val="single" w:sz="4" w:space="0" w:color="auto"/>
            </w:tcBorders>
            <w:shd w:val="clear" w:color="auto" w:fill="DAEEF3"/>
            <w:noWrap/>
            <w:vAlign w:val="center"/>
            <w:hideMark/>
          </w:tcPr>
          <w:p w14:paraId="748A9B83" w14:textId="77777777" w:rsidR="00E32D88" w:rsidRDefault="00E32D88">
            <w:pPr>
              <w:spacing w:after="0" w:line="240" w:lineRule="auto"/>
              <w:jc w:val="center"/>
              <w:outlineLvl w:val="0"/>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1023</w:t>
            </w:r>
          </w:p>
        </w:tc>
        <w:tc>
          <w:tcPr>
            <w:tcW w:w="1600" w:type="dxa"/>
            <w:tcBorders>
              <w:top w:val="nil"/>
              <w:left w:val="nil"/>
              <w:bottom w:val="single" w:sz="4" w:space="0" w:color="auto"/>
              <w:right w:val="single" w:sz="4" w:space="0" w:color="auto"/>
            </w:tcBorders>
            <w:shd w:val="clear" w:color="auto" w:fill="DAEEF3"/>
            <w:noWrap/>
            <w:vAlign w:val="center"/>
            <w:hideMark/>
          </w:tcPr>
          <w:p w14:paraId="047CD61F" w14:textId="77777777" w:rsidR="00E32D88" w:rsidRDefault="00E32D88">
            <w:pPr>
              <w:spacing w:after="0" w:line="240" w:lineRule="auto"/>
              <w:jc w:val="center"/>
              <w:outlineLvl w:val="0"/>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2040" w:type="dxa"/>
            <w:tcBorders>
              <w:top w:val="nil"/>
              <w:left w:val="nil"/>
              <w:bottom w:val="single" w:sz="4" w:space="0" w:color="auto"/>
              <w:right w:val="single" w:sz="4" w:space="0" w:color="auto"/>
            </w:tcBorders>
            <w:shd w:val="clear" w:color="auto" w:fill="DAEEF3"/>
            <w:noWrap/>
            <w:vAlign w:val="center"/>
            <w:hideMark/>
          </w:tcPr>
          <w:p w14:paraId="442F1B88" w14:textId="77777777" w:rsidR="00E32D88" w:rsidRDefault="00E32D88">
            <w:pPr>
              <w:spacing w:after="0" w:line="240" w:lineRule="auto"/>
              <w:jc w:val="center"/>
              <w:outlineLvl w:val="0"/>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r>
    </w:tbl>
    <w:p w14:paraId="5C346945" w14:textId="77777777" w:rsidR="006C3456" w:rsidRDefault="00A7395F" w:rsidP="00A7395F">
      <w:pPr>
        <w:pStyle w:val="-2"/>
        <w:jc w:val="both"/>
      </w:pPr>
      <w:bookmarkStart w:id="100" w:name="_Toc35260933"/>
      <w:r>
        <w:t>П</w:t>
      </w:r>
      <w:r w:rsidR="006C3456">
        <w:t>редложения по реконструкции источников тепловой энергии, обеспечивающих перспективную тепловую нагрузку в существующих и расширяемых зонах дейст</w:t>
      </w:r>
      <w:r>
        <w:t>вия источников тепловой энергии.</w:t>
      </w:r>
      <w:bookmarkEnd w:id="100"/>
    </w:p>
    <w:p w14:paraId="61B76244" w14:textId="77777777" w:rsidR="00A7395F" w:rsidRPr="006D11FF" w:rsidRDefault="000A15C5" w:rsidP="00A7395F">
      <w:pPr>
        <w:pStyle w:val="-4"/>
      </w:pPr>
      <w:r>
        <w:t xml:space="preserve">Предложения по реконструкции источников тепловой энергии приведены в п </w:t>
      </w:r>
      <w:r w:rsidR="009E093E">
        <w:t>6</w:t>
      </w:r>
      <w:r>
        <w:t>.1.</w:t>
      </w:r>
    </w:p>
    <w:p w14:paraId="5341C19D" w14:textId="77777777" w:rsidR="006C3456" w:rsidRDefault="00A7395F" w:rsidP="00A7395F">
      <w:pPr>
        <w:pStyle w:val="-2"/>
        <w:jc w:val="both"/>
      </w:pPr>
      <w:bookmarkStart w:id="101" w:name="_Toc35260934"/>
      <w:r>
        <w:t>П</w:t>
      </w:r>
      <w:r w:rsidR="006C3456">
        <w:t>редложения по техническому перевооружению и (или) модернизации источников тепловой энергии с целью повышения эффективнос</w:t>
      </w:r>
      <w:r>
        <w:t>ти работы систем теплоснабжения.</w:t>
      </w:r>
      <w:bookmarkEnd w:id="101"/>
    </w:p>
    <w:p w14:paraId="1CAD87FE" w14:textId="77777777" w:rsidR="00A7395F" w:rsidRPr="006D11FF" w:rsidRDefault="000A15C5" w:rsidP="00A7395F">
      <w:pPr>
        <w:pStyle w:val="-4"/>
      </w:pPr>
      <w:r>
        <w:t xml:space="preserve">Предложения по техническому перевооружению и модернизации источников </w:t>
      </w:r>
      <w:r w:rsidR="009E093E">
        <w:t>тепловой энергии приведены в п 6</w:t>
      </w:r>
      <w:r>
        <w:t>.1.</w:t>
      </w:r>
    </w:p>
    <w:p w14:paraId="4846DA96" w14:textId="77777777" w:rsidR="006C3456" w:rsidRPr="00902C06" w:rsidRDefault="00A7395F" w:rsidP="00A7395F">
      <w:pPr>
        <w:pStyle w:val="-2"/>
        <w:jc w:val="both"/>
      </w:pPr>
      <w:bookmarkStart w:id="102" w:name="_Toc35260935"/>
      <w:r w:rsidRPr="00902C06">
        <w:t>Г</w:t>
      </w:r>
      <w:r w:rsidR="006C3456" w:rsidRPr="00902C06">
        <w:t>рафики совместной работы источников тепловой энергии, функционирующих в режиме комбинированной выработки электрической</w:t>
      </w:r>
      <w:r w:rsidRPr="00902C06">
        <w:t xml:space="preserve"> и тепловой энергии и котельных.</w:t>
      </w:r>
      <w:bookmarkEnd w:id="102"/>
    </w:p>
    <w:p w14:paraId="613C98FD" w14:textId="77777777" w:rsidR="00A7395F" w:rsidRPr="006D11FF" w:rsidRDefault="000A15C5" w:rsidP="00A7395F">
      <w:pPr>
        <w:pStyle w:val="-4"/>
      </w:pPr>
      <w:r>
        <w:t>Источники тепловой энергии, функционирующие в режиме комбинированной выработки электрической и тепловой энергии, в схеме теплоснабжения поселения отсутствуют.</w:t>
      </w:r>
    </w:p>
    <w:p w14:paraId="6CC5FC59" w14:textId="77777777" w:rsidR="00A7395F" w:rsidRDefault="00A7395F" w:rsidP="00A7395F">
      <w:pPr>
        <w:pStyle w:val="-2"/>
        <w:jc w:val="both"/>
      </w:pPr>
      <w:bookmarkStart w:id="103" w:name="_Toc35260936"/>
      <w:r>
        <w:t>М</w:t>
      </w:r>
      <w:r w:rsidR="006C3456">
        <w:t>еры по выводу из эксплуатации, консервации и демонтажу избыточных источников тепловой энергии, а также источников тепловой энергии, выработавших нормативный срок службы</w:t>
      </w:r>
      <w:r>
        <w:t>.</w:t>
      </w:r>
      <w:bookmarkEnd w:id="103"/>
    </w:p>
    <w:p w14:paraId="026EC564" w14:textId="77777777" w:rsidR="00A7395F" w:rsidRPr="006D11FF" w:rsidRDefault="000A15C5" w:rsidP="00370FA5">
      <w:pPr>
        <w:pStyle w:val="-4"/>
      </w:pPr>
      <w:r>
        <w:t>Вывод котельных из эксплуатации не планируется.</w:t>
      </w:r>
    </w:p>
    <w:p w14:paraId="6E9745E5" w14:textId="77777777" w:rsidR="006C3456" w:rsidRPr="00ED62EC" w:rsidRDefault="00A7395F" w:rsidP="00A7395F">
      <w:pPr>
        <w:pStyle w:val="-2"/>
        <w:jc w:val="both"/>
      </w:pPr>
      <w:bookmarkStart w:id="104" w:name="_Toc35260937"/>
      <w:r w:rsidRPr="00ED62EC">
        <w:t>М</w:t>
      </w:r>
      <w:r w:rsidR="006C3456" w:rsidRPr="00ED62EC">
        <w:t>еры по переоборудованию котельных в источники тепловой энергии, функционирующие в режиме комбинированной выработки э</w:t>
      </w:r>
      <w:r w:rsidRPr="00ED62EC">
        <w:t>лектрической и тепловой энергии.</w:t>
      </w:r>
      <w:bookmarkEnd w:id="104"/>
    </w:p>
    <w:p w14:paraId="3C6167B7" w14:textId="77777777" w:rsidR="00A7395F" w:rsidRPr="006D11FF" w:rsidRDefault="000A15C5" w:rsidP="00A7395F">
      <w:pPr>
        <w:pStyle w:val="-4"/>
      </w:pPr>
      <w:r>
        <w:t>Переоборудование котельных в источники тепловой энергии, функционирующих в режиме комбинированной выработки электрической и тепловой энергии, не планируется.</w:t>
      </w:r>
    </w:p>
    <w:p w14:paraId="7FD4BC41" w14:textId="77777777" w:rsidR="006C3456" w:rsidRPr="00ED62EC" w:rsidRDefault="00A7395F" w:rsidP="00ED62EC">
      <w:pPr>
        <w:pStyle w:val="-2"/>
        <w:jc w:val="both"/>
      </w:pPr>
      <w:bookmarkStart w:id="105" w:name="_Toc35260938"/>
      <w:r w:rsidRPr="00ED62EC">
        <w:lastRenderedPageBreak/>
        <w:t>М</w:t>
      </w:r>
      <w:r w:rsidR="006C3456" w:rsidRPr="00ED62EC">
        <w:t>еры по переводу котельных, размещенных в существующих и расширяемых зонах действия источников тепловой энергии, функционирующих в режиме комбинированной выработки электрической и тепловой энергии, в пиковый режим работы, либо по выводу их из эксплуатации</w:t>
      </w:r>
      <w:r w:rsidRPr="00ED62EC">
        <w:t>.</w:t>
      </w:r>
      <w:bookmarkEnd w:id="105"/>
    </w:p>
    <w:p w14:paraId="1F471595" w14:textId="77777777" w:rsidR="00A7395F" w:rsidRPr="006D11FF" w:rsidRDefault="000A15C5" w:rsidP="00A7395F">
      <w:pPr>
        <w:pStyle w:val="-4"/>
      </w:pPr>
      <w:r>
        <w:t>Источники тепловой энергии, функционирующие в режиме комбинированной выработки электрической и тепловой энергии, в схеме теплоснабжения поселения отсутствуют.</w:t>
      </w:r>
    </w:p>
    <w:p w14:paraId="0513B44C" w14:textId="77777777" w:rsidR="006C3456" w:rsidRDefault="00A7395F" w:rsidP="00ED62EC">
      <w:pPr>
        <w:pStyle w:val="-2"/>
        <w:jc w:val="both"/>
      </w:pPr>
      <w:bookmarkStart w:id="106" w:name="_Toc35260939"/>
      <w:r>
        <w:t>Т</w:t>
      </w:r>
      <w:r w:rsidR="006C3456">
        <w:t xml:space="preserve">емпературный график отпуска тепловой энергии для каждого источника тепловой энергии или группы источников тепловой энергии в системе теплоснабжения, работающей на общую тепловую сеть, и оценку затрат </w:t>
      </w:r>
      <w:r>
        <w:t>при необходимости его изменения.</w:t>
      </w:r>
      <w:bookmarkEnd w:id="106"/>
    </w:p>
    <w:p w14:paraId="5FF87FCE" w14:textId="77777777" w:rsidR="00A7395F" w:rsidRDefault="000A15C5" w:rsidP="00A7395F">
      <w:pPr>
        <w:pStyle w:val="-4"/>
      </w:pPr>
      <w:r w:rsidRPr="00CA45C8">
        <w:t xml:space="preserve">Утверждённый температурный график тепловой сети – </w:t>
      </w:r>
      <w:r w:rsidRPr="00134938">
        <w:t>75/55</w:t>
      </w:r>
      <w:r w:rsidRPr="00CA45C8">
        <w:t xml:space="preserve"> °С</w:t>
      </w:r>
      <w:r>
        <w:t xml:space="preserve"> со срезкой на 70 </w:t>
      </w:r>
      <w:r w:rsidRPr="00CA45C8">
        <w:t>°С.</w:t>
      </w:r>
    </w:p>
    <w:p w14:paraId="5B4BE484" w14:textId="77777777" w:rsidR="000A15C5" w:rsidRPr="000A15C5" w:rsidRDefault="000A15C5" w:rsidP="000A15C5">
      <w:pPr>
        <w:widowControl w:val="0"/>
        <w:spacing w:before="120" w:after="120" w:line="360" w:lineRule="atLeast"/>
        <w:jc w:val="center"/>
        <w:rPr>
          <w:rFonts w:ascii="Arial" w:eastAsiaTheme="minorEastAsia" w:hAnsi="Arial"/>
          <w:lang w:eastAsia="ru-RU"/>
        </w:rPr>
      </w:pPr>
      <w:r w:rsidRPr="000A15C5">
        <w:rPr>
          <w:rFonts w:ascii="Arial" w:eastAsiaTheme="minorEastAsia" w:hAnsi="Arial"/>
          <w:noProof/>
          <w:lang w:eastAsia="ru-RU"/>
        </w:rPr>
        <w:drawing>
          <wp:inline distT="0" distB="0" distL="0" distR="0" wp14:anchorId="34411CD4" wp14:editId="40FBB62D">
            <wp:extent cx="6027420" cy="3189427"/>
            <wp:effectExtent l="0" t="0" r="0" b="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098A7E43" w14:textId="74FA4E6C" w:rsidR="000A15C5" w:rsidRPr="000A15C5" w:rsidRDefault="000A15C5" w:rsidP="00456849">
      <w:pPr>
        <w:pStyle w:val="-f1"/>
        <w:rPr>
          <w:rFonts w:eastAsiaTheme="minorEastAsia"/>
        </w:rPr>
      </w:pPr>
      <w:bookmarkStart w:id="107" w:name="_Toc34809884"/>
      <w:bookmarkStart w:id="108" w:name="_Toc35261011"/>
      <w:r w:rsidRPr="000A15C5">
        <w:t xml:space="preserve">Рисунок </w:t>
      </w:r>
      <w:fldSimple w:instr=" STYLEREF &quot;СТ - 1 заголовок&quot;  \s ">
        <w:r w:rsidR="004F45FB">
          <w:rPr>
            <w:noProof/>
          </w:rPr>
          <w:t>6</w:t>
        </w:r>
      </w:fldSimple>
      <w:r w:rsidRPr="000A15C5">
        <w:t>.</w:t>
      </w:r>
      <w:r w:rsidRPr="000A15C5">
        <w:fldChar w:fldCharType="begin"/>
      </w:r>
      <w:r w:rsidRPr="000A15C5">
        <w:instrText xml:space="preserve"> SEQ Рисунок \* ARABIC \</w:instrText>
      </w:r>
      <w:r w:rsidR="00456849">
        <w:rPr>
          <w:lang w:val="en-US"/>
        </w:rPr>
        <w:instrText>r</w:instrText>
      </w:r>
      <w:r w:rsidRPr="000A15C5">
        <w:instrText xml:space="preserve"> 1 </w:instrText>
      </w:r>
      <w:r w:rsidRPr="000A15C5">
        <w:fldChar w:fldCharType="separate"/>
      </w:r>
      <w:r w:rsidR="004F45FB">
        <w:rPr>
          <w:noProof/>
        </w:rPr>
        <w:t>1</w:t>
      </w:r>
      <w:r w:rsidRPr="000A15C5">
        <w:fldChar w:fldCharType="end"/>
      </w:r>
      <w:r w:rsidRPr="000A15C5">
        <w:t xml:space="preserve"> – Температурный график тепловой сети от котельных</w:t>
      </w:r>
      <w:bookmarkEnd w:id="107"/>
      <w:bookmarkEnd w:id="108"/>
    </w:p>
    <w:p w14:paraId="211A8FCE" w14:textId="77777777" w:rsidR="000A15C5" w:rsidRDefault="00E32D88" w:rsidP="000A15C5">
      <w:pPr>
        <w:pStyle w:val="-4"/>
        <w:ind w:firstLine="0"/>
        <w:jc w:val="center"/>
      </w:pPr>
      <w:r>
        <w:rPr>
          <w:noProof/>
        </w:rPr>
        <w:lastRenderedPageBreak/>
        <w:drawing>
          <wp:inline distT="0" distB="0" distL="0" distR="0" wp14:anchorId="1388A8ED" wp14:editId="7CC557FF">
            <wp:extent cx="6119495" cy="8641080"/>
            <wp:effectExtent l="0" t="0" r="0" b="7620"/>
            <wp:docPr id="12" name="Рисунок 12"/>
            <wp:cNvGraphicFramePr/>
            <a:graphic xmlns:a="http://schemas.openxmlformats.org/drawingml/2006/main">
              <a:graphicData uri="http://schemas.openxmlformats.org/drawingml/2006/picture">
                <pic:pic xmlns:pic="http://schemas.openxmlformats.org/drawingml/2006/picture">
                  <pic:nvPicPr>
                    <pic:cNvPr id="12" name="Рисунок 12"/>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119495" cy="8641080"/>
                    </a:xfrm>
                    <a:prstGeom prst="rect">
                      <a:avLst/>
                    </a:prstGeom>
                    <a:noFill/>
                    <a:ln>
                      <a:noFill/>
                    </a:ln>
                  </pic:spPr>
                </pic:pic>
              </a:graphicData>
            </a:graphic>
          </wp:inline>
        </w:drawing>
      </w:r>
    </w:p>
    <w:p w14:paraId="130BA5E9" w14:textId="117CF122" w:rsidR="000A15C5" w:rsidRPr="00456849" w:rsidRDefault="000A15C5" w:rsidP="00456849">
      <w:pPr>
        <w:pStyle w:val="-f1"/>
      </w:pPr>
      <w:bookmarkStart w:id="109" w:name="_Toc34809885"/>
      <w:bookmarkStart w:id="110" w:name="_Toc35261012"/>
      <w:r w:rsidRPr="00456849">
        <w:t xml:space="preserve">Рисунок </w:t>
      </w:r>
      <w:fldSimple w:instr=" STYLEREF &quot;СТ - 1 заголовок&quot;  \s ">
        <w:r w:rsidR="004F45FB">
          <w:rPr>
            <w:noProof/>
          </w:rPr>
          <w:t>6</w:t>
        </w:r>
      </w:fldSimple>
      <w:r w:rsidRPr="00456849">
        <w:t>.</w:t>
      </w:r>
      <w:fldSimple w:instr=" SEQ Рисунок \* ARABIC \s 1 ">
        <w:r w:rsidR="004F45FB">
          <w:rPr>
            <w:noProof/>
          </w:rPr>
          <w:t>2</w:t>
        </w:r>
      </w:fldSimple>
      <w:r w:rsidRPr="00456849">
        <w:t xml:space="preserve"> – Утверждённый температурный график МУП «Тепло Ресурс»</w:t>
      </w:r>
      <w:bookmarkEnd w:id="109"/>
      <w:bookmarkEnd w:id="110"/>
    </w:p>
    <w:p w14:paraId="40E8877A" w14:textId="77777777" w:rsidR="006C3456" w:rsidRDefault="00A7395F" w:rsidP="00ED62EC">
      <w:pPr>
        <w:pStyle w:val="-2"/>
        <w:jc w:val="both"/>
      </w:pPr>
      <w:bookmarkStart w:id="111" w:name="_Toc35260940"/>
      <w:r>
        <w:lastRenderedPageBreak/>
        <w:t>П</w:t>
      </w:r>
      <w:r w:rsidR="006C3456">
        <w:t>редложения по перспективной установленной тепловой мощности каждого источника тепловой энергии с предложениями по сроку ввода</w:t>
      </w:r>
      <w:r>
        <w:t xml:space="preserve"> в эксплуатацию новых мощностей.</w:t>
      </w:r>
      <w:bookmarkEnd w:id="111"/>
    </w:p>
    <w:p w14:paraId="33A23720" w14:textId="77777777" w:rsidR="00A7395F" w:rsidRDefault="0048073A" w:rsidP="00A7395F">
      <w:pPr>
        <w:pStyle w:val="-4"/>
      </w:pPr>
      <w:r>
        <w:t>Предложения по перспективной установленной мощности приведены в таблице ниже.</w:t>
      </w:r>
    </w:p>
    <w:p w14:paraId="71299E5D" w14:textId="7590D31E" w:rsidR="0048073A" w:rsidRPr="00575618" w:rsidRDefault="0048073A" w:rsidP="0048073A">
      <w:pPr>
        <w:pStyle w:val="-f0"/>
      </w:pPr>
      <w:bookmarkStart w:id="112" w:name="_Toc35260997"/>
      <w:r w:rsidRPr="00B02409">
        <w:t xml:space="preserve">Таблица </w:t>
      </w:r>
      <w:fldSimple w:instr=" STYLEREF  \s &quot;СТ - 1 заголовок&quot; ">
        <w:r w:rsidR="004F45FB">
          <w:rPr>
            <w:noProof/>
          </w:rPr>
          <w:t>6</w:t>
        </w:r>
      </w:fldSimple>
      <w:r w:rsidRPr="00AA358C">
        <w:t>.</w:t>
      </w:r>
      <w:r>
        <w:fldChar w:fldCharType="begin"/>
      </w:r>
      <w:r>
        <w:instrText xml:space="preserve"> SEQ Таблица \* ARABIC \</w:instrText>
      </w:r>
      <w:r w:rsidR="00525A57">
        <w:rPr>
          <w:lang w:val="en-US"/>
        </w:rPr>
        <w:instrText>s</w:instrText>
      </w:r>
      <w:r>
        <w:instrText xml:space="preserve"> 1 </w:instrText>
      </w:r>
      <w:r>
        <w:fldChar w:fldCharType="separate"/>
      </w:r>
      <w:r w:rsidR="004F45FB">
        <w:rPr>
          <w:noProof/>
        </w:rPr>
        <w:t>2</w:t>
      </w:r>
      <w:r>
        <w:rPr>
          <w:noProof/>
        </w:rPr>
        <w:fldChar w:fldCharType="end"/>
      </w:r>
      <w:r>
        <w:t xml:space="preserve"> </w:t>
      </w:r>
      <w:r>
        <w:sym w:font="Symbol" w:char="F02D"/>
      </w:r>
      <w:r w:rsidRPr="00AA358C">
        <w:t xml:space="preserve"> </w:t>
      </w:r>
      <w:r>
        <w:t>Перспективные источники тепловой энергии</w:t>
      </w:r>
      <w:bookmarkEnd w:id="112"/>
    </w:p>
    <w:tbl>
      <w:tblPr>
        <w:tblStyle w:val="aff2"/>
        <w:tblW w:w="4961" w:type="pct"/>
        <w:tblLook w:val="04A0" w:firstRow="1" w:lastRow="0" w:firstColumn="1" w:lastColumn="0" w:noHBand="0" w:noVBand="1"/>
      </w:tblPr>
      <w:tblGrid>
        <w:gridCol w:w="848"/>
        <w:gridCol w:w="2659"/>
        <w:gridCol w:w="2583"/>
        <w:gridCol w:w="1477"/>
        <w:gridCol w:w="1985"/>
      </w:tblGrid>
      <w:tr w:rsidR="0048073A" w:rsidRPr="00B16286" w14:paraId="54140E47" w14:textId="77777777" w:rsidTr="007D050A">
        <w:tc>
          <w:tcPr>
            <w:tcW w:w="444" w:type="pct"/>
            <w:shd w:val="clear" w:color="auto" w:fill="D9EEF3"/>
            <w:vAlign w:val="center"/>
          </w:tcPr>
          <w:p w14:paraId="64AD4A86" w14:textId="77777777" w:rsidR="0048073A" w:rsidRPr="00B16286" w:rsidRDefault="0048073A" w:rsidP="007A0649">
            <w:pPr>
              <w:jc w:val="center"/>
              <w:rPr>
                <w:rFonts w:ascii="Arial" w:hAnsi="Arial" w:cs="Arial"/>
                <w:sz w:val="18"/>
                <w:szCs w:val="18"/>
              </w:rPr>
            </w:pPr>
            <w:r w:rsidRPr="00B16286">
              <w:rPr>
                <w:rFonts w:ascii="Arial" w:hAnsi="Arial" w:cs="Arial"/>
                <w:sz w:val="18"/>
                <w:szCs w:val="18"/>
              </w:rPr>
              <w:t>№ п/п</w:t>
            </w:r>
          </w:p>
        </w:tc>
        <w:tc>
          <w:tcPr>
            <w:tcW w:w="1392" w:type="pct"/>
            <w:shd w:val="clear" w:color="auto" w:fill="D9EEF3"/>
            <w:vAlign w:val="center"/>
          </w:tcPr>
          <w:p w14:paraId="6710D084" w14:textId="77777777" w:rsidR="0048073A" w:rsidRPr="00B16286" w:rsidRDefault="0048073A" w:rsidP="007A0649">
            <w:pPr>
              <w:jc w:val="center"/>
              <w:rPr>
                <w:rFonts w:ascii="Arial" w:hAnsi="Arial" w:cs="Arial"/>
                <w:sz w:val="18"/>
                <w:szCs w:val="18"/>
              </w:rPr>
            </w:pPr>
            <w:r w:rsidRPr="00B16286">
              <w:rPr>
                <w:rFonts w:ascii="Arial" w:hAnsi="Arial" w:cs="Arial"/>
                <w:sz w:val="18"/>
                <w:szCs w:val="18"/>
              </w:rPr>
              <w:t>Наименование</w:t>
            </w:r>
          </w:p>
        </w:tc>
        <w:tc>
          <w:tcPr>
            <w:tcW w:w="1352" w:type="pct"/>
            <w:shd w:val="clear" w:color="auto" w:fill="D9EEF3"/>
            <w:vAlign w:val="center"/>
          </w:tcPr>
          <w:p w14:paraId="0B1C4FFE" w14:textId="77777777" w:rsidR="0048073A" w:rsidRPr="00B16286" w:rsidRDefault="0048073A" w:rsidP="007A0649">
            <w:pPr>
              <w:jc w:val="center"/>
              <w:rPr>
                <w:rFonts w:ascii="Arial" w:hAnsi="Arial" w:cs="Arial"/>
                <w:sz w:val="18"/>
                <w:szCs w:val="18"/>
              </w:rPr>
            </w:pPr>
            <w:r w:rsidRPr="00B16286">
              <w:rPr>
                <w:rFonts w:ascii="Arial" w:hAnsi="Arial" w:cs="Arial"/>
                <w:sz w:val="18"/>
                <w:szCs w:val="18"/>
              </w:rPr>
              <w:t>Установленная тепловая мощность, Гкал/ч</w:t>
            </w:r>
          </w:p>
        </w:tc>
        <w:tc>
          <w:tcPr>
            <w:tcW w:w="773" w:type="pct"/>
            <w:shd w:val="clear" w:color="auto" w:fill="D9EEF3"/>
            <w:vAlign w:val="center"/>
          </w:tcPr>
          <w:p w14:paraId="5835764C" w14:textId="77777777" w:rsidR="0048073A" w:rsidRPr="00B16286" w:rsidRDefault="0048073A" w:rsidP="0048073A">
            <w:pPr>
              <w:jc w:val="center"/>
              <w:rPr>
                <w:rFonts w:ascii="Arial" w:hAnsi="Arial" w:cs="Arial"/>
                <w:sz w:val="18"/>
                <w:szCs w:val="18"/>
              </w:rPr>
            </w:pPr>
            <w:r>
              <w:rPr>
                <w:rFonts w:ascii="Arial" w:hAnsi="Arial" w:cs="Arial"/>
                <w:sz w:val="18"/>
                <w:szCs w:val="18"/>
              </w:rPr>
              <w:t>Год ввода</w:t>
            </w:r>
          </w:p>
        </w:tc>
        <w:tc>
          <w:tcPr>
            <w:tcW w:w="1039" w:type="pct"/>
            <w:shd w:val="clear" w:color="auto" w:fill="D9EEF3"/>
            <w:vAlign w:val="center"/>
          </w:tcPr>
          <w:p w14:paraId="16083633" w14:textId="77777777" w:rsidR="0048073A" w:rsidRPr="00B16286" w:rsidRDefault="0048073A" w:rsidP="007A0649">
            <w:pPr>
              <w:jc w:val="center"/>
              <w:rPr>
                <w:rFonts w:ascii="Arial" w:hAnsi="Arial" w:cs="Arial"/>
                <w:sz w:val="18"/>
                <w:szCs w:val="18"/>
              </w:rPr>
            </w:pPr>
            <w:r w:rsidRPr="00B16286">
              <w:rPr>
                <w:rFonts w:ascii="Arial" w:hAnsi="Arial" w:cs="Arial"/>
                <w:sz w:val="18"/>
                <w:szCs w:val="18"/>
              </w:rPr>
              <w:t>Тип марка котлов</w:t>
            </w:r>
          </w:p>
        </w:tc>
      </w:tr>
      <w:tr w:rsidR="0048073A" w:rsidRPr="00B16286" w14:paraId="2118097F" w14:textId="77777777" w:rsidTr="007D050A">
        <w:tc>
          <w:tcPr>
            <w:tcW w:w="444" w:type="pct"/>
            <w:vAlign w:val="center"/>
          </w:tcPr>
          <w:p w14:paraId="2074AC23" w14:textId="77777777" w:rsidR="0048073A" w:rsidRPr="00B16286" w:rsidRDefault="0048073A" w:rsidP="007A0649">
            <w:pPr>
              <w:jc w:val="center"/>
              <w:rPr>
                <w:rFonts w:ascii="Arial" w:hAnsi="Arial" w:cs="Arial"/>
                <w:sz w:val="18"/>
                <w:szCs w:val="18"/>
              </w:rPr>
            </w:pPr>
            <w:r w:rsidRPr="00B16286">
              <w:rPr>
                <w:rFonts w:ascii="Arial" w:hAnsi="Arial" w:cs="Arial"/>
                <w:sz w:val="18"/>
                <w:szCs w:val="18"/>
              </w:rPr>
              <w:t>1</w:t>
            </w:r>
          </w:p>
        </w:tc>
        <w:tc>
          <w:tcPr>
            <w:tcW w:w="1392" w:type="pct"/>
            <w:vAlign w:val="center"/>
          </w:tcPr>
          <w:p w14:paraId="36FC753C" w14:textId="77777777" w:rsidR="0048073A" w:rsidRDefault="0048073A" w:rsidP="007A0649">
            <w:pPr>
              <w:jc w:val="center"/>
              <w:rPr>
                <w:rFonts w:ascii="Arial" w:hAnsi="Arial" w:cs="Arial"/>
                <w:sz w:val="18"/>
                <w:szCs w:val="18"/>
              </w:rPr>
            </w:pPr>
            <w:r w:rsidRPr="00B16286">
              <w:rPr>
                <w:rFonts w:ascii="Arial" w:hAnsi="Arial" w:cs="Arial"/>
                <w:sz w:val="18"/>
                <w:szCs w:val="18"/>
              </w:rPr>
              <w:t xml:space="preserve">Котельная д/сада </w:t>
            </w:r>
            <w:r>
              <w:rPr>
                <w:rFonts w:ascii="Arial" w:hAnsi="Arial" w:cs="Arial"/>
                <w:sz w:val="18"/>
                <w:szCs w:val="18"/>
              </w:rPr>
              <w:t>№1</w:t>
            </w:r>
          </w:p>
          <w:p w14:paraId="0E2A5352" w14:textId="77777777" w:rsidR="0048073A" w:rsidRPr="00B16286" w:rsidRDefault="0048073A" w:rsidP="007A0649">
            <w:pPr>
              <w:jc w:val="center"/>
              <w:rPr>
                <w:rFonts w:ascii="Arial" w:hAnsi="Arial" w:cs="Arial"/>
                <w:sz w:val="18"/>
                <w:szCs w:val="18"/>
              </w:rPr>
            </w:pPr>
            <w:r w:rsidRPr="00B16286">
              <w:rPr>
                <w:rFonts w:ascii="Arial" w:hAnsi="Arial" w:cs="Arial"/>
                <w:sz w:val="18"/>
                <w:szCs w:val="18"/>
              </w:rPr>
              <w:t>(с. Амур)</w:t>
            </w:r>
          </w:p>
        </w:tc>
        <w:tc>
          <w:tcPr>
            <w:tcW w:w="1352" w:type="pct"/>
            <w:vAlign w:val="center"/>
          </w:tcPr>
          <w:p w14:paraId="08CB2013" w14:textId="77777777" w:rsidR="0048073A" w:rsidRPr="00B16286" w:rsidRDefault="0048073A" w:rsidP="007A0649">
            <w:pPr>
              <w:jc w:val="center"/>
              <w:rPr>
                <w:rFonts w:ascii="Arial" w:hAnsi="Arial" w:cs="Arial"/>
                <w:sz w:val="18"/>
                <w:szCs w:val="18"/>
              </w:rPr>
            </w:pPr>
            <w:r w:rsidRPr="00B16286">
              <w:rPr>
                <w:rFonts w:ascii="Arial" w:hAnsi="Arial" w:cs="Arial"/>
                <w:sz w:val="18"/>
                <w:szCs w:val="18"/>
              </w:rPr>
              <w:t>0,3</w:t>
            </w:r>
          </w:p>
        </w:tc>
        <w:tc>
          <w:tcPr>
            <w:tcW w:w="773" w:type="pct"/>
            <w:vAlign w:val="center"/>
          </w:tcPr>
          <w:p w14:paraId="739A1D9D" w14:textId="77777777" w:rsidR="0048073A" w:rsidRPr="00B16286" w:rsidRDefault="0048073A" w:rsidP="007A0649">
            <w:pPr>
              <w:jc w:val="center"/>
              <w:rPr>
                <w:rFonts w:ascii="Arial" w:hAnsi="Arial" w:cs="Arial"/>
                <w:sz w:val="18"/>
                <w:szCs w:val="18"/>
              </w:rPr>
            </w:pPr>
            <w:r>
              <w:rPr>
                <w:rFonts w:ascii="Arial" w:hAnsi="Arial" w:cs="Arial"/>
                <w:sz w:val="18"/>
                <w:szCs w:val="18"/>
              </w:rPr>
              <w:t>2029</w:t>
            </w:r>
          </w:p>
        </w:tc>
        <w:tc>
          <w:tcPr>
            <w:tcW w:w="1039" w:type="pct"/>
            <w:vAlign w:val="center"/>
          </w:tcPr>
          <w:p w14:paraId="7A6F1062" w14:textId="77777777" w:rsidR="0048073A" w:rsidRPr="00B16286" w:rsidRDefault="0048073A" w:rsidP="009E093E">
            <w:pPr>
              <w:jc w:val="center"/>
              <w:rPr>
                <w:rFonts w:ascii="Arial" w:hAnsi="Arial" w:cs="Arial"/>
                <w:sz w:val="18"/>
                <w:szCs w:val="18"/>
              </w:rPr>
            </w:pPr>
            <w:r w:rsidRPr="00B16286">
              <w:rPr>
                <w:rFonts w:ascii="Arial" w:hAnsi="Arial" w:cs="Arial"/>
                <w:sz w:val="18"/>
                <w:szCs w:val="18"/>
              </w:rPr>
              <w:t>Угольный,</w:t>
            </w:r>
          </w:p>
          <w:p w14:paraId="11D485A7" w14:textId="77777777" w:rsidR="0048073A" w:rsidRPr="00B16286" w:rsidRDefault="0048073A" w:rsidP="009E093E">
            <w:pPr>
              <w:jc w:val="center"/>
              <w:rPr>
                <w:rFonts w:ascii="Arial" w:hAnsi="Arial" w:cs="Arial"/>
                <w:sz w:val="18"/>
                <w:szCs w:val="18"/>
              </w:rPr>
            </w:pPr>
            <w:r w:rsidRPr="00B16286">
              <w:rPr>
                <w:rFonts w:ascii="Arial" w:hAnsi="Arial" w:cs="Arial"/>
                <w:sz w:val="18"/>
                <w:szCs w:val="18"/>
              </w:rPr>
              <w:t>Два котла КВр - 0,15</w:t>
            </w:r>
          </w:p>
        </w:tc>
      </w:tr>
      <w:tr w:rsidR="0048073A" w:rsidRPr="00B16286" w14:paraId="1BED2B49" w14:textId="77777777" w:rsidTr="007D050A">
        <w:tc>
          <w:tcPr>
            <w:tcW w:w="444" w:type="pct"/>
            <w:vAlign w:val="center"/>
          </w:tcPr>
          <w:p w14:paraId="32311EF6" w14:textId="77777777" w:rsidR="0048073A" w:rsidRPr="00B16286" w:rsidRDefault="0048073A" w:rsidP="007A0649">
            <w:pPr>
              <w:jc w:val="center"/>
              <w:rPr>
                <w:rFonts w:ascii="Arial" w:hAnsi="Arial" w:cs="Arial"/>
                <w:sz w:val="18"/>
                <w:szCs w:val="18"/>
              </w:rPr>
            </w:pPr>
            <w:r w:rsidRPr="00B16286">
              <w:rPr>
                <w:rFonts w:ascii="Arial" w:hAnsi="Arial" w:cs="Arial"/>
                <w:sz w:val="18"/>
                <w:szCs w:val="18"/>
              </w:rPr>
              <w:t>2</w:t>
            </w:r>
          </w:p>
        </w:tc>
        <w:tc>
          <w:tcPr>
            <w:tcW w:w="1392" w:type="pct"/>
            <w:vAlign w:val="center"/>
          </w:tcPr>
          <w:p w14:paraId="217D8455" w14:textId="77777777" w:rsidR="0048073A" w:rsidRPr="00B16286" w:rsidRDefault="0048073A" w:rsidP="007A0649">
            <w:pPr>
              <w:jc w:val="center"/>
              <w:rPr>
                <w:rFonts w:ascii="Arial" w:hAnsi="Arial" w:cs="Arial"/>
                <w:sz w:val="18"/>
                <w:szCs w:val="18"/>
              </w:rPr>
            </w:pPr>
            <w:r w:rsidRPr="00B16286">
              <w:rPr>
                <w:rFonts w:ascii="Arial" w:hAnsi="Arial" w:cs="Arial"/>
                <w:sz w:val="18"/>
                <w:szCs w:val="18"/>
              </w:rPr>
              <w:t xml:space="preserve">Котельная СДК </w:t>
            </w:r>
          </w:p>
          <w:p w14:paraId="674A76DC" w14:textId="77777777" w:rsidR="0048073A" w:rsidRDefault="0048073A" w:rsidP="007A0649">
            <w:pPr>
              <w:jc w:val="center"/>
              <w:rPr>
                <w:rFonts w:ascii="Arial" w:hAnsi="Arial" w:cs="Arial"/>
                <w:sz w:val="18"/>
                <w:szCs w:val="18"/>
              </w:rPr>
            </w:pPr>
            <w:r w:rsidRPr="00B16286">
              <w:rPr>
                <w:rFonts w:ascii="Arial" w:hAnsi="Arial" w:cs="Arial"/>
                <w:sz w:val="18"/>
                <w:szCs w:val="18"/>
              </w:rPr>
              <w:t>(с. Амур)</w:t>
            </w:r>
          </w:p>
          <w:p w14:paraId="2EBEC8CA" w14:textId="77777777" w:rsidR="0048073A" w:rsidRPr="00B16286" w:rsidRDefault="0048073A" w:rsidP="007A0649">
            <w:pPr>
              <w:jc w:val="center"/>
              <w:rPr>
                <w:rFonts w:ascii="Arial" w:hAnsi="Arial" w:cs="Arial"/>
                <w:sz w:val="18"/>
                <w:szCs w:val="18"/>
              </w:rPr>
            </w:pPr>
            <w:r>
              <w:rPr>
                <w:rFonts w:ascii="Arial" w:hAnsi="Arial" w:cs="Arial"/>
                <w:sz w:val="18"/>
                <w:szCs w:val="18"/>
              </w:rPr>
              <w:t>(реконструкция)</w:t>
            </w:r>
          </w:p>
        </w:tc>
        <w:tc>
          <w:tcPr>
            <w:tcW w:w="1352" w:type="pct"/>
            <w:vAlign w:val="center"/>
          </w:tcPr>
          <w:p w14:paraId="6829B251" w14:textId="77777777" w:rsidR="0048073A" w:rsidRPr="00B16286" w:rsidRDefault="0048073A" w:rsidP="007A0649">
            <w:pPr>
              <w:jc w:val="center"/>
              <w:rPr>
                <w:rFonts w:ascii="Arial" w:hAnsi="Arial" w:cs="Arial"/>
                <w:sz w:val="18"/>
                <w:szCs w:val="18"/>
              </w:rPr>
            </w:pPr>
            <w:r w:rsidRPr="00B16286">
              <w:rPr>
                <w:rFonts w:ascii="Arial" w:hAnsi="Arial" w:cs="Arial"/>
                <w:sz w:val="18"/>
                <w:szCs w:val="18"/>
              </w:rPr>
              <w:t>0,3</w:t>
            </w:r>
          </w:p>
        </w:tc>
        <w:tc>
          <w:tcPr>
            <w:tcW w:w="773" w:type="pct"/>
            <w:vAlign w:val="center"/>
          </w:tcPr>
          <w:p w14:paraId="22AAAB77" w14:textId="77777777" w:rsidR="0048073A" w:rsidRPr="00B16286" w:rsidRDefault="0048073A" w:rsidP="007A0649">
            <w:pPr>
              <w:jc w:val="center"/>
              <w:rPr>
                <w:rFonts w:ascii="Arial" w:hAnsi="Arial" w:cs="Arial"/>
                <w:sz w:val="18"/>
                <w:szCs w:val="18"/>
              </w:rPr>
            </w:pPr>
            <w:r>
              <w:rPr>
                <w:rFonts w:ascii="Arial" w:hAnsi="Arial" w:cs="Arial"/>
                <w:sz w:val="18"/>
                <w:szCs w:val="18"/>
              </w:rPr>
              <w:t>2025</w:t>
            </w:r>
          </w:p>
        </w:tc>
        <w:tc>
          <w:tcPr>
            <w:tcW w:w="1039" w:type="pct"/>
            <w:vAlign w:val="center"/>
          </w:tcPr>
          <w:p w14:paraId="0880A623" w14:textId="77777777" w:rsidR="0048073A" w:rsidRPr="00B16286" w:rsidRDefault="0048073A" w:rsidP="009E093E">
            <w:pPr>
              <w:jc w:val="center"/>
              <w:rPr>
                <w:rFonts w:ascii="Arial" w:hAnsi="Arial" w:cs="Arial"/>
                <w:sz w:val="18"/>
                <w:szCs w:val="18"/>
              </w:rPr>
            </w:pPr>
            <w:r w:rsidRPr="00B16286">
              <w:rPr>
                <w:rFonts w:ascii="Arial" w:hAnsi="Arial" w:cs="Arial"/>
                <w:sz w:val="18"/>
                <w:szCs w:val="18"/>
              </w:rPr>
              <w:t>Угольный,</w:t>
            </w:r>
          </w:p>
          <w:p w14:paraId="4A723F24" w14:textId="77777777" w:rsidR="0048073A" w:rsidRPr="00B16286" w:rsidRDefault="0048073A" w:rsidP="009E093E">
            <w:pPr>
              <w:jc w:val="center"/>
              <w:rPr>
                <w:rFonts w:ascii="Arial" w:hAnsi="Arial" w:cs="Arial"/>
                <w:sz w:val="18"/>
                <w:szCs w:val="18"/>
              </w:rPr>
            </w:pPr>
            <w:r w:rsidRPr="00B16286">
              <w:rPr>
                <w:rFonts w:ascii="Arial" w:hAnsi="Arial" w:cs="Arial"/>
                <w:sz w:val="18"/>
                <w:szCs w:val="18"/>
              </w:rPr>
              <w:t>Два котла КВр - 0,15</w:t>
            </w:r>
          </w:p>
        </w:tc>
      </w:tr>
      <w:tr w:rsidR="0048073A" w:rsidRPr="00B16286" w14:paraId="48A71BC2" w14:textId="77777777" w:rsidTr="007D050A">
        <w:tc>
          <w:tcPr>
            <w:tcW w:w="444" w:type="pct"/>
            <w:vAlign w:val="center"/>
          </w:tcPr>
          <w:p w14:paraId="74A255E0" w14:textId="77777777" w:rsidR="0048073A" w:rsidRPr="00B16286" w:rsidRDefault="0048073A" w:rsidP="007A0649">
            <w:pPr>
              <w:jc w:val="center"/>
              <w:rPr>
                <w:rFonts w:ascii="Arial" w:hAnsi="Arial" w:cs="Arial"/>
                <w:sz w:val="18"/>
                <w:szCs w:val="18"/>
              </w:rPr>
            </w:pPr>
            <w:r w:rsidRPr="00B16286">
              <w:rPr>
                <w:rFonts w:ascii="Arial" w:hAnsi="Arial" w:cs="Arial"/>
                <w:sz w:val="18"/>
                <w:szCs w:val="18"/>
              </w:rPr>
              <w:t>3</w:t>
            </w:r>
          </w:p>
        </w:tc>
        <w:tc>
          <w:tcPr>
            <w:tcW w:w="1392" w:type="pct"/>
            <w:vAlign w:val="center"/>
          </w:tcPr>
          <w:p w14:paraId="12C561B9" w14:textId="77777777" w:rsidR="0048073A" w:rsidRDefault="0048073A" w:rsidP="007A0649">
            <w:pPr>
              <w:jc w:val="center"/>
              <w:rPr>
                <w:rFonts w:ascii="Arial" w:hAnsi="Arial" w:cs="Arial"/>
                <w:sz w:val="18"/>
                <w:szCs w:val="18"/>
              </w:rPr>
            </w:pPr>
            <w:r w:rsidRPr="00B16286">
              <w:rPr>
                <w:rFonts w:ascii="Arial" w:hAnsi="Arial" w:cs="Arial"/>
                <w:sz w:val="18"/>
                <w:szCs w:val="18"/>
              </w:rPr>
              <w:t xml:space="preserve">Котельная д/сада </w:t>
            </w:r>
            <w:r>
              <w:rPr>
                <w:rFonts w:ascii="Arial" w:hAnsi="Arial" w:cs="Arial"/>
                <w:sz w:val="18"/>
                <w:szCs w:val="18"/>
              </w:rPr>
              <w:t>№1</w:t>
            </w:r>
          </w:p>
          <w:p w14:paraId="3942A6B0" w14:textId="77777777" w:rsidR="0048073A" w:rsidRPr="00B16286" w:rsidRDefault="0048073A" w:rsidP="007A0649">
            <w:pPr>
              <w:jc w:val="center"/>
              <w:rPr>
                <w:rFonts w:ascii="Arial" w:hAnsi="Arial" w:cs="Arial"/>
                <w:sz w:val="18"/>
                <w:szCs w:val="18"/>
              </w:rPr>
            </w:pPr>
            <w:r w:rsidRPr="00B16286">
              <w:rPr>
                <w:rFonts w:ascii="Arial" w:hAnsi="Arial" w:cs="Arial"/>
                <w:sz w:val="18"/>
                <w:szCs w:val="18"/>
              </w:rPr>
              <w:t>(с. Абай)</w:t>
            </w:r>
          </w:p>
        </w:tc>
        <w:tc>
          <w:tcPr>
            <w:tcW w:w="1352" w:type="pct"/>
            <w:vAlign w:val="center"/>
          </w:tcPr>
          <w:p w14:paraId="4D01756B" w14:textId="77777777" w:rsidR="0048073A" w:rsidRPr="00B16286" w:rsidRDefault="0048073A" w:rsidP="007A0649">
            <w:pPr>
              <w:jc w:val="center"/>
              <w:rPr>
                <w:rFonts w:ascii="Arial" w:hAnsi="Arial" w:cs="Arial"/>
                <w:sz w:val="18"/>
                <w:szCs w:val="18"/>
              </w:rPr>
            </w:pPr>
            <w:r w:rsidRPr="00B16286">
              <w:rPr>
                <w:rFonts w:ascii="Arial" w:hAnsi="Arial" w:cs="Arial"/>
                <w:sz w:val="18"/>
                <w:szCs w:val="18"/>
              </w:rPr>
              <w:t>0,3</w:t>
            </w:r>
          </w:p>
        </w:tc>
        <w:tc>
          <w:tcPr>
            <w:tcW w:w="773" w:type="pct"/>
            <w:vAlign w:val="center"/>
          </w:tcPr>
          <w:p w14:paraId="4C026EA6" w14:textId="77777777" w:rsidR="0048073A" w:rsidRPr="00B16286" w:rsidRDefault="0048073A" w:rsidP="0048073A">
            <w:pPr>
              <w:jc w:val="center"/>
              <w:rPr>
                <w:rFonts w:ascii="Arial" w:hAnsi="Arial" w:cs="Arial"/>
                <w:sz w:val="18"/>
                <w:szCs w:val="18"/>
              </w:rPr>
            </w:pPr>
            <w:r>
              <w:rPr>
                <w:rFonts w:ascii="Arial" w:hAnsi="Arial" w:cs="Arial"/>
                <w:sz w:val="18"/>
                <w:szCs w:val="18"/>
              </w:rPr>
              <w:t>2029</w:t>
            </w:r>
          </w:p>
        </w:tc>
        <w:tc>
          <w:tcPr>
            <w:tcW w:w="1039" w:type="pct"/>
            <w:vAlign w:val="center"/>
          </w:tcPr>
          <w:p w14:paraId="145BBBE9" w14:textId="77777777" w:rsidR="0048073A" w:rsidRPr="00B16286" w:rsidRDefault="0048073A" w:rsidP="009E093E">
            <w:pPr>
              <w:jc w:val="center"/>
              <w:rPr>
                <w:rFonts w:ascii="Arial" w:hAnsi="Arial" w:cs="Arial"/>
                <w:sz w:val="18"/>
                <w:szCs w:val="18"/>
              </w:rPr>
            </w:pPr>
            <w:r w:rsidRPr="00B16286">
              <w:rPr>
                <w:rFonts w:ascii="Arial" w:hAnsi="Arial" w:cs="Arial"/>
                <w:sz w:val="18"/>
                <w:szCs w:val="18"/>
              </w:rPr>
              <w:t>Угольный,</w:t>
            </w:r>
          </w:p>
          <w:p w14:paraId="1E4498D0" w14:textId="77777777" w:rsidR="0048073A" w:rsidRPr="00B16286" w:rsidRDefault="0048073A" w:rsidP="009E093E">
            <w:pPr>
              <w:jc w:val="center"/>
              <w:rPr>
                <w:rFonts w:ascii="Arial" w:hAnsi="Arial" w:cs="Arial"/>
                <w:sz w:val="18"/>
                <w:szCs w:val="18"/>
              </w:rPr>
            </w:pPr>
            <w:r w:rsidRPr="00B16286">
              <w:rPr>
                <w:rFonts w:ascii="Arial" w:hAnsi="Arial" w:cs="Arial"/>
                <w:sz w:val="18"/>
                <w:szCs w:val="18"/>
              </w:rPr>
              <w:t>Два котла КВр - 0,15</w:t>
            </w:r>
          </w:p>
        </w:tc>
      </w:tr>
      <w:tr w:rsidR="0048073A" w:rsidRPr="00B16286" w14:paraId="51E73EFA" w14:textId="77777777" w:rsidTr="007D050A">
        <w:tc>
          <w:tcPr>
            <w:tcW w:w="444" w:type="pct"/>
            <w:vAlign w:val="center"/>
          </w:tcPr>
          <w:p w14:paraId="4DE0C428" w14:textId="77777777" w:rsidR="0048073A" w:rsidRPr="00B16286" w:rsidRDefault="0048073A" w:rsidP="007A0649">
            <w:pPr>
              <w:jc w:val="center"/>
              <w:rPr>
                <w:rFonts w:ascii="Arial" w:hAnsi="Arial" w:cs="Arial"/>
                <w:sz w:val="18"/>
                <w:szCs w:val="18"/>
              </w:rPr>
            </w:pPr>
            <w:r>
              <w:rPr>
                <w:rFonts w:ascii="Arial" w:hAnsi="Arial" w:cs="Arial"/>
                <w:sz w:val="18"/>
                <w:szCs w:val="18"/>
              </w:rPr>
              <w:t>4</w:t>
            </w:r>
          </w:p>
        </w:tc>
        <w:tc>
          <w:tcPr>
            <w:tcW w:w="1392" w:type="pct"/>
            <w:vAlign w:val="center"/>
          </w:tcPr>
          <w:p w14:paraId="42D214D6" w14:textId="77777777" w:rsidR="0048073A" w:rsidRDefault="0048073A" w:rsidP="007A0649">
            <w:pPr>
              <w:jc w:val="center"/>
              <w:rPr>
                <w:rFonts w:ascii="Arial" w:hAnsi="Arial" w:cs="Arial"/>
                <w:sz w:val="18"/>
                <w:szCs w:val="18"/>
              </w:rPr>
            </w:pPr>
            <w:r w:rsidRPr="00B16286">
              <w:rPr>
                <w:rFonts w:ascii="Arial" w:hAnsi="Arial" w:cs="Arial"/>
                <w:sz w:val="18"/>
                <w:szCs w:val="18"/>
              </w:rPr>
              <w:t xml:space="preserve">Котельная д/сада </w:t>
            </w:r>
          </w:p>
          <w:p w14:paraId="10763B93" w14:textId="77777777" w:rsidR="0048073A" w:rsidRPr="00B16286" w:rsidRDefault="0048073A" w:rsidP="007A0649">
            <w:pPr>
              <w:jc w:val="center"/>
              <w:rPr>
                <w:rFonts w:ascii="Arial" w:hAnsi="Arial" w:cs="Arial"/>
                <w:sz w:val="18"/>
                <w:szCs w:val="18"/>
              </w:rPr>
            </w:pPr>
            <w:r w:rsidRPr="00B16286">
              <w:rPr>
                <w:rFonts w:ascii="Arial" w:hAnsi="Arial" w:cs="Arial"/>
                <w:sz w:val="18"/>
                <w:szCs w:val="18"/>
              </w:rPr>
              <w:t>(с. Юстик)</w:t>
            </w:r>
          </w:p>
        </w:tc>
        <w:tc>
          <w:tcPr>
            <w:tcW w:w="1352" w:type="pct"/>
            <w:vAlign w:val="center"/>
          </w:tcPr>
          <w:p w14:paraId="22D8241C" w14:textId="77777777" w:rsidR="0048073A" w:rsidRPr="00B16286" w:rsidRDefault="0048073A" w:rsidP="007A0649">
            <w:pPr>
              <w:jc w:val="center"/>
              <w:rPr>
                <w:rFonts w:ascii="Arial" w:hAnsi="Arial" w:cs="Arial"/>
                <w:sz w:val="18"/>
                <w:szCs w:val="18"/>
              </w:rPr>
            </w:pPr>
            <w:r w:rsidRPr="00B16286">
              <w:rPr>
                <w:rFonts w:ascii="Arial" w:hAnsi="Arial" w:cs="Arial"/>
                <w:sz w:val="18"/>
                <w:szCs w:val="18"/>
              </w:rPr>
              <w:t>0,3</w:t>
            </w:r>
          </w:p>
        </w:tc>
        <w:tc>
          <w:tcPr>
            <w:tcW w:w="773" w:type="pct"/>
            <w:vAlign w:val="center"/>
          </w:tcPr>
          <w:p w14:paraId="58EE185E" w14:textId="77777777" w:rsidR="0048073A" w:rsidRPr="00B16286" w:rsidRDefault="0048073A" w:rsidP="007A0649">
            <w:pPr>
              <w:jc w:val="center"/>
              <w:rPr>
                <w:rFonts w:ascii="Arial" w:hAnsi="Arial" w:cs="Arial"/>
                <w:sz w:val="18"/>
                <w:szCs w:val="18"/>
              </w:rPr>
            </w:pPr>
            <w:r>
              <w:rPr>
                <w:rFonts w:ascii="Arial" w:hAnsi="Arial" w:cs="Arial"/>
                <w:sz w:val="18"/>
                <w:szCs w:val="18"/>
              </w:rPr>
              <w:t>2029</w:t>
            </w:r>
          </w:p>
        </w:tc>
        <w:tc>
          <w:tcPr>
            <w:tcW w:w="1039" w:type="pct"/>
            <w:vAlign w:val="center"/>
          </w:tcPr>
          <w:p w14:paraId="4129B1F4" w14:textId="77777777" w:rsidR="0048073A" w:rsidRPr="00B16286" w:rsidRDefault="0048073A" w:rsidP="009E093E">
            <w:pPr>
              <w:jc w:val="center"/>
              <w:rPr>
                <w:rFonts w:ascii="Arial" w:hAnsi="Arial" w:cs="Arial"/>
                <w:sz w:val="18"/>
                <w:szCs w:val="18"/>
              </w:rPr>
            </w:pPr>
            <w:r w:rsidRPr="00B16286">
              <w:rPr>
                <w:rFonts w:ascii="Arial" w:hAnsi="Arial" w:cs="Arial"/>
                <w:sz w:val="18"/>
                <w:szCs w:val="18"/>
              </w:rPr>
              <w:t>Угольный,</w:t>
            </w:r>
          </w:p>
          <w:p w14:paraId="779CB561" w14:textId="77777777" w:rsidR="0048073A" w:rsidRPr="00B16286" w:rsidRDefault="0048073A" w:rsidP="009E093E">
            <w:pPr>
              <w:jc w:val="center"/>
              <w:rPr>
                <w:rFonts w:ascii="Arial" w:hAnsi="Arial" w:cs="Arial"/>
                <w:sz w:val="18"/>
                <w:szCs w:val="18"/>
              </w:rPr>
            </w:pPr>
            <w:r w:rsidRPr="00B16286">
              <w:rPr>
                <w:rFonts w:ascii="Arial" w:hAnsi="Arial" w:cs="Arial"/>
                <w:sz w:val="18"/>
                <w:szCs w:val="18"/>
              </w:rPr>
              <w:t>Два котла КВр - 0,15</w:t>
            </w:r>
          </w:p>
        </w:tc>
      </w:tr>
      <w:tr w:rsidR="0048073A" w:rsidRPr="00B16286" w14:paraId="2E32F045" w14:textId="77777777" w:rsidTr="007D050A">
        <w:tc>
          <w:tcPr>
            <w:tcW w:w="444" w:type="pct"/>
            <w:vAlign w:val="center"/>
          </w:tcPr>
          <w:p w14:paraId="2F67D6A9" w14:textId="77777777" w:rsidR="0048073A" w:rsidRPr="00B16286" w:rsidRDefault="0048073A" w:rsidP="007A0649">
            <w:pPr>
              <w:jc w:val="center"/>
              <w:rPr>
                <w:rFonts w:ascii="Arial" w:hAnsi="Arial" w:cs="Arial"/>
                <w:sz w:val="18"/>
                <w:szCs w:val="18"/>
              </w:rPr>
            </w:pPr>
            <w:r>
              <w:rPr>
                <w:rFonts w:ascii="Arial" w:hAnsi="Arial" w:cs="Arial"/>
                <w:sz w:val="18"/>
                <w:szCs w:val="18"/>
              </w:rPr>
              <w:t>5</w:t>
            </w:r>
          </w:p>
        </w:tc>
        <w:tc>
          <w:tcPr>
            <w:tcW w:w="1392" w:type="pct"/>
            <w:vAlign w:val="center"/>
          </w:tcPr>
          <w:p w14:paraId="3DA2E311" w14:textId="77777777" w:rsidR="0048073A" w:rsidRPr="00B16286" w:rsidRDefault="0048073A" w:rsidP="007A0649">
            <w:pPr>
              <w:jc w:val="center"/>
              <w:rPr>
                <w:rFonts w:ascii="Arial" w:hAnsi="Arial" w:cs="Arial"/>
                <w:sz w:val="18"/>
                <w:szCs w:val="18"/>
              </w:rPr>
            </w:pPr>
            <w:r w:rsidRPr="00B16286">
              <w:rPr>
                <w:rFonts w:ascii="Arial" w:hAnsi="Arial" w:cs="Arial"/>
                <w:sz w:val="18"/>
                <w:szCs w:val="18"/>
              </w:rPr>
              <w:t xml:space="preserve">Котельная СДК </w:t>
            </w:r>
          </w:p>
          <w:p w14:paraId="2CEDDC91" w14:textId="77777777" w:rsidR="0048073A" w:rsidRPr="00B16286" w:rsidRDefault="0048073A" w:rsidP="007A0649">
            <w:pPr>
              <w:jc w:val="center"/>
              <w:rPr>
                <w:rFonts w:ascii="Arial" w:hAnsi="Arial" w:cs="Arial"/>
                <w:sz w:val="18"/>
                <w:szCs w:val="18"/>
              </w:rPr>
            </w:pPr>
            <w:r w:rsidRPr="00B16286">
              <w:rPr>
                <w:rFonts w:ascii="Arial" w:hAnsi="Arial" w:cs="Arial"/>
                <w:sz w:val="18"/>
                <w:szCs w:val="18"/>
              </w:rPr>
              <w:t>(с. Юстик)</w:t>
            </w:r>
          </w:p>
        </w:tc>
        <w:tc>
          <w:tcPr>
            <w:tcW w:w="1352" w:type="pct"/>
            <w:vAlign w:val="center"/>
          </w:tcPr>
          <w:p w14:paraId="3C3374E7" w14:textId="77777777" w:rsidR="0048073A" w:rsidRPr="00B16286" w:rsidRDefault="0048073A" w:rsidP="007A0649">
            <w:pPr>
              <w:jc w:val="center"/>
              <w:rPr>
                <w:rFonts w:ascii="Arial" w:hAnsi="Arial" w:cs="Arial"/>
                <w:sz w:val="18"/>
                <w:szCs w:val="18"/>
              </w:rPr>
            </w:pPr>
            <w:r w:rsidRPr="00B16286">
              <w:rPr>
                <w:rFonts w:ascii="Arial" w:hAnsi="Arial" w:cs="Arial"/>
                <w:sz w:val="18"/>
                <w:szCs w:val="18"/>
              </w:rPr>
              <w:t>0,3</w:t>
            </w:r>
          </w:p>
        </w:tc>
        <w:tc>
          <w:tcPr>
            <w:tcW w:w="773" w:type="pct"/>
            <w:vAlign w:val="center"/>
          </w:tcPr>
          <w:p w14:paraId="1D188DAC" w14:textId="77777777" w:rsidR="0048073A" w:rsidRPr="00B16286" w:rsidRDefault="0048073A" w:rsidP="007A0649">
            <w:pPr>
              <w:jc w:val="center"/>
              <w:rPr>
                <w:rFonts w:ascii="Arial" w:hAnsi="Arial" w:cs="Arial"/>
                <w:sz w:val="18"/>
                <w:szCs w:val="18"/>
              </w:rPr>
            </w:pPr>
            <w:r>
              <w:rPr>
                <w:rFonts w:ascii="Arial" w:hAnsi="Arial" w:cs="Arial"/>
                <w:sz w:val="18"/>
                <w:szCs w:val="18"/>
              </w:rPr>
              <w:t>2029</w:t>
            </w:r>
          </w:p>
        </w:tc>
        <w:tc>
          <w:tcPr>
            <w:tcW w:w="1039" w:type="pct"/>
            <w:vAlign w:val="center"/>
          </w:tcPr>
          <w:p w14:paraId="51FFCB76" w14:textId="77777777" w:rsidR="0048073A" w:rsidRPr="00B16286" w:rsidRDefault="0048073A" w:rsidP="009E093E">
            <w:pPr>
              <w:jc w:val="center"/>
              <w:rPr>
                <w:rFonts w:ascii="Arial" w:hAnsi="Arial" w:cs="Arial"/>
                <w:sz w:val="18"/>
                <w:szCs w:val="18"/>
              </w:rPr>
            </w:pPr>
            <w:r w:rsidRPr="00B16286">
              <w:rPr>
                <w:rFonts w:ascii="Arial" w:hAnsi="Arial" w:cs="Arial"/>
                <w:sz w:val="18"/>
                <w:szCs w:val="18"/>
              </w:rPr>
              <w:t>Угольный,</w:t>
            </w:r>
          </w:p>
          <w:p w14:paraId="5D2D4EBF" w14:textId="77777777" w:rsidR="0048073A" w:rsidRPr="00B16286" w:rsidRDefault="0048073A" w:rsidP="009E093E">
            <w:pPr>
              <w:jc w:val="center"/>
              <w:rPr>
                <w:rFonts w:ascii="Arial" w:hAnsi="Arial" w:cs="Arial"/>
                <w:sz w:val="18"/>
                <w:szCs w:val="18"/>
              </w:rPr>
            </w:pPr>
            <w:r w:rsidRPr="00B16286">
              <w:rPr>
                <w:rFonts w:ascii="Arial" w:hAnsi="Arial" w:cs="Arial"/>
                <w:sz w:val="18"/>
                <w:szCs w:val="18"/>
              </w:rPr>
              <w:t>Два котла КВр - 0,15</w:t>
            </w:r>
          </w:p>
        </w:tc>
      </w:tr>
      <w:tr w:rsidR="0048073A" w:rsidRPr="00B16286" w14:paraId="65A2096E" w14:textId="77777777" w:rsidTr="007D050A">
        <w:tc>
          <w:tcPr>
            <w:tcW w:w="444" w:type="pct"/>
            <w:vAlign w:val="center"/>
          </w:tcPr>
          <w:p w14:paraId="73385CB5" w14:textId="77777777" w:rsidR="0048073A" w:rsidRPr="00B16286" w:rsidRDefault="0048073A" w:rsidP="007A0649">
            <w:pPr>
              <w:jc w:val="center"/>
              <w:rPr>
                <w:rFonts w:ascii="Arial" w:hAnsi="Arial" w:cs="Arial"/>
                <w:sz w:val="18"/>
                <w:szCs w:val="18"/>
              </w:rPr>
            </w:pPr>
          </w:p>
        </w:tc>
        <w:tc>
          <w:tcPr>
            <w:tcW w:w="1392" w:type="pct"/>
            <w:vAlign w:val="center"/>
          </w:tcPr>
          <w:p w14:paraId="54497D32" w14:textId="77777777" w:rsidR="0048073A" w:rsidRPr="00B16286" w:rsidRDefault="0048073A" w:rsidP="007A0649">
            <w:pPr>
              <w:jc w:val="center"/>
              <w:rPr>
                <w:rFonts w:ascii="Arial" w:hAnsi="Arial" w:cs="Arial"/>
                <w:b/>
                <w:sz w:val="18"/>
                <w:szCs w:val="18"/>
              </w:rPr>
            </w:pPr>
            <w:r w:rsidRPr="00B16286">
              <w:rPr>
                <w:rFonts w:ascii="Arial" w:hAnsi="Arial" w:cs="Arial"/>
                <w:b/>
                <w:sz w:val="18"/>
                <w:szCs w:val="18"/>
              </w:rPr>
              <w:t>ИТОГО</w:t>
            </w:r>
          </w:p>
        </w:tc>
        <w:tc>
          <w:tcPr>
            <w:tcW w:w="1352" w:type="pct"/>
            <w:vAlign w:val="center"/>
          </w:tcPr>
          <w:p w14:paraId="2254C14E" w14:textId="77777777" w:rsidR="0048073A" w:rsidRPr="00B16286" w:rsidRDefault="0048073A" w:rsidP="007A0649">
            <w:pPr>
              <w:jc w:val="center"/>
              <w:rPr>
                <w:rFonts w:ascii="Arial" w:hAnsi="Arial" w:cs="Arial"/>
                <w:b/>
                <w:sz w:val="18"/>
                <w:szCs w:val="18"/>
              </w:rPr>
            </w:pPr>
            <w:r w:rsidRPr="00B16286">
              <w:rPr>
                <w:rFonts w:ascii="Arial" w:hAnsi="Arial" w:cs="Arial"/>
                <w:b/>
                <w:sz w:val="18"/>
                <w:szCs w:val="18"/>
              </w:rPr>
              <w:t>1,5</w:t>
            </w:r>
          </w:p>
        </w:tc>
        <w:tc>
          <w:tcPr>
            <w:tcW w:w="773" w:type="pct"/>
            <w:vAlign w:val="center"/>
          </w:tcPr>
          <w:p w14:paraId="28889485" w14:textId="77777777" w:rsidR="0048073A" w:rsidRPr="00B16286" w:rsidRDefault="0048073A" w:rsidP="007A0649">
            <w:pPr>
              <w:jc w:val="center"/>
              <w:rPr>
                <w:rFonts w:ascii="Arial" w:hAnsi="Arial" w:cs="Arial"/>
                <w:b/>
                <w:sz w:val="18"/>
                <w:szCs w:val="18"/>
              </w:rPr>
            </w:pPr>
          </w:p>
        </w:tc>
        <w:tc>
          <w:tcPr>
            <w:tcW w:w="1039" w:type="pct"/>
            <w:vAlign w:val="center"/>
          </w:tcPr>
          <w:p w14:paraId="1AB67B39" w14:textId="77777777" w:rsidR="0048073A" w:rsidRPr="00B16286" w:rsidRDefault="0048073A" w:rsidP="007A0649">
            <w:pPr>
              <w:rPr>
                <w:rFonts w:ascii="Arial" w:hAnsi="Arial" w:cs="Arial"/>
                <w:sz w:val="18"/>
                <w:szCs w:val="18"/>
              </w:rPr>
            </w:pPr>
          </w:p>
        </w:tc>
      </w:tr>
    </w:tbl>
    <w:p w14:paraId="1450A4FE" w14:textId="77777777" w:rsidR="006C3456" w:rsidRDefault="00A7395F" w:rsidP="00ED62EC">
      <w:pPr>
        <w:pStyle w:val="-2"/>
        <w:jc w:val="both"/>
      </w:pPr>
      <w:bookmarkStart w:id="113" w:name="_Toc35260941"/>
      <w:r>
        <w:t>П</w:t>
      </w:r>
      <w:r w:rsidR="006C3456">
        <w:t>редложения по вводу новых и реконструкции существующих источников тепловой энергии с использованием возобновляемых источников энергии, а также местных видов топлива.</w:t>
      </w:r>
      <w:bookmarkEnd w:id="113"/>
    </w:p>
    <w:p w14:paraId="74D66A8E" w14:textId="77777777" w:rsidR="00A7395F" w:rsidRPr="006D11FF" w:rsidRDefault="0048073A" w:rsidP="00A7395F">
      <w:pPr>
        <w:pStyle w:val="-4"/>
      </w:pPr>
      <w:r>
        <w:t>Предложения по вводу новых и реконструкции существующих источников тепловой энергии с использованием возобновляемых источников энергии и местных видов топлива отсутствуют.</w:t>
      </w:r>
    </w:p>
    <w:p w14:paraId="60C2B1F6" w14:textId="77777777" w:rsidR="006C3456" w:rsidRDefault="006C3456" w:rsidP="00A7395F">
      <w:pPr>
        <w:pStyle w:val="-1"/>
        <w:jc w:val="both"/>
      </w:pPr>
      <w:bookmarkStart w:id="114" w:name="_Toc35260942"/>
      <w:r w:rsidRPr="006C3456">
        <w:lastRenderedPageBreak/>
        <w:t>Предложения по строительству, реконструкции и (и</w:t>
      </w:r>
      <w:r w:rsidR="00A7395F">
        <w:t>ли) модернизации тепловых сетей</w:t>
      </w:r>
      <w:bookmarkEnd w:id="114"/>
    </w:p>
    <w:p w14:paraId="28320542" w14:textId="77777777" w:rsidR="006C3456" w:rsidRDefault="00A7395F" w:rsidP="00A7395F">
      <w:pPr>
        <w:pStyle w:val="-2"/>
        <w:jc w:val="both"/>
      </w:pPr>
      <w:bookmarkStart w:id="115" w:name="_Toc35260943"/>
      <w:r>
        <w:t>П</w:t>
      </w:r>
      <w:r w:rsidR="006C3456">
        <w:t xml:space="preserve">редложения по строительству, реконструкции и (или) модернизации тепловых сетей, обеспечивающих перераспределение тепловой нагрузки из зон с дефицитом располагаемой тепловой мощности источников тепловой энергии в зоны с резервом располагаемой тепловой мощности источников тепловой энергии </w:t>
      </w:r>
      <w:bookmarkEnd w:id="115"/>
    </w:p>
    <w:p w14:paraId="2200751E" w14:textId="77777777" w:rsidR="00A7395F" w:rsidRPr="006D11FF" w:rsidRDefault="005B70E9" w:rsidP="00A7395F">
      <w:pPr>
        <w:pStyle w:val="-4"/>
      </w:pPr>
      <w:r>
        <w:t>Мероприятий по реконструкции и модернизации, строительству тепловых сетей, обеспечивающих перераспределение тепловой нагрузки из зон с дефицитом тепловой мощности в зоны с избытком тепловой мощности, не планируется.</w:t>
      </w:r>
    </w:p>
    <w:p w14:paraId="0699C5F6" w14:textId="77777777" w:rsidR="006C3456" w:rsidRPr="00ED62EC" w:rsidRDefault="00A7395F" w:rsidP="00A7395F">
      <w:pPr>
        <w:pStyle w:val="-2"/>
        <w:jc w:val="both"/>
      </w:pPr>
      <w:bookmarkStart w:id="116" w:name="_Toc35260944"/>
      <w:r>
        <w:t>П</w:t>
      </w:r>
      <w:r w:rsidR="006C3456">
        <w:t xml:space="preserve">редложения по строительству, реконструкции и модернизации тепловых сетей для обеспечения перспективных приростов тепловой нагрузки в осваиваемых районах </w:t>
      </w:r>
      <w:r w:rsidR="006C3456" w:rsidRPr="00ED62EC">
        <w:t>поселения под жилищную, комплексную</w:t>
      </w:r>
      <w:r w:rsidRPr="00ED62EC">
        <w:t xml:space="preserve"> или производственную застройку.</w:t>
      </w:r>
      <w:bookmarkEnd w:id="116"/>
    </w:p>
    <w:p w14:paraId="544C1B79" w14:textId="77777777" w:rsidR="00A7395F" w:rsidRPr="006D11FF" w:rsidRDefault="005B70E9" w:rsidP="00A7395F">
      <w:pPr>
        <w:pStyle w:val="-4"/>
      </w:pPr>
      <w:r>
        <w:t>Мероприятий по строительству тепловых сетей для обеспечения перспективных приростов тепловой нагрузки под жилищную, комплексную или производственную застройку во вновь осваиваемых районах поселения не планируется.</w:t>
      </w:r>
    </w:p>
    <w:p w14:paraId="06C6D823" w14:textId="77777777" w:rsidR="006C3456" w:rsidRDefault="00A7395F" w:rsidP="00ED62EC">
      <w:pPr>
        <w:pStyle w:val="-2"/>
        <w:jc w:val="both"/>
      </w:pPr>
      <w:bookmarkStart w:id="117" w:name="_Toc35260945"/>
      <w:r>
        <w:t>П</w:t>
      </w:r>
      <w:r w:rsidR="006C3456">
        <w:t xml:space="preserve">редложения по строительству, реконструкции </w:t>
      </w:r>
      <w:r w:rsidR="00ED62EC">
        <w:t>и модернизации</w:t>
      </w:r>
      <w:r w:rsidR="006C3456">
        <w:t xml:space="preserve"> тепловых сетей в целях обеспечения условий, при наличии которых существует возможность поставок тепловой энергии потребителям от различных источников тепловой энергии при сохра</w:t>
      </w:r>
      <w:r>
        <w:t>нении надежности теплоснабжения.</w:t>
      </w:r>
      <w:bookmarkEnd w:id="117"/>
    </w:p>
    <w:p w14:paraId="155E6EC4" w14:textId="77777777" w:rsidR="00A7395F" w:rsidRPr="006D11FF" w:rsidRDefault="005B70E9" w:rsidP="00A7395F">
      <w:pPr>
        <w:pStyle w:val="-4"/>
      </w:pPr>
      <w:r>
        <w:t>Мероприятий по строительству тепловых сетей, обеспечивающих условия, при наличии которых существует возможность поставок тепловой энергии потребителям от различных источников тепловой энергии при сохранении надежности теплоснабжения, не планируется</w:t>
      </w:r>
      <w:r w:rsidRPr="009377CA">
        <w:t>.</w:t>
      </w:r>
    </w:p>
    <w:p w14:paraId="62CC0395" w14:textId="77777777" w:rsidR="006C3456" w:rsidRDefault="00A7395F" w:rsidP="00ED62EC">
      <w:pPr>
        <w:pStyle w:val="-2"/>
        <w:jc w:val="both"/>
      </w:pPr>
      <w:bookmarkStart w:id="118" w:name="_Toc35260946"/>
      <w:r>
        <w:t>П</w:t>
      </w:r>
      <w:r w:rsidR="006C3456">
        <w:t>редложения по строительству, реконструкции и модернизации тепловых сетей для повышения эффективности функционирования системы теплоснабжения, в том числе за счет перевода котельных в пиковый режим работы или ликвидации котельных</w:t>
      </w:r>
      <w:r>
        <w:t>.</w:t>
      </w:r>
      <w:bookmarkEnd w:id="118"/>
    </w:p>
    <w:p w14:paraId="47B255AD" w14:textId="77777777" w:rsidR="00A7395F" w:rsidRPr="006D11FF" w:rsidRDefault="005B70E9" w:rsidP="00A7395F">
      <w:pPr>
        <w:pStyle w:val="-4"/>
      </w:pPr>
      <w:r>
        <w:t xml:space="preserve">Мероприятий </w:t>
      </w:r>
      <w:r w:rsidRPr="0006389C">
        <w:t>по строительству, реконструкции и модернизации тепловых сетей для повышения эффективности функционирования системы теплоснабжения, в том числе за счет перевода котельных в пиковый режим работы или ликвидации котельных</w:t>
      </w:r>
      <w:r>
        <w:t>, не планируется.</w:t>
      </w:r>
    </w:p>
    <w:p w14:paraId="1F8DB2EE" w14:textId="77777777" w:rsidR="002A507C" w:rsidRDefault="00A7395F" w:rsidP="00A7395F">
      <w:pPr>
        <w:pStyle w:val="-2"/>
        <w:jc w:val="both"/>
      </w:pPr>
      <w:bookmarkStart w:id="119" w:name="_Toc35260947"/>
      <w:r>
        <w:t>П</w:t>
      </w:r>
      <w:r w:rsidR="002A507C">
        <w:t>редложения по строительству, реконструкции и модернизации тепловых сетей для обеспечения нормативной надежности теплоснабжения потребителей.</w:t>
      </w:r>
      <w:bookmarkEnd w:id="119"/>
    </w:p>
    <w:p w14:paraId="1A160937" w14:textId="77777777" w:rsidR="00A7395F" w:rsidRPr="006D11FF" w:rsidRDefault="005B70E9" w:rsidP="00A7395F">
      <w:pPr>
        <w:pStyle w:val="-4"/>
      </w:pPr>
      <w:r>
        <w:t>Мероприятий</w:t>
      </w:r>
      <w:r w:rsidRPr="009C03B4">
        <w:t xml:space="preserve"> </w:t>
      </w:r>
      <w:r>
        <w:t>по строительству тепловых сетей для обеспечения нормативной надежности теплоснабжения не планируется.</w:t>
      </w:r>
    </w:p>
    <w:p w14:paraId="5A6C31A9" w14:textId="77777777" w:rsidR="002A507C" w:rsidRDefault="002A507C" w:rsidP="00A7395F">
      <w:pPr>
        <w:pStyle w:val="-1"/>
        <w:jc w:val="both"/>
      </w:pPr>
      <w:bookmarkStart w:id="120" w:name="_Toc35260948"/>
      <w:r w:rsidRPr="002A507C">
        <w:lastRenderedPageBreak/>
        <w:t>Предложения по переводу открытых систем теплоснабжения (горячего водоснабжения) в закрытые системы горячего водоснабж</w:t>
      </w:r>
      <w:r w:rsidR="00A7395F">
        <w:t>ения</w:t>
      </w:r>
      <w:bookmarkEnd w:id="120"/>
    </w:p>
    <w:p w14:paraId="03BA0075" w14:textId="77777777" w:rsidR="00A7395F" w:rsidRDefault="00E70AD5" w:rsidP="00E70AD5">
      <w:pPr>
        <w:pStyle w:val="-4"/>
      </w:pPr>
      <w:r>
        <w:t xml:space="preserve">В системе теплоснабжения поселения </w:t>
      </w:r>
      <w:r w:rsidRPr="00A70CEF">
        <w:t>открыты</w:t>
      </w:r>
      <w:r>
        <w:t>е</w:t>
      </w:r>
      <w:r w:rsidRPr="00A70CEF">
        <w:t xml:space="preserve"> систем</w:t>
      </w:r>
      <w:r>
        <w:t>ы</w:t>
      </w:r>
      <w:r w:rsidRPr="00A70CEF">
        <w:t xml:space="preserve"> теплоснабжения (горячего водоснабжения)</w:t>
      </w:r>
      <w:r>
        <w:t xml:space="preserve"> отсутствуют.</w:t>
      </w:r>
    </w:p>
    <w:p w14:paraId="11B036BD" w14:textId="77777777" w:rsidR="002A507C" w:rsidRDefault="00A7395F" w:rsidP="00A7395F">
      <w:pPr>
        <w:pStyle w:val="-1"/>
      </w:pPr>
      <w:bookmarkStart w:id="121" w:name="_Toc35260949"/>
      <w:r>
        <w:lastRenderedPageBreak/>
        <w:t>Перспективные топливные балансы</w:t>
      </w:r>
      <w:bookmarkEnd w:id="121"/>
    </w:p>
    <w:p w14:paraId="3030A6E9" w14:textId="77777777" w:rsidR="002A507C" w:rsidRDefault="00A7395F" w:rsidP="00A7395F">
      <w:pPr>
        <w:pStyle w:val="-2"/>
        <w:jc w:val="both"/>
      </w:pPr>
      <w:bookmarkStart w:id="122" w:name="_Toc35260950"/>
      <w:r>
        <w:t>П</w:t>
      </w:r>
      <w:r w:rsidR="002A507C">
        <w:t>ерспективные топливные балансы для каждого источника тепловой энергии по видам основного, резервного и ава</w:t>
      </w:r>
      <w:r>
        <w:t>рийного топлива на каждом этапе.</w:t>
      </w:r>
      <w:bookmarkEnd w:id="122"/>
    </w:p>
    <w:p w14:paraId="557FFF9A" w14:textId="77777777" w:rsidR="007A0649" w:rsidRDefault="007A0649" w:rsidP="00A7395F">
      <w:pPr>
        <w:pStyle w:val="-4"/>
      </w:pPr>
      <w:r>
        <w:t>Перспективные топливные балансы приведены в таблице ниже.</w:t>
      </w:r>
    </w:p>
    <w:p w14:paraId="2A7D914F" w14:textId="77777777" w:rsidR="007D050A" w:rsidRDefault="007D050A" w:rsidP="007D050A">
      <w:pPr>
        <w:pStyle w:val="-2"/>
        <w:tabs>
          <w:tab w:val="clear" w:pos="1277"/>
          <w:tab w:val="num" w:pos="1135"/>
        </w:tabs>
        <w:ind w:left="1135"/>
        <w:jc w:val="both"/>
      </w:pPr>
      <w:bookmarkStart w:id="123" w:name="_Toc35260951"/>
      <w:r>
        <w:t>Потребляемые источником тепловой энергии виды топлива, включая местные виды топлива, а также используемые возобновляемые источники энергии.</w:t>
      </w:r>
      <w:bookmarkEnd w:id="123"/>
    </w:p>
    <w:p w14:paraId="2E3C5FCA" w14:textId="77777777" w:rsidR="007D050A" w:rsidRPr="007A0649" w:rsidRDefault="007D050A" w:rsidP="007D050A">
      <w:pPr>
        <w:pStyle w:val="-4"/>
      </w:pPr>
      <w:r w:rsidRPr="007A0649">
        <w:t xml:space="preserve">Основным и единственным видом топлива на источниках тепловой энергии сельского поселения является каменный уголь марки ДР. </w:t>
      </w:r>
    </w:p>
    <w:p w14:paraId="5D3384EC" w14:textId="77777777" w:rsidR="007D050A" w:rsidRPr="007A0649" w:rsidRDefault="007D050A" w:rsidP="007D050A">
      <w:pPr>
        <w:pStyle w:val="-4"/>
      </w:pPr>
      <w:r w:rsidRPr="007A0649">
        <w:t xml:space="preserve">Поставщиком угля является организация ООО «Юг Сибири». </w:t>
      </w:r>
    </w:p>
    <w:p w14:paraId="1C7F48F3" w14:textId="77777777" w:rsidR="007D050A" w:rsidRPr="007A0649" w:rsidRDefault="007D050A" w:rsidP="007D050A">
      <w:pPr>
        <w:pStyle w:val="-4"/>
      </w:pPr>
      <w:r w:rsidRPr="007A0649">
        <w:t>Уголь поставляется из г. Бийска автотранспортом.</w:t>
      </w:r>
    </w:p>
    <w:p w14:paraId="5A1E4561" w14:textId="77777777" w:rsidR="007D050A" w:rsidRPr="007A0649" w:rsidRDefault="007D050A" w:rsidP="007D050A">
      <w:pPr>
        <w:pStyle w:val="-4"/>
      </w:pPr>
      <w:r w:rsidRPr="007A0649">
        <w:t>Возобновляемые источники энергии на территории сельского поселения отсутствуют.</w:t>
      </w:r>
    </w:p>
    <w:p w14:paraId="56586F6E" w14:textId="77777777" w:rsidR="007D050A" w:rsidRPr="007A0649" w:rsidRDefault="007D050A" w:rsidP="007D050A">
      <w:pPr>
        <w:pStyle w:val="-4"/>
      </w:pPr>
      <w:r w:rsidRPr="007A0649">
        <w:t>Местные виды топлива на территории сельского поселения отсутствуют.</w:t>
      </w:r>
    </w:p>
    <w:p w14:paraId="19B7BCF5" w14:textId="77777777" w:rsidR="007D050A" w:rsidRDefault="007D050A" w:rsidP="007D050A">
      <w:pPr>
        <w:pStyle w:val="-2"/>
        <w:jc w:val="both"/>
      </w:pPr>
      <w:bookmarkStart w:id="124" w:name="_Toc35260952"/>
      <w:r>
        <w:t>Виды топлива, их доля и значение низшей теплоты сгорания топлива, используемые для производства тепловой энергии по каждой системе теплоснабжения.</w:t>
      </w:r>
      <w:bookmarkEnd w:id="124"/>
    </w:p>
    <w:p w14:paraId="38D8CF5B" w14:textId="77777777" w:rsidR="007D050A" w:rsidRPr="007A0649" w:rsidRDefault="007D050A" w:rsidP="007D050A">
      <w:pPr>
        <w:pStyle w:val="-4"/>
      </w:pPr>
      <w:r w:rsidRPr="007A0649">
        <w:t>Доля используемого каменного угля в системе теплоснабжения сельского поселения составляет 100 %.</w:t>
      </w:r>
    </w:p>
    <w:p w14:paraId="7097B36B" w14:textId="77777777" w:rsidR="007D050A" w:rsidRPr="007A0649" w:rsidRDefault="007D050A" w:rsidP="007D050A">
      <w:pPr>
        <w:pStyle w:val="-4"/>
      </w:pPr>
      <w:r w:rsidRPr="007A0649">
        <w:t>Значение низшей теплоты сгорания используемого каменного угля составляет 5000 -5300 ккал/кг.</w:t>
      </w:r>
    </w:p>
    <w:p w14:paraId="06CAF627" w14:textId="77777777" w:rsidR="007D050A" w:rsidRDefault="007D050A" w:rsidP="007D050A">
      <w:pPr>
        <w:pStyle w:val="-2"/>
        <w:jc w:val="both"/>
      </w:pPr>
      <w:bookmarkStart w:id="125" w:name="_Toc35260953"/>
      <w:r>
        <w:t>П</w:t>
      </w:r>
      <w:r w:rsidRPr="002A507C">
        <w:t>реобладающий в поселении вид топлива, определяемый по совокупности всех систем теплоснабжения, находящихся в соответствующем поселении</w:t>
      </w:r>
      <w:r>
        <w:t>.</w:t>
      </w:r>
      <w:bookmarkEnd w:id="125"/>
    </w:p>
    <w:p w14:paraId="3351E766" w14:textId="77777777" w:rsidR="007D050A" w:rsidRPr="006D11FF" w:rsidRDefault="007D050A" w:rsidP="007D050A">
      <w:pPr>
        <w:pStyle w:val="-4"/>
      </w:pPr>
      <w:r>
        <w:t>Единственным видом топлива на источниках тепловой энергии сельского поселения является каменный уголь марки ДР.</w:t>
      </w:r>
    </w:p>
    <w:p w14:paraId="6826F47E" w14:textId="77777777" w:rsidR="007D050A" w:rsidRDefault="007D050A" w:rsidP="007D050A">
      <w:pPr>
        <w:pStyle w:val="-2"/>
        <w:jc w:val="both"/>
      </w:pPr>
      <w:bookmarkStart w:id="126" w:name="_Toc35260954"/>
      <w:r>
        <w:t>П</w:t>
      </w:r>
      <w:r w:rsidRPr="002A507C">
        <w:t>риоритетное направление развития топливного баланса поселения.</w:t>
      </w:r>
      <w:bookmarkEnd w:id="126"/>
    </w:p>
    <w:p w14:paraId="397E67B5" w14:textId="77777777" w:rsidR="007D050A" w:rsidRPr="006D11FF" w:rsidRDefault="007D050A" w:rsidP="007D050A">
      <w:pPr>
        <w:pStyle w:val="-4"/>
      </w:pPr>
      <w:r>
        <w:t>Приоритетным направлением развития топливного баланса сельского поселения является сохранение угля в качестве основного вида топлива, а также снижение его расхода за счёт внедрения энергосберегающих технологий во всех элементах системы теплоснабжения.</w:t>
      </w:r>
    </w:p>
    <w:p w14:paraId="415D4DBD" w14:textId="77777777" w:rsidR="007D050A" w:rsidRDefault="007D050A" w:rsidP="00A7395F">
      <w:pPr>
        <w:pStyle w:val="-4"/>
      </w:pPr>
    </w:p>
    <w:p w14:paraId="337C3456" w14:textId="77777777" w:rsidR="007A0649" w:rsidRDefault="007A0649">
      <w:pPr>
        <w:rPr>
          <w:rFonts w:ascii="Arial" w:eastAsiaTheme="minorEastAsia" w:hAnsi="Arial"/>
          <w:lang w:eastAsia="ru-RU"/>
        </w:rPr>
      </w:pPr>
    </w:p>
    <w:p w14:paraId="3EF09791" w14:textId="77777777" w:rsidR="007A0649" w:rsidRDefault="007A0649" w:rsidP="007A0649">
      <w:pPr>
        <w:pStyle w:val="-f0"/>
        <w:sectPr w:rsidR="007A0649" w:rsidSect="00456849">
          <w:pgSz w:w="11906" w:h="16838"/>
          <w:pgMar w:top="851" w:right="851" w:bottom="851" w:left="1418" w:header="709" w:footer="709" w:gutter="0"/>
          <w:cols w:space="708"/>
          <w:docGrid w:linePitch="360"/>
        </w:sectPr>
      </w:pPr>
      <w:bookmarkStart w:id="127" w:name="_Toc34809861"/>
    </w:p>
    <w:p w14:paraId="2EF364BA" w14:textId="6D371178" w:rsidR="007A0649" w:rsidRPr="00525A57" w:rsidRDefault="007A0649" w:rsidP="00525A57">
      <w:pPr>
        <w:pStyle w:val="-f0"/>
      </w:pPr>
      <w:bookmarkStart w:id="128" w:name="_Toc35260998"/>
      <w:r w:rsidRPr="00B02409">
        <w:lastRenderedPageBreak/>
        <w:t>Таблица</w:t>
      </w:r>
      <w:r w:rsidRPr="00525A57">
        <w:t xml:space="preserve"> </w:t>
      </w:r>
      <w:fldSimple w:instr=" STYLEREF  \s &quot;СТ - 1 заголовок&quot; ">
        <w:r w:rsidR="004F45FB">
          <w:rPr>
            <w:noProof/>
          </w:rPr>
          <w:t>9</w:t>
        </w:r>
      </w:fldSimple>
      <w:r w:rsidRPr="00525A57">
        <w:t>.</w:t>
      </w:r>
      <w:fldSimple w:instr=" SEQ Таблица \* ARABIC \r 1 ">
        <w:r w:rsidR="004F45FB">
          <w:rPr>
            <w:noProof/>
          </w:rPr>
          <w:t>1</w:t>
        </w:r>
      </w:fldSimple>
      <w:r w:rsidRPr="00525A57">
        <w:t xml:space="preserve"> </w:t>
      </w:r>
      <w:r w:rsidRPr="00525A57">
        <w:sym w:font="Symbol" w:char="F02D"/>
      </w:r>
      <w:r w:rsidRPr="00525A57">
        <w:t xml:space="preserve"> Перспективный топливный баланс существующих котельных до 2032 года</w:t>
      </w:r>
      <w:bookmarkEnd w:id="127"/>
      <w:bookmarkEnd w:id="128"/>
    </w:p>
    <w:tbl>
      <w:tblPr>
        <w:tblW w:w="0" w:type="auto"/>
        <w:tblLayout w:type="fixed"/>
        <w:tblLook w:val="04A0" w:firstRow="1" w:lastRow="0" w:firstColumn="1" w:lastColumn="0" w:noHBand="0" w:noVBand="1"/>
      </w:tblPr>
      <w:tblGrid>
        <w:gridCol w:w="6041"/>
        <w:gridCol w:w="758"/>
        <w:gridCol w:w="757"/>
        <w:gridCol w:w="757"/>
        <w:gridCol w:w="757"/>
        <w:gridCol w:w="757"/>
        <w:gridCol w:w="757"/>
        <w:gridCol w:w="757"/>
        <w:gridCol w:w="757"/>
        <w:gridCol w:w="757"/>
        <w:gridCol w:w="757"/>
        <w:gridCol w:w="757"/>
        <w:gridCol w:w="757"/>
      </w:tblGrid>
      <w:tr w:rsidR="00E32D88" w14:paraId="272F904A" w14:textId="77777777" w:rsidTr="00E32D88">
        <w:trPr>
          <w:trHeight w:val="20"/>
          <w:tblHeader/>
        </w:trPr>
        <w:tc>
          <w:tcPr>
            <w:tcW w:w="6041" w:type="dxa"/>
            <w:tcBorders>
              <w:top w:val="single" w:sz="4" w:space="0" w:color="auto"/>
              <w:left w:val="single" w:sz="4" w:space="0" w:color="auto"/>
              <w:bottom w:val="single" w:sz="4" w:space="0" w:color="auto"/>
              <w:right w:val="single" w:sz="4" w:space="0" w:color="auto"/>
            </w:tcBorders>
            <w:shd w:val="clear" w:color="auto" w:fill="DAEEF3"/>
            <w:vAlign w:val="center"/>
            <w:hideMark/>
          </w:tcPr>
          <w:p w14:paraId="4A6BFF3F" w14:textId="77777777" w:rsidR="00E32D88" w:rsidRDefault="00E32D88">
            <w:pPr>
              <w:spacing w:after="0" w:line="240" w:lineRule="auto"/>
              <w:jc w:val="center"/>
              <w:rPr>
                <w:rFonts w:ascii="Arial" w:eastAsia="Times New Roman" w:hAnsi="Arial" w:cs="Arial"/>
                <w:b/>
                <w:bCs/>
                <w:color w:val="000000"/>
                <w:sz w:val="16"/>
                <w:szCs w:val="16"/>
                <w:lang w:eastAsia="ru-RU"/>
              </w:rPr>
            </w:pPr>
            <w:r>
              <w:rPr>
                <w:rFonts w:ascii="Arial" w:eastAsia="Times New Roman" w:hAnsi="Arial" w:cs="Arial"/>
                <w:b/>
                <w:bCs/>
                <w:color w:val="000000"/>
                <w:sz w:val="16"/>
                <w:szCs w:val="16"/>
                <w:lang w:eastAsia="ru-RU"/>
              </w:rPr>
              <w:t>Наименование</w:t>
            </w:r>
          </w:p>
        </w:tc>
        <w:tc>
          <w:tcPr>
            <w:tcW w:w="758" w:type="dxa"/>
            <w:tcBorders>
              <w:top w:val="single" w:sz="4" w:space="0" w:color="auto"/>
              <w:left w:val="nil"/>
              <w:bottom w:val="single" w:sz="4" w:space="0" w:color="auto"/>
              <w:right w:val="single" w:sz="4" w:space="0" w:color="auto"/>
            </w:tcBorders>
            <w:shd w:val="clear" w:color="auto" w:fill="DAEEF3"/>
            <w:noWrap/>
            <w:vAlign w:val="center"/>
            <w:hideMark/>
          </w:tcPr>
          <w:p w14:paraId="2C2BFF43" w14:textId="77777777" w:rsidR="00E32D88" w:rsidRDefault="00E32D88">
            <w:pPr>
              <w:spacing w:after="0" w:line="240" w:lineRule="auto"/>
              <w:jc w:val="center"/>
              <w:rPr>
                <w:rFonts w:ascii="Arial" w:eastAsia="Times New Roman" w:hAnsi="Arial" w:cs="Arial"/>
                <w:b/>
                <w:bCs/>
                <w:sz w:val="16"/>
                <w:szCs w:val="16"/>
                <w:lang w:eastAsia="ru-RU"/>
              </w:rPr>
            </w:pPr>
            <w:r>
              <w:rPr>
                <w:rFonts w:ascii="Arial" w:eastAsia="Times New Roman" w:hAnsi="Arial" w:cs="Arial"/>
                <w:b/>
                <w:bCs/>
                <w:sz w:val="16"/>
                <w:szCs w:val="16"/>
                <w:lang w:eastAsia="ru-RU"/>
              </w:rPr>
              <w:t>2021</w:t>
            </w:r>
          </w:p>
        </w:tc>
        <w:tc>
          <w:tcPr>
            <w:tcW w:w="757" w:type="dxa"/>
            <w:tcBorders>
              <w:top w:val="single" w:sz="4" w:space="0" w:color="auto"/>
              <w:left w:val="nil"/>
              <w:bottom w:val="single" w:sz="4" w:space="0" w:color="auto"/>
              <w:right w:val="single" w:sz="4" w:space="0" w:color="auto"/>
            </w:tcBorders>
            <w:shd w:val="clear" w:color="auto" w:fill="DAEEF3"/>
            <w:noWrap/>
            <w:vAlign w:val="center"/>
            <w:hideMark/>
          </w:tcPr>
          <w:p w14:paraId="2EEC6BFB" w14:textId="77777777" w:rsidR="00E32D88" w:rsidRDefault="00E32D88">
            <w:pPr>
              <w:spacing w:after="0" w:line="240" w:lineRule="auto"/>
              <w:jc w:val="center"/>
              <w:rPr>
                <w:rFonts w:ascii="Arial" w:eastAsia="Times New Roman" w:hAnsi="Arial" w:cs="Arial"/>
                <w:b/>
                <w:bCs/>
                <w:sz w:val="16"/>
                <w:szCs w:val="16"/>
                <w:lang w:eastAsia="ru-RU"/>
              </w:rPr>
            </w:pPr>
            <w:r>
              <w:rPr>
                <w:rFonts w:ascii="Arial" w:eastAsia="Times New Roman" w:hAnsi="Arial" w:cs="Arial"/>
                <w:b/>
                <w:bCs/>
                <w:sz w:val="16"/>
                <w:szCs w:val="16"/>
                <w:lang w:eastAsia="ru-RU"/>
              </w:rPr>
              <w:t>2022</w:t>
            </w:r>
          </w:p>
        </w:tc>
        <w:tc>
          <w:tcPr>
            <w:tcW w:w="757" w:type="dxa"/>
            <w:tcBorders>
              <w:top w:val="single" w:sz="4" w:space="0" w:color="auto"/>
              <w:left w:val="nil"/>
              <w:bottom w:val="single" w:sz="4" w:space="0" w:color="auto"/>
              <w:right w:val="single" w:sz="4" w:space="0" w:color="auto"/>
            </w:tcBorders>
            <w:shd w:val="clear" w:color="auto" w:fill="DAEEF3"/>
            <w:noWrap/>
            <w:vAlign w:val="center"/>
            <w:hideMark/>
          </w:tcPr>
          <w:p w14:paraId="3EF75054" w14:textId="77777777" w:rsidR="00E32D88" w:rsidRDefault="00E32D88">
            <w:pPr>
              <w:spacing w:after="0" w:line="240" w:lineRule="auto"/>
              <w:jc w:val="center"/>
              <w:rPr>
                <w:rFonts w:ascii="Arial" w:eastAsia="Times New Roman" w:hAnsi="Arial" w:cs="Arial"/>
                <w:b/>
                <w:bCs/>
                <w:sz w:val="16"/>
                <w:szCs w:val="16"/>
                <w:lang w:eastAsia="ru-RU"/>
              </w:rPr>
            </w:pPr>
            <w:r>
              <w:rPr>
                <w:rFonts w:ascii="Arial" w:eastAsia="Times New Roman" w:hAnsi="Arial" w:cs="Arial"/>
                <w:b/>
                <w:bCs/>
                <w:sz w:val="16"/>
                <w:szCs w:val="16"/>
                <w:lang w:eastAsia="ru-RU"/>
              </w:rPr>
              <w:t>2023</w:t>
            </w:r>
          </w:p>
        </w:tc>
        <w:tc>
          <w:tcPr>
            <w:tcW w:w="757" w:type="dxa"/>
            <w:tcBorders>
              <w:top w:val="single" w:sz="4" w:space="0" w:color="auto"/>
              <w:left w:val="nil"/>
              <w:bottom w:val="single" w:sz="4" w:space="0" w:color="auto"/>
              <w:right w:val="single" w:sz="4" w:space="0" w:color="auto"/>
            </w:tcBorders>
            <w:shd w:val="clear" w:color="auto" w:fill="DAEEF3"/>
            <w:noWrap/>
            <w:vAlign w:val="center"/>
            <w:hideMark/>
          </w:tcPr>
          <w:p w14:paraId="30D17FAE" w14:textId="77777777" w:rsidR="00E32D88" w:rsidRDefault="00E32D88">
            <w:pPr>
              <w:spacing w:after="0" w:line="240" w:lineRule="auto"/>
              <w:jc w:val="center"/>
              <w:rPr>
                <w:rFonts w:ascii="Arial" w:eastAsia="Times New Roman" w:hAnsi="Arial" w:cs="Arial"/>
                <w:b/>
                <w:bCs/>
                <w:sz w:val="16"/>
                <w:szCs w:val="16"/>
                <w:lang w:eastAsia="ru-RU"/>
              </w:rPr>
            </w:pPr>
            <w:r>
              <w:rPr>
                <w:rFonts w:ascii="Arial" w:eastAsia="Times New Roman" w:hAnsi="Arial" w:cs="Arial"/>
                <w:b/>
                <w:bCs/>
                <w:sz w:val="16"/>
                <w:szCs w:val="16"/>
                <w:lang w:eastAsia="ru-RU"/>
              </w:rPr>
              <w:t>2024</w:t>
            </w:r>
          </w:p>
        </w:tc>
        <w:tc>
          <w:tcPr>
            <w:tcW w:w="757" w:type="dxa"/>
            <w:tcBorders>
              <w:top w:val="single" w:sz="4" w:space="0" w:color="auto"/>
              <w:left w:val="nil"/>
              <w:bottom w:val="single" w:sz="4" w:space="0" w:color="auto"/>
              <w:right w:val="single" w:sz="4" w:space="0" w:color="auto"/>
            </w:tcBorders>
            <w:shd w:val="clear" w:color="auto" w:fill="DAEEF3"/>
            <w:noWrap/>
            <w:vAlign w:val="center"/>
            <w:hideMark/>
          </w:tcPr>
          <w:p w14:paraId="701C15E4" w14:textId="77777777" w:rsidR="00E32D88" w:rsidRDefault="00E32D88">
            <w:pPr>
              <w:spacing w:after="0" w:line="240" w:lineRule="auto"/>
              <w:jc w:val="center"/>
              <w:rPr>
                <w:rFonts w:ascii="Arial" w:eastAsia="Times New Roman" w:hAnsi="Arial" w:cs="Arial"/>
                <w:b/>
                <w:bCs/>
                <w:sz w:val="16"/>
                <w:szCs w:val="16"/>
                <w:lang w:eastAsia="ru-RU"/>
              </w:rPr>
            </w:pPr>
            <w:r>
              <w:rPr>
                <w:rFonts w:ascii="Arial" w:eastAsia="Times New Roman" w:hAnsi="Arial" w:cs="Arial"/>
                <w:b/>
                <w:bCs/>
                <w:sz w:val="16"/>
                <w:szCs w:val="16"/>
                <w:lang w:eastAsia="ru-RU"/>
              </w:rPr>
              <w:t>2025</w:t>
            </w:r>
          </w:p>
        </w:tc>
        <w:tc>
          <w:tcPr>
            <w:tcW w:w="757" w:type="dxa"/>
            <w:tcBorders>
              <w:top w:val="single" w:sz="4" w:space="0" w:color="auto"/>
              <w:left w:val="nil"/>
              <w:bottom w:val="single" w:sz="4" w:space="0" w:color="auto"/>
              <w:right w:val="single" w:sz="4" w:space="0" w:color="auto"/>
            </w:tcBorders>
            <w:shd w:val="clear" w:color="auto" w:fill="DAEEF3"/>
            <w:noWrap/>
            <w:vAlign w:val="center"/>
            <w:hideMark/>
          </w:tcPr>
          <w:p w14:paraId="0080CA50" w14:textId="77777777" w:rsidR="00E32D88" w:rsidRDefault="00E32D88">
            <w:pPr>
              <w:spacing w:after="0" w:line="240" w:lineRule="auto"/>
              <w:jc w:val="center"/>
              <w:rPr>
                <w:rFonts w:ascii="Arial" w:eastAsia="Times New Roman" w:hAnsi="Arial" w:cs="Arial"/>
                <w:b/>
                <w:bCs/>
                <w:sz w:val="16"/>
                <w:szCs w:val="16"/>
                <w:lang w:eastAsia="ru-RU"/>
              </w:rPr>
            </w:pPr>
            <w:r>
              <w:rPr>
                <w:rFonts w:ascii="Arial" w:eastAsia="Times New Roman" w:hAnsi="Arial" w:cs="Arial"/>
                <w:b/>
                <w:bCs/>
                <w:sz w:val="16"/>
                <w:szCs w:val="16"/>
                <w:lang w:eastAsia="ru-RU"/>
              </w:rPr>
              <w:t>2026</w:t>
            </w:r>
          </w:p>
        </w:tc>
        <w:tc>
          <w:tcPr>
            <w:tcW w:w="757" w:type="dxa"/>
            <w:tcBorders>
              <w:top w:val="single" w:sz="4" w:space="0" w:color="auto"/>
              <w:left w:val="nil"/>
              <w:bottom w:val="single" w:sz="4" w:space="0" w:color="auto"/>
              <w:right w:val="single" w:sz="4" w:space="0" w:color="auto"/>
            </w:tcBorders>
            <w:shd w:val="clear" w:color="auto" w:fill="DAEEF3"/>
            <w:noWrap/>
            <w:vAlign w:val="center"/>
            <w:hideMark/>
          </w:tcPr>
          <w:p w14:paraId="67DE038D" w14:textId="77777777" w:rsidR="00E32D88" w:rsidRDefault="00E32D88">
            <w:pPr>
              <w:spacing w:after="0" w:line="240" w:lineRule="auto"/>
              <w:jc w:val="center"/>
              <w:rPr>
                <w:rFonts w:ascii="Arial" w:eastAsia="Times New Roman" w:hAnsi="Arial" w:cs="Arial"/>
                <w:b/>
                <w:bCs/>
                <w:sz w:val="16"/>
                <w:szCs w:val="16"/>
                <w:lang w:eastAsia="ru-RU"/>
              </w:rPr>
            </w:pPr>
            <w:r>
              <w:rPr>
                <w:rFonts w:ascii="Arial" w:eastAsia="Times New Roman" w:hAnsi="Arial" w:cs="Arial"/>
                <w:b/>
                <w:bCs/>
                <w:sz w:val="16"/>
                <w:szCs w:val="16"/>
                <w:lang w:eastAsia="ru-RU"/>
              </w:rPr>
              <w:t>2027</w:t>
            </w:r>
          </w:p>
        </w:tc>
        <w:tc>
          <w:tcPr>
            <w:tcW w:w="757" w:type="dxa"/>
            <w:tcBorders>
              <w:top w:val="single" w:sz="4" w:space="0" w:color="auto"/>
              <w:left w:val="nil"/>
              <w:bottom w:val="single" w:sz="4" w:space="0" w:color="auto"/>
              <w:right w:val="single" w:sz="4" w:space="0" w:color="auto"/>
            </w:tcBorders>
            <w:shd w:val="clear" w:color="auto" w:fill="DAEEF3"/>
            <w:noWrap/>
            <w:vAlign w:val="center"/>
            <w:hideMark/>
          </w:tcPr>
          <w:p w14:paraId="4B3B23AC" w14:textId="77777777" w:rsidR="00E32D88" w:rsidRDefault="00E32D88">
            <w:pPr>
              <w:spacing w:after="0" w:line="240" w:lineRule="auto"/>
              <w:jc w:val="center"/>
              <w:rPr>
                <w:rFonts w:ascii="Arial" w:eastAsia="Times New Roman" w:hAnsi="Arial" w:cs="Arial"/>
                <w:b/>
                <w:bCs/>
                <w:sz w:val="16"/>
                <w:szCs w:val="16"/>
                <w:lang w:eastAsia="ru-RU"/>
              </w:rPr>
            </w:pPr>
            <w:r>
              <w:rPr>
                <w:rFonts w:ascii="Arial" w:eastAsia="Times New Roman" w:hAnsi="Arial" w:cs="Arial"/>
                <w:b/>
                <w:bCs/>
                <w:sz w:val="16"/>
                <w:szCs w:val="16"/>
                <w:lang w:eastAsia="ru-RU"/>
              </w:rPr>
              <w:t>2028</w:t>
            </w:r>
          </w:p>
        </w:tc>
        <w:tc>
          <w:tcPr>
            <w:tcW w:w="757" w:type="dxa"/>
            <w:tcBorders>
              <w:top w:val="single" w:sz="4" w:space="0" w:color="auto"/>
              <w:left w:val="nil"/>
              <w:bottom w:val="single" w:sz="4" w:space="0" w:color="auto"/>
              <w:right w:val="single" w:sz="4" w:space="0" w:color="auto"/>
            </w:tcBorders>
            <w:shd w:val="clear" w:color="auto" w:fill="DAEEF3"/>
            <w:noWrap/>
            <w:vAlign w:val="center"/>
            <w:hideMark/>
          </w:tcPr>
          <w:p w14:paraId="36D44E8F" w14:textId="77777777" w:rsidR="00E32D88" w:rsidRDefault="00E32D88">
            <w:pPr>
              <w:spacing w:after="0" w:line="240" w:lineRule="auto"/>
              <w:jc w:val="center"/>
              <w:rPr>
                <w:rFonts w:ascii="Arial" w:eastAsia="Times New Roman" w:hAnsi="Arial" w:cs="Arial"/>
                <w:b/>
                <w:bCs/>
                <w:sz w:val="16"/>
                <w:szCs w:val="16"/>
                <w:lang w:eastAsia="ru-RU"/>
              </w:rPr>
            </w:pPr>
            <w:r>
              <w:rPr>
                <w:rFonts w:ascii="Arial" w:eastAsia="Times New Roman" w:hAnsi="Arial" w:cs="Arial"/>
                <w:b/>
                <w:bCs/>
                <w:sz w:val="16"/>
                <w:szCs w:val="16"/>
                <w:lang w:eastAsia="ru-RU"/>
              </w:rPr>
              <w:t>2029</w:t>
            </w:r>
          </w:p>
        </w:tc>
        <w:tc>
          <w:tcPr>
            <w:tcW w:w="757" w:type="dxa"/>
            <w:tcBorders>
              <w:top w:val="single" w:sz="4" w:space="0" w:color="auto"/>
              <w:left w:val="nil"/>
              <w:bottom w:val="single" w:sz="4" w:space="0" w:color="auto"/>
              <w:right w:val="single" w:sz="4" w:space="0" w:color="auto"/>
            </w:tcBorders>
            <w:shd w:val="clear" w:color="auto" w:fill="DAEEF3"/>
            <w:noWrap/>
            <w:vAlign w:val="center"/>
            <w:hideMark/>
          </w:tcPr>
          <w:p w14:paraId="09D68BF5" w14:textId="77777777" w:rsidR="00E32D88" w:rsidRDefault="00E32D88">
            <w:pPr>
              <w:spacing w:after="0" w:line="240" w:lineRule="auto"/>
              <w:jc w:val="center"/>
              <w:rPr>
                <w:rFonts w:ascii="Arial" w:eastAsia="Times New Roman" w:hAnsi="Arial" w:cs="Arial"/>
                <w:b/>
                <w:bCs/>
                <w:sz w:val="16"/>
                <w:szCs w:val="16"/>
                <w:lang w:eastAsia="ru-RU"/>
              </w:rPr>
            </w:pPr>
            <w:r>
              <w:rPr>
                <w:rFonts w:ascii="Arial" w:eastAsia="Times New Roman" w:hAnsi="Arial" w:cs="Arial"/>
                <w:b/>
                <w:bCs/>
                <w:sz w:val="16"/>
                <w:szCs w:val="16"/>
                <w:lang w:eastAsia="ru-RU"/>
              </w:rPr>
              <w:t>2030</w:t>
            </w:r>
          </w:p>
        </w:tc>
        <w:tc>
          <w:tcPr>
            <w:tcW w:w="757" w:type="dxa"/>
            <w:tcBorders>
              <w:top w:val="single" w:sz="4" w:space="0" w:color="auto"/>
              <w:left w:val="nil"/>
              <w:bottom w:val="single" w:sz="4" w:space="0" w:color="auto"/>
              <w:right w:val="single" w:sz="4" w:space="0" w:color="auto"/>
            </w:tcBorders>
            <w:shd w:val="clear" w:color="auto" w:fill="DAEEF3"/>
            <w:noWrap/>
            <w:vAlign w:val="center"/>
            <w:hideMark/>
          </w:tcPr>
          <w:p w14:paraId="06C3FED7" w14:textId="77777777" w:rsidR="00E32D88" w:rsidRDefault="00E32D88">
            <w:pPr>
              <w:spacing w:after="0" w:line="240" w:lineRule="auto"/>
              <w:jc w:val="center"/>
              <w:rPr>
                <w:rFonts w:ascii="Arial" w:eastAsia="Times New Roman" w:hAnsi="Arial" w:cs="Arial"/>
                <w:b/>
                <w:bCs/>
                <w:sz w:val="16"/>
                <w:szCs w:val="16"/>
                <w:lang w:eastAsia="ru-RU"/>
              </w:rPr>
            </w:pPr>
            <w:r>
              <w:rPr>
                <w:rFonts w:ascii="Arial" w:eastAsia="Times New Roman" w:hAnsi="Arial" w:cs="Arial"/>
                <w:b/>
                <w:bCs/>
                <w:sz w:val="16"/>
                <w:szCs w:val="16"/>
                <w:lang w:eastAsia="ru-RU"/>
              </w:rPr>
              <w:t>2031</w:t>
            </w:r>
          </w:p>
        </w:tc>
        <w:tc>
          <w:tcPr>
            <w:tcW w:w="757" w:type="dxa"/>
            <w:tcBorders>
              <w:top w:val="single" w:sz="4" w:space="0" w:color="auto"/>
              <w:left w:val="nil"/>
              <w:bottom w:val="single" w:sz="4" w:space="0" w:color="auto"/>
              <w:right w:val="single" w:sz="4" w:space="0" w:color="auto"/>
            </w:tcBorders>
            <w:shd w:val="clear" w:color="auto" w:fill="DAEEF3"/>
            <w:noWrap/>
            <w:vAlign w:val="center"/>
            <w:hideMark/>
          </w:tcPr>
          <w:p w14:paraId="28142080" w14:textId="77777777" w:rsidR="00E32D88" w:rsidRDefault="00E32D88">
            <w:pPr>
              <w:spacing w:after="0" w:line="240" w:lineRule="auto"/>
              <w:jc w:val="center"/>
              <w:rPr>
                <w:rFonts w:ascii="Arial" w:eastAsia="Times New Roman" w:hAnsi="Arial" w:cs="Arial"/>
                <w:b/>
                <w:bCs/>
                <w:sz w:val="16"/>
                <w:szCs w:val="16"/>
                <w:lang w:eastAsia="ru-RU"/>
              </w:rPr>
            </w:pPr>
            <w:r>
              <w:rPr>
                <w:rFonts w:ascii="Arial" w:eastAsia="Times New Roman" w:hAnsi="Arial" w:cs="Arial"/>
                <w:b/>
                <w:bCs/>
                <w:sz w:val="16"/>
                <w:szCs w:val="16"/>
                <w:lang w:eastAsia="ru-RU"/>
              </w:rPr>
              <w:t>2032</w:t>
            </w:r>
          </w:p>
        </w:tc>
      </w:tr>
      <w:tr w:rsidR="00E32D88" w14:paraId="61081671" w14:textId="77777777" w:rsidTr="00E32D88">
        <w:trPr>
          <w:trHeight w:val="20"/>
        </w:trPr>
        <w:tc>
          <w:tcPr>
            <w:tcW w:w="6041" w:type="dxa"/>
            <w:tcBorders>
              <w:top w:val="nil"/>
              <w:left w:val="single" w:sz="4" w:space="0" w:color="auto"/>
              <w:bottom w:val="single" w:sz="4" w:space="0" w:color="auto"/>
              <w:right w:val="single" w:sz="4" w:space="0" w:color="auto"/>
            </w:tcBorders>
            <w:shd w:val="clear" w:color="auto" w:fill="DAEEF3"/>
            <w:noWrap/>
            <w:vAlign w:val="center"/>
            <w:hideMark/>
          </w:tcPr>
          <w:p w14:paraId="66BF2CC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Котельная № 16 (с. Амур)</w:t>
            </w:r>
          </w:p>
        </w:tc>
        <w:tc>
          <w:tcPr>
            <w:tcW w:w="758" w:type="dxa"/>
            <w:tcBorders>
              <w:top w:val="nil"/>
              <w:left w:val="nil"/>
              <w:bottom w:val="single" w:sz="4" w:space="0" w:color="auto"/>
              <w:right w:val="single" w:sz="4" w:space="0" w:color="auto"/>
            </w:tcBorders>
            <w:shd w:val="clear" w:color="auto" w:fill="DAEEF3"/>
            <w:noWrap/>
            <w:vAlign w:val="center"/>
            <w:hideMark/>
          </w:tcPr>
          <w:p w14:paraId="4F262D47" w14:textId="77777777" w:rsidR="00E32D88" w:rsidRDefault="00E32D88">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757" w:type="dxa"/>
            <w:tcBorders>
              <w:top w:val="nil"/>
              <w:left w:val="nil"/>
              <w:bottom w:val="single" w:sz="4" w:space="0" w:color="auto"/>
              <w:right w:val="single" w:sz="4" w:space="0" w:color="auto"/>
            </w:tcBorders>
            <w:shd w:val="clear" w:color="auto" w:fill="DAEEF3"/>
            <w:noWrap/>
            <w:vAlign w:val="center"/>
            <w:hideMark/>
          </w:tcPr>
          <w:p w14:paraId="06A3EC37" w14:textId="77777777" w:rsidR="00E32D88" w:rsidRDefault="00E32D88">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757" w:type="dxa"/>
            <w:tcBorders>
              <w:top w:val="nil"/>
              <w:left w:val="nil"/>
              <w:bottom w:val="single" w:sz="4" w:space="0" w:color="auto"/>
              <w:right w:val="single" w:sz="4" w:space="0" w:color="auto"/>
            </w:tcBorders>
            <w:shd w:val="clear" w:color="auto" w:fill="DAEEF3"/>
            <w:noWrap/>
            <w:vAlign w:val="center"/>
            <w:hideMark/>
          </w:tcPr>
          <w:p w14:paraId="59A9B147" w14:textId="77777777" w:rsidR="00E32D88" w:rsidRDefault="00E32D88">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757" w:type="dxa"/>
            <w:tcBorders>
              <w:top w:val="nil"/>
              <w:left w:val="nil"/>
              <w:bottom w:val="single" w:sz="4" w:space="0" w:color="auto"/>
              <w:right w:val="single" w:sz="4" w:space="0" w:color="auto"/>
            </w:tcBorders>
            <w:shd w:val="clear" w:color="auto" w:fill="DAEEF3"/>
            <w:noWrap/>
            <w:vAlign w:val="center"/>
            <w:hideMark/>
          </w:tcPr>
          <w:p w14:paraId="5E02CC94" w14:textId="77777777" w:rsidR="00E32D88" w:rsidRDefault="00E32D88">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757" w:type="dxa"/>
            <w:tcBorders>
              <w:top w:val="nil"/>
              <w:left w:val="nil"/>
              <w:bottom w:val="single" w:sz="4" w:space="0" w:color="auto"/>
              <w:right w:val="single" w:sz="4" w:space="0" w:color="auto"/>
            </w:tcBorders>
            <w:shd w:val="clear" w:color="auto" w:fill="DAEEF3"/>
            <w:noWrap/>
            <w:vAlign w:val="center"/>
            <w:hideMark/>
          </w:tcPr>
          <w:p w14:paraId="2C6F372A" w14:textId="77777777" w:rsidR="00E32D88" w:rsidRDefault="00E32D88">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757" w:type="dxa"/>
            <w:tcBorders>
              <w:top w:val="nil"/>
              <w:left w:val="nil"/>
              <w:bottom w:val="single" w:sz="4" w:space="0" w:color="auto"/>
              <w:right w:val="single" w:sz="4" w:space="0" w:color="auto"/>
            </w:tcBorders>
            <w:shd w:val="clear" w:color="auto" w:fill="DAEEF3"/>
            <w:noWrap/>
            <w:vAlign w:val="center"/>
            <w:hideMark/>
          </w:tcPr>
          <w:p w14:paraId="41A4013A" w14:textId="77777777" w:rsidR="00E32D88" w:rsidRDefault="00E32D88">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757" w:type="dxa"/>
            <w:tcBorders>
              <w:top w:val="nil"/>
              <w:left w:val="nil"/>
              <w:bottom w:val="single" w:sz="4" w:space="0" w:color="auto"/>
              <w:right w:val="single" w:sz="4" w:space="0" w:color="auto"/>
            </w:tcBorders>
            <w:shd w:val="clear" w:color="auto" w:fill="DAEEF3"/>
            <w:noWrap/>
            <w:vAlign w:val="center"/>
            <w:hideMark/>
          </w:tcPr>
          <w:p w14:paraId="4BCFE609" w14:textId="77777777" w:rsidR="00E32D88" w:rsidRDefault="00E32D88">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757" w:type="dxa"/>
            <w:tcBorders>
              <w:top w:val="nil"/>
              <w:left w:val="nil"/>
              <w:bottom w:val="single" w:sz="4" w:space="0" w:color="auto"/>
              <w:right w:val="single" w:sz="4" w:space="0" w:color="auto"/>
            </w:tcBorders>
            <w:shd w:val="clear" w:color="auto" w:fill="DAEEF3"/>
            <w:noWrap/>
            <w:vAlign w:val="center"/>
            <w:hideMark/>
          </w:tcPr>
          <w:p w14:paraId="01B8CA8E" w14:textId="77777777" w:rsidR="00E32D88" w:rsidRDefault="00E32D88">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757" w:type="dxa"/>
            <w:tcBorders>
              <w:top w:val="nil"/>
              <w:left w:val="nil"/>
              <w:bottom w:val="single" w:sz="4" w:space="0" w:color="auto"/>
              <w:right w:val="single" w:sz="4" w:space="0" w:color="auto"/>
            </w:tcBorders>
            <w:shd w:val="clear" w:color="auto" w:fill="DAEEF3"/>
            <w:noWrap/>
            <w:vAlign w:val="center"/>
            <w:hideMark/>
          </w:tcPr>
          <w:p w14:paraId="293F508D" w14:textId="77777777" w:rsidR="00E32D88" w:rsidRDefault="00E32D88">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757" w:type="dxa"/>
            <w:tcBorders>
              <w:top w:val="nil"/>
              <w:left w:val="nil"/>
              <w:bottom w:val="single" w:sz="4" w:space="0" w:color="auto"/>
              <w:right w:val="single" w:sz="4" w:space="0" w:color="auto"/>
            </w:tcBorders>
            <w:shd w:val="clear" w:color="auto" w:fill="DAEEF3"/>
            <w:noWrap/>
            <w:vAlign w:val="center"/>
            <w:hideMark/>
          </w:tcPr>
          <w:p w14:paraId="7D01F615" w14:textId="77777777" w:rsidR="00E32D88" w:rsidRDefault="00E32D88">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757" w:type="dxa"/>
            <w:tcBorders>
              <w:top w:val="nil"/>
              <w:left w:val="nil"/>
              <w:bottom w:val="single" w:sz="4" w:space="0" w:color="auto"/>
              <w:right w:val="single" w:sz="4" w:space="0" w:color="auto"/>
            </w:tcBorders>
            <w:shd w:val="clear" w:color="auto" w:fill="DAEEF3"/>
            <w:noWrap/>
            <w:vAlign w:val="center"/>
            <w:hideMark/>
          </w:tcPr>
          <w:p w14:paraId="4F4A71B3" w14:textId="77777777" w:rsidR="00E32D88" w:rsidRDefault="00E32D88">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757" w:type="dxa"/>
            <w:tcBorders>
              <w:top w:val="nil"/>
              <w:left w:val="nil"/>
              <w:bottom w:val="single" w:sz="4" w:space="0" w:color="auto"/>
              <w:right w:val="single" w:sz="4" w:space="0" w:color="auto"/>
            </w:tcBorders>
            <w:shd w:val="clear" w:color="auto" w:fill="DAEEF3"/>
            <w:noWrap/>
            <w:vAlign w:val="center"/>
            <w:hideMark/>
          </w:tcPr>
          <w:p w14:paraId="75F8B36B" w14:textId="77777777" w:rsidR="00E32D88" w:rsidRDefault="00E32D88">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r>
      <w:tr w:rsidR="00E32D88" w14:paraId="7290AEE4" w14:textId="77777777" w:rsidTr="00E32D88">
        <w:trPr>
          <w:trHeight w:val="20"/>
        </w:trPr>
        <w:tc>
          <w:tcPr>
            <w:tcW w:w="6041" w:type="dxa"/>
            <w:tcBorders>
              <w:top w:val="nil"/>
              <w:left w:val="single" w:sz="4" w:space="0" w:color="auto"/>
              <w:bottom w:val="single" w:sz="4" w:space="0" w:color="auto"/>
              <w:right w:val="single" w:sz="4" w:space="0" w:color="auto"/>
            </w:tcBorders>
            <w:noWrap/>
            <w:vAlign w:val="center"/>
            <w:hideMark/>
          </w:tcPr>
          <w:p w14:paraId="0E51CF96" w14:textId="77777777" w:rsidR="00E32D88" w:rsidRDefault="00E32D88">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Установленная тепловая мощность, Гкал/ч</w:t>
            </w:r>
          </w:p>
        </w:tc>
        <w:tc>
          <w:tcPr>
            <w:tcW w:w="758" w:type="dxa"/>
            <w:tcBorders>
              <w:top w:val="nil"/>
              <w:left w:val="nil"/>
              <w:bottom w:val="single" w:sz="4" w:space="0" w:color="auto"/>
              <w:right w:val="single" w:sz="4" w:space="0" w:color="auto"/>
            </w:tcBorders>
            <w:noWrap/>
            <w:vAlign w:val="center"/>
            <w:hideMark/>
          </w:tcPr>
          <w:p w14:paraId="73955B7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0,97</w:t>
            </w:r>
          </w:p>
        </w:tc>
        <w:tc>
          <w:tcPr>
            <w:tcW w:w="757" w:type="dxa"/>
            <w:tcBorders>
              <w:top w:val="nil"/>
              <w:left w:val="nil"/>
              <w:bottom w:val="single" w:sz="4" w:space="0" w:color="auto"/>
              <w:right w:val="single" w:sz="4" w:space="0" w:color="auto"/>
            </w:tcBorders>
            <w:noWrap/>
            <w:vAlign w:val="center"/>
            <w:hideMark/>
          </w:tcPr>
          <w:p w14:paraId="43E4053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0,97</w:t>
            </w:r>
          </w:p>
        </w:tc>
        <w:tc>
          <w:tcPr>
            <w:tcW w:w="757" w:type="dxa"/>
            <w:tcBorders>
              <w:top w:val="nil"/>
              <w:left w:val="nil"/>
              <w:bottom w:val="single" w:sz="4" w:space="0" w:color="auto"/>
              <w:right w:val="single" w:sz="4" w:space="0" w:color="auto"/>
            </w:tcBorders>
            <w:noWrap/>
            <w:vAlign w:val="center"/>
            <w:hideMark/>
          </w:tcPr>
          <w:p w14:paraId="1DA895A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0,97</w:t>
            </w:r>
          </w:p>
        </w:tc>
        <w:tc>
          <w:tcPr>
            <w:tcW w:w="757" w:type="dxa"/>
            <w:tcBorders>
              <w:top w:val="nil"/>
              <w:left w:val="nil"/>
              <w:bottom w:val="single" w:sz="4" w:space="0" w:color="auto"/>
              <w:right w:val="single" w:sz="4" w:space="0" w:color="auto"/>
            </w:tcBorders>
            <w:noWrap/>
            <w:vAlign w:val="center"/>
            <w:hideMark/>
          </w:tcPr>
          <w:p w14:paraId="6781E18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0,97</w:t>
            </w:r>
          </w:p>
        </w:tc>
        <w:tc>
          <w:tcPr>
            <w:tcW w:w="757" w:type="dxa"/>
            <w:tcBorders>
              <w:top w:val="nil"/>
              <w:left w:val="nil"/>
              <w:bottom w:val="single" w:sz="4" w:space="0" w:color="auto"/>
              <w:right w:val="single" w:sz="4" w:space="0" w:color="auto"/>
            </w:tcBorders>
            <w:noWrap/>
            <w:vAlign w:val="center"/>
            <w:hideMark/>
          </w:tcPr>
          <w:p w14:paraId="7CB5411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0,97</w:t>
            </w:r>
          </w:p>
        </w:tc>
        <w:tc>
          <w:tcPr>
            <w:tcW w:w="757" w:type="dxa"/>
            <w:tcBorders>
              <w:top w:val="nil"/>
              <w:left w:val="nil"/>
              <w:bottom w:val="single" w:sz="4" w:space="0" w:color="auto"/>
              <w:right w:val="single" w:sz="4" w:space="0" w:color="auto"/>
            </w:tcBorders>
            <w:noWrap/>
            <w:vAlign w:val="center"/>
            <w:hideMark/>
          </w:tcPr>
          <w:p w14:paraId="509016A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0,97</w:t>
            </w:r>
          </w:p>
        </w:tc>
        <w:tc>
          <w:tcPr>
            <w:tcW w:w="757" w:type="dxa"/>
            <w:tcBorders>
              <w:top w:val="nil"/>
              <w:left w:val="nil"/>
              <w:bottom w:val="single" w:sz="4" w:space="0" w:color="auto"/>
              <w:right w:val="single" w:sz="4" w:space="0" w:color="auto"/>
            </w:tcBorders>
            <w:noWrap/>
            <w:vAlign w:val="center"/>
            <w:hideMark/>
          </w:tcPr>
          <w:p w14:paraId="42C10CB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0,97</w:t>
            </w:r>
          </w:p>
        </w:tc>
        <w:tc>
          <w:tcPr>
            <w:tcW w:w="757" w:type="dxa"/>
            <w:tcBorders>
              <w:top w:val="nil"/>
              <w:left w:val="nil"/>
              <w:bottom w:val="single" w:sz="4" w:space="0" w:color="auto"/>
              <w:right w:val="single" w:sz="4" w:space="0" w:color="auto"/>
            </w:tcBorders>
            <w:noWrap/>
            <w:vAlign w:val="center"/>
            <w:hideMark/>
          </w:tcPr>
          <w:p w14:paraId="03115D0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0,97</w:t>
            </w:r>
          </w:p>
        </w:tc>
        <w:tc>
          <w:tcPr>
            <w:tcW w:w="757" w:type="dxa"/>
            <w:tcBorders>
              <w:top w:val="nil"/>
              <w:left w:val="nil"/>
              <w:bottom w:val="single" w:sz="4" w:space="0" w:color="auto"/>
              <w:right w:val="single" w:sz="4" w:space="0" w:color="auto"/>
            </w:tcBorders>
            <w:noWrap/>
            <w:vAlign w:val="center"/>
            <w:hideMark/>
          </w:tcPr>
          <w:p w14:paraId="4C2A0D1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0,97</w:t>
            </w:r>
          </w:p>
        </w:tc>
        <w:tc>
          <w:tcPr>
            <w:tcW w:w="757" w:type="dxa"/>
            <w:tcBorders>
              <w:top w:val="nil"/>
              <w:left w:val="nil"/>
              <w:bottom w:val="single" w:sz="4" w:space="0" w:color="auto"/>
              <w:right w:val="single" w:sz="4" w:space="0" w:color="auto"/>
            </w:tcBorders>
            <w:noWrap/>
            <w:vAlign w:val="center"/>
            <w:hideMark/>
          </w:tcPr>
          <w:p w14:paraId="0444EC6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0,97</w:t>
            </w:r>
          </w:p>
        </w:tc>
        <w:tc>
          <w:tcPr>
            <w:tcW w:w="757" w:type="dxa"/>
            <w:tcBorders>
              <w:top w:val="nil"/>
              <w:left w:val="nil"/>
              <w:bottom w:val="single" w:sz="4" w:space="0" w:color="auto"/>
              <w:right w:val="single" w:sz="4" w:space="0" w:color="auto"/>
            </w:tcBorders>
            <w:noWrap/>
            <w:vAlign w:val="center"/>
            <w:hideMark/>
          </w:tcPr>
          <w:p w14:paraId="632DC2A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0,97</w:t>
            </w:r>
          </w:p>
        </w:tc>
        <w:tc>
          <w:tcPr>
            <w:tcW w:w="757" w:type="dxa"/>
            <w:tcBorders>
              <w:top w:val="nil"/>
              <w:left w:val="nil"/>
              <w:bottom w:val="single" w:sz="4" w:space="0" w:color="auto"/>
              <w:right w:val="single" w:sz="4" w:space="0" w:color="auto"/>
            </w:tcBorders>
            <w:noWrap/>
            <w:vAlign w:val="center"/>
            <w:hideMark/>
          </w:tcPr>
          <w:p w14:paraId="6D91199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0,97</w:t>
            </w:r>
          </w:p>
        </w:tc>
      </w:tr>
      <w:tr w:rsidR="00E32D88" w14:paraId="4833979D" w14:textId="77777777" w:rsidTr="00E32D88">
        <w:trPr>
          <w:trHeight w:val="20"/>
        </w:trPr>
        <w:tc>
          <w:tcPr>
            <w:tcW w:w="6041" w:type="dxa"/>
            <w:tcBorders>
              <w:top w:val="nil"/>
              <w:left w:val="single" w:sz="4" w:space="0" w:color="auto"/>
              <w:bottom w:val="single" w:sz="4" w:space="0" w:color="auto"/>
              <w:right w:val="single" w:sz="4" w:space="0" w:color="auto"/>
            </w:tcBorders>
            <w:noWrap/>
            <w:vAlign w:val="center"/>
            <w:hideMark/>
          </w:tcPr>
          <w:p w14:paraId="339261A2" w14:textId="77777777" w:rsidR="00E32D88" w:rsidRDefault="00E32D88">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Располагаемая тепловая мощность, Гкал/ч</w:t>
            </w:r>
          </w:p>
        </w:tc>
        <w:tc>
          <w:tcPr>
            <w:tcW w:w="758" w:type="dxa"/>
            <w:tcBorders>
              <w:top w:val="nil"/>
              <w:left w:val="nil"/>
              <w:bottom w:val="single" w:sz="4" w:space="0" w:color="auto"/>
              <w:right w:val="single" w:sz="4" w:space="0" w:color="auto"/>
            </w:tcBorders>
            <w:noWrap/>
            <w:vAlign w:val="center"/>
            <w:hideMark/>
          </w:tcPr>
          <w:p w14:paraId="11B8409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0,97</w:t>
            </w:r>
          </w:p>
        </w:tc>
        <w:tc>
          <w:tcPr>
            <w:tcW w:w="757" w:type="dxa"/>
            <w:tcBorders>
              <w:top w:val="nil"/>
              <w:left w:val="nil"/>
              <w:bottom w:val="single" w:sz="4" w:space="0" w:color="auto"/>
              <w:right w:val="single" w:sz="4" w:space="0" w:color="auto"/>
            </w:tcBorders>
            <w:noWrap/>
            <w:vAlign w:val="center"/>
            <w:hideMark/>
          </w:tcPr>
          <w:p w14:paraId="6493D32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0,97</w:t>
            </w:r>
          </w:p>
        </w:tc>
        <w:tc>
          <w:tcPr>
            <w:tcW w:w="757" w:type="dxa"/>
            <w:tcBorders>
              <w:top w:val="nil"/>
              <w:left w:val="nil"/>
              <w:bottom w:val="single" w:sz="4" w:space="0" w:color="auto"/>
              <w:right w:val="single" w:sz="4" w:space="0" w:color="auto"/>
            </w:tcBorders>
            <w:noWrap/>
            <w:vAlign w:val="center"/>
            <w:hideMark/>
          </w:tcPr>
          <w:p w14:paraId="16184C4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0,97</w:t>
            </w:r>
          </w:p>
        </w:tc>
        <w:tc>
          <w:tcPr>
            <w:tcW w:w="757" w:type="dxa"/>
            <w:tcBorders>
              <w:top w:val="nil"/>
              <w:left w:val="nil"/>
              <w:bottom w:val="single" w:sz="4" w:space="0" w:color="auto"/>
              <w:right w:val="single" w:sz="4" w:space="0" w:color="auto"/>
            </w:tcBorders>
            <w:noWrap/>
            <w:vAlign w:val="center"/>
            <w:hideMark/>
          </w:tcPr>
          <w:p w14:paraId="3D32C96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0,97</w:t>
            </w:r>
          </w:p>
        </w:tc>
        <w:tc>
          <w:tcPr>
            <w:tcW w:w="757" w:type="dxa"/>
            <w:tcBorders>
              <w:top w:val="nil"/>
              <w:left w:val="nil"/>
              <w:bottom w:val="single" w:sz="4" w:space="0" w:color="auto"/>
              <w:right w:val="single" w:sz="4" w:space="0" w:color="auto"/>
            </w:tcBorders>
            <w:noWrap/>
            <w:vAlign w:val="center"/>
            <w:hideMark/>
          </w:tcPr>
          <w:p w14:paraId="6064980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0,97</w:t>
            </w:r>
          </w:p>
        </w:tc>
        <w:tc>
          <w:tcPr>
            <w:tcW w:w="757" w:type="dxa"/>
            <w:tcBorders>
              <w:top w:val="nil"/>
              <w:left w:val="nil"/>
              <w:bottom w:val="single" w:sz="4" w:space="0" w:color="auto"/>
              <w:right w:val="single" w:sz="4" w:space="0" w:color="auto"/>
            </w:tcBorders>
            <w:noWrap/>
            <w:vAlign w:val="center"/>
            <w:hideMark/>
          </w:tcPr>
          <w:p w14:paraId="0E29462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0,97</w:t>
            </w:r>
          </w:p>
        </w:tc>
        <w:tc>
          <w:tcPr>
            <w:tcW w:w="757" w:type="dxa"/>
            <w:tcBorders>
              <w:top w:val="nil"/>
              <w:left w:val="nil"/>
              <w:bottom w:val="single" w:sz="4" w:space="0" w:color="auto"/>
              <w:right w:val="single" w:sz="4" w:space="0" w:color="auto"/>
            </w:tcBorders>
            <w:noWrap/>
            <w:vAlign w:val="center"/>
            <w:hideMark/>
          </w:tcPr>
          <w:p w14:paraId="6075C29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0,97</w:t>
            </w:r>
          </w:p>
        </w:tc>
        <w:tc>
          <w:tcPr>
            <w:tcW w:w="757" w:type="dxa"/>
            <w:tcBorders>
              <w:top w:val="nil"/>
              <w:left w:val="nil"/>
              <w:bottom w:val="single" w:sz="4" w:space="0" w:color="auto"/>
              <w:right w:val="single" w:sz="4" w:space="0" w:color="auto"/>
            </w:tcBorders>
            <w:noWrap/>
            <w:vAlign w:val="center"/>
            <w:hideMark/>
          </w:tcPr>
          <w:p w14:paraId="20B765C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0,97</w:t>
            </w:r>
          </w:p>
        </w:tc>
        <w:tc>
          <w:tcPr>
            <w:tcW w:w="757" w:type="dxa"/>
            <w:tcBorders>
              <w:top w:val="nil"/>
              <w:left w:val="nil"/>
              <w:bottom w:val="single" w:sz="4" w:space="0" w:color="auto"/>
              <w:right w:val="single" w:sz="4" w:space="0" w:color="auto"/>
            </w:tcBorders>
            <w:noWrap/>
            <w:vAlign w:val="center"/>
            <w:hideMark/>
          </w:tcPr>
          <w:p w14:paraId="36C7BF2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0,97</w:t>
            </w:r>
          </w:p>
        </w:tc>
        <w:tc>
          <w:tcPr>
            <w:tcW w:w="757" w:type="dxa"/>
            <w:tcBorders>
              <w:top w:val="nil"/>
              <w:left w:val="nil"/>
              <w:bottom w:val="single" w:sz="4" w:space="0" w:color="auto"/>
              <w:right w:val="single" w:sz="4" w:space="0" w:color="auto"/>
            </w:tcBorders>
            <w:noWrap/>
            <w:vAlign w:val="center"/>
            <w:hideMark/>
          </w:tcPr>
          <w:p w14:paraId="27FE43A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0,97</w:t>
            </w:r>
          </w:p>
        </w:tc>
        <w:tc>
          <w:tcPr>
            <w:tcW w:w="757" w:type="dxa"/>
            <w:tcBorders>
              <w:top w:val="nil"/>
              <w:left w:val="nil"/>
              <w:bottom w:val="single" w:sz="4" w:space="0" w:color="auto"/>
              <w:right w:val="single" w:sz="4" w:space="0" w:color="auto"/>
            </w:tcBorders>
            <w:noWrap/>
            <w:vAlign w:val="center"/>
            <w:hideMark/>
          </w:tcPr>
          <w:p w14:paraId="6075D50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0,97</w:t>
            </w:r>
          </w:p>
        </w:tc>
        <w:tc>
          <w:tcPr>
            <w:tcW w:w="757" w:type="dxa"/>
            <w:tcBorders>
              <w:top w:val="nil"/>
              <w:left w:val="nil"/>
              <w:bottom w:val="single" w:sz="4" w:space="0" w:color="auto"/>
              <w:right w:val="single" w:sz="4" w:space="0" w:color="auto"/>
            </w:tcBorders>
            <w:noWrap/>
            <w:vAlign w:val="center"/>
            <w:hideMark/>
          </w:tcPr>
          <w:p w14:paraId="237B31D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0,97</w:t>
            </w:r>
          </w:p>
        </w:tc>
      </w:tr>
      <w:tr w:rsidR="00E32D88" w14:paraId="4E6E5519" w14:textId="77777777" w:rsidTr="00E32D88">
        <w:trPr>
          <w:trHeight w:val="20"/>
        </w:trPr>
        <w:tc>
          <w:tcPr>
            <w:tcW w:w="6041" w:type="dxa"/>
            <w:tcBorders>
              <w:top w:val="nil"/>
              <w:left w:val="single" w:sz="4" w:space="0" w:color="auto"/>
              <w:bottom w:val="single" w:sz="4" w:space="0" w:color="auto"/>
              <w:right w:val="single" w:sz="4" w:space="0" w:color="auto"/>
            </w:tcBorders>
            <w:noWrap/>
            <w:vAlign w:val="center"/>
            <w:hideMark/>
          </w:tcPr>
          <w:p w14:paraId="7E4C36B3" w14:textId="77777777" w:rsidR="00E32D88" w:rsidRDefault="00E32D88">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Среднегодовые собственные и хозяйственные нужды, Гкал/ч</w:t>
            </w:r>
          </w:p>
        </w:tc>
        <w:tc>
          <w:tcPr>
            <w:tcW w:w="758" w:type="dxa"/>
            <w:tcBorders>
              <w:top w:val="nil"/>
              <w:left w:val="nil"/>
              <w:bottom w:val="single" w:sz="4" w:space="0" w:color="auto"/>
              <w:right w:val="single" w:sz="4" w:space="0" w:color="auto"/>
            </w:tcBorders>
            <w:noWrap/>
            <w:vAlign w:val="center"/>
            <w:hideMark/>
          </w:tcPr>
          <w:p w14:paraId="4CDB7AF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0,0030</w:t>
            </w:r>
          </w:p>
        </w:tc>
        <w:tc>
          <w:tcPr>
            <w:tcW w:w="757" w:type="dxa"/>
            <w:tcBorders>
              <w:top w:val="nil"/>
              <w:left w:val="nil"/>
              <w:bottom w:val="single" w:sz="4" w:space="0" w:color="auto"/>
              <w:right w:val="single" w:sz="4" w:space="0" w:color="auto"/>
            </w:tcBorders>
            <w:noWrap/>
            <w:vAlign w:val="center"/>
            <w:hideMark/>
          </w:tcPr>
          <w:p w14:paraId="1B09655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0,0030</w:t>
            </w:r>
          </w:p>
        </w:tc>
        <w:tc>
          <w:tcPr>
            <w:tcW w:w="757" w:type="dxa"/>
            <w:tcBorders>
              <w:top w:val="nil"/>
              <w:left w:val="nil"/>
              <w:bottom w:val="single" w:sz="4" w:space="0" w:color="auto"/>
              <w:right w:val="single" w:sz="4" w:space="0" w:color="auto"/>
            </w:tcBorders>
            <w:noWrap/>
            <w:vAlign w:val="center"/>
            <w:hideMark/>
          </w:tcPr>
          <w:p w14:paraId="5282A8D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0,0030</w:t>
            </w:r>
          </w:p>
        </w:tc>
        <w:tc>
          <w:tcPr>
            <w:tcW w:w="757" w:type="dxa"/>
            <w:tcBorders>
              <w:top w:val="nil"/>
              <w:left w:val="nil"/>
              <w:bottom w:val="single" w:sz="4" w:space="0" w:color="auto"/>
              <w:right w:val="single" w:sz="4" w:space="0" w:color="auto"/>
            </w:tcBorders>
            <w:noWrap/>
            <w:vAlign w:val="center"/>
            <w:hideMark/>
          </w:tcPr>
          <w:p w14:paraId="7994AE0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0,0030</w:t>
            </w:r>
          </w:p>
        </w:tc>
        <w:tc>
          <w:tcPr>
            <w:tcW w:w="757" w:type="dxa"/>
            <w:tcBorders>
              <w:top w:val="nil"/>
              <w:left w:val="nil"/>
              <w:bottom w:val="single" w:sz="4" w:space="0" w:color="auto"/>
              <w:right w:val="single" w:sz="4" w:space="0" w:color="auto"/>
            </w:tcBorders>
            <w:noWrap/>
            <w:vAlign w:val="center"/>
            <w:hideMark/>
          </w:tcPr>
          <w:p w14:paraId="57E42B0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0,0030</w:t>
            </w:r>
          </w:p>
        </w:tc>
        <w:tc>
          <w:tcPr>
            <w:tcW w:w="757" w:type="dxa"/>
            <w:tcBorders>
              <w:top w:val="nil"/>
              <w:left w:val="nil"/>
              <w:bottom w:val="single" w:sz="4" w:space="0" w:color="auto"/>
              <w:right w:val="single" w:sz="4" w:space="0" w:color="auto"/>
            </w:tcBorders>
            <w:noWrap/>
            <w:vAlign w:val="center"/>
            <w:hideMark/>
          </w:tcPr>
          <w:p w14:paraId="6753EDF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0,0030</w:t>
            </w:r>
          </w:p>
        </w:tc>
        <w:tc>
          <w:tcPr>
            <w:tcW w:w="757" w:type="dxa"/>
            <w:tcBorders>
              <w:top w:val="nil"/>
              <w:left w:val="nil"/>
              <w:bottom w:val="single" w:sz="4" w:space="0" w:color="auto"/>
              <w:right w:val="single" w:sz="4" w:space="0" w:color="auto"/>
            </w:tcBorders>
            <w:noWrap/>
            <w:vAlign w:val="center"/>
            <w:hideMark/>
          </w:tcPr>
          <w:p w14:paraId="19DD9DB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0,0030</w:t>
            </w:r>
          </w:p>
        </w:tc>
        <w:tc>
          <w:tcPr>
            <w:tcW w:w="757" w:type="dxa"/>
            <w:tcBorders>
              <w:top w:val="nil"/>
              <w:left w:val="nil"/>
              <w:bottom w:val="single" w:sz="4" w:space="0" w:color="auto"/>
              <w:right w:val="single" w:sz="4" w:space="0" w:color="auto"/>
            </w:tcBorders>
            <w:noWrap/>
            <w:vAlign w:val="center"/>
            <w:hideMark/>
          </w:tcPr>
          <w:p w14:paraId="65F9102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0,0030</w:t>
            </w:r>
          </w:p>
        </w:tc>
        <w:tc>
          <w:tcPr>
            <w:tcW w:w="757" w:type="dxa"/>
            <w:tcBorders>
              <w:top w:val="nil"/>
              <w:left w:val="nil"/>
              <w:bottom w:val="single" w:sz="4" w:space="0" w:color="auto"/>
              <w:right w:val="single" w:sz="4" w:space="0" w:color="auto"/>
            </w:tcBorders>
            <w:noWrap/>
            <w:vAlign w:val="center"/>
            <w:hideMark/>
          </w:tcPr>
          <w:p w14:paraId="1EEEC19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0,0030</w:t>
            </w:r>
          </w:p>
        </w:tc>
        <w:tc>
          <w:tcPr>
            <w:tcW w:w="757" w:type="dxa"/>
            <w:tcBorders>
              <w:top w:val="nil"/>
              <w:left w:val="nil"/>
              <w:bottom w:val="single" w:sz="4" w:space="0" w:color="auto"/>
              <w:right w:val="single" w:sz="4" w:space="0" w:color="auto"/>
            </w:tcBorders>
            <w:noWrap/>
            <w:vAlign w:val="center"/>
            <w:hideMark/>
          </w:tcPr>
          <w:p w14:paraId="488510D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0,0030</w:t>
            </w:r>
          </w:p>
        </w:tc>
        <w:tc>
          <w:tcPr>
            <w:tcW w:w="757" w:type="dxa"/>
            <w:tcBorders>
              <w:top w:val="nil"/>
              <w:left w:val="nil"/>
              <w:bottom w:val="single" w:sz="4" w:space="0" w:color="auto"/>
              <w:right w:val="single" w:sz="4" w:space="0" w:color="auto"/>
            </w:tcBorders>
            <w:noWrap/>
            <w:vAlign w:val="center"/>
            <w:hideMark/>
          </w:tcPr>
          <w:p w14:paraId="33E3422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0,0030</w:t>
            </w:r>
          </w:p>
        </w:tc>
        <w:tc>
          <w:tcPr>
            <w:tcW w:w="757" w:type="dxa"/>
            <w:tcBorders>
              <w:top w:val="nil"/>
              <w:left w:val="nil"/>
              <w:bottom w:val="single" w:sz="4" w:space="0" w:color="auto"/>
              <w:right w:val="single" w:sz="4" w:space="0" w:color="auto"/>
            </w:tcBorders>
            <w:noWrap/>
            <w:vAlign w:val="center"/>
            <w:hideMark/>
          </w:tcPr>
          <w:p w14:paraId="306C867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0,0030</w:t>
            </w:r>
          </w:p>
        </w:tc>
      </w:tr>
      <w:tr w:rsidR="00E32D88" w14:paraId="4278400D" w14:textId="77777777" w:rsidTr="00E32D88">
        <w:trPr>
          <w:trHeight w:val="20"/>
        </w:trPr>
        <w:tc>
          <w:tcPr>
            <w:tcW w:w="6041" w:type="dxa"/>
            <w:tcBorders>
              <w:top w:val="nil"/>
              <w:left w:val="single" w:sz="4" w:space="0" w:color="auto"/>
              <w:bottom w:val="single" w:sz="4" w:space="0" w:color="auto"/>
              <w:right w:val="single" w:sz="4" w:space="0" w:color="auto"/>
            </w:tcBorders>
            <w:noWrap/>
            <w:vAlign w:val="center"/>
            <w:hideMark/>
          </w:tcPr>
          <w:p w14:paraId="79C374D3" w14:textId="77777777" w:rsidR="00E32D88" w:rsidRDefault="00E32D88">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Средневзвешенный срок службы, лет</w:t>
            </w:r>
          </w:p>
        </w:tc>
        <w:tc>
          <w:tcPr>
            <w:tcW w:w="758" w:type="dxa"/>
            <w:tcBorders>
              <w:top w:val="nil"/>
              <w:left w:val="nil"/>
              <w:bottom w:val="single" w:sz="4" w:space="0" w:color="auto"/>
              <w:right w:val="single" w:sz="4" w:space="0" w:color="auto"/>
            </w:tcBorders>
            <w:noWrap/>
            <w:vAlign w:val="center"/>
            <w:hideMark/>
          </w:tcPr>
          <w:p w14:paraId="5A65AD3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w:t>
            </w:r>
          </w:p>
        </w:tc>
        <w:tc>
          <w:tcPr>
            <w:tcW w:w="757" w:type="dxa"/>
            <w:tcBorders>
              <w:top w:val="nil"/>
              <w:left w:val="nil"/>
              <w:bottom w:val="single" w:sz="4" w:space="0" w:color="auto"/>
              <w:right w:val="single" w:sz="4" w:space="0" w:color="auto"/>
            </w:tcBorders>
            <w:noWrap/>
            <w:vAlign w:val="center"/>
            <w:hideMark/>
          </w:tcPr>
          <w:p w14:paraId="09B262C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w:t>
            </w:r>
          </w:p>
        </w:tc>
        <w:tc>
          <w:tcPr>
            <w:tcW w:w="757" w:type="dxa"/>
            <w:tcBorders>
              <w:top w:val="nil"/>
              <w:left w:val="nil"/>
              <w:bottom w:val="single" w:sz="4" w:space="0" w:color="auto"/>
              <w:right w:val="single" w:sz="4" w:space="0" w:color="auto"/>
            </w:tcBorders>
            <w:noWrap/>
            <w:vAlign w:val="center"/>
            <w:hideMark/>
          </w:tcPr>
          <w:p w14:paraId="1B836F2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w:t>
            </w:r>
          </w:p>
        </w:tc>
        <w:tc>
          <w:tcPr>
            <w:tcW w:w="757" w:type="dxa"/>
            <w:tcBorders>
              <w:top w:val="nil"/>
              <w:left w:val="nil"/>
              <w:bottom w:val="single" w:sz="4" w:space="0" w:color="auto"/>
              <w:right w:val="single" w:sz="4" w:space="0" w:color="auto"/>
            </w:tcBorders>
            <w:noWrap/>
            <w:vAlign w:val="center"/>
            <w:hideMark/>
          </w:tcPr>
          <w:p w14:paraId="1C4C6B1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w:t>
            </w:r>
          </w:p>
        </w:tc>
        <w:tc>
          <w:tcPr>
            <w:tcW w:w="757" w:type="dxa"/>
            <w:tcBorders>
              <w:top w:val="nil"/>
              <w:left w:val="nil"/>
              <w:bottom w:val="single" w:sz="4" w:space="0" w:color="auto"/>
              <w:right w:val="single" w:sz="4" w:space="0" w:color="auto"/>
            </w:tcBorders>
            <w:noWrap/>
            <w:vAlign w:val="center"/>
            <w:hideMark/>
          </w:tcPr>
          <w:p w14:paraId="3AB3FF4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w:t>
            </w:r>
          </w:p>
        </w:tc>
        <w:tc>
          <w:tcPr>
            <w:tcW w:w="757" w:type="dxa"/>
            <w:tcBorders>
              <w:top w:val="nil"/>
              <w:left w:val="nil"/>
              <w:bottom w:val="single" w:sz="4" w:space="0" w:color="auto"/>
              <w:right w:val="single" w:sz="4" w:space="0" w:color="auto"/>
            </w:tcBorders>
            <w:noWrap/>
            <w:vAlign w:val="center"/>
            <w:hideMark/>
          </w:tcPr>
          <w:p w14:paraId="2654548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9</w:t>
            </w:r>
          </w:p>
        </w:tc>
        <w:tc>
          <w:tcPr>
            <w:tcW w:w="757" w:type="dxa"/>
            <w:tcBorders>
              <w:top w:val="nil"/>
              <w:left w:val="nil"/>
              <w:bottom w:val="single" w:sz="4" w:space="0" w:color="auto"/>
              <w:right w:val="single" w:sz="4" w:space="0" w:color="auto"/>
            </w:tcBorders>
            <w:noWrap/>
            <w:vAlign w:val="center"/>
            <w:hideMark/>
          </w:tcPr>
          <w:p w14:paraId="0C3B98D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w:t>
            </w:r>
          </w:p>
        </w:tc>
        <w:tc>
          <w:tcPr>
            <w:tcW w:w="757" w:type="dxa"/>
            <w:tcBorders>
              <w:top w:val="nil"/>
              <w:left w:val="nil"/>
              <w:bottom w:val="single" w:sz="4" w:space="0" w:color="auto"/>
              <w:right w:val="single" w:sz="4" w:space="0" w:color="auto"/>
            </w:tcBorders>
            <w:noWrap/>
            <w:vAlign w:val="center"/>
            <w:hideMark/>
          </w:tcPr>
          <w:p w14:paraId="656207E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11</w:t>
            </w:r>
          </w:p>
        </w:tc>
        <w:tc>
          <w:tcPr>
            <w:tcW w:w="757" w:type="dxa"/>
            <w:tcBorders>
              <w:top w:val="nil"/>
              <w:left w:val="nil"/>
              <w:bottom w:val="single" w:sz="4" w:space="0" w:color="auto"/>
              <w:right w:val="single" w:sz="4" w:space="0" w:color="auto"/>
            </w:tcBorders>
            <w:noWrap/>
            <w:vAlign w:val="center"/>
            <w:hideMark/>
          </w:tcPr>
          <w:p w14:paraId="7CD6066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12</w:t>
            </w:r>
          </w:p>
        </w:tc>
        <w:tc>
          <w:tcPr>
            <w:tcW w:w="757" w:type="dxa"/>
            <w:tcBorders>
              <w:top w:val="nil"/>
              <w:left w:val="nil"/>
              <w:bottom w:val="single" w:sz="4" w:space="0" w:color="auto"/>
              <w:right w:val="single" w:sz="4" w:space="0" w:color="auto"/>
            </w:tcBorders>
            <w:noWrap/>
            <w:vAlign w:val="center"/>
            <w:hideMark/>
          </w:tcPr>
          <w:p w14:paraId="39C177D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13</w:t>
            </w:r>
          </w:p>
        </w:tc>
        <w:tc>
          <w:tcPr>
            <w:tcW w:w="757" w:type="dxa"/>
            <w:tcBorders>
              <w:top w:val="nil"/>
              <w:left w:val="nil"/>
              <w:bottom w:val="single" w:sz="4" w:space="0" w:color="auto"/>
              <w:right w:val="single" w:sz="4" w:space="0" w:color="auto"/>
            </w:tcBorders>
            <w:noWrap/>
            <w:vAlign w:val="center"/>
            <w:hideMark/>
          </w:tcPr>
          <w:p w14:paraId="4E1E35E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14</w:t>
            </w:r>
          </w:p>
        </w:tc>
        <w:tc>
          <w:tcPr>
            <w:tcW w:w="757" w:type="dxa"/>
            <w:tcBorders>
              <w:top w:val="nil"/>
              <w:left w:val="nil"/>
              <w:bottom w:val="single" w:sz="4" w:space="0" w:color="auto"/>
              <w:right w:val="single" w:sz="4" w:space="0" w:color="auto"/>
            </w:tcBorders>
            <w:noWrap/>
            <w:vAlign w:val="center"/>
            <w:hideMark/>
          </w:tcPr>
          <w:p w14:paraId="7807133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15</w:t>
            </w:r>
          </w:p>
        </w:tc>
      </w:tr>
      <w:tr w:rsidR="00E32D88" w14:paraId="31D0C7C0" w14:textId="77777777" w:rsidTr="00E32D88">
        <w:trPr>
          <w:trHeight w:val="20"/>
        </w:trPr>
        <w:tc>
          <w:tcPr>
            <w:tcW w:w="6041" w:type="dxa"/>
            <w:tcBorders>
              <w:top w:val="nil"/>
              <w:left w:val="single" w:sz="4" w:space="0" w:color="auto"/>
              <w:bottom w:val="single" w:sz="4" w:space="0" w:color="auto"/>
              <w:right w:val="single" w:sz="4" w:space="0" w:color="auto"/>
            </w:tcBorders>
            <w:noWrap/>
            <w:vAlign w:val="center"/>
            <w:hideMark/>
          </w:tcPr>
          <w:p w14:paraId="1A3E194D" w14:textId="77777777" w:rsidR="00E32D88" w:rsidRDefault="00E32D88">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Выработка тепловой энергии, Гкал</w:t>
            </w:r>
          </w:p>
        </w:tc>
        <w:tc>
          <w:tcPr>
            <w:tcW w:w="758" w:type="dxa"/>
            <w:tcBorders>
              <w:top w:val="nil"/>
              <w:left w:val="nil"/>
              <w:bottom w:val="single" w:sz="4" w:space="0" w:color="auto"/>
              <w:right w:val="single" w:sz="4" w:space="0" w:color="auto"/>
            </w:tcBorders>
            <w:noWrap/>
            <w:vAlign w:val="center"/>
            <w:hideMark/>
          </w:tcPr>
          <w:p w14:paraId="5B5D6BF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610,0</w:t>
            </w:r>
          </w:p>
        </w:tc>
        <w:tc>
          <w:tcPr>
            <w:tcW w:w="757" w:type="dxa"/>
            <w:tcBorders>
              <w:top w:val="nil"/>
              <w:left w:val="nil"/>
              <w:bottom w:val="single" w:sz="4" w:space="0" w:color="auto"/>
              <w:right w:val="single" w:sz="4" w:space="0" w:color="auto"/>
            </w:tcBorders>
            <w:noWrap/>
            <w:vAlign w:val="center"/>
            <w:hideMark/>
          </w:tcPr>
          <w:p w14:paraId="2A050B5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610,0</w:t>
            </w:r>
          </w:p>
        </w:tc>
        <w:tc>
          <w:tcPr>
            <w:tcW w:w="757" w:type="dxa"/>
            <w:tcBorders>
              <w:top w:val="nil"/>
              <w:left w:val="nil"/>
              <w:bottom w:val="single" w:sz="4" w:space="0" w:color="auto"/>
              <w:right w:val="single" w:sz="4" w:space="0" w:color="auto"/>
            </w:tcBorders>
            <w:noWrap/>
            <w:vAlign w:val="center"/>
            <w:hideMark/>
          </w:tcPr>
          <w:p w14:paraId="1E913CE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610,0</w:t>
            </w:r>
          </w:p>
        </w:tc>
        <w:tc>
          <w:tcPr>
            <w:tcW w:w="757" w:type="dxa"/>
            <w:tcBorders>
              <w:top w:val="nil"/>
              <w:left w:val="nil"/>
              <w:bottom w:val="single" w:sz="4" w:space="0" w:color="auto"/>
              <w:right w:val="single" w:sz="4" w:space="0" w:color="auto"/>
            </w:tcBorders>
            <w:noWrap/>
            <w:vAlign w:val="center"/>
            <w:hideMark/>
          </w:tcPr>
          <w:p w14:paraId="44D984F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610,0</w:t>
            </w:r>
          </w:p>
        </w:tc>
        <w:tc>
          <w:tcPr>
            <w:tcW w:w="757" w:type="dxa"/>
            <w:tcBorders>
              <w:top w:val="nil"/>
              <w:left w:val="nil"/>
              <w:bottom w:val="single" w:sz="4" w:space="0" w:color="auto"/>
              <w:right w:val="single" w:sz="4" w:space="0" w:color="auto"/>
            </w:tcBorders>
            <w:noWrap/>
            <w:vAlign w:val="center"/>
            <w:hideMark/>
          </w:tcPr>
          <w:p w14:paraId="67CFC46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610,0</w:t>
            </w:r>
          </w:p>
        </w:tc>
        <w:tc>
          <w:tcPr>
            <w:tcW w:w="757" w:type="dxa"/>
            <w:tcBorders>
              <w:top w:val="nil"/>
              <w:left w:val="nil"/>
              <w:bottom w:val="single" w:sz="4" w:space="0" w:color="auto"/>
              <w:right w:val="single" w:sz="4" w:space="0" w:color="auto"/>
            </w:tcBorders>
            <w:noWrap/>
            <w:vAlign w:val="center"/>
            <w:hideMark/>
          </w:tcPr>
          <w:p w14:paraId="28AEDC9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610,0</w:t>
            </w:r>
          </w:p>
        </w:tc>
        <w:tc>
          <w:tcPr>
            <w:tcW w:w="757" w:type="dxa"/>
            <w:tcBorders>
              <w:top w:val="nil"/>
              <w:left w:val="nil"/>
              <w:bottom w:val="single" w:sz="4" w:space="0" w:color="auto"/>
              <w:right w:val="single" w:sz="4" w:space="0" w:color="auto"/>
            </w:tcBorders>
            <w:noWrap/>
            <w:vAlign w:val="center"/>
            <w:hideMark/>
          </w:tcPr>
          <w:p w14:paraId="57507A2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610,0</w:t>
            </w:r>
          </w:p>
        </w:tc>
        <w:tc>
          <w:tcPr>
            <w:tcW w:w="757" w:type="dxa"/>
            <w:tcBorders>
              <w:top w:val="nil"/>
              <w:left w:val="nil"/>
              <w:bottom w:val="single" w:sz="4" w:space="0" w:color="auto"/>
              <w:right w:val="single" w:sz="4" w:space="0" w:color="auto"/>
            </w:tcBorders>
            <w:noWrap/>
            <w:vAlign w:val="center"/>
            <w:hideMark/>
          </w:tcPr>
          <w:p w14:paraId="456AC49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610,0</w:t>
            </w:r>
          </w:p>
        </w:tc>
        <w:tc>
          <w:tcPr>
            <w:tcW w:w="757" w:type="dxa"/>
            <w:tcBorders>
              <w:top w:val="nil"/>
              <w:left w:val="nil"/>
              <w:bottom w:val="single" w:sz="4" w:space="0" w:color="auto"/>
              <w:right w:val="single" w:sz="4" w:space="0" w:color="auto"/>
            </w:tcBorders>
            <w:noWrap/>
            <w:vAlign w:val="center"/>
            <w:hideMark/>
          </w:tcPr>
          <w:p w14:paraId="2C05BFC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610,0</w:t>
            </w:r>
          </w:p>
        </w:tc>
        <w:tc>
          <w:tcPr>
            <w:tcW w:w="757" w:type="dxa"/>
            <w:tcBorders>
              <w:top w:val="nil"/>
              <w:left w:val="nil"/>
              <w:bottom w:val="single" w:sz="4" w:space="0" w:color="auto"/>
              <w:right w:val="single" w:sz="4" w:space="0" w:color="auto"/>
            </w:tcBorders>
            <w:noWrap/>
            <w:vAlign w:val="center"/>
            <w:hideMark/>
          </w:tcPr>
          <w:p w14:paraId="739C3CF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610,0</w:t>
            </w:r>
          </w:p>
        </w:tc>
        <w:tc>
          <w:tcPr>
            <w:tcW w:w="757" w:type="dxa"/>
            <w:tcBorders>
              <w:top w:val="nil"/>
              <w:left w:val="nil"/>
              <w:bottom w:val="single" w:sz="4" w:space="0" w:color="auto"/>
              <w:right w:val="single" w:sz="4" w:space="0" w:color="auto"/>
            </w:tcBorders>
            <w:noWrap/>
            <w:vAlign w:val="center"/>
            <w:hideMark/>
          </w:tcPr>
          <w:p w14:paraId="4BDAD41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610,0</w:t>
            </w:r>
          </w:p>
        </w:tc>
        <w:tc>
          <w:tcPr>
            <w:tcW w:w="757" w:type="dxa"/>
            <w:tcBorders>
              <w:top w:val="nil"/>
              <w:left w:val="nil"/>
              <w:bottom w:val="single" w:sz="4" w:space="0" w:color="auto"/>
              <w:right w:val="single" w:sz="4" w:space="0" w:color="auto"/>
            </w:tcBorders>
            <w:noWrap/>
            <w:vAlign w:val="center"/>
            <w:hideMark/>
          </w:tcPr>
          <w:p w14:paraId="2507A85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610,0</w:t>
            </w:r>
          </w:p>
        </w:tc>
      </w:tr>
      <w:tr w:rsidR="00E32D88" w14:paraId="706BEAFF" w14:textId="77777777" w:rsidTr="00E32D88">
        <w:trPr>
          <w:trHeight w:val="20"/>
        </w:trPr>
        <w:tc>
          <w:tcPr>
            <w:tcW w:w="6041" w:type="dxa"/>
            <w:tcBorders>
              <w:top w:val="nil"/>
              <w:left w:val="single" w:sz="4" w:space="0" w:color="auto"/>
              <w:bottom w:val="single" w:sz="4" w:space="0" w:color="auto"/>
              <w:right w:val="single" w:sz="4" w:space="0" w:color="auto"/>
            </w:tcBorders>
            <w:noWrap/>
            <w:vAlign w:val="center"/>
            <w:hideMark/>
          </w:tcPr>
          <w:p w14:paraId="318BDD8D" w14:textId="77777777" w:rsidR="00E32D88" w:rsidRDefault="00E32D88">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Собственные нужды тепловой энергии, Гкал</w:t>
            </w:r>
          </w:p>
        </w:tc>
        <w:tc>
          <w:tcPr>
            <w:tcW w:w="758" w:type="dxa"/>
            <w:tcBorders>
              <w:top w:val="nil"/>
              <w:left w:val="nil"/>
              <w:bottom w:val="single" w:sz="4" w:space="0" w:color="auto"/>
              <w:right w:val="single" w:sz="4" w:space="0" w:color="auto"/>
            </w:tcBorders>
            <w:noWrap/>
            <w:vAlign w:val="center"/>
            <w:hideMark/>
          </w:tcPr>
          <w:p w14:paraId="5DBF4B0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19,0</w:t>
            </w:r>
          </w:p>
        </w:tc>
        <w:tc>
          <w:tcPr>
            <w:tcW w:w="757" w:type="dxa"/>
            <w:tcBorders>
              <w:top w:val="nil"/>
              <w:left w:val="nil"/>
              <w:bottom w:val="single" w:sz="4" w:space="0" w:color="auto"/>
              <w:right w:val="single" w:sz="4" w:space="0" w:color="auto"/>
            </w:tcBorders>
            <w:noWrap/>
            <w:vAlign w:val="center"/>
            <w:hideMark/>
          </w:tcPr>
          <w:p w14:paraId="0EAE3F7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19,0</w:t>
            </w:r>
          </w:p>
        </w:tc>
        <w:tc>
          <w:tcPr>
            <w:tcW w:w="757" w:type="dxa"/>
            <w:tcBorders>
              <w:top w:val="nil"/>
              <w:left w:val="nil"/>
              <w:bottom w:val="single" w:sz="4" w:space="0" w:color="auto"/>
              <w:right w:val="single" w:sz="4" w:space="0" w:color="auto"/>
            </w:tcBorders>
            <w:noWrap/>
            <w:vAlign w:val="center"/>
            <w:hideMark/>
          </w:tcPr>
          <w:p w14:paraId="4DC5454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19,0</w:t>
            </w:r>
          </w:p>
        </w:tc>
        <w:tc>
          <w:tcPr>
            <w:tcW w:w="757" w:type="dxa"/>
            <w:tcBorders>
              <w:top w:val="nil"/>
              <w:left w:val="nil"/>
              <w:bottom w:val="single" w:sz="4" w:space="0" w:color="auto"/>
              <w:right w:val="single" w:sz="4" w:space="0" w:color="auto"/>
            </w:tcBorders>
            <w:noWrap/>
            <w:vAlign w:val="center"/>
            <w:hideMark/>
          </w:tcPr>
          <w:p w14:paraId="23FF32C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19,0</w:t>
            </w:r>
          </w:p>
        </w:tc>
        <w:tc>
          <w:tcPr>
            <w:tcW w:w="757" w:type="dxa"/>
            <w:tcBorders>
              <w:top w:val="nil"/>
              <w:left w:val="nil"/>
              <w:bottom w:val="single" w:sz="4" w:space="0" w:color="auto"/>
              <w:right w:val="single" w:sz="4" w:space="0" w:color="auto"/>
            </w:tcBorders>
            <w:noWrap/>
            <w:vAlign w:val="center"/>
            <w:hideMark/>
          </w:tcPr>
          <w:p w14:paraId="104B8D1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19,0</w:t>
            </w:r>
          </w:p>
        </w:tc>
        <w:tc>
          <w:tcPr>
            <w:tcW w:w="757" w:type="dxa"/>
            <w:tcBorders>
              <w:top w:val="nil"/>
              <w:left w:val="nil"/>
              <w:bottom w:val="single" w:sz="4" w:space="0" w:color="auto"/>
              <w:right w:val="single" w:sz="4" w:space="0" w:color="auto"/>
            </w:tcBorders>
            <w:noWrap/>
            <w:vAlign w:val="center"/>
            <w:hideMark/>
          </w:tcPr>
          <w:p w14:paraId="3D70061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19,0</w:t>
            </w:r>
          </w:p>
        </w:tc>
        <w:tc>
          <w:tcPr>
            <w:tcW w:w="757" w:type="dxa"/>
            <w:tcBorders>
              <w:top w:val="nil"/>
              <w:left w:val="nil"/>
              <w:bottom w:val="single" w:sz="4" w:space="0" w:color="auto"/>
              <w:right w:val="single" w:sz="4" w:space="0" w:color="auto"/>
            </w:tcBorders>
            <w:noWrap/>
            <w:vAlign w:val="center"/>
            <w:hideMark/>
          </w:tcPr>
          <w:p w14:paraId="0DA77C2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19,0</w:t>
            </w:r>
          </w:p>
        </w:tc>
        <w:tc>
          <w:tcPr>
            <w:tcW w:w="757" w:type="dxa"/>
            <w:tcBorders>
              <w:top w:val="nil"/>
              <w:left w:val="nil"/>
              <w:bottom w:val="single" w:sz="4" w:space="0" w:color="auto"/>
              <w:right w:val="single" w:sz="4" w:space="0" w:color="auto"/>
            </w:tcBorders>
            <w:noWrap/>
            <w:vAlign w:val="center"/>
            <w:hideMark/>
          </w:tcPr>
          <w:p w14:paraId="6D53849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19,0</w:t>
            </w:r>
          </w:p>
        </w:tc>
        <w:tc>
          <w:tcPr>
            <w:tcW w:w="757" w:type="dxa"/>
            <w:tcBorders>
              <w:top w:val="nil"/>
              <w:left w:val="nil"/>
              <w:bottom w:val="single" w:sz="4" w:space="0" w:color="auto"/>
              <w:right w:val="single" w:sz="4" w:space="0" w:color="auto"/>
            </w:tcBorders>
            <w:noWrap/>
            <w:vAlign w:val="center"/>
            <w:hideMark/>
          </w:tcPr>
          <w:p w14:paraId="38118DB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19,0</w:t>
            </w:r>
          </w:p>
        </w:tc>
        <w:tc>
          <w:tcPr>
            <w:tcW w:w="757" w:type="dxa"/>
            <w:tcBorders>
              <w:top w:val="nil"/>
              <w:left w:val="nil"/>
              <w:bottom w:val="single" w:sz="4" w:space="0" w:color="auto"/>
              <w:right w:val="single" w:sz="4" w:space="0" w:color="auto"/>
            </w:tcBorders>
            <w:noWrap/>
            <w:vAlign w:val="center"/>
            <w:hideMark/>
          </w:tcPr>
          <w:p w14:paraId="147558B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19,0</w:t>
            </w:r>
          </w:p>
        </w:tc>
        <w:tc>
          <w:tcPr>
            <w:tcW w:w="757" w:type="dxa"/>
            <w:tcBorders>
              <w:top w:val="nil"/>
              <w:left w:val="nil"/>
              <w:bottom w:val="single" w:sz="4" w:space="0" w:color="auto"/>
              <w:right w:val="single" w:sz="4" w:space="0" w:color="auto"/>
            </w:tcBorders>
            <w:noWrap/>
            <w:vAlign w:val="center"/>
            <w:hideMark/>
          </w:tcPr>
          <w:p w14:paraId="74D8BAF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19,0</w:t>
            </w:r>
          </w:p>
        </w:tc>
        <w:tc>
          <w:tcPr>
            <w:tcW w:w="757" w:type="dxa"/>
            <w:tcBorders>
              <w:top w:val="nil"/>
              <w:left w:val="nil"/>
              <w:bottom w:val="single" w:sz="4" w:space="0" w:color="auto"/>
              <w:right w:val="single" w:sz="4" w:space="0" w:color="auto"/>
            </w:tcBorders>
            <w:noWrap/>
            <w:vAlign w:val="center"/>
            <w:hideMark/>
          </w:tcPr>
          <w:p w14:paraId="3989A42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19,0</w:t>
            </w:r>
          </w:p>
        </w:tc>
      </w:tr>
      <w:tr w:rsidR="00E32D88" w14:paraId="6EEDCB76" w14:textId="77777777" w:rsidTr="00E32D88">
        <w:trPr>
          <w:trHeight w:val="20"/>
        </w:trPr>
        <w:tc>
          <w:tcPr>
            <w:tcW w:w="6041" w:type="dxa"/>
            <w:tcBorders>
              <w:top w:val="nil"/>
              <w:left w:val="single" w:sz="4" w:space="0" w:color="auto"/>
              <w:bottom w:val="single" w:sz="4" w:space="0" w:color="auto"/>
              <w:right w:val="single" w:sz="4" w:space="0" w:color="auto"/>
            </w:tcBorders>
            <w:noWrap/>
            <w:vAlign w:val="center"/>
            <w:hideMark/>
          </w:tcPr>
          <w:p w14:paraId="77232F9F" w14:textId="77777777" w:rsidR="00E32D88" w:rsidRDefault="00E32D88">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Отпуск тепловой энергии с коллекторов, Гкал</w:t>
            </w:r>
          </w:p>
        </w:tc>
        <w:tc>
          <w:tcPr>
            <w:tcW w:w="758" w:type="dxa"/>
            <w:tcBorders>
              <w:top w:val="nil"/>
              <w:left w:val="nil"/>
              <w:bottom w:val="single" w:sz="4" w:space="0" w:color="auto"/>
              <w:right w:val="single" w:sz="4" w:space="0" w:color="auto"/>
            </w:tcBorders>
            <w:noWrap/>
            <w:vAlign w:val="center"/>
            <w:hideMark/>
          </w:tcPr>
          <w:p w14:paraId="1BE6D1B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591,0</w:t>
            </w:r>
          </w:p>
        </w:tc>
        <w:tc>
          <w:tcPr>
            <w:tcW w:w="757" w:type="dxa"/>
            <w:tcBorders>
              <w:top w:val="nil"/>
              <w:left w:val="nil"/>
              <w:bottom w:val="single" w:sz="4" w:space="0" w:color="auto"/>
              <w:right w:val="single" w:sz="4" w:space="0" w:color="auto"/>
            </w:tcBorders>
            <w:noWrap/>
            <w:vAlign w:val="center"/>
            <w:hideMark/>
          </w:tcPr>
          <w:p w14:paraId="0107083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591,0</w:t>
            </w:r>
          </w:p>
        </w:tc>
        <w:tc>
          <w:tcPr>
            <w:tcW w:w="757" w:type="dxa"/>
            <w:tcBorders>
              <w:top w:val="nil"/>
              <w:left w:val="nil"/>
              <w:bottom w:val="single" w:sz="4" w:space="0" w:color="auto"/>
              <w:right w:val="single" w:sz="4" w:space="0" w:color="auto"/>
            </w:tcBorders>
            <w:noWrap/>
            <w:vAlign w:val="center"/>
            <w:hideMark/>
          </w:tcPr>
          <w:p w14:paraId="05D2A6B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591,0</w:t>
            </w:r>
          </w:p>
        </w:tc>
        <w:tc>
          <w:tcPr>
            <w:tcW w:w="757" w:type="dxa"/>
            <w:tcBorders>
              <w:top w:val="nil"/>
              <w:left w:val="nil"/>
              <w:bottom w:val="single" w:sz="4" w:space="0" w:color="auto"/>
              <w:right w:val="single" w:sz="4" w:space="0" w:color="auto"/>
            </w:tcBorders>
            <w:noWrap/>
            <w:vAlign w:val="center"/>
            <w:hideMark/>
          </w:tcPr>
          <w:p w14:paraId="7D5326B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591,0</w:t>
            </w:r>
          </w:p>
        </w:tc>
        <w:tc>
          <w:tcPr>
            <w:tcW w:w="757" w:type="dxa"/>
            <w:tcBorders>
              <w:top w:val="nil"/>
              <w:left w:val="nil"/>
              <w:bottom w:val="single" w:sz="4" w:space="0" w:color="auto"/>
              <w:right w:val="single" w:sz="4" w:space="0" w:color="auto"/>
            </w:tcBorders>
            <w:noWrap/>
            <w:vAlign w:val="center"/>
            <w:hideMark/>
          </w:tcPr>
          <w:p w14:paraId="7A01AE4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591,0</w:t>
            </w:r>
          </w:p>
        </w:tc>
        <w:tc>
          <w:tcPr>
            <w:tcW w:w="757" w:type="dxa"/>
            <w:tcBorders>
              <w:top w:val="nil"/>
              <w:left w:val="nil"/>
              <w:bottom w:val="single" w:sz="4" w:space="0" w:color="auto"/>
              <w:right w:val="single" w:sz="4" w:space="0" w:color="auto"/>
            </w:tcBorders>
            <w:noWrap/>
            <w:vAlign w:val="center"/>
            <w:hideMark/>
          </w:tcPr>
          <w:p w14:paraId="2D86D7C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591,0</w:t>
            </w:r>
          </w:p>
        </w:tc>
        <w:tc>
          <w:tcPr>
            <w:tcW w:w="757" w:type="dxa"/>
            <w:tcBorders>
              <w:top w:val="nil"/>
              <w:left w:val="nil"/>
              <w:bottom w:val="single" w:sz="4" w:space="0" w:color="auto"/>
              <w:right w:val="single" w:sz="4" w:space="0" w:color="auto"/>
            </w:tcBorders>
            <w:noWrap/>
            <w:vAlign w:val="center"/>
            <w:hideMark/>
          </w:tcPr>
          <w:p w14:paraId="29115B0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591,0</w:t>
            </w:r>
          </w:p>
        </w:tc>
        <w:tc>
          <w:tcPr>
            <w:tcW w:w="757" w:type="dxa"/>
            <w:tcBorders>
              <w:top w:val="nil"/>
              <w:left w:val="nil"/>
              <w:bottom w:val="single" w:sz="4" w:space="0" w:color="auto"/>
              <w:right w:val="single" w:sz="4" w:space="0" w:color="auto"/>
            </w:tcBorders>
            <w:noWrap/>
            <w:vAlign w:val="center"/>
            <w:hideMark/>
          </w:tcPr>
          <w:p w14:paraId="19DE75B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591,0</w:t>
            </w:r>
          </w:p>
        </w:tc>
        <w:tc>
          <w:tcPr>
            <w:tcW w:w="757" w:type="dxa"/>
            <w:tcBorders>
              <w:top w:val="nil"/>
              <w:left w:val="nil"/>
              <w:bottom w:val="single" w:sz="4" w:space="0" w:color="auto"/>
              <w:right w:val="single" w:sz="4" w:space="0" w:color="auto"/>
            </w:tcBorders>
            <w:noWrap/>
            <w:vAlign w:val="center"/>
            <w:hideMark/>
          </w:tcPr>
          <w:p w14:paraId="065784B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591,0</w:t>
            </w:r>
          </w:p>
        </w:tc>
        <w:tc>
          <w:tcPr>
            <w:tcW w:w="757" w:type="dxa"/>
            <w:tcBorders>
              <w:top w:val="nil"/>
              <w:left w:val="nil"/>
              <w:bottom w:val="single" w:sz="4" w:space="0" w:color="auto"/>
              <w:right w:val="single" w:sz="4" w:space="0" w:color="auto"/>
            </w:tcBorders>
            <w:noWrap/>
            <w:vAlign w:val="center"/>
            <w:hideMark/>
          </w:tcPr>
          <w:p w14:paraId="668C1F8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591,0</w:t>
            </w:r>
          </w:p>
        </w:tc>
        <w:tc>
          <w:tcPr>
            <w:tcW w:w="757" w:type="dxa"/>
            <w:tcBorders>
              <w:top w:val="nil"/>
              <w:left w:val="nil"/>
              <w:bottom w:val="single" w:sz="4" w:space="0" w:color="auto"/>
              <w:right w:val="single" w:sz="4" w:space="0" w:color="auto"/>
            </w:tcBorders>
            <w:noWrap/>
            <w:vAlign w:val="center"/>
            <w:hideMark/>
          </w:tcPr>
          <w:p w14:paraId="28A241D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591,0</w:t>
            </w:r>
          </w:p>
        </w:tc>
        <w:tc>
          <w:tcPr>
            <w:tcW w:w="757" w:type="dxa"/>
            <w:tcBorders>
              <w:top w:val="nil"/>
              <w:left w:val="nil"/>
              <w:bottom w:val="single" w:sz="4" w:space="0" w:color="auto"/>
              <w:right w:val="single" w:sz="4" w:space="0" w:color="auto"/>
            </w:tcBorders>
            <w:noWrap/>
            <w:vAlign w:val="center"/>
            <w:hideMark/>
          </w:tcPr>
          <w:p w14:paraId="73C530C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591,0</w:t>
            </w:r>
          </w:p>
        </w:tc>
      </w:tr>
      <w:tr w:rsidR="00E32D88" w14:paraId="1B67D4E9" w14:textId="77777777" w:rsidTr="00E32D88">
        <w:trPr>
          <w:trHeight w:val="20"/>
        </w:trPr>
        <w:tc>
          <w:tcPr>
            <w:tcW w:w="6041" w:type="dxa"/>
            <w:tcBorders>
              <w:top w:val="nil"/>
              <w:left w:val="single" w:sz="4" w:space="0" w:color="auto"/>
              <w:bottom w:val="single" w:sz="4" w:space="0" w:color="auto"/>
              <w:right w:val="single" w:sz="4" w:space="0" w:color="auto"/>
            </w:tcBorders>
            <w:noWrap/>
            <w:vAlign w:val="center"/>
            <w:hideMark/>
          </w:tcPr>
          <w:p w14:paraId="33A3677A" w14:textId="77777777" w:rsidR="00E32D88" w:rsidRDefault="00E32D88">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Хозяйственные нужды тепловой энергии, Гкал</w:t>
            </w:r>
          </w:p>
        </w:tc>
        <w:tc>
          <w:tcPr>
            <w:tcW w:w="758" w:type="dxa"/>
            <w:tcBorders>
              <w:top w:val="nil"/>
              <w:left w:val="nil"/>
              <w:bottom w:val="single" w:sz="4" w:space="0" w:color="auto"/>
              <w:right w:val="single" w:sz="4" w:space="0" w:color="auto"/>
            </w:tcBorders>
            <w:noWrap/>
            <w:vAlign w:val="center"/>
            <w:hideMark/>
          </w:tcPr>
          <w:p w14:paraId="1EC585A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w:t>
            </w:r>
          </w:p>
        </w:tc>
        <w:tc>
          <w:tcPr>
            <w:tcW w:w="757" w:type="dxa"/>
            <w:tcBorders>
              <w:top w:val="nil"/>
              <w:left w:val="nil"/>
              <w:bottom w:val="single" w:sz="4" w:space="0" w:color="auto"/>
              <w:right w:val="single" w:sz="4" w:space="0" w:color="auto"/>
            </w:tcBorders>
            <w:noWrap/>
            <w:vAlign w:val="center"/>
            <w:hideMark/>
          </w:tcPr>
          <w:p w14:paraId="1AA5BC8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w:t>
            </w:r>
          </w:p>
        </w:tc>
        <w:tc>
          <w:tcPr>
            <w:tcW w:w="757" w:type="dxa"/>
            <w:tcBorders>
              <w:top w:val="nil"/>
              <w:left w:val="nil"/>
              <w:bottom w:val="single" w:sz="4" w:space="0" w:color="auto"/>
              <w:right w:val="single" w:sz="4" w:space="0" w:color="auto"/>
            </w:tcBorders>
            <w:noWrap/>
            <w:vAlign w:val="center"/>
            <w:hideMark/>
          </w:tcPr>
          <w:p w14:paraId="633D49F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w:t>
            </w:r>
          </w:p>
        </w:tc>
        <w:tc>
          <w:tcPr>
            <w:tcW w:w="757" w:type="dxa"/>
            <w:tcBorders>
              <w:top w:val="nil"/>
              <w:left w:val="nil"/>
              <w:bottom w:val="single" w:sz="4" w:space="0" w:color="auto"/>
              <w:right w:val="single" w:sz="4" w:space="0" w:color="auto"/>
            </w:tcBorders>
            <w:noWrap/>
            <w:vAlign w:val="center"/>
            <w:hideMark/>
          </w:tcPr>
          <w:p w14:paraId="414CB12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w:t>
            </w:r>
          </w:p>
        </w:tc>
        <w:tc>
          <w:tcPr>
            <w:tcW w:w="757" w:type="dxa"/>
            <w:tcBorders>
              <w:top w:val="nil"/>
              <w:left w:val="nil"/>
              <w:bottom w:val="single" w:sz="4" w:space="0" w:color="auto"/>
              <w:right w:val="single" w:sz="4" w:space="0" w:color="auto"/>
            </w:tcBorders>
            <w:noWrap/>
            <w:vAlign w:val="center"/>
            <w:hideMark/>
          </w:tcPr>
          <w:p w14:paraId="3633EB4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w:t>
            </w:r>
          </w:p>
        </w:tc>
        <w:tc>
          <w:tcPr>
            <w:tcW w:w="757" w:type="dxa"/>
            <w:tcBorders>
              <w:top w:val="nil"/>
              <w:left w:val="nil"/>
              <w:bottom w:val="single" w:sz="4" w:space="0" w:color="auto"/>
              <w:right w:val="single" w:sz="4" w:space="0" w:color="auto"/>
            </w:tcBorders>
            <w:noWrap/>
            <w:vAlign w:val="center"/>
            <w:hideMark/>
          </w:tcPr>
          <w:p w14:paraId="00D59D5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w:t>
            </w:r>
          </w:p>
        </w:tc>
        <w:tc>
          <w:tcPr>
            <w:tcW w:w="757" w:type="dxa"/>
            <w:tcBorders>
              <w:top w:val="nil"/>
              <w:left w:val="nil"/>
              <w:bottom w:val="single" w:sz="4" w:space="0" w:color="auto"/>
              <w:right w:val="single" w:sz="4" w:space="0" w:color="auto"/>
            </w:tcBorders>
            <w:noWrap/>
            <w:vAlign w:val="center"/>
            <w:hideMark/>
          </w:tcPr>
          <w:p w14:paraId="1E0111C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w:t>
            </w:r>
          </w:p>
        </w:tc>
        <w:tc>
          <w:tcPr>
            <w:tcW w:w="757" w:type="dxa"/>
            <w:tcBorders>
              <w:top w:val="nil"/>
              <w:left w:val="nil"/>
              <w:bottom w:val="single" w:sz="4" w:space="0" w:color="auto"/>
              <w:right w:val="single" w:sz="4" w:space="0" w:color="auto"/>
            </w:tcBorders>
            <w:noWrap/>
            <w:vAlign w:val="center"/>
            <w:hideMark/>
          </w:tcPr>
          <w:p w14:paraId="2A14DC7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w:t>
            </w:r>
          </w:p>
        </w:tc>
        <w:tc>
          <w:tcPr>
            <w:tcW w:w="757" w:type="dxa"/>
            <w:tcBorders>
              <w:top w:val="nil"/>
              <w:left w:val="nil"/>
              <w:bottom w:val="single" w:sz="4" w:space="0" w:color="auto"/>
              <w:right w:val="single" w:sz="4" w:space="0" w:color="auto"/>
            </w:tcBorders>
            <w:noWrap/>
            <w:vAlign w:val="center"/>
            <w:hideMark/>
          </w:tcPr>
          <w:p w14:paraId="7D5A6AE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w:t>
            </w:r>
          </w:p>
        </w:tc>
        <w:tc>
          <w:tcPr>
            <w:tcW w:w="757" w:type="dxa"/>
            <w:tcBorders>
              <w:top w:val="nil"/>
              <w:left w:val="nil"/>
              <w:bottom w:val="single" w:sz="4" w:space="0" w:color="auto"/>
              <w:right w:val="single" w:sz="4" w:space="0" w:color="auto"/>
            </w:tcBorders>
            <w:noWrap/>
            <w:vAlign w:val="center"/>
            <w:hideMark/>
          </w:tcPr>
          <w:p w14:paraId="10C4F64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w:t>
            </w:r>
          </w:p>
        </w:tc>
        <w:tc>
          <w:tcPr>
            <w:tcW w:w="757" w:type="dxa"/>
            <w:tcBorders>
              <w:top w:val="nil"/>
              <w:left w:val="nil"/>
              <w:bottom w:val="single" w:sz="4" w:space="0" w:color="auto"/>
              <w:right w:val="single" w:sz="4" w:space="0" w:color="auto"/>
            </w:tcBorders>
            <w:noWrap/>
            <w:vAlign w:val="center"/>
            <w:hideMark/>
          </w:tcPr>
          <w:p w14:paraId="6F29D54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w:t>
            </w:r>
          </w:p>
        </w:tc>
        <w:tc>
          <w:tcPr>
            <w:tcW w:w="757" w:type="dxa"/>
            <w:tcBorders>
              <w:top w:val="nil"/>
              <w:left w:val="nil"/>
              <w:bottom w:val="single" w:sz="4" w:space="0" w:color="auto"/>
              <w:right w:val="single" w:sz="4" w:space="0" w:color="auto"/>
            </w:tcBorders>
            <w:noWrap/>
            <w:vAlign w:val="center"/>
            <w:hideMark/>
          </w:tcPr>
          <w:p w14:paraId="32E8789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w:t>
            </w:r>
          </w:p>
        </w:tc>
      </w:tr>
      <w:tr w:rsidR="00E32D88" w14:paraId="0FE5C378" w14:textId="77777777" w:rsidTr="00E32D88">
        <w:trPr>
          <w:trHeight w:val="20"/>
        </w:trPr>
        <w:tc>
          <w:tcPr>
            <w:tcW w:w="6041" w:type="dxa"/>
            <w:tcBorders>
              <w:top w:val="nil"/>
              <w:left w:val="single" w:sz="4" w:space="0" w:color="auto"/>
              <w:bottom w:val="single" w:sz="4" w:space="0" w:color="auto"/>
              <w:right w:val="single" w:sz="4" w:space="0" w:color="auto"/>
            </w:tcBorders>
            <w:noWrap/>
            <w:vAlign w:val="center"/>
            <w:hideMark/>
          </w:tcPr>
          <w:p w14:paraId="795FB91F" w14:textId="77777777" w:rsidR="00E32D88" w:rsidRDefault="00E32D88">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Отпуск тепловой энергии с коллекторов внешним потребителям, Гкал</w:t>
            </w:r>
          </w:p>
        </w:tc>
        <w:tc>
          <w:tcPr>
            <w:tcW w:w="758" w:type="dxa"/>
            <w:tcBorders>
              <w:top w:val="nil"/>
              <w:left w:val="nil"/>
              <w:bottom w:val="single" w:sz="4" w:space="0" w:color="auto"/>
              <w:right w:val="single" w:sz="4" w:space="0" w:color="auto"/>
            </w:tcBorders>
            <w:noWrap/>
            <w:vAlign w:val="center"/>
            <w:hideMark/>
          </w:tcPr>
          <w:p w14:paraId="684DC93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590,0</w:t>
            </w:r>
          </w:p>
        </w:tc>
        <w:tc>
          <w:tcPr>
            <w:tcW w:w="757" w:type="dxa"/>
            <w:tcBorders>
              <w:top w:val="nil"/>
              <w:left w:val="nil"/>
              <w:bottom w:val="single" w:sz="4" w:space="0" w:color="auto"/>
              <w:right w:val="single" w:sz="4" w:space="0" w:color="auto"/>
            </w:tcBorders>
            <w:noWrap/>
            <w:vAlign w:val="center"/>
            <w:hideMark/>
          </w:tcPr>
          <w:p w14:paraId="0B2DB6B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590,0</w:t>
            </w:r>
          </w:p>
        </w:tc>
        <w:tc>
          <w:tcPr>
            <w:tcW w:w="757" w:type="dxa"/>
            <w:tcBorders>
              <w:top w:val="nil"/>
              <w:left w:val="nil"/>
              <w:bottom w:val="single" w:sz="4" w:space="0" w:color="auto"/>
              <w:right w:val="single" w:sz="4" w:space="0" w:color="auto"/>
            </w:tcBorders>
            <w:noWrap/>
            <w:vAlign w:val="center"/>
            <w:hideMark/>
          </w:tcPr>
          <w:p w14:paraId="73C7AC5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590,0</w:t>
            </w:r>
          </w:p>
        </w:tc>
        <w:tc>
          <w:tcPr>
            <w:tcW w:w="757" w:type="dxa"/>
            <w:tcBorders>
              <w:top w:val="nil"/>
              <w:left w:val="nil"/>
              <w:bottom w:val="single" w:sz="4" w:space="0" w:color="auto"/>
              <w:right w:val="single" w:sz="4" w:space="0" w:color="auto"/>
            </w:tcBorders>
            <w:noWrap/>
            <w:vAlign w:val="center"/>
            <w:hideMark/>
          </w:tcPr>
          <w:p w14:paraId="4E2AD32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590,0</w:t>
            </w:r>
          </w:p>
        </w:tc>
        <w:tc>
          <w:tcPr>
            <w:tcW w:w="757" w:type="dxa"/>
            <w:tcBorders>
              <w:top w:val="nil"/>
              <w:left w:val="nil"/>
              <w:bottom w:val="single" w:sz="4" w:space="0" w:color="auto"/>
              <w:right w:val="single" w:sz="4" w:space="0" w:color="auto"/>
            </w:tcBorders>
            <w:noWrap/>
            <w:vAlign w:val="center"/>
            <w:hideMark/>
          </w:tcPr>
          <w:p w14:paraId="5BF45C4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590,0</w:t>
            </w:r>
          </w:p>
        </w:tc>
        <w:tc>
          <w:tcPr>
            <w:tcW w:w="757" w:type="dxa"/>
            <w:tcBorders>
              <w:top w:val="nil"/>
              <w:left w:val="nil"/>
              <w:bottom w:val="single" w:sz="4" w:space="0" w:color="auto"/>
              <w:right w:val="single" w:sz="4" w:space="0" w:color="auto"/>
            </w:tcBorders>
            <w:noWrap/>
            <w:vAlign w:val="center"/>
            <w:hideMark/>
          </w:tcPr>
          <w:p w14:paraId="488433E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590,0</w:t>
            </w:r>
          </w:p>
        </w:tc>
        <w:tc>
          <w:tcPr>
            <w:tcW w:w="757" w:type="dxa"/>
            <w:tcBorders>
              <w:top w:val="nil"/>
              <w:left w:val="nil"/>
              <w:bottom w:val="single" w:sz="4" w:space="0" w:color="auto"/>
              <w:right w:val="single" w:sz="4" w:space="0" w:color="auto"/>
            </w:tcBorders>
            <w:noWrap/>
            <w:vAlign w:val="center"/>
            <w:hideMark/>
          </w:tcPr>
          <w:p w14:paraId="12C9172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590,0</w:t>
            </w:r>
          </w:p>
        </w:tc>
        <w:tc>
          <w:tcPr>
            <w:tcW w:w="757" w:type="dxa"/>
            <w:tcBorders>
              <w:top w:val="nil"/>
              <w:left w:val="nil"/>
              <w:bottom w:val="single" w:sz="4" w:space="0" w:color="auto"/>
              <w:right w:val="single" w:sz="4" w:space="0" w:color="auto"/>
            </w:tcBorders>
            <w:noWrap/>
            <w:vAlign w:val="center"/>
            <w:hideMark/>
          </w:tcPr>
          <w:p w14:paraId="4789863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590,0</w:t>
            </w:r>
          </w:p>
        </w:tc>
        <w:tc>
          <w:tcPr>
            <w:tcW w:w="757" w:type="dxa"/>
            <w:tcBorders>
              <w:top w:val="nil"/>
              <w:left w:val="nil"/>
              <w:bottom w:val="single" w:sz="4" w:space="0" w:color="auto"/>
              <w:right w:val="single" w:sz="4" w:space="0" w:color="auto"/>
            </w:tcBorders>
            <w:noWrap/>
            <w:vAlign w:val="center"/>
            <w:hideMark/>
          </w:tcPr>
          <w:p w14:paraId="01EEA00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590,0</w:t>
            </w:r>
          </w:p>
        </w:tc>
        <w:tc>
          <w:tcPr>
            <w:tcW w:w="757" w:type="dxa"/>
            <w:tcBorders>
              <w:top w:val="nil"/>
              <w:left w:val="nil"/>
              <w:bottom w:val="single" w:sz="4" w:space="0" w:color="auto"/>
              <w:right w:val="single" w:sz="4" w:space="0" w:color="auto"/>
            </w:tcBorders>
            <w:noWrap/>
            <w:vAlign w:val="center"/>
            <w:hideMark/>
          </w:tcPr>
          <w:p w14:paraId="3A7F1C2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590,0</w:t>
            </w:r>
          </w:p>
        </w:tc>
        <w:tc>
          <w:tcPr>
            <w:tcW w:w="757" w:type="dxa"/>
            <w:tcBorders>
              <w:top w:val="nil"/>
              <w:left w:val="nil"/>
              <w:bottom w:val="single" w:sz="4" w:space="0" w:color="auto"/>
              <w:right w:val="single" w:sz="4" w:space="0" w:color="auto"/>
            </w:tcBorders>
            <w:noWrap/>
            <w:vAlign w:val="center"/>
            <w:hideMark/>
          </w:tcPr>
          <w:p w14:paraId="39676FD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590,0</w:t>
            </w:r>
          </w:p>
        </w:tc>
        <w:tc>
          <w:tcPr>
            <w:tcW w:w="757" w:type="dxa"/>
            <w:tcBorders>
              <w:top w:val="nil"/>
              <w:left w:val="nil"/>
              <w:bottom w:val="single" w:sz="4" w:space="0" w:color="auto"/>
              <w:right w:val="single" w:sz="4" w:space="0" w:color="auto"/>
            </w:tcBorders>
            <w:noWrap/>
            <w:vAlign w:val="center"/>
            <w:hideMark/>
          </w:tcPr>
          <w:p w14:paraId="503B598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590,0</w:t>
            </w:r>
          </w:p>
        </w:tc>
      </w:tr>
      <w:tr w:rsidR="00E32D88" w14:paraId="5760FF2F" w14:textId="77777777" w:rsidTr="00E32D88">
        <w:trPr>
          <w:trHeight w:val="20"/>
        </w:trPr>
        <w:tc>
          <w:tcPr>
            <w:tcW w:w="6041" w:type="dxa"/>
            <w:tcBorders>
              <w:top w:val="nil"/>
              <w:left w:val="single" w:sz="4" w:space="0" w:color="auto"/>
              <w:bottom w:val="single" w:sz="4" w:space="0" w:color="auto"/>
              <w:right w:val="single" w:sz="4" w:space="0" w:color="auto"/>
            </w:tcBorders>
            <w:noWrap/>
            <w:vAlign w:val="center"/>
            <w:hideMark/>
          </w:tcPr>
          <w:p w14:paraId="7C889401" w14:textId="77777777" w:rsidR="00E32D88" w:rsidRDefault="00E32D88">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Потери тепловой энергии в сетях, Гкал</w:t>
            </w:r>
          </w:p>
        </w:tc>
        <w:tc>
          <w:tcPr>
            <w:tcW w:w="758" w:type="dxa"/>
            <w:tcBorders>
              <w:top w:val="nil"/>
              <w:left w:val="nil"/>
              <w:bottom w:val="single" w:sz="4" w:space="0" w:color="auto"/>
              <w:right w:val="single" w:sz="4" w:space="0" w:color="auto"/>
            </w:tcBorders>
            <w:noWrap/>
            <w:vAlign w:val="center"/>
            <w:hideMark/>
          </w:tcPr>
          <w:p w14:paraId="1EA2DA2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247,0</w:t>
            </w:r>
          </w:p>
        </w:tc>
        <w:tc>
          <w:tcPr>
            <w:tcW w:w="757" w:type="dxa"/>
            <w:tcBorders>
              <w:top w:val="nil"/>
              <w:left w:val="nil"/>
              <w:bottom w:val="single" w:sz="4" w:space="0" w:color="auto"/>
              <w:right w:val="single" w:sz="4" w:space="0" w:color="auto"/>
            </w:tcBorders>
            <w:noWrap/>
            <w:vAlign w:val="center"/>
            <w:hideMark/>
          </w:tcPr>
          <w:p w14:paraId="68980AA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247,0</w:t>
            </w:r>
          </w:p>
        </w:tc>
        <w:tc>
          <w:tcPr>
            <w:tcW w:w="757" w:type="dxa"/>
            <w:tcBorders>
              <w:top w:val="nil"/>
              <w:left w:val="nil"/>
              <w:bottom w:val="single" w:sz="4" w:space="0" w:color="auto"/>
              <w:right w:val="single" w:sz="4" w:space="0" w:color="auto"/>
            </w:tcBorders>
            <w:noWrap/>
            <w:vAlign w:val="center"/>
            <w:hideMark/>
          </w:tcPr>
          <w:p w14:paraId="2BDE2FA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247,0</w:t>
            </w:r>
          </w:p>
        </w:tc>
        <w:tc>
          <w:tcPr>
            <w:tcW w:w="757" w:type="dxa"/>
            <w:tcBorders>
              <w:top w:val="nil"/>
              <w:left w:val="nil"/>
              <w:bottom w:val="single" w:sz="4" w:space="0" w:color="auto"/>
              <w:right w:val="single" w:sz="4" w:space="0" w:color="auto"/>
            </w:tcBorders>
            <w:noWrap/>
            <w:vAlign w:val="center"/>
            <w:hideMark/>
          </w:tcPr>
          <w:p w14:paraId="05D77C0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247,0</w:t>
            </w:r>
          </w:p>
        </w:tc>
        <w:tc>
          <w:tcPr>
            <w:tcW w:w="757" w:type="dxa"/>
            <w:tcBorders>
              <w:top w:val="nil"/>
              <w:left w:val="nil"/>
              <w:bottom w:val="single" w:sz="4" w:space="0" w:color="auto"/>
              <w:right w:val="single" w:sz="4" w:space="0" w:color="auto"/>
            </w:tcBorders>
            <w:noWrap/>
            <w:vAlign w:val="center"/>
            <w:hideMark/>
          </w:tcPr>
          <w:p w14:paraId="36BDE84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247,0</w:t>
            </w:r>
          </w:p>
        </w:tc>
        <w:tc>
          <w:tcPr>
            <w:tcW w:w="757" w:type="dxa"/>
            <w:tcBorders>
              <w:top w:val="nil"/>
              <w:left w:val="nil"/>
              <w:bottom w:val="single" w:sz="4" w:space="0" w:color="auto"/>
              <w:right w:val="single" w:sz="4" w:space="0" w:color="auto"/>
            </w:tcBorders>
            <w:noWrap/>
            <w:vAlign w:val="center"/>
            <w:hideMark/>
          </w:tcPr>
          <w:p w14:paraId="2E845CB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247,0</w:t>
            </w:r>
          </w:p>
        </w:tc>
        <w:tc>
          <w:tcPr>
            <w:tcW w:w="757" w:type="dxa"/>
            <w:tcBorders>
              <w:top w:val="nil"/>
              <w:left w:val="nil"/>
              <w:bottom w:val="single" w:sz="4" w:space="0" w:color="auto"/>
              <w:right w:val="single" w:sz="4" w:space="0" w:color="auto"/>
            </w:tcBorders>
            <w:noWrap/>
            <w:vAlign w:val="center"/>
            <w:hideMark/>
          </w:tcPr>
          <w:p w14:paraId="26E65E9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247,0</w:t>
            </w:r>
          </w:p>
        </w:tc>
        <w:tc>
          <w:tcPr>
            <w:tcW w:w="757" w:type="dxa"/>
            <w:tcBorders>
              <w:top w:val="nil"/>
              <w:left w:val="nil"/>
              <w:bottom w:val="single" w:sz="4" w:space="0" w:color="auto"/>
              <w:right w:val="single" w:sz="4" w:space="0" w:color="auto"/>
            </w:tcBorders>
            <w:noWrap/>
            <w:vAlign w:val="center"/>
            <w:hideMark/>
          </w:tcPr>
          <w:p w14:paraId="6EC73C2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247,0</w:t>
            </w:r>
          </w:p>
        </w:tc>
        <w:tc>
          <w:tcPr>
            <w:tcW w:w="757" w:type="dxa"/>
            <w:tcBorders>
              <w:top w:val="nil"/>
              <w:left w:val="nil"/>
              <w:bottom w:val="single" w:sz="4" w:space="0" w:color="auto"/>
              <w:right w:val="single" w:sz="4" w:space="0" w:color="auto"/>
            </w:tcBorders>
            <w:noWrap/>
            <w:vAlign w:val="center"/>
            <w:hideMark/>
          </w:tcPr>
          <w:p w14:paraId="6C5B0BE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247,0</w:t>
            </w:r>
          </w:p>
        </w:tc>
        <w:tc>
          <w:tcPr>
            <w:tcW w:w="757" w:type="dxa"/>
            <w:tcBorders>
              <w:top w:val="nil"/>
              <w:left w:val="nil"/>
              <w:bottom w:val="single" w:sz="4" w:space="0" w:color="auto"/>
              <w:right w:val="single" w:sz="4" w:space="0" w:color="auto"/>
            </w:tcBorders>
            <w:noWrap/>
            <w:vAlign w:val="center"/>
            <w:hideMark/>
          </w:tcPr>
          <w:p w14:paraId="7BE4095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247,0</w:t>
            </w:r>
          </w:p>
        </w:tc>
        <w:tc>
          <w:tcPr>
            <w:tcW w:w="757" w:type="dxa"/>
            <w:tcBorders>
              <w:top w:val="nil"/>
              <w:left w:val="nil"/>
              <w:bottom w:val="single" w:sz="4" w:space="0" w:color="auto"/>
              <w:right w:val="single" w:sz="4" w:space="0" w:color="auto"/>
            </w:tcBorders>
            <w:noWrap/>
            <w:vAlign w:val="center"/>
            <w:hideMark/>
          </w:tcPr>
          <w:p w14:paraId="7647FF0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247,0</w:t>
            </w:r>
          </w:p>
        </w:tc>
        <w:tc>
          <w:tcPr>
            <w:tcW w:w="757" w:type="dxa"/>
            <w:tcBorders>
              <w:top w:val="nil"/>
              <w:left w:val="nil"/>
              <w:bottom w:val="single" w:sz="4" w:space="0" w:color="auto"/>
              <w:right w:val="single" w:sz="4" w:space="0" w:color="auto"/>
            </w:tcBorders>
            <w:noWrap/>
            <w:vAlign w:val="center"/>
            <w:hideMark/>
          </w:tcPr>
          <w:p w14:paraId="430FFCC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247,0</w:t>
            </w:r>
          </w:p>
        </w:tc>
      </w:tr>
      <w:tr w:rsidR="00E32D88" w14:paraId="2D7A253A" w14:textId="77777777" w:rsidTr="00E32D88">
        <w:trPr>
          <w:trHeight w:val="20"/>
        </w:trPr>
        <w:tc>
          <w:tcPr>
            <w:tcW w:w="6041" w:type="dxa"/>
            <w:tcBorders>
              <w:top w:val="nil"/>
              <w:left w:val="single" w:sz="4" w:space="0" w:color="auto"/>
              <w:bottom w:val="single" w:sz="4" w:space="0" w:color="auto"/>
              <w:right w:val="single" w:sz="4" w:space="0" w:color="auto"/>
            </w:tcBorders>
            <w:noWrap/>
            <w:vAlign w:val="center"/>
            <w:hideMark/>
          </w:tcPr>
          <w:p w14:paraId="3F2AA450" w14:textId="77777777" w:rsidR="00E32D88" w:rsidRDefault="00E32D88">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Полезный отпуск тепловой энергии потребителям, Гкал</w:t>
            </w:r>
          </w:p>
        </w:tc>
        <w:tc>
          <w:tcPr>
            <w:tcW w:w="758" w:type="dxa"/>
            <w:tcBorders>
              <w:top w:val="nil"/>
              <w:left w:val="nil"/>
              <w:bottom w:val="single" w:sz="4" w:space="0" w:color="auto"/>
              <w:right w:val="single" w:sz="4" w:space="0" w:color="auto"/>
            </w:tcBorders>
            <w:noWrap/>
            <w:vAlign w:val="center"/>
            <w:hideMark/>
          </w:tcPr>
          <w:p w14:paraId="61EE5CA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343,0</w:t>
            </w:r>
          </w:p>
        </w:tc>
        <w:tc>
          <w:tcPr>
            <w:tcW w:w="757" w:type="dxa"/>
            <w:tcBorders>
              <w:top w:val="nil"/>
              <w:left w:val="nil"/>
              <w:bottom w:val="single" w:sz="4" w:space="0" w:color="auto"/>
              <w:right w:val="single" w:sz="4" w:space="0" w:color="auto"/>
            </w:tcBorders>
            <w:noWrap/>
            <w:vAlign w:val="center"/>
            <w:hideMark/>
          </w:tcPr>
          <w:p w14:paraId="1065CA2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343,0</w:t>
            </w:r>
          </w:p>
        </w:tc>
        <w:tc>
          <w:tcPr>
            <w:tcW w:w="757" w:type="dxa"/>
            <w:tcBorders>
              <w:top w:val="nil"/>
              <w:left w:val="nil"/>
              <w:bottom w:val="single" w:sz="4" w:space="0" w:color="auto"/>
              <w:right w:val="single" w:sz="4" w:space="0" w:color="auto"/>
            </w:tcBorders>
            <w:noWrap/>
            <w:vAlign w:val="center"/>
            <w:hideMark/>
          </w:tcPr>
          <w:p w14:paraId="2C09700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343,0</w:t>
            </w:r>
          </w:p>
        </w:tc>
        <w:tc>
          <w:tcPr>
            <w:tcW w:w="757" w:type="dxa"/>
            <w:tcBorders>
              <w:top w:val="nil"/>
              <w:left w:val="nil"/>
              <w:bottom w:val="single" w:sz="4" w:space="0" w:color="auto"/>
              <w:right w:val="single" w:sz="4" w:space="0" w:color="auto"/>
            </w:tcBorders>
            <w:noWrap/>
            <w:vAlign w:val="center"/>
            <w:hideMark/>
          </w:tcPr>
          <w:p w14:paraId="011B439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343,0</w:t>
            </w:r>
          </w:p>
        </w:tc>
        <w:tc>
          <w:tcPr>
            <w:tcW w:w="757" w:type="dxa"/>
            <w:tcBorders>
              <w:top w:val="nil"/>
              <w:left w:val="nil"/>
              <w:bottom w:val="single" w:sz="4" w:space="0" w:color="auto"/>
              <w:right w:val="single" w:sz="4" w:space="0" w:color="auto"/>
            </w:tcBorders>
            <w:noWrap/>
            <w:vAlign w:val="center"/>
            <w:hideMark/>
          </w:tcPr>
          <w:p w14:paraId="0DFCAE2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343,0</w:t>
            </w:r>
          </w:p>
        </w:tc>
        <w:tc>
          <w:tcPr>
            <w:tcW w:w="757" w:type="dxa"/>
            <w:tcBorders>
              <w:top w:val="nil"/>
              <w:left w:val="nil"/>
              <w:bottom w:val="single" w:sz="4" w:space="0" w:color="auto"/>
              <w:right w:val="single" w:sz="4" w:space="0" w:color="auto"/>
            </w:tcBorders>
            <w:noWrap/>
            <w:vAlign w:val="center"/>
            <w:hideMark/>
          </w:tcPr>
          <w:p w14:paraId="31B2E8A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343,0</w:t>
            </w:r>
          </w:p>
        </w:tc>
        <w:tc>
          <w:tcPr>
            <w:tcW w:w="757" w:type="dxa"/>
            <w:tcBorders>
              <w:top w:val="nil"/>
              <w:left w:val="nil"/>
              <w:bottom w:val="single" w:sz="4" w:space="0" w:color="auto"/>
              <w:right w:val="single" w:sz="4" w:space="0" w:color="auto"/>
            </w:tcBorders>
            <w:noWrap/>
            <w:vAlign w:val="center"/>
            <w:hideMark/>
          </w:tcPr>
          <w:p w14:paraId="379396F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343,0</w:t>
            </w:r>
          </w:p>
        </w:tc>
        <w:tc>
          <w:tcPr>
            <w:tcW w:w="757" w:type="dxa"/>
            <w:tcBorders>
              <w:top w:val="nil"/>
              <w:left w:val="nil"/>
              <w:bottom w:val="single" w:sz="4" w:space="0" w:color="auto"/>
              <w:right w:val="single" w:sz="4" w:space="0" w:color="auto"/>
            </w:tcBorders>
            <w:noWrap/>
            <w:vAlign w:val="center"/>
            <w:hideMark/>
          </w:tcPr>
          <w:p w14:paraId="3413201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343,0</w:t>
            </w:r>
          </w:p>
        </w:tc>
        <w:tc>
          <w:tcPr>
            <w:tcW w:w="757" w:type="dxa"/>
            <w:tcBorders>
              <w:top w:val="nil"/>
              <w:left w:val="nil"/>
              <w:bottom w:val="single" w:sz="4" w:space="0" w:color="auto"/>
              <w:right w:val="single" w:sz="4" w:space="0" w:color="auto"/>
            </w:tcBorders>
            <w:noWrap/>
            <w:vAlign w:val="center"/>
            <w:hideMark/>
          </w:tcPr>
          <w:p w14:paraId="5CC3D84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343,0</w:t>
            </w:r>
          </w:p>
        </w:tc>
        <w:tc>
          <w:tcPr>
            <w:tcW w:w="757" w:type="dxa"/>
            <w:tcBorders>
              <w:top w:val="nil"/>
              <w:left w:val="nil"/>
              <w:bottom w:val="single" w:sz="4" w:space="0" w:color="auto"/>
              <w:right w:val="single" w:sz="4" w:space="0" w:color="auto"/>
            </w:tcBorders>
            <w:noWrap/>
            <w:vAlign w:val="center"/>
            <w:hideMark/>
          </w:tcPr>
          <w:p w14:paraId="604D945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343,0</w:t>
            </w:r>
          </w:p>
        </w:tc>
        <w:tc>
          <w:tcPr>
            <w:tcW w:w="757" w:type="dxa"/>
            <w:tcBorders>
              <w:top w:val="nil"/>
              <w:left w:val="nil"/>
              <w:bottom w:val="single" w:sz="4" w:space="0" w:color="auto"/>
              <w:right w:val="single" w:sz="4" w:space="0" w:color="auto"/>
            </w:tcBorders>
            <w:noWrap/>
            <w:vAlign w:val="center"/>
            <w:hideMark/>
          </w:tcPr>
          <w:p w14:paraId="1B40479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343,0</w:t>
            </w:r>
          </w:p>
        </w:tc>
        <w:tc>
          <w:tcPr>
            <w:tcW w:w="757" w:type="dxa"/>
            <w:tcBorders>
              <w:top w:val="nil"/>
              <w:left w:val="nil"/>
              <w:bottom w:val="single" w:sz="4" w:space="0" w:color="auto"/>
              <w:right w:val="single" w:sz="4" w:space="0" w:color="auto"/>
            </w:tcBorders>
            <w:noWrap/>
            <w:vAlign w:val="center"/>
            <w:hideMark/>
          </w:tcPr>
          <w:p w14:paraId="0C08177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343,0</w:t>
            </w:r>
          </w:p>
        </w:tc>
      </w:tr>
      <w:tr w:rsidR="00E32D88" w14:paraId="2AA5B1C8" w14:textId="77777777" w:rsidTr="00E32D88">
        <w:trPr>
          <w:trHeight w:val="20"/>
        </w:trPr>
        <w:tc>
          <w:tcPr>
            <w:tcW w:w="6041" w:type="dxa"/>
            <w:tcBorders>
              <w:top w:val="nil"/>
              <w:left w:val="single" w:sz="4" w:space="0" w:color="auto"/>
              <w:bottom w:val="single" w:sz="4" w:space="0" w:color="auto"/>
              <w:right w:val="single" w:sz="4" w:space="0" w:color="auto"/>
            </w:tcBorders>
            <w:noWrap/>
            <w:vAlign w:val="center"/>
            <w:hideMark/>
          </w:tcPr>
          <w:p w14:paraId="41F2DD7D" w14:textId="77777777" w:rsidR="00E32D88" w:rsidRDefault="00E32D88">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Коэффициент использования установленной тепловой мощности, %</w:t>
            </w:r>
          </w:p>
        </w:tc>
        <w:tc>
          <w:tcPr>
            <w:tcW w:w="758" w:type="dxa"/>
            <w:tcBorders>
              <w:top w:val="nil"/>
              <w:left w:val="nil"/>
              <w:bottom w:val="single" w:sz="4" w:space="0" w:color="auto"/>
              <w:right w:val="single" w:sz="4" w:space="0" w:color="auto"/>
            </w:tcBorders>
            <w:noWrap/>
            <w:vAlign w:val="center"/>
            <w:hideMark/>
          </w:tcPr>
          <w:p w14:paraId="1D27DFD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8,0</w:t>
            </w:r>
          </w:p>
        </w:tc>
        <w:tc>
          <w:tcPr>
            <w:tcW w:w="757" w:type="dxa"/>
            <w:tcBorders>
              <w:top w:val="nil"/>
              <w:left w:val="nil"/>
              <w:bottom w:val="single" w:sz="4" w:space="0" w:color="auto"/>
              <w:right w:val="single" w:sz="4" w:space="0" w:color="auto"/>
            </w:tcBorders>
            <w:noWrap/>
            <w:vAlign w:val="center"/>
            <w:hideMark/>
          </w:tcPr>
          <w:p w14:paraId="1DC26C3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8,0</w:t>
            </w:r>
          </w:p>
        </w:tc>
        <w:tc>
          <w:tcPr>
            <w:tcW w:w="757" w:type="dxa"/>
            <w:tcBorders>
              <w:top w:val="nil"/>
              <w:left w:val="nil"/>
              <w:bottom w:val="single" w:sz="4" w:space="0" w:color="auto"/>
              <w:right w:val="single" w:sz="4" w:space="0" w:color="auto"/>
            </w:tcBorders>
            <w:noWrap/>
            <w:vAlign w:val="center"/>
            <w:hideMark/>
          </w:tcPr>
          <w:p w14:paraId="46BDFCD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8,0</w:t>
            </w:r>
          </w:p>
        </w:tc>
        <w:tc>
          <w:tcPr>
            <w:tcW w:w="757" w:type="dxa"/>
            <w:tcBorders>
              <w:top w:val="nil"/>
              <w:left w:val="nil"/>
              <w:bottom w:val="single" w:sz="4" w:space="0" w:color="auto"/>
              <w:right w:val="single" w:sz="4" w:space="0" w:color="auto"/>
            </w:tcBorders>
            <w:noWrap/>
            <w:vAlign w:val="center"/>
            <w:hideMark/>
          </w:tcPr>
          <w:p w14:paraId="0199271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8,0</w:t>
            </w:r>
          </w:p>
        </w:tc>
        <w:tc>
          <w:tcPr>
            <w:tcW w:w="757" w:type="dxa"/>
            <w:tcBorders>
              <w:top w:val="nil"/>
              <w:left w:val="nil"/>
              <w:bottom w:val="single" w:sz="4" w:space="0" w:color="auto"/>
              <w:right w:val="single" w:sz="4" w:space="0" w:color="auto"/>
            </w:tcBorders>
            <w:noWrap/>
            <w:vAlign w:val="center"/>
            <w:hideMark/>
          </w:tcPr>
          <w:p w14:paraId="6B7E2BB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8,0</w:t>
            </w:r>
          </w:p>
        </w:tc>
        <w:tc>
          <w:tcPr>
            <w:tcW w:w="757" w:type="dxa"/>
            <w:tcBorders>
              <w:top w:val="nil"/>
              <w:left w:val="nil"/>
              <w:bottom w:val="single" w:sz="4" w:space="0" w:color="auto"/>
              <w:right w:val="single" w:sz="4" w:space="0" w:color="auto"/>
            </w:tcBorders>
            <w:noWrap/>
            <w:vAlign w:val="center"/>
            <w:hideMark/>
          </w:tcPr>
          <w:p w14:paraId="625F334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8,0</w:t>
            </w:r>
          </w:p>
        </w:tc>
        <w:tc>
          <w:tcPr>
            <w:tcW w:w="757" w:type="dxa"/>
            <w:tcBorders>
              <w:top w:val="nil"/>
              <w:left w:val="nil"/>
              <w:bottom w:val="single" w:sz="4" w:space="0" w:color="auto"/>
              <w:right w:val="single" w:sz="4" w:space="0" w:color="auto"/>
            </w:tcBorders>
            <w:noWrap/>
            <w:vAlign w:val="center"/>
            <w:hideMark/>
          </w:tcPr>
          <w:p w14:paraId="793F8B5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8,0</w:t>
            </w:r>
          </w:p>
        </w:tc>
        <w:tc>
          <w:tcPr>
            <w:tcW w:w="757" w:type="dxa"/>
            <w:tcBorders>
              <w:top w:val="nil"/>
              <w:left w:val="nil"/>
              <w:bottom w:val="single" w:sz="4" w:space="0" w:color="auto"/>
              <w:right w:val="single" w:sz="4" w:space="0" w:color="auto"/>
            </w:tcBorders>
            <w:noWrap/>
            <w:vAlign w:val="center"/>
            <w:hideMark/>
          </w:tcPr>
          <w:p w14:paraId="15D1E40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8,0</w:t>
            </w:r>
          </w:p>
        </w:tc>
        <w:tc>
          <w:tcPr>
            <w:tcW w:w="757" w:type="dxa"/>
            <w:tcBorders>
              <w:top w:val="nil"/>
              <w:left w:val="nil"/>
              <w:bottom w:val="single" w:sz="4" w:space="0" w:color="auto"/>
              <w:right w:val="single" w:sz="4" w:space="0" w:color="auto"/>
            </w:tcBorders>
            <w:noWrap/>
            <w:vAlign w:val="center"/>
            <w:hideMark/>
          </w:tcPr>
          <w:p w14:paraId="3024817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8,0</w:t>
            </w:r>
          </w:p>
        </w:tc>
        <w:tc>
          <w:tcPr>
            <w:tcW w:w="757" w:type="dxa"/>
            <w:tcBorders>
              <w:top w:val="nil"/>
              <w:left w:val="nil"/>
              <w:bottom w:val="single" w:sz="4" w:space="0" w:color="auto"/>
              <w:right w:val="single" w:sz="4" w:space="0" w:color="auto"/>
            </w:tcBorders>
            <w:noWrap/>
            <w:vAlign w:val="center"/>
            <w:hideMark/>
          </w:tcPr>
          <w:p w14:paraId="03882F5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8,0</w:t>
            </w:r>
          </w:p>
        </w:tc>
        <w:tc>
          <w:tcPr>
            <w:tcW w:w="757" w:type="dxa"/>
            <w:tcBorders>
              <w:top w:val="nil"/>
              <w:left w:val="nil"/>
              <w:bottom w:val="single" w:sz="4" w:space="0" w:color="auto"/>
              <w:right w:val="single" w:sz="4" w:space="0" w:color="auto"/>
            </w:tcBorders>
            <w:noWrap/>
            <w:vAlign w:val="center"/>
            <w:hideMark/>
          </w:tcPr>
          <w:p w14:paraId="1A8CE66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8,0</w:t>
            </w:r>
          </w:p>
        </w:tc>
        <w:tc>
          <w:tcPr>
            <w:tcW w:w="757" w:type="dxa"/>
            <w:tcBorders>
              <w:top w:val="nil"/>
              <w:left w:val="nil"/>
              <w:bottom w:val="single" w:sz="4" w:space="0" w:color="auto"/>
              <w:right w:val="single" w:sz="4" w:space="0" w:color="auto"/>
            </w:tcBorders>
            <w:noWrap/>
            <w:vAlign w:val="center"/>
            <w:hideMark/>
          </w:tcPr>
          <w:p w14:paraId="2A7020C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8,0</w:t>
            </w:r>
          </w:p>
        </w:tc>
      </w:tr>
      <w:tr w:rsidR="00E32D88" w14:paraId="0ECA7625" w14:textId="77777777" w:rsidTr="00E32D88">
        <w:trPr>
          <w:trHeight w:val="20"/>
        </w:trPr>
        <w:tc>
          <w:tcPr>
            <w:tcW w:w="6041" w:type="dxa"/>
            <w:tcBorders>
              <w:top w:val="nil"/>
              <w:left w:val="single" w:sz="4" w:space="0" w:color="auto"/>
              <w:bottom w:val="single" w:sz="4" w:space="0" w:color="auto"/>
              <w:right w:val="single" w:sz="4" w:space="0" w:color="auto"/>
            </w:tcBorders>
            <w:noWrap/>
            <w:vAlign w:val="center"/>
            <w:hideMark/>
          </w:tcPr>
          <w:p w14:paraId="31A21070" w14:textId="77777777" w:rsidR="00E32D88" w:rsidRDefault="00E32D88">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УРУТ на отпуск тепловой энергии, кг.у.т./Гкал</w:t>
            </w:r>
          </w:p>
        </w:tc>
        <w:tc>
          <w:tcPr>
            <w:tcW w:w="758" w:type="dxa"/>
            <w:tcBorders>
              <w:top w:val="nil"/>
              <w:left w:val="nil"/>
              <w:bottom w:val="single" w:sz="4" w:space="0" w:color="auto"/>
              <w:right w:val="single" w:sz="4" w:space="0" w:color="auto"/>
            </w:tcBorders>
            <w:noWrap/>
            <w:vAlign w:val="center"/>
            <w:hideMark/>
          </w:tcPr>
          <w:p w14:paraId="315D56C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220,2</w:t>
            </w:r>
          </w:p>
        </w:tc>
        <w:tc>
          <w:tcPr>
            <w:tcW w:w="757" w:type="dxa"/>
            <w:tcBorders>
              <w:top w:val="nil"/>
              <w:left w:val="nil"/>
              <w:bottom w:val="single" w:sz="4" w:space="0" w:color="auto"/>
              <w:right w:val="single" w:sz="4" w:space="0" w:color="auto"/>
            </w:tcBorders>
            <w:noWrap/>
            <w:vAlign w:val="center"/>
            <w:hideMark/>
          </w:tcPr>
          <w:p w14:paraId="64D7E69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220,2</w:t>
            </w:r>
          </w:p>
        </w:tc>
        <w:tc>
          <w:tcPr>
            <w:tcW w:w="757" w:type="dxa"/>
            <w:tcBorders>
              <w:top w:val="nil"/>
              <w:left w:val="nil"/>
              <w:bottom w:val="single" w:sz="4" w:space="0" w:color="auto"/>
              <w:right w:val="single" w:sz="4" w:space="0" w:color="auto"/>
            </w:tcBorders>
            <w:noWrap/>
            <w:vAlign w:val="center"/>
            <w:hideMark/>
          </w:tcPr>
          <w:p w14:paraId="49B5185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220,2</w:t>
            </w:r>
          </w:p>
        </w:tc>
        <w:tc>
          <w:tcPr>
            <w:tcW w:w="757" w:type="dxa"/>
            <w:tcBorders>
              <w:top w:val="nil"/>
              <w:left w:val="nil"/>
              <w:bottom w:val="single" w:sz="4" w:space="0" w:color="auto"/>
              <w:right w:val="single" w:sz="4" w:space="0" w:color="auto"/>
            </w:tcBorders>
            <w:noWrap/>
            <w:vAlign w:val="center"/>
            <w:hideMark/>
          </w:tcPr>
          <w:p w14:paraId="4373053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220,2</w:t>
            </w:r>
          </w:p>
        </w:tc>
        <w:tc>
          <w:tcPr>
            <w:tcW w:w="757" w:type="dxa"/>
            <w:tcBorders>
              <w:top w:val="nil"/>
              <w:left w:val="nil"/>
              <w:bottom w:val="single" w:sz="4" w:space="0" w:color="auto"/>
              <w:right w:val="single" w:sz="4" w:space="0" w:color="auto"/>
            </w:tcBorders>
            <w:noWrap/>
            <w:vAlign w:val="center"/>
            <w:hideMark/>
          </w:tcPr>
          <w:p w14:paraId="2E9BD96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220,2</w:t>
            </w:r>
          </w:p>
        </w:tc>
        <w:tc>
          <w:tcPr>
            <w:tcW w:w="757" w:type="dxa"/>
            <w:tcBorders>
              <w:top w:val="nil"/>
              <w:left w:val="nil"/>
              <w:bottom w:val="single" w:sz="4" w:space="0" w:color="auto"/>
              <w:right w:val="single" w:sz="4" w:space="0" w:color="auto"/>
            </w:tcBorders>
            <w:noWrap/>
            <w:vAlign w:val="center"/>
            <w:hideMark/>
          </w:tcPr>
          <w:p w14:paraId="2BEF6C9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220,2</w:t>
            </w:r>
          </w:p>
        </w:tc>
        <w:tc>
          <w:tcPr>
            <w:tcW w:w="757" w:type="dxa"/>
            <w:tcBorders>
              <w:top w:val="nil"/>
              <w:left w:val="nil"/>
              <w:bottom w:val="single" w:sz="4" w:space="0" w:color="auto"/>
              <w:right w:val="single" w:sz="4" w:space="0" w:color="auto"/>
            </w:tcBorders>
            <w:noWrap/>
            <w:vAlign w:val="center"/>
            <w:hideMark/>
          </w:tcPr>
          <w:p w14:paraId="1B262E4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220,2</w:t>
            </w:r>
          </w:p>
        </w:tc>
        <w:tc>
          <w:tcPr>
            <w:tcW w:w="757" w:type="dxa"/>
            <w:tcBorders>
              <w:top w:val="nil"/>
              <w:left w:val="nil"/>
              <w:bottom w:val="single" w:sz="4" w:space="0" w:color="auto"/>
              <w:right w:val="single" w:sz="4" w:space="0" w:color="auto"/>
            </w:tcBorders>
            <w:noWrap/>
            <w:vAlign w:val="center"/>
            <w:hideMark/>
          </w:tcPr>
          <w:p w14:paraId="22CA4DE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220,2</w:t>
            </w:r>
          </w:p>
        </w:tc>
        <w:tc>
          <w:tcPr>
            <w:tcW w:w="757" w:type="dxa"/>
            <w:tcBorders>
              <w:top w:val="nil"/>
              <w:left w:val="nil"/>
              <w:bottom w:val="single" w:sz="4" w:space="0" w:color="auto"/>
              <w:right w:val="single" w:sz="4" w:space="0" w:color="auto"/>
            </w:tcBorders>
            <w:noWrap/>
            <w:vAlign w:val="center"/>
            <w:hideMark/>
          </w:tcPr>
          <w:p w14:paraId="461C922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220,2</w:t>
            </w:r>
          </w:p>
        </w:tc>
        <w:tc>
          <w:tcPr>
            <w:tcW w:w="757" w:type="dxa"/>
            <w:tcBorders>
              <w:top w:val="nil"/>
              <w:left w:val="nil"/>
              <w:bottom w:val="single" w:sz="4" w:space="0" w:color="auto"/>
              <w:right w:val="single" w:sz="4" w:space="0" w:color="auto"/>
            </w:tcBorders>
            <w:noWrap/>
            <w:vAlign w:val="center"/>
            <w:hideMark/>
          </w:tcPr>
          <w:p w14:paraId="511EE0B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220,2</w:t>
            </w:r>
          </w:p>
        </w:tc>
        <w:tc>
          <w:tcPr>
            <w:tcW w:w="757" w:type="dxa"/>
            <w:tcBorders>
              <w:top w:val="nil"/>
              <w:left w:val="nil"/>
              <w:bottom w:val="single" w:sz="4" w:space="0" w:color="auto"/>
              <w:right w:val="single" w:sz="4" w:space="0" w:color="auto"/>
            </w:tcBorders>
            <w:noWrap/>
            <w:vAlign w:val="center"/>
            <w:hideMark/>
          </w:tcPr>
          <w:p w14:paraId="289EC4F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220,2</w:t>
            </w:r>
          </w:p>
        </w:tc>
        <w:tc>
          <w:tcPr>
            <w:tcW w:w="757" w:type="dxa"/>
            <w:tcBorders>
              <w:top w:val="nil"/>
              <w:left w:val="nil"/>
              <w:bottom w:val="single" w:sz="4" w:space="0" w:color="auto"/>
              <w:right w:val="single" w:sz="4" w:space="0" w:color="auto"/>
            </w:tcBorders>
            <w:noWrap/>
            <w:vAlign w:val="center"/>
            <w:hideMark/>
          </w:tcPr>
          <w:p w14:paraId="6DF5EE7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220,2</w:t>
            </w:r>
          </w:p>
        </w:tc>
      </w:tr>
      <w:tr w:rsidR="00E32D88" w14:paraId="6107EDF0" w14:textId="77777777" w:rsidTr="00E32D88">
        <w:trPr>
          <w:trHeight w:val="20"/>
        </w:trPr>
        <w:tc>
          <w:tcPr>
            <w:tcW w:w="6041" w:type="dxa"/>
            <w:tcBorders>
              <w:top w:val="nil"/>
              <w:left w:val="single" w:sz="4" w:space="0" w:color="auto"/>
              <w:bottom w:val="single" w:sz="4" w:space="0" w:color="auto"/>
              <w:right w:val="single" w:sz="4" w:space="0" w:color="auto"/>
            </w:tcBorders>
            <w:noWrap/>
            <w:vAlign w:val="center"/>
            <w:hideMark/>
          </w:tcPr>
          <w:p w14:paraId="0823295C" w14:textId="77777777" w:rsidR="00E32D88" w:rsidRDefault="00E32D88">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Расход условного топлива на отпуск тепловой энергии, т.у.т</w:t>
            </w:r>
          </w:p>
        </w:tc>
        <w:tc>
          <w:tcPr>
            <w:tcW w:w="758" w:type="dxa"/>
            <w:tcBorders>
              <w:top w:val="nil"/>
              <w:left w:val="nil"/>
              <w:bottom w:val="single" w:sz="4" w:space="0" w:color="auto"/>
              <w:right w:val="single" w:sz="4" w:space="0" w:color="auto"/>
            </w:tcBorders>
            <w:noWrap/>
            <w:vAlign w:val="center"/>
            <w:hideMark/>
          </w:tcPr>
          <w:p w14:paraId="47F65F9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130</w:t>
            </w:r>
          </w:p>
        </w:tc>
        <w:tc>
          <w:tcPr>
            <w:tcW w:w="757" w:type="dxa"/>
            <w:tcBorders>
              <w:top w:val="nil"/>
              <w:left w:val="nil"/>
              <w:bottom w:val="single" w:sz="4" w:space="0" w:color="auto"/>
              <w:right w:val="single" w:sz="4" w:space="0" w:color="auto"/>
            </w:tcBorders>
            <w:noWrap/>
            <w:vAlign w:val="center"/>
            <w:hideMark/>
          </w:tcPr>
          <w:p w14:paraId="51BD6A3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130</w:t>
            </w:r>
          </w:p>
        </w:tc>
        <w:tc>
          <w:tcPr>
            <w:tcW w:w="757" w:type="dxa"/>
            <w:tcBorders>
              <w:top w:val="nil"/>
              <w:left w:val="nil"/>
              <w:bottom w:val="single" w:sz="4" w:space="0" w:color="auto"/>
              <w:right w:val="single" w:sz="4" w:space="0" w:color="auto"/>
            </w:tcBorders>
            <w:noWrap/>
            <w:vAlign w:val="center"/>
            <w:hideMark/>
          </w:tcPr>
          <w:p w14:paraId="6AA165D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130</w:t>
            </w:r>
          </w:p>
        </w:tc>
        <w:tc>
          <w:tcPr>
            <w:tcW w:w="757" w:type="dxa"/>
            <w:tcBorders>
              <w:top w:val="nil"/>
              <w:left w:val="nil"/>
              <w:bottom w:val="single" w:sz="4" w:space="0" w:color="auto"/>
              <w:right w:val="single" w:sz="4" w:space="0" w:color="auto"/>
            </w:tcBorders>
            <w:noWrap/>
            <w:vAlign w:val="center"/>
            <w:hideMark/>
          </w:tcPr>
          <w:p w14:paraId="4CCD1EC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130</w:t>
            </w:r>
          </w:p>
        </w:tc>
        <w:tc>
          <w:tcPr>
            <w:tcW w:w="757" w:type="dxa"/>
            <w:tcBorders>
              <w:top w:val="nil"/>
              <w:left w:val="nil"/>
              <w:bottom w:val="single" w:sz="4" w:space="0" w:color="auto"/>
              <w:right w:val="single" w:sz="4" w:space="0" w:color="auto"/>
            </w:tcBorders>
            <w:noWrap/>
            <w:vAlign w:val="center"/>
            <w:hideMark/>
          </w:tcPr>
          <w:p w14:paraId="7423B10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130</w:t>
            </w:r>
          </w:p>
        </w:tc>
        <w:tc>
          <w:tcPr>
            <w:tcW w:w="757" w:type="dxa"/>
            <w:tcBorders>
              <w:top w:val="nil"/>
              <w:left w:val="nil"/>
              <w:bottom w:val="single" w:sz="4" w:space="0" w:color="auto"/>
              <w:right w:val="single" w:sz="4" w:space="0" w:color="auto"/>
            </w:tcBorders>
            <w:noWrap/>
            <w:vAlign w:val="center"/>
            <w:hideMark/>
          </w:tcPr>
          <w:p w14:paraId="184B64D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130</w:t>
            </w:r>
          </w:p>
        </w:tc>
        <w:tc>
          <w:tcPr>
            <w:tcW w:w="757" w:type="dxa"/>
            <w:tcBorders>
              <w:top w:val="nil"/>
              <w:left w:val="nil"/>
              <w:bottom w:val="single" w:sz="4" w:space="0" w:color="auto"/>
              <w:right w:val="single" w:sz="4" w:space="0" w:color="auto"/>
            </w:tcBorders>
            <w:noWrap/>
            <w:vAlign w:val="center"/>
            <w:hideMark/>
          </w:tcPr>
          <w:p w14:paraId="1F6832F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130</w:t>
            </w:r>
          </w:p>
        </w:tc>
        <w:tc>
          <w:tcPr>
            <w:tcW w:w="757" w:type="dxa"/>
            <w:tcBorders>
              <w:top w:val="nil"/>
              <w:left w:val="nil"/>
              <w:bottom w:val="single" w:sz="4" w:space="0" w:color="auto"/>
              <w:right w:val="single" w:sz="4" w:space="0" w:color="auto"/>
            </w:tcBorders>
            <w:noWrap/>
            <w:vAlign w:val="center"/>
            <w:hideMark/>
          </w:tcPr>
          <w:p w14:paraId="7B791E8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130</w:t>
            </w:r>
          </w:p>
        </w:tc>
        <w:tc>
          <w:tcPr>
            <w:tcW w:w="757" w:type="dxa"/>
            <w:tcBorders>
              <w:top w:val="nil"/>
              <w:left w:val="nil"/>
              <w:bottom w:val="single" w:sz="4" w:space="0" w:color="auto"/>
              <w:right w:val="single" w:sz="4" w:space="0" w:color="auto"/>
            </w:tcBorders>
            <w:noWrap/>
            <w:vAlign w:val="center"/>
            <w:hideMark/>
          </w:tcPr>
          <w:p w14:paraId="7094FC3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130</w:t>
            </w:r>
          </w:p>
        </w:tc>
        <w:tc>
          <w:tcPr>
            <w:tcW w:w="757" w:type="dxa"/>
            <w:tcBorders>
              <w:top w:val="nil"/>
              <w:left w:val="nil"/>
              <w:bottom w:val="single" w:sz="4" w:space="0" w:color="auto"/>
              <w:right w:val="single" w:sz="4" w:space="0" w:color="auto"/>
            </w:tcBorders>
            <w:noWrap/>
            <w:vAlign w:val="center"/>
            <w:hideMark/>
          </w:tcPr>
          <w:p w14:paraId="1E9D3F8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130</w:t>
            </w:r>
          </w:p>
        </w:tc>
        <w:tc>
          <w:tcPr>
            <w:tcW w:w="757" w:type="dxa"/>
            <w:tcBorders>
              <w:top w:val="nil"/>
              <w:left w:val="nil"/>
              <w:bottom w:val="single" w:sz="4" w:space="0" w:color="auto"/>
              <w:right w:val="single" w:sz="4" w:space="0" w:color="auto"/>
            </w:tcBorders>
            <w:noWrap/>
            <w:vAlign w:val="center"/>
            <w:hideMark/>
          </w:tcPr>
          <w:p w14:paraId="119AB44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130</w:t>
            </w:r>
          </w:p>
        </w:tc>
        <w:tc>
          <w:tcPr>
            <w:tcW w:w="757" w:type="dxa"/>
            <w:tcBorders>
              <w:top w:val="nil"/>
              <w:left w:val="nil"/>
              <w:bottom w:val="single" w:sz="4" w:space="0" w:color="auto"/>
              <w:right w:val="single" w:sz="4" w:space="0" w:color="auto"/>
            </w:tcBorders>
            <w:noWrap/>
            <w:vAlign w:val="center"/>
            <w:hideMark/>
          </w:tcPr>
          <w:p w14:paraId="77039F6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130</w:t>
            </w:r>
          </w:p>
        </w:tc>
      </w:tr>
      <w:tr w:rsidR="00E32D88" w14:paraId="3953236D" w14:textId="77777777" w:rsidTr="00E32D88">
        <w:trPr>
          <w:trHeight w:val="20"/>
        </w:trPr>
        <w:tc>
          <w:tcPr>
            <w:tcW w:w="6041" w:type="dxa"/>
            <w:tcBorders>
              <w:top w:val="nil"/>
              <w:left w:val="single" w:sz="4" w:space="0" w:color="auto"/>
              <w:bottom w:val="single" w:sz="4" w:space="0" w:color="auto"/>
              <w:right w:val="single" w:sz="4" w:space="0" w:color="auto"/>
            </w:tcBorders>
            <w:noWrap/>
            <w:vAlign w:val="center"/>
            <w:hideMark/>
          </w:tcPr>
          <w:p w14:paraId="08400C33" w14:textId="77777777" w:rsidR="00E32D88" w:rsidRDefault="00E32D88">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Теплота сгорания угля, ккал/кг</w:t>
            </w:r>
          </w:p>
        </w:tc>
        <w:tc>
          <w:tcPr>
            <w:tcW w:w="758" w:type="dxa"/>
            <w:tcBorders>
              <w:top w:val="nil"/>
              <w:left w:val="nil"/>
              <w:bottom w:val="single" w:sz="4" w:space="0" w:color="auto"/>
              <w:right w:val="single" w:sz="4" w:space="0" w:color="auto"/>
            </w:tcBorders>
            <w:noWrap/>
            <w:vAlign w:val="center"/>
            <w:hideMark/>
          </w:tcPr>
          <w:p w14:paraId="1C20A53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5100</w:t>
            </w:r>
          </w:p>
        </w:tc>
        <w:tc>
          <w:tcPr>
            <w:tcW w:w="757" w:type="dxa"/>
            <w:tcBorders>
              <w:top w:val="nil"/>
              <w:left w:val="nil"/>
              <w:bottom w:val="single" w:sz="4" w:space="0" w:color="auto"/>
              <w:right w:val="single" w:sz="4" w:space="0" w:color="auto"/>
            </w:tcBorders>
            <w:noWrap/>
            <w:vAlign w:val="center"/>
            <w:hideMark/>
          </w:tcPr>
          <w:p w14:paraId="2B70158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5100</w:t>
            </w:r>
          </w:p>
        </w:tc>
        <w:tc>
          <w:tcPr>
            <w:tcW w:w="757" w:type="dxa"/>
            <w:tcBorders>
              <w:top w:val="nil"/>
              <w:left w:val="nil"/>
              <w:bottom w:val="single" w:sz="4" w:space="0" w:color="auto"/>
              <w:right w:val="single" w:sz="4" w:space="0" w:color="auto"/>
            </w:tcBorders>
            <w:noWrap/>
            <w:vAlign w:val="center"/>
            <w:hideMark/>
          </w:tcPr>
          <w:p w14:paraId="05F6223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5100</w:t>
            </w:r>
          </w:p>
        </w:tc>
        <w:tc>
          <w:tcPr>
            <w:tcW w:w="757" w:type="dxa"/>
            <w:tcBorders>
              <w:top w:val="nil"/>
              <w:left w:val="nil"/>
              <w:bottom w:val="single" w:sz="4" w:space="0" w:color="auto"/>
              <w:right w:val="single" w:sz="4" w:space="0" w:color="auto"/>
            </w:tcBorders>
            <w:noWrap/>
            <w:vAlign w:val="center"/>
            <w:hideMark/>
          </w:tcPr>
          <w:p w14:paraId="4E8ACFA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5100</w:t>
            </w:r>
          </w:p>
        </w:tc>
        <w:tc>
          <w:tcPr>
            <w:tcW w:w="757" w:type="dxa"/>
            <w:tcBorders>
              <w:top w:val="nil"/>
              <w:left w:val="nil"/>
              <w:bottom w:val="single" w:sz="4" w:space="0" w:color="auto"/>
              <w:right w:val="single" w:sz="4" w:space="0" w:color="auto"/>
            </w:tcBorders>
            <w:noWrap/>
            <w:vAlign w:val="center"/>
            <w:hideMark/>
          </w:tcPr>
          <w:p w14:paraId="3E4DEED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5100</w:t>
            </w:r>
          </w:p>
        </w:tc>
        <w:tc>
          <w:tcPr>
            <w:tcW w:w="757" w:type="dxa"/>
            <w:tcBorders>
              <w:top w:val="nil"/>
              <w:left w:val="nil"/>
              <w:bottom w:val="single" w:sz="4" w:space="0" w:color="auto"/>
              <w:right w:val="single" w:sz="4" w:space="0" w:color="auto"/>
            </w:tcBorders>
            <w:noWrap/>
            <w:vAlign w:val="center"/>
            <w:hideMark/>
          </w:tcPr>
          <w:p w14:paraId="4ECFD95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5100</w:t>
            </w:r>
          </w:p>
        </w:tc>
        <w:tc>
          <w:tcPr>
            <w:tcW w:w="757" w:type="dxa"/>
            <w:tcBorders>
              <w:top w:val="nil"/>
              <w:left w:val="nil"/>
              <w:bottom w:val="single" w:sz="4" w:space="0" w:color="auto"/>
              <w:right w:val="single" w:sz="4" w:space="0" w:color="auto"/>
            </w:tcBorders>
            <w:noWrap/>
            <w:vAlign w:val="center"/>
            <w:hideMark/>
          </w:tcPr>
          <w:p w14:paraId="16D28DE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5100</w:t>
            </w:r>
          </w:p>
        </w:tc>
        <w:tc>
          <w:tcPr>
            <w:tcW w:w="757" w:type="dxa"/>
            <w:tcBorders>
              <w:top w:val="nil"/>
              <w:left w:val="nil"/>
              <w:bottom w:val="single" w:sz="4" w:space="0" w:color="auto"/>
              <w:right w:val="single" w:sz="4" w:space="0" w:color="auto"/>
            </w:tcBorders>
            <w:noWrap/>
            <w:vAlign w:val="center"/>
            <w:hideMark/>
          </w:tcPr>
          <w:p w14:paraId="269B2EA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5100</w:t>
            </w:r>
          </w:p>
        </w:tc>
        <w:tc>
          <w:tcPr>
            <w:tcW w:w="757" w:type="dxa"/>
            <w:tcBorders>
              <w:top w:val="nil"/>
              <w:left w:val="nil"/>
              <w:bottom w:val="single" w:sz="4" w:space="0" w:color="auto"/>
              <w:right w:val="single" w:sz="4" w:space="0" w:color="auto"/>
            </w:tcBorders>
            <w:noWrap/>
            <w:vAlign w:val="center"/>
            <w:hideMark/>
          </w:tcPr>
          <w:p w14:paraId="2A58FAE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5100</w:t>
            </w:r>
          </w:p>
        </w:tc>
        <w:tc>
          <w:tcPr>
            <w:tcW w:w="757" w:type="dxa"/>
            <w:tcBorders>
              <w:top w:val="nil"/>
              <w:left w:val="nil"/>
              <w:bottom w:val="single" w:sz="4" w:space="0" w:color="auto"/>
              <w:right w:val="single" w:sz="4" w:space="0" w:color="auto"/>
            </w:tcBorders>
            <w:noWrap/>
            <w:vAlign w:val="center"/>
            <w:hideMark/>
          </w:tcPr>
          <w:p w14:paraId="329D778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5100</w:t>
            </w:r>
          </w:p>
        </w:tc>
        <w:tc>
          <w:tcPr>
            <w:tcW w:w="757" w:type="dxa"/>
            <w:tcBorders>
              <w:top w:val="nil"/>
              <w:left w:val="nil"/>
              <w:bottom w:val="single" w:sz="4" w:space="0" w:color="auto"/>
              <w:right w:val="single" w:sz="4" w:space="0" w:color="auto"/>
            </w:tcBorders>
            <w:noWrap/>
            <w:vAlign w:val="center"/>
            <w:hideMark/>
          </w:tcPr>
          <w:p w14:paraId="5DFE940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5100</w:t>
            </w:r>
          </w:p>
        </w:tc>
        <w:tc>
          <w:tcPr>
            <w:tcW w:w="757" w:type="dxa"/>
            <w:tcBorders>
              <w:top w:val="nil"/>
              <w:left w:val="nil"/>
              <w:bottom w:val="single" w:sz="4" w:space="0" w:color="auto"/>
              <w:right w:val="single" w:sz="4" w:space="0" w:color="auto"/>
            </w:tcBorders>
            <w:noWrap/>
            <w:vAlign w:val="center"/>
            <w:hideMark/>
          </w:tcPr>
          <w:p w14:paraId="0A8206F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5100</w:t>
            </w:r>
          </w:p>
        </w:tc>
      </w:tr>
      <w:tr w:rsidR="00E32D88" w14:paraId="28627F3F" w14:textId="77777777" w:rsidTr="00E32D88">
        <w:trPr>
          <w:trHeight w:val="20"/>
        </w:trPr>
        <w:tc>
          <w:tcPr>
            <w:tcW w:w="6041" w:type="dxa"/>
            <w:tcBorders>
              <w:top w:val="nil"/>
              <w:left w:val="single" w:sz="4" w:space="0" w:color="auto"/>
              <w:bottom w:val="single" w:sz="4" w:space="0" w:color="auto"/>
              <w:right w:val="single" w:sz="4" w:space="0" w:color="auto"/>
            </w:tcBorders>
            <w:noWrap/>
            <w:vAlign w:val="center"/>
            <w:hideMark/>
          </w:tcPr>
          <w:p w14:paraId="4582EEAE" w14:textId="77777777" w:rsidR="00E32D88" w:rsidRDefault="00E32D88">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Расход угля на отпуск тепловой энергии, т.у.т</w:t>
            </w:r>
          </w:p>
        </w:tc>
        <w:tc>
          <w:tcPr>
            <w:tcW w:w="758" w:type="dxa"/>
            <w:tcBorders>
              <w:top w:val="nil"/>
              <w:left w:val="nil"/>
              <w:bottom w:val="single" w:sz="4" w:space="0" w:color="auto"/>
              <w:right w:val="single" w:sz="4" w:space="0" w:color="auto"/>
            </w:tcBorders>
            <w:noWrap/>
            <w:vAlign w:val="center"/>
            <w:hideMark/>
          </w:tcPr>
          <w:p w14:paraId="4B0B5A2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130</w:t>
            </w:r>
          </w:p>
        </w:tc>
        <w:tc>
          <w:tcPr>
            <w:tcW w:w="757" w:type="dxa"/>
            <w:tcBorders>
              <w:top w:val="nil"/>
              <w:left w:val="nil"/>
              <w:bottom w:val="single" w:sz="4" w:space="0" w:color="auto"/>
              <w:right w:val="single" w:sz="4" w:space="0" w:color="auto"/>
            </w:tcBorders>
            <w:noWrap/>
            <w:vAlign w:val="center"/>
            <w:hideMark/>
          </w:tcPr>
          <w:p w14:paraId="0D8DAAC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130</w:t>
            </w:r>
          </w:p>
        </w:tc>
        <w:tc>
          <w:tcPr>
            <w:tcW w:w="757" w:type="dxa"/>
            <w:tcBorders>
              <w:top w:val="nil"/>
              <w:left w:val="nil"/>
              <w:bottom w:val="single" w:sz="4" w:space="0" w:color="auto"/>
              <w:right w:val="single" w:sz="4" w:space="0" w:color="auto"/>
            </w:tcBorders>
            <w:noWrap/>
            <w:vAlign w:val="center"/>
            <w:hideMark/>
          </w:tcPr>
          <w:p w14:paraId="0EDDB21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130</w:t>
            </w:r>
          </w:p>
        </w:tc>
        <w:tc>
          <w:tcPr>
            <w:tcW w:w="757" w:type="dxa"/>
            <w:tcBorders>
              <w:top w:val="nil"/>
              <w:left w:val="nil"/>
              <w:bottom w:val="single" w:sz="4" w:space="0" w:color="auto"/>
              <w:right w:val="single" w:sz="4" w:space="0" w:color="auto"/>
            </w:tcBorders>
            <w:noWrap/>
            <w:vAlign w:val="center"/>
            <w:hideMark/>
          </w:tcPr>
          <w:p w14:paraId="6A060AB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130</w:t>
            </w:r>
          </w:p>
        </w:tc>
        <w:tc>
          <w:tcPr>
            <w:tcW w:w="757" w:type="dxa"/>
            <w:tcBorders>
              <w:top w:val="nil"/>
              <w:left w:val="nil"/>
              <w:bottom w:val="single" w:sz="4" w:space="0" w:color="auto"/>
              <w:right w:val="single" w:sz="4" w:space="0" w:color="auto"/>
            </w:tcBorders>
            <w:noWrap/>
            <w:vAlign w:val="center"/>
            <w:hideMark/>
          </w:tcPr>
          <w:p w14:paraId="04D64A6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130</w:t>
            </w:r>
          </w:p>
        </w:tc>
        <w:tc>
          <w:tcPr>
            <w:tcW w:w="757" w:type="dxa"/>
            <w:tcBorders>
              <w:top w:val="nil"/>
              <w:left w:val="nil"/>
              <w:bottom w:val="single" w:sz="4" w:space="0" w:color="auto"/>
              <w:right w:val="single" w:sz="4" w:space="0" w:color="auto"/>
            </w:tcBorders>
            <w:noWrap/>
            <w:vAlign w:val="center"/>
            <w:hideMark/>
          </w:tcPr>
          <w:p w14:paraId="2BF11A2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130</w:t>
            </w:r>
          </w:p>
        </w:tc>
        <w:tc>
          <w:tcPr>
            <w:tcW w:w="757" w:type="dxa"/>
            <w:tcBorders>
              <w:top w:val="nil"/>
              <w:left w:val="nil"/>
              <w:bottom w:val="single" w:sz="4" w:space="0" w:color="auto"/>
              <w:right w:val="single" w:sz="4" w:space="0" w:color="auto"/>
            </w:tcBorders>
            <w:noWrap/>
            <w:vAlign w:val="center"/>
            <w:hideMark/>
          </w:tcPr>
          <w:p w14:paraId="5B85F22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130</w:t>
            </w:r>
          </w:p>
        </w:tc>
        <w:tc>
          <w:tcPr>
            <w:tcW w:w="757" w:type="dxa"/>
            <w:tcBorders>
              <w:top w:val="nil"/>
              <w:left w:val="nil"/>
              <w:bottom w:val="single" w:sz="4" w:space="0" w:color="auto"/>
              <w:right w:val="single" w:sz="4" w:space="0" w:color="auto"/>
            </w:tcBorders>
            <w:noWrap/>
            <w:vAlign w:val="center"/>
            <w:hideMark/>
          </w:tcPr>
          <w:p w14:paraId="3CA6EEA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130</w:t>
            </w:r>
          </w:p>
        </w:tc>
        <w:tc>
          <w:tcPr>
            <w:tcW w:w="757" w:type="dxa"/>
            <w:tcBorders>
              <w:top w:val="nil"/>
              <w:left w:val="nil"/>
              <w:bottom w:val="single" w:sz="4" w:space="0" w:color="auto"/>
              <w:right w:val="single" w:sz="4" w:space="0" w:color="auto"/>
            </w:tcBorders>
            <w:noWrap/>
            <w:vAlign w:val="center"/>
            <w:hideMark/>
          </w:tcPr>
          <w:p w14:paraId="6B1D35A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130</w:t>
            </w:r>
          </w:p>
        </w:tc>
        <w:tc>
          <w:tcPr>
            <w:tcW w:w="757" w:type="dxa"/>
            <w:tcBorders>
              <w:top w:val="nil"/>
              <w:left w:val="nil"/>
              <w:bottom w:val="single" w:sz="4" w:space="0" w:color="auto"/>
              <w:right w:val="single" w:sz="4" w:space="0" w:color="auto"/>
            </w:tcBorders>
            <w:noWrap/>
            <w:vAlign w:val="center"/>
            <w:hideMark/>
          </w:tcPr>
          <w:p w14:paraId="5AA05D7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130</w:t>
            </w:r>
          </w:p>
        </w:tc>
        <w:tc>
          <w:tcPr>
            <w:tcW w:w="757" w:type="dxa"/>
            <w:tcBorders>
              <w:top w:val="nil"/>
              <w:left w:val="nil"/>
              <w:bottom w:val="single" w:sz="4" w:space="0" w:color="auto"/>
              <w:right w:val="single" w:sz="4" w:space="0" w:color="auto"/>
            </w:tcBorders>
            <w:noWrap/>
            <w:vAlign w:val="center"/>
            <w:hideMark/>
          </w:tcPr>
          <w:p w14:paraId="552DE28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130</w:t>
            </w:r>
          </w:p>
        </w:tc>
        <w:tc>
          <w:tcPr>
            <w:tcW w:w="757" w:type="dxa"/>
            <w:tcBorders>
              <w:top w:val="nil"/>
              <w:left w:val="nil"/>
              <w:bottom w:val="single" w:sz="4" w:space="0" w:color="auto"/>
              <w:right w:val="single" w:sz="4" w:space="0" w:color="auto"/>
            </w:tcBorders>
            <w:noWrap/>
            <w:vAlign w:val="center"/>
            <w:hideMark/>
          </w:tcPr>
          <w:p w14:paraId="5C579E5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130</w:t>
            </w:r>
          </w:p>
        </w:tc>
      </w:tr>
      <w:tr w:rsidR="00E32D88" w14:paraId="4F59EDF2" w14:textId="77777777" w:rsidTr="00E32D88">
        <w:trPr>
          <w:trHeight w:val="20"/>
        </w:trPr>
        <w:tc>
          <w:tcPr>
            <w:tcW w:w="6041" w:type="dxa"/>
            <w:tcBorders>
              <w:top w:val="nil"/>
              <w:left w:val="single" w:sz="4" w:space="0" w:color="auto"/>
              <w:bottom w:val="single" w:sz="4" w:space="0" w:color="auto"/>
              <w:right w:val="single" w:sz="4" w:space="0" w:color="auto"/>
            </w:tcBorders>
            <w:noWrap/>
            <w:vAlign w:val="center"/>
            <w:hideMark/>
          </w:tcPr>
          <w:p w14:paraId="65B84F3A" w14:textId="77777777" w:rsidR="00E32D88" w:rsidRDefault="00E32D88">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Расход угля на отпуск тепловой энергии, т.н.т</w:t>
            </w:r>
          </w:p>
        </w:tc>
        <w:tc>
          <w:tcPr>
            <w:tcW w:w="758" w:type="dxa"/>
            <w:tcBorders>
              <w:top w:val="nil"/>
              <w:left w:val="nil"/>
              <w:bottom w:val="single" w:sz="4" w:space="0" w:color="auto"/>
              <w:right w:val="single" w:sz="4" w:space="0" w:color="auto"/>
            </w:tcBorders>
            <w:noWrap/>
            <w:vAlign w:val="center"/>
            <w:hideMark/>
          </w:tcPr>
          <w:p w14:paraId="6AC45EE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179</w:t>
            </w:r>
          </w:p>
        </w:tc>
        <w:tc>
          <w:tcPr>
            <w:tcW w:w="757" w:type="dxa"/>
            <w:tcBorders>
              <w:top w:val="nil"/>
              <w:left w:val="nil"/>
              <w:bottom w:val="single" w:sz="4" w:space="0" w:color="auto"/>
              <w:right w:val="single" w:sz="4" w:space="0" w:color="auto"/>
            </w:tcBorders>
            <w:noWrap/>
            <w:vAlign w:val="center"/>
            <w:hideMark/>
          </w:tcPr>
          <w:p w14:paraId="0A78AC6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179</w:t>
            </w:r>
          </w:p>
        </w:tc>
        <w:tc>
          <w:tcPr>
            <w:tcW w:w="757" w:type="dxa"/>
            <w:tcBorders>
              <w:top w:val="nil"/>
              <w:left w:val="nil"/>
              <w:bottom w:val="single" w:sz="4" w:space="0" w:color="auto"/>
              <w:right w:val="single" w:sz="4" w:space="0" w:color="auto"/>
            </w:tcBorders>
            <w:noWrap/>
            <w:vAlign w:val="center"/>
            <w:hideMark/>
          </w:tcPr>
          <w:p w14:paraId="527B2DB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179</w:t>
            </w:r>
          </w:p>
        </w:tc>
        <w:tc>
          <w:tcPr>
            <w:tcW w:w="757" w:type="dxa"/>
            <w:tcBorders>
              <w:top w:val="nil"/>
              <w:left w:val="nil"/>
              <w:bottom w:val="single" w:sz="4" w:space="0" w:color="auto"/>
              <w:right w:val="single" w:sz="4" w:space="0" w:color="auto"/>
            </w:tcBorders>
            <w:noWrap/>
            <w:vAlign w:val="center"/>
            <w:hideMark/>
          </w:tcPr>
          <w:p w14:paraId="5A95525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179</w:t>
            </w:r>
          </w:p>
        </w:tc>
        <w:tc>
          <w:tcPr>
            <w:tcW w:w="757" w:type="dxa"/>
            <w:tcBorders>
              <w:top w:val="nil"/>
              <w:left w:val="nil"/>
              <w:bottom w:val="single" w:sz="4" w:space="0" w:color="auto"/>
              <w:right w:val="single" w:sz="4" w:space="0" w:color="auto"/>
            </w:tcBorders>
            <w:noWrap/>
            <w:vAlign w:val="center"/>
            <w:hideMark/>
          </w:tcPr>
          <w:p w14:paraId="2D85C34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179</w:t>
            </w:r>
          </w:p>
        </w:tc>
        <w:tc>
          <w:tcPr>
            <w:tcW w:w="757" w:type="dxa"/>
            <w:tcBorders>
              <w:top w:val="nil"/>
              <w:left w:val="nil"/>
              <w:bottom w:val="single" w:sz="4" w:space="0" w:color="auto"/>
              <w:right w:val="single" w:sz="4" w:space="0" w:color="auto"/>
            </w:tcBorders>
            <w:noWrap/>
            <w:vAlign w:val="center"/>
            <w:hideMark/>
          </w:tcPr>
          <w:p w14:paraId="7FA1608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179</w:t>
            </w:r>
          </w:p>
        </w:tc>
        <w:tc>
          <w:tcPr>
            <w:tcW w:w="757" w:type="dxa"/>
            <w:tcBorders>
              <w:top w:val="nil"/>
              <w:left w:val="nil"/>
              <w:bottom w:val="single" w:sz="4" w:space="0" w:color="auto"/>
              <w:right w:val="single" w:sz="4" w:space="0" w:color="auto"/>
            </w:tcBorders>
            <w:noWrap/>
            <w:vAlign w:val="center"/>
            <w:hideMark/>
          </w:tcPr>
          <w:p w14:paraId="6D01A7F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179</w:t>
            </w:r>
          </w:p>
        </w:tc>
        <w:tc>
          <w:tcPr>
            <w:tcW w:w="757" w:type="dxa"/>
            <w:tcBorders>
              <w:top w:val="nil"/>
              <w:left w:val="nil"/>
              <w:bottom w:val="single" w:sz="4" w:space="0" w:color="auto"/>
              <w:right w:val="single" w:sz="4" w:space="0" w:color="auto"/>
            </w:tcBorders>
            <w:noWrap/>
            <w:vAlign w:val="center"/>
            <w:hideMark/>
          </w:tcPr>
          <w:p w14:paraId="73955EC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179</w:t>
            </w:r>
          </w:p>
        </w:tc>
        <w:tc>
          <w:tcPr>
            <w:tcW w:w="757" w:type="dxa"/>
            <w:tcBorders>
              <w:top w:val="nil"/>
              <w:left w:val="nil"/>
              <w:bottom w:val="single" w:sz="4" w:space="0" w:color="auto"/>
              <w:right w:val="single" w:sz="4" w:space="0" w:color="auto"/>
            </w:tcBorders>
            <w:noWrap/>
            <w:vAlign w:val="center"/>
            <w:hideMark/>
          </w:tcPr>
          <w:p w14:paraId="446122F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179</w:t>
            </w:r>
          </w:p>
        </w:tc>
        <w:tc>
          <w:tcPr>
            <w:tcW w:w="757" w:type="dxa"/>
            <w:tcBorders>
              <w:top w:val="nil"/>
              <w:left w:val="nil"/>
              <w:bottom w:val="single" w:sz="4" w:space="0" w:color="auto"/>
              <w:right w:val="single" w:sz="4" w:space="0" w:color="auto"/>
            </w:tcBorders>
            <w:noWrap/>
            <w:vAlign w:val="center"/>
            <w:hideMark/>
          </w:tcPr>
          <w:p w14:paraId="5D86A27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179</w:t>
            </w:r>
          </w:p>
        </w:tc>
        <w:tc>
          <w:tcPr>
            <w:tcW w:w="757" w:type="dxa"/>
            <w:tcBorders>
              <w:top w:val="nil"/>
              <w:left w:val="nil"/>
              <w:bottom w:val="single" w:sz="4" w:space="0" w:color="auto"/>
              <w:right w:val="single" w:sz="4" w:space="0" w:color="auto"/>
            </w:tcBorders>
            <w:noWrap/>
            <w:vAlign w:val="center"/>
            <w:hideMark/>
          </w:tcPr>
          <w:p w14:paraId="11136F1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179</w:t>
            </w:r>
          </w:p>
        </w:tc>
        <w:tc>
          <w:tcPr>
            <w:tcW w:w="757" w:type="dxa"/>
            <w:tcBorders>
              <w:top w:val="nil"/>
              <w:left w:val="nil"/>
              <w:bottom w:val="single" w:sz="4" w:space="0" w:color="auto"/>
              <w:right w:val="single" w:sz="4" w:space="0" w:color="auto"/>
            </w:tcBorders>
            <w:noWrap/>
            <w:vAlign w:val="center"/>
            <w:hideMark/>
          </w:tcPr>
          <w:p w14:paraId="3198D61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179</w:t>
            </w:r>
          </w:p>
        </w:tc>
      </w:tr>
      <w:tr w:rsidR="00E32D88" w14:paraId="4C3F6491" w14:textId="77777777" w:rsidTr="00E32D88">
        <w:trPr>
          <w:trHeight w:val="20"/>
        </w:trPr>
        <w:tc>
          <w:tcPr>
            <w:tcW w:w="6041" w:type="dxa"/>
            <w:tcBorders>
              <w:top w:val="nil"/>
              <w:left w:val="single" w:sz="4" w:space="0" w:color="auto"/>
              <w:bottom w:val="single" w:sz="4" w:space="0" w:color="auto"/>
              <w:right w:val="single" w:sz="4" w:space="0" w:color="auto"/>
            </w:tcBorders>
            <w:noWrap/>
            <w:vAlign w:val="center"/>
            <w:hideMark/>
          </w:tcPr>
          <w:p w14:paraId="480A4297" w14:textId="77777777" w:rsidR="00E32D88" w:rsidRDefault="00E32D88">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Тепловая нагрузка на коллекторах в осенне-зимний период, Гкал/ч</w:t>
            </w:r>
          </w:p>
        </w:tc>
        <w:tc>
          <w:tcPr>
            <w:tcW w:w="758" w:type="dxa"/>
            <w:tcBorders>
              <w:top w:val="nil"/>
              <w:left w:val="nil"/>
              <w:bottom w:val="single" w:sz="4" w:space="0" w:color="auto"/>
              <w:right w:val="single" w:sz="4" w:space="0" w:color="auto"/>
            </w:tcBorders>
            <w:noWrap/>
            <w:vAlign w:val="center"/>
            <w:hideMark/>
          </w:tcPr>
          <w:p w14:paraId="4CA9875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0,28</w:t>
            </w:r>
          </w:p>
        </w:tc>
        <w:tc>
          <w:tcPr>
            <w:tcW w:w="757" w:type="dxa"/>
            <w:tcBorders>
              <w:top w:val="nil"/>
              <w:left w:val="nil"/>
              <w:bottom w:val="single" w:sz="4" w:space="0" w:color="auto"/>
              <w:right w:val="single" w:sz="4" w:space="0" w:color="auto"/>
            </w:tcBorders>
            <w:noWrap/>
            <w:vAlign w:val="center"/>
            <w:hideMark/>
          </w:tcPr>
          <w:p w14:paraId="1EBA622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0,28</w:t>
            </w:r>
          </w:p>
        </w:tc>
        <w:tc>
          <w:tcPr>
            <w:tcW w:w="757" w:type="dxa"/>
            <w:tcBorders>
              <w:top w:val="nil"/>
              <w:left w:val="nil"/>
              <w:bottom w:val="single" w:sz="4" w:space="0" w:color="auto"/>
              <w:right w:val="single" w:sz="4" w:space="0" w:color="auto"/>
            </w:tcBorders>
            <w:noWrap/>
            <w:vAlign w:val="center"/>
            <w:hideMark/>
          </w:tcPr>
          <w:p w14:paraId="6F53956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0,28</w:t>
            </w:r>
          </w:p>
        </w:tc>
        <w:tc>
          <w:tcPr>
            <w:tcW w:w="757" w:type="dxa"/>
            <w:tcBorders>
              <w:top w:val="nil"/>
              <w:left w:val="nil"/>
              <w:bottom w:val="single" w:sz="4" w:space="0" w:color="auto"/>
              <w:right w:val="single" w:sz="4" w:space="0" w:color="auto"/>
            </w:tcBorders>
            <w:noWrap/>
            <w:vAlign w:val="center"/>
            <w:hideMark/>
          </w:tcPr>
          <w:p w14:paraId="7497959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0,28</w:t>
            </w:r>
          </w:p>
        </w:tc>
        <w:tc>
          <w:tcPr>
            <w:tcW w:w="757" w:type="dxa"/>
            <w:tcBorders>
              <w:top w:val="nil"/>
              <w:left w:val="nil"/>
              <w:bottom w:val="single" w:sz="4" w:space="0" w:color="auto"/>
              <w:right w:val="single" w:sz="4" w:space="0" w:color="auto"/>
            </w:tcBorders>
            <w:noWrap/>
            <w:vAlign w:val="center"/>
            <w:hideMark/>
          </w:tcPr>
          <w:p w14:paraId="7651ACF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0,28</w:t>
            </w:r>
          </w:p>
        </w:tc>
        <w:tc>
          <w:tcPr>
            <w:tcW w:w="757" w:type="dxa"/>
            <w:tcBorders>
              <w:top w:val="nil"/>
              <w:left w:val="nil"/>
              <w:bottom w:val="single" w:sz="4" w:space="0" w:color="auto"/>
              <w:right w:val="single" w:sz="4" w:space="0" w:color="auto"/>
            </w:tcBorders>
            <w:noWrap/>
            <w:vAlign w:val="center"/>
            <w:hideMark/>
          </w:tcPr>
          <w:p w14:paraId="3665A97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0,28</w:t>
            </w:r>
          </w:p>
        </w:tc>
        <w:tc>
          <w:tcPr>
            <w:tcW w:w="757" w:type="dxa"/>
            <w:tcBorders>
              <w:top w:val="nil"/>
              <w:left w:val="nil"/>
              <w:bottom w:val="single" w:sz="4" w:space="0" w:color="auto"/>
              <w:right w:val="single" w:sz="4" w:space="0" w:color="auto"/>
            </w:tcBorders>
            <w:noWrap/>
            <w:vAlign w:val="center"/>
            <w:hideMark/>
          </w:tcPr>
          <w:p w14:paraId="75223DE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0,28</w:t>
            </w:r>
          </w:p>
        </w:tc>
        <w:tc>
          <w:tcPr>
            <w:tcW w:w="757" w:type="dxa"/>
            <w:tcBorders>
              <w:top w:val="nil"/>
              <w:left w:val="nil"/>
              <w:bottom w:val="single" w:sz="4" w:space="0" w:color="auto"/>
              <w:right w:val="single" w:sz="4" w:space="0" w:color="auto"/>
            </w:tcBorders>
            <w:noWrap/>
            <w:vAlign w:val="center"/>
            <w:hideMark/>
          </w:tcPr>
          <w:p w14:paraId="3DAE79D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0,28</w:t>
            </w:r>
          </w:p>
        </w:tc>
        <w:tc>
          <w:tcPr>
            <w:tcW w:w="757" w:type="dxa"/>
            <w:tcBorders>
              <w:top w:val="nil"/>
              <w:left w:val="nil"/>
              <w:bottom w:val="single" w:sz="4" w:space="0" w:color="auto"/>
              <w:right w:val="single" w:sz="4" w:space="0" w:color="auto"/>
            </w:tcBorders>
            <w:noWrap/>
            <w:vAlign w:val="center"/>
            <w:hideMark/>
          </w:tcPr>
          <w:p w14:paraId="69846D7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0,28</w:t>
            </w:r>
          </w:p>
        </w:tc>
        <w:tc>
          <w:tcPr>
            <w:tcW w:w="757" w:type="dxa"/>
            <w:tcBorders>
              <w:top w:val="nil"/>
              <w:left w:val="nil"/>
              <w:bottom w:val="single" w:sz="4" w:space="0" w:color="auto"/>
              <w:right w:val="single" w:sz="4" w:space="0" w:color="auto"/>
            </w:tcBorders>
            <w:noWrap/>
            <w:vAlign w:val="center"/>
            <w:hideMark/>
          </w:tcPr>
          <w:p w14:paraId="18694C7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0,28</w:t>
            </w:r>
          </w:p>
        </w:tc>
        <w:tc>
          <w:tcPr>
            <w:tcW w:w="757" w:type="dxa"/>
            <w:tcBorders>
              <w:top w:val="nil"/>
              <w:left w:val="nil"/>
              <w:bottom w:val="single" w:sz="4" w:space="0" w:color="auto"/>
              <w:right w:val="single" w:sz="4" w:space="0" w:color="auto"/>
            </w:tcBorders>
            <w:noWrap/>
            <w:vAlign w:val="center"/>
            <w:hideMark/>
          </w:tcPr>
          <w:p w14:paraId="1AA68AC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0,28</w:t>
            </w:r>
          </w:p>
        </w:tc>
        <w:tc>
          <w:tcPr>
            <w:tcW w:w="757" w:type="dxa"/>
            <w:tcBorders>
              <w:top w:val="nil"/>
              <w:left w:val="nil"/>
              <w:bottom w:val="single" w:sz="4" w:space="0" w:color="auto"/>
              <w:right w:val="single" w:sz="4" w:space="0" w:color="auto"/>
            </w:tcBorders>
            <w:noWrap/>
            <w:vAlign w:val="center"/>
            <w:hideMark/>
          </w:tcPr>
          <w:p w14:paraId="0227CF1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0,28</w:t>
            </w:r>
          </w:p>
        </w:tc>
      </w:tr>
      <w:tr w:rsidR="00E32D88" w14:paraId="23FAA801" w14:textId="77777777" w:rsidTr="00E32D88">
        <w:trPr>
          <w:trHeight w:val="20"/>
        </w:trPr>
        <w:tc>
          <w:tcPr>
            <w:tcW w:w="6041" w:type="dxa"/>
            <w:tcBorders>
              <w:top w:val="nil"/>
              <w:left w:val="single" w:sz="4" w:space="0" w:color="auto"/>
              <w:bottom w:val="single" w:sz="4" w:space="0" w:color="auto"/>
              <w:right w:val="single" w:sz="4" w:space="0" w:color="auto"/>
            </w:tcBorders>
            <w:noWrap/>
            <w:vAlign w:val="center"/>
            <w:hideMark/>
          </w:tcPr>
          <w:p w14:paraId="3701DAA8" w14:textId="77777777" w:rsidR="00E32D88" w:rsidRDefault="00E32D88">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Тепловая нагрузка на коллекторах в переходный период, Гкал/ч</w:t>
            </w:r>
          </w:p>
        </w:tc>
        <w:tc>
          <w:tcPr>
            <w:tcW w:w="758" w:type="dxa"/>
            <w:tcBorders>
              <w:top w:val="nil"/>
              <w:left w:val="nil"/>
              <w:bottom w:val="single" w:sz="4" w:space="0" w:color="auto"/>
              <w:right w:val="single" w:sz="4" w:space="0" w:color="auto"/>
            </w:tcBorders>
            <w:noWrap/>
            <w:vAlign w:val="center"/>
            <w:hideMark/>
          </w:tcPr>
          <w:p w14:paraId="5D2E308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0,17</w:t>
            </w:r>
          </w:p>
        </w:tc>
        <w:tc>
          <w:tcPr>
            <w:tcW w:w="757" w:type="dxa"/>
            <w:tcBorders>
              <w:top w:val="nil"/>
              <w:left w:val="nil"/>
              <w:bottom w:val="single" w:sz="4" w:space="0" w:color="auto"/>
              <w:right w:val="single" w:sz="4" w:space="0" w:color="auto"/>
            </w:tcBorders>
            <w:noWrap/>
            <w:vAlign w:val="center"/>
            <w:hideMark/>
          </w:tcPr>
          <w:p w14:paraId="5009830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0,17</w:t>
            </w:r>
          </w:p>
        </w:tc>
        <w:tc>
          <w:tcPr>
            <w:tcW w:w="757" w:type="dxa"/>
            <w:tcBorders>
              <w:top w:val="nil"/>
              <w:left w:val="nil"/>
              <w:bottom w:val="single" w:sz="4" w:space="0" w:color="auto"/>
              <w:right w:val="single" w:sz="4" w:space="0" w:color="auto"/>
            </w:tcBorders>
            <w:noWrap/>
            <w:vAlign w:val="center"/>
            <w:hideMark/>
          </w:tcPr>
          <w:p w14:paraId="17F4ED1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0,17</w:t>
            </w:r>
          </w:p>
        </w:tc>
        <w:tc>
          <w:tcPr>
            <w:tcW w:w="757" w:type="dxa"/>
            <w:tcBorders>
              <w:top w:val="nil"/>
              <w:left w:val="nil"/>
              <w:bottom w:val="single" w:sz="4" w:space="0" w:color="auto"/>
              <w:right w:val="single" w:sz="4" w:space="0" w:color="auto"/>
            </w:tcBorders>
            <w:noWrap/>
            <w:vAlign w:val="center"/>
            <w:hideMark/>
          </w:tcPr>
          <w:p w14:paraId="2A38C97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0,17</w:t>
            </w:r>
          </w:p>
        </w:tc>
        <w:tc>
          <w:tcPr>
            <w:tcW w:w="757" w:type="dxa"/>
            <w:tcBorders>
              <w:top w:val="nil"/>
              <w:left w:val="nil"/>
              <w:bottom w:val="single" w:sz="4" w:space="0" w:color="auto"/>
              <w:right w:val="single" w:sz="4" w:space="0" w:color="auto"/>
            </w:tcBorders>
            <w:noWrap/>
            <w:vAlign w:val="center"/>
            <w:hideMark/>
          </w:tcPr>
          <w:p w14:paraId="5F9513C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0,17</w:t>
            </w:r>
          </w:p>
        </w:tc>
        <w:tc>
          <w:tcPr>
            <w:tcW w:w="757" w:type="dxa"/>
            <w:tcBorders>
              <w:top w:val="nil"/>
              <w:left w:val="nil"/>
              <w:bottom w:val="single" w:sz="4" w:space="0" w:color="auto"/>
              <w:right w:val="single" w:sz="4" w:space="0" w:color="auto"/>
            </w:tcBorders>
            <w:noWrap/>
            <w:vAlign w:val="center"/>
            <w:hideMark/>
          </w:tcPr>
          <w:p w14:paraId="75255CD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0,17</w:t>
            </w:r>
          </w:p>
        </w:tc>
        <w:tc>
          <w:tcPr>
            <w:tcW w:w="757" w:type="dxa"/>
            <w:tcBorders>
              <w:top w:val="nil"/>
              <w:left w:val="nil"/>
              <w:bottom w:val="single" w:sz="4" w:space="0" w:color="auto"/>
              <w:right w:val="single" w:sz="4" w:space="0" w:color="auto"/>
            </w:tcBorders>
            <w:noWrap/>
            <w:vAlign w:val="center"/>
            <w:hideMark/>
          </w:tcPr>
          <w:p w14:paraId="356774E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0,17</w:t>
            </w:r>
          </w:p>
        </w:tc>
        <w:tc>
          <w:tcPr>
            <w:tcW w:w="757" w:type="dxa"/>
            <w:tcBorders>
              <w:top w:val="nil"/>
              <w:left w:val="nil"/>
              <w:bottom w:val="single" w:sz="4" w:space="0" w:color="auto"/>
              <w:right w:val="single" w:sz="4" w:space="0" w:color="auto"/>
            </w:tcBorders>
            <w:noWrap/>
            <w:vAlign w:val="center"/>
            <w:hideMark/>
          </w:tcPr>
          <w:p w14:paraId="5CFBAE6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0,17</w:t>
            </w:r>
          </w:p>
        </w:tc>
        <w:tc>
          <w:tcPr>
            <w:tcW w:w="757" w:type="dxa"/>
            <w:tcBorders>
              <w:top w:val="nil"/>
              <w:left w:val="nil"/>
              <w:bottom w:val="single" w:sz="4" w:space="0" w:color="auto"/>
              <w:right w:val="single" w:sz="4" w:space="0" w:color="auto"/>
            </w:tcBorders>
            <w:noWrap/>
            <w:vAlign w:val="center"/>
            <w:hideMark/>
          </w:tcPr>
          <w:p w14:paraId="3E5DCCD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0,17</w:t>
            </w:r>
          </w:p>
        </w:tc>
        <w:tc>
          <w:tcPr>
            <w:tcW w:w="757" w:type="dxa"/>
            <w:tcBorders>
              <w:top w:val="nil"/>
              <w:left w:val="nil"/>
              <w:bottom w:val="single" w:sz="4" w:space="0" w:color="auto"/>
              <w:right w:val="single" w:sz="4" w:space="0" w:color="auto"/>
            </w:tcBorders>
            <w:noWrap/>
            <w:vAlign w:val="center"/>
            <w:hideMark/>
          </w:tcPr>
          <w:p w14:paraId="2F88AC9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0,17</w:t>
            </w:r>
          </w:p>
        </w:tc>
        <w:tc>
          <w:tcPr>
            <w:tcW w:w="757" w:type="dxa"/>
            <w:tcBorders>
              <w:top w:val="nil"/>
              <w:left w:val="nil"/>
              <w:bottom w:val="single" w:sz="4" w:space="0" w:color="auto"/>
              <w:right w:val="single" w:sz="4" w:space="0" w:color="auto"/>
            </w:tcBorders>
            <w:noWrap/>
            <w:vAlign w:val="center"/>
            <w:hideMark/>
          </w:tcPr>
          <w:p w14:paraId="2951540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0,17</w:t>
            </w:r>
          </w:p>
        </w:tc>
        <w:tc>
          <w:tcPr>
            <w:tcW w:w="757" w:type="dxa"/>
            <w:tcBorders>
              <w:top w:val="nil"/>
              <w:left w:val="nil"/>
              <w:bottom w:val="single" w:sz="4" w:space="0" w:color="auto"/>
              <w:right w:val="single" w:sz="4" w:space="0" w:color="auto"/>
            </w:tcBorders>
            <w:noWrap/>
            <w:vAlign w:val="center"/>
            <w:hideMark/>
          </w:tcPr>
          <w:p w14:paraId="3011551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0,17</w:t>
            </w:r>
          </w:p>
        </w:tc>
      </w:tr>
      <w:tr w:rsidR="00E32D88" w14:paraId="25F5FF43" w14:textId="77777777" w:rsidTr="00E32D88">
        <w:trPr>
          <w:trHeight w:val="20"/>
        </w:trPr>
        <w:tc>
          <w:tcPr>
            <w:tcW w:w="6041" w:type="dxa"/>
            <w:tcBorders>
              <w:top w:val="nil"/>
              <w:left w:val="single" w:sz="4" w:space="0" w:color="auto"/>
              <w:bottom w:val="single" w:sz="4" w:space="0" w:color="auto"/>
              <w:right w:val="single" w:sz="4" w:space="0" w:color="auto"/>
            </w:tcBorders>
            <w:noWrap/>
            <w:vAlign w:val="center"/>
            <w:hideMark/>
          </w:tcPr>
          <w:p w14:paraId="620BF4DE" w14:textId="77777777" w:rsidR="00E32D88" w:rsidRDefault="00E32D88">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Тепловая нагрузка на коллекторах в летний период, Гкал/ч</w:t>
            </w:r>
          </w:p>
        </w:tc>
        <w:tc>
          <w:tcPr>
            <w:tcW w:w="758" w:type="dxa"/>
            <w:tcBorders>
              <w:top w:val="nil"/>
              <w:left w:val="nil"/>
              <w:bottom w:val="single" w:sz="4" w:space="0" w:color="auto"/>
              <w:right w:val="single" w:sz="4" w:space="0" w:color="auto"/>
            </w:tcBorders>
            <w:noWrap/>
            <w:vAlign w:val="center"/>
            <w:hideMark/>
          </w:tcPr>
          <w:p w14:paraId="7FBDE5E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757" w:type="dxa"/>
            <w:tcBorders>
              <w:top w:val="nil"/>
              <w:left w:val="nil"/>
              <w:bottom w:val="single" w:sz="4" w:space="0" w:color="auto"/>
              <w:right w:val="single" w:sz="4" w:space="0" w:color="auto"/>
            </w:tcBorders>
            <w:noWrap/>
            <w:vAlign w:val="center"/>
            <w:hideMark/>
          </w:tcPr>
          <w:p w14:paraId="332AA9E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757" w:type="dxa"/>
            <w:tcBorders>
              <w:top w:val="nil"/>
              <w:left w:val="nil"/>
              <w:bottom w:val="single" w:sz="4" w:space="0" w:color="auto"/>
              <w:right w:val="single" w:sz="4" w:space="0" w:color="auto"/>
            </w:tcBorders>
            <w:noWrap/>
            <w:vAlign w:val="center"/>
            <w:hideMark/>
          </w:tcPr>
          <w:p w14:paraId="06C5306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757" w:type="dxa"/>
            <w:tcBorders>
              <w:top w:val="nil"/>
              <w:left w:val="nil"/>
              <w:bottom w:val="single" w:sz="4" w:space="0" w:color="auto"/>
              <w:right w:val="single" w:sz="4" w:space="0" w:color="auto"/>
            </w:tcBorders>
            <w:noWrap/>
            <w:vAlign w:val="center"/>
            <w:hideMark/>
          </w:tcPr>
          <w:p w14:paraId="55DDBFD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757" w:type="dxa"/>
            <w:tcBorders>
              <w:top w:val="nil"/>
              <w:left w:val="nil"/>
              <w:bottom w:val="single" w:sz="4" w:space="0" w:color="auto"/>
              <w:right w:val="single" w:sz="4" w:space="0" w:color="auto"/>
            </w:tcBorders>
            <w:noWrap/>
            <w:vAlign w:val="center"/>
            <w:hideMark/>
          </w:tcPr>
          <w:p w14:paraId="3714B92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757" w:type="dxa"/>
            <w:tcBorders>
              <w:top w:val="nil"/>
              <w:left w:val="nil"/>
              <w:bottom w:val="single" w:sz="4" w:space="0" w:color="auto"/>
              <w:right w:val="single" w:sz="4" w:space="0" w:color="auto"/>
            </w:tcBorders>
            <w:noWrap/>
            <w:vAlign w:val="center"/>
            <w:hideMark/>
          </w:tcPr>
          <w:p w14:paraId="3110BDA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757" w:type="dxa"/>
            <w:tcBorders>
              <w:top w:val="nil"/>
              <w:left w:val="nil"/>
              <w:bottom w:val="single" w:sz="4" w:space="0" w:color="auto"/>
              <w:right w:val="single" w:sz="4" w:space="0" w:color="auto"/>
            </w:tcBorders>
            <w:noWrap/>
            <w:vAlign w:val="center"/>
            <w:hideMark/>
          </w:tcPr>
          <w:p w14:paraId="6A4976E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757" w:type="dxa"/>
            <w:tcBorders>
              <w:top w:val="nil"/>
              <w:left w:val="nil"/>
              <w:bottom w:val="single" w:sz="4" w:space="0" w:color="auto"/>
              <w:right w:val="single" w:sz="4" w:space="0" w:color="auto"/>
            </w:tcBorders>
            <w:noWrap/>
            <w:vAlign w:val="center"/>
            <w:hideMark/>
          </w:tcPr>
          <w:p w14:paraId="1F62783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757" w:type="dxa"/>
            <w:tcBorders>
              <w:top w:val="nil"/>
              <w:left w:val="nil"/>
              <w:bottom w:val="single" w:sz="4" w:space="0" w:color="auto"/>
              <w:right w:val="single" w:sz="4" w:space="0" w:color="auto"/>
            </w:tcBorders>
            <w:noWrap/>
            <w:vAlign w:val="center"/>
            <w:hideMark/>
          </w:tcPr>
          <w:p w14:paraId="1FA9E39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757" w:type="dxa"/>
            <w:tcBorders>
              <w:top w:val="nil"/>
              <w:left w:val="nil"/>
              <w:bottom w:val="single" w:sz="4" w:space="0" w:color="auto"/>
              <w:right w:val="single" w:sz="4" w:space="0" w:color="auto"/>
            </w:tcBorders>
            <w:noWrap/>
            <w:vAlign w:val="center"/>
            <w:hideMark/>
          </w:tcPr>
          <w:p w14:paraId="538BFD8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757" w:type="dxa"/>
            <w:tcBorders>
              <w:top w:val="nil"/>
              <w:left w:val="nil"/>
              <w:bottom w:val="single" w:sz="4" w:space="0" w:color="auto"/>
              <w:right w:val="single" w:sz="4" w:space="0" w:color="auto"/>
            </w:tcBorders>
            <w:noWrap/>
            <w:vAlign w:val="center"/>
            <w:hideMark/>
          </w:tcPr>
          <w:p w14:paraId="3C8910C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757" w:type="dxa"/>
            <w:tcBorders>
              <w:top w:val="nil"/>
              <w:left w:val="nil"/>
              <w:bottom w:val="single" w:sz="4" w:space="0" w:color="auto"/>
              <w:right w:val="single" w:sz="4" w:space="0" w:color="auto"/>
            </w:tcBorders>
            <w:noWrap/>
            <w:vAlign w:val="center"/>
            <w:hideMark/>
          </w:tcPr>
          <w:p w14:paraId="7156B1F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r>
      <w:tr w:rsidR="00E32D88" w14:paraId="78913DA9" w14:textId="77777777" w:rsidTr="00E32D88">
        <w:trPr>
          <w:trHeight w:val="20"/>
        </w:trPr>
        <w:tc>
          <w:tcPr>
            <w:tcW w:w="6041" w:type="dxa"/>
            <w:tcBorders>
              <w:top w:val="nil"/>
              <w:left w:val="single" w:sz="4" w:space="0" w:color="auto"/>
              <w:bottom w:val="single" w:sz="4" w:space="0" w:color="auto"/>
              <w:right w:val="single" w:sz="4" w:space="0" w:color="auto"/>
            </w:tcBorders>
            <w:noWrap/>
            <w:vAlign w:val="center"/>
            <w:hideMark/>
          </w:tcPr>
          <w:p w14:paraId="694E7F89" w14:textId="77777777" w:rsidR="00E32D88" w:rsidRDefault="00E32D88">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Максимальный часовой расход условного топлива в ОЗП, т.у.т/ч</w:t>
            </w:r>
          </w:p>
        </w:tc>
        <w:tc>
          <w:tcPr>
            <w:tcW w:w="758" w:type="dxa"/>
            <w:tcBorders>
              <w:top w:val="nil"/>
              <w:left w:val="nil"/>
              <w:bottom w:val="single" w:sz="4" w:space="0" w:color="auto"/>
              <w:right w:val="single" w:sz="4" w:space="0" w:color="auto"/>
            </w:tcBorders>
            <w:noWrap/>
            <w:vAlign w:val="center"/>
            <w:hideMark/>
          </w:tcPr>
          <w:p w14:paraId="037F8E9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0,063</w:t>
            </w:r>
          </w:p>
        </w:tc>
        <w:tc>
          <w:tcPr>
            <w:tcW w:w="757" w:type="dxa"/>
            <w:tcBorders>
              <w:top w:val="nil"/>
              <w:left w:val="nil"/>
              <w:bottom w:val="single" w:sz="4" w:space="0" w:color="auto"/>
              <w:right w:val="single" w:sz="4" w:space="0" w:color="auto"/>
            </w:tcBorders>
            <w:noWrap/>
            <w:vAlign w:val="center"/>
            <w:hideMark/>
          </w:tcPr>
          <w:p w14:paraId="4F8D752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0,063</w:t>
            </w:r>
          </w:p>
        </w:tc>
        <w:tc>
          <w:tcPr>
            <w:tcW w:w="757" w:type="dxa"/>
            <w:tcBorders>
              <w:top w:val="nil"/>
              <w:left w:val="nil"/>
              <w:bottom w:val="single" w:sz="4" w:space="0" w:color="auto"/>
              <w:right w:val="single" w:sz="4" w:space="0" w:color="auto"/>
            </w:tcBorders>
            <w:noWrap/>
            <w:vAlign w:val="center"/>
            <w:hideMark/>
          </w:tcPr>
          <w:p w14:paraId="00D3DAD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0,063</w:t>
            </w:r>
          </w:p>
        </w:tc>
        <w:tc>
          <w:tcPr>
            <w:tcW w:w="757" w:type="dxa"/>
            <w:tcBorders>
              <w:top w:val="nil"/>
              <w:left w:val="nil"/>
              <w:bottom w:val="single" w:sz="4" w:space="0" w:color="auto"/>
              <w:right w:val="single" w:sz="4" w:space="0" w:color="auto"/>
            </w:tcBorders>
            <w:noWrap/>
            <w:vAlign w:val="center"/>
            <w:hideMark/>
          </w:tcPr>
          <w:p w14:paraId="5A7E5D9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0,063</w:t>
            </w:r>
          </w:p>
        </w:tc>
        <w:tc>
          <w:tcPr>
            <w:tcW w:w="757" w:type="dxa"/>
            <w:tcBorders>
              <w:top w:val="nil"/>
              <w:left w:val="nil"/>
              <w:bottom w:val="single" w:sz="4" w:space="0" w:color="auto"/>
              <w:right w:val="single" w:sz="4" w:space="0" w:color="auto"/>
            </w:tcBorders>
            <w:noWrap/>
            <w:vAlign w:val="center"/>
            <w:hideMark/>
          </w:tcPr>
          <w:p w14:paraId="3CDA3A2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0,063</w:t>
            </w:r>
          </w:p>
        </w:tc>
        <w:tc>
          <w:tcPr>
            <w:tcW w:w="757" w:type="dxa"/>
            <w:tcBorders>
              <w:top w:val="nil"/>
              <w:left w:val="nil"/>
              <w:bottom w:val="single" w:sz="4" w:space="0" w:color="auto"/>
              <w:right w:val="single" w:sz="4" w:space="0" w:color="auto"/>
            </w:tcBorders>
            <w:noWrap/>
            <w:vAlign w:val="center"/>
            <w:hideMark/>
          </w:tcPr>
          <w:p w14:paraId="1AF5177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0,063</w:t>
            </w:r>
          </w:p>
        </w:tc>
        <w:tc>
          <w:tcPr>
            <w:tcW w:w="757" w:type="dxa"/>
            <w:tcBorders>
              <w:top w:val="nil"/>
              <w:left w:val="nil"/>
              <w:bottom w:val="single" w:sz="4" w:space="0" w:color="auto"/>
              <w:right w:val="single" w:sz="4" w:space="0" w:color="auto"/>
            </w:tcBorders>
            <w:noWrap/>
            <w:vAlign w:val="center"/>
            <w:hideMark/>
          </w:tcPr>
          <w:p w14:paraId="47915C3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0,063</w:t>
            </w:r>
          </w:p>
        </w:tc>
        <w:tc>
          <w:tcPr>
            <w:tcW w:w="757" w:type="dxa"/>
            <w:tcBorders>
              <w:top w:val="nil"/>
              <w:left w:val="nil"/>
              <w:bottom w:val="single" w:sz="4" w:space="0" w:color="auto"/>
              <w:right w:val="single" w:sz="4" w:space="0" w:color="auto"/>
            </w:tcBorders>
            <w:noWrap/>
            <w:vAlign w:val="center"/>
            <w:hideMark/>
          </w:tcPr>
          <w:p w14:paraId="2E8C524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0,063</w:t>
            </w:r>
          </w:p>
        </w:tc>
        <w:tc>
          <w:tcPr>
            <w:tcW w:w="757" w:type="dxa"/>
            <w:tcBorders>
              <w:top w:val="nil"/>
              <w:left w:val="nil"/>
              <w:bottom w:val="single" w:sz="4" w:space="0" w:color="auto"/>
              <w:right w:val="single" w:sz="4" w:space="0" w:color="auto"/>
            </w:tcBorders>
            <w:noWrap/>
            <w:vAlign w:val="center"/>
            <w:hideMark/>
          </w:tcPr>
          <w:p w14:paraId="583C1CA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0,063</w:t>
            </w:r>
          </w:p>
        </w:tc>
        <w:tc>
          <w:tcPr>
            <w:tcW w:w="757" w:type="dxa"/>
            <w:tcBorders>
              <w:top w:val="nil"/>
              <w:left w:val="nil"/>
              <w:bottom w:val="single" w:sz="4" w:space="0" w:color="auto"/>
              <w:right w:val="single" w:sz="4" w:space="0" w:color="auto"/>
            </w:tcBorders>
            <w:noWrap/>
            <w:vAlign w:val="center"/>
            <w:hideMark/>
          </w:tcPr>
          <w:p w14:paraId="1524A78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0,063</w:t>
            </w:r>
          </w:p>
        </w:tc>
        <w:tc>
          <w:tcPr>
            <w:tcW w:w="757" w:type="dxa"/>
            <w:tcBorders>
              <w:top w:val="nil"/>
              <w:left w:val="nil"/>
              <w:bottom w:val="single" w:sz="4" w:space="0" w:color="auto"/>
              <w:right w:val="single" w:sz="4" w:space="0" w:color="auto"/>
            </w:tcBorders>
            <w:noWrap/>
            <w:vAlign w:val="center"/>
            <w:hideMark/>
          </w:tcPr>
          <w:p w14:paraId="3A3BFD5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0,063</w:t>
            </w:r>
          </w:p>
        </w:tc>
        <w:tc>
          <w:tcPr>
            <w:tcW w:w="757" w:type="dxa"/>
            <w:tcBorders>
              <w:top w:val="nil"/>
              <w:left w:val="nil"/>
              <w:bottom w:val="single" w:sz="4" w:space="0" w:color="auto"/>
              <w:right w:val="single" w:sz="4" w:space="0" w:color="auto"/>
            </w:tcBorders>
            <w:noWrap/>
            <w:vAlign w:val="center"/>
            <w:hideMark/>
          </w:tcPr>
          <w:p w14:paraId="2A7228B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0,063</w:t>
            </w:r>
          </w:p>
        </w:tc>
      </w:tr>
      <w:tr w:rsidR="00E32D88" w14:paraId="5A6E11AD" w14:textId="77777777" w:rsidTr="00E32D88">
        <w:trPr>
          <w:trHeight w:val="20"/>
        </w:trPr>
        <w:tc>
          <w:tcPr>
            <w:tcW w:w="6041" w:type="dxa"/>
            <w:tcBorders>
              <w:top w:val="nil"/>
              <w:left w:val="single" w:sz="4" w:space="0" w:color="auto"/>
              <w:bottom w:val="single" w:sz="4" w:space="0" w:color="auto"/>
              <w:right w:val="single" w:sz="4" w:space="0" w:color="auto"/>
            </w:tcBorders>
            <w:noWrap/>
            <w:vAlign w:val="center"/>
            <w:hideMark/>
          </w:tcPr>
          <w:p w14:paraId="76F77148" w14:textId="77777777" w:rsidR="00E32D88" w:rsidRDefault="00E32D88">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Максимальный часовой расход условного топлива в переходный период, т.у.т/ч</w:t>
            </w:r>
          </w:p>
        </w:tc>
        <w:tc>
          <w:tcPr>
            <w:tcW w:w="758" w:type="dxa"/>
            <w:tcBorders>
              <w:top w:val="nil"/>
              <w:left w:val="nil"/>
              <w:bottom w:val="single" w:sz="4" w:space="0" w:color="auto"/>
              <w:right w:val="single" w:sz="4" w:space="0" w:color="auto"/>
            </w:tcBorders>
            <w:noWrap/>
            <w:vAlign w:val="center"/>
            <w:hideMark/>
          </w:tcPr>
          <w:p w14:paraId="0DC1BEC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0,038</w:t>
            </w:r>
          </w:p>
        </w:tc>
        <w:tc>
          <w:tcPr>
            <w:tcW w:w="757" w:type="dxa"/>
            <w:tcBorders>
              <w:top w:val="nil"/>
              <w:left w:val="nil"/>
              <w:bottom w:val="single" w:sz="4" w:space="0" w:color="auto"/>
              <w:right w:val="single" w:sz="4" w:space="0" w:color="auto"/>
            </w:tcBorders>
            <w:noWrap/>
            <w:vAlign w:val="center"/>
            <w:hideMark/>
          </w:tcPr>
          <w:p w14:paraId="5CC0E09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0,038</w:t>
            </w:r>
          </w:p>
        </w:tc>
        <w:tc>
          <w:tcPr>
            <w:tcW w:w="757" w:type="dxa"/>
            <w:tcBorders>
              <w:top w:val="nil"/>
              <w:left w:val="nil"/>
              <w:bottom w:val="single" w:sz="4" w:space="0" w:color="auto"/>
              <w:right w:val="single" w:sz="4" w:space="0" w:color="auto"/>
            </w:tcBorders>
            <w:noWrap/>
            <w:vAlign w:val="center"/>
            <w:hideMark/>
          </w:tcPr>
          <w:p w14:paraId="6E74C3D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0,038</w:t>
            </w:r>
          </w:p>
        </w:tc>
        <w:tc>
          <w:tcPr>
            <w:tcW w:w="757" w:type="dxa"/>
            <w:tcBorders>
              <w:top w:val="nil"/>
              <w:left w:val="nil"/>
              <w:bottom w:val="single" w:sz="4" w:space="0" w:color="auto"/>
              <w:right w:val="single" w:sz="4" w:space="0" w:color="auto"/>
            </w:tcBorders>
            <w:noWrap/>
            <w:vAlign w:val="center"/>
            <w:hideMark/>
          </w:tcPr>
          <w:p w14:paraId="1089F7C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0,038</w:t>
            </w:r>
          </w:p>
        </w:tc>
        <w:tc>
          <w:tcPr>
            <w:tcW w:w="757" w:type="dxa"/>
            <w:tcBorders>
              <w:top w:val="nil"/>
              <w:left w:val="nil"/>
              <w:bottom w:val="single" w:sz="4" w:space="0" w:color="auto"/>
              <w:right w:val="single" w:sz="4" w:space="0" w:color="auto"/>
            </w:tcBorders>
            <w:noWrap/>
            <w:vAlign w:val="center"/>
            <w:hideMark/>
          </w:tcPr>
          <w:p w14:paraId="17F3840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0,038</w:t>
            </w:r>
          </w:p>
        </w:tc>
        <w:tc>
          <w:tcPr>
            <w:tcW w:w="757" w:type="dxa"/>
            <w:tcBorders>
              <w:top w:val="nil"/>
              <w:left w:val="nil"/>
              <w:bottom w:val="single" w:sz="4" w:space="0" w:color="auto"/>
              <w:right w:val="single" w:sz="4" w:space="0" w:color="auto"/>
            </w:tcBorders>
            <w:noWrap/>
            <w:vAlign w:val="center"/>
            <w:hideMark/>
          </w:tcPr>
          <w:p w14:paraId="741DE31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0,038</w:t>
            </w:r>
          </w:p>
        </w:tc>
        <w:tc>
          <w:tcPr>
            <w:tcW w:w="757" w:type="dxa"/>
            <w:tcBorders>
              <w:top w:val="nil"/>
              <w:left w:val="nil"/>
              <w:bottom w:val="single" w:sz="4" w:space="0" w:color="auto"/>
              <w:right w:val="single" w:sz="4" w:space="0" w:color="auto"/>
            </w:tcBorders>
            <w:noWrap/>
            <w:vAlign w:val="center"/>
            <w:hideMark/>
          </w:tcPr>
          <w:p w14:paraId="399E4A5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0,038</w:t>
            </w:r>
          </w:p>
        </w:tc>
        <w:tc>
          <w:tcPr>
            <w:tcW w:w="757" w:type="dxa"/>
            <w:tcBorders>
              <w:top w:val="nil"/>
              <w:left w:val="nil"/>
              <w:bottom w:val="single" w:sz="4" w:space="0" w:color="auto"/>
              <w:right w:val="single" w:sz="4" w:space="0" w:color="auto"/>
            </w:tcBorders>
            <w:noWrap/>
            <w:vAlign w:val="center"/>
            <w:hideMark/>
          </w:tcPr>
          <w:p w14:paraId="0897BD9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0,038</w:t>
            </w:r>
          </w:p>
        </w:tc>
        <w:tc>
          <w:tcPr>
            <w:tcW w:w="757" w:type="dxa"/>
            <w:tcBorders>
              <w:top w:val="nil"/>
              <w:left w:val="nil"/>
              <w:bottom w:val="single" w:sz="4" w:space="0" w:color="auto"/>
              <w:right w:val="single" w:sz="4" w:space="0" w:color="auto"/>
            </w:tcBorders>
            <w:noWrap/>
            <w:vAlign w:val="center"/>
            <w:hideMark/>
          </w:tcPr>
          <w:p w14:paraId="4051CBC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0,038</w:t>
            </w:r>
          </w:p>
        </w:tc>
        <w:tc>
          <w:tcPr>
            <w:tcW w:w="757" w:type="dxa"/>
            <w:tcBorders>
              <w:top w:val="nil"/>
              <w:left w:val="nil"/>
              <w:bottom w:val="single" w:sz="4" w:space="0" w:color="auto"/>
              <w:right w:val="single" w:sz="4" w:space="0" w:color="auto"/>
            </w:tcBorders>
            <w:noWrap/>
            <w:vAlign w:val="center"/>
            <w:hideMark/>
          </w:tcPr>
          <w:p w14:paraId="1D02B34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0,038</w:t>
            </w:r>
          </w:p>
        </w:tc>
        <w:tc>
          <w:tcPr>
            <w:tcW w:w="757" w:type="dxa"/>
            <w:tcBorders>
              <w:top w:val="nil"/>
              <w:left w:val="nil"/>
              <w:bottom w:val="single" w:sz="4" w:space="0" w:color="auto"/>
              <w:right w:val="single" w:sz="4" w:space="0" w:color="auto"/>
            </w:tcBorders>
            <w:noWrap/>
            <w:vAlign w:val="center"/>
            <w:hideMark/>
          </w:tcPr>
          <w:p w14:paraId="0BA3C66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0,038</w:t>
            </w:r>
          </w:p>
        </w:tc>
        <w:tc>
          <w:tcPr>
            <w:tcW w:w="757" w:type="dxa"/>
            <w:tcBorders>
              <w:top w:val="nil"/>
              <w:left w:val="nil"/>
              <w:bottom w:val="single" w:sz="4" w:space="0" w:color="auto"/>
              <w:right w:val="single" w:sz="4" w:space="0" w:color="auto"/>
            </w:tcBorders>
            <w:noWrap/>
            <w:vAlign w:val="center"/>
            <w:hideMark/>
          </w:tcPr>
          <w:p w14:paraId="24FEB4E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0,038</w:t>
            </w:r>
          </w:p>
        </w:tc>
      </w:tr>
      <w:tr w:rsidR="00E32D88" w14:paraId="5B5FA430" w14:textId="77777777" w:rsidTr="00E32D88">
        <w:trPr>
          <w:trHeight w:val="20"/>
        </w:trPr>
        <w:tc>
          <w:tcPr>
            <w:tcW w:w="6041" w:type="dxa"/>
            <w:tcBorders>
              <w:top w:val="nil"/>
              <w:left w:val="single" w:sz="4" w:space="0" w:color="auto"/>
              <w:bottom w:val="single" w:sz="4" w:space="0" w:color="auto"/>
              <w:right w:val="single" w:sz="4" w:space="0" w:color="auto"/>
            </w:tcBorders>
            <w:noWrap/>
            <w:vAlign w:val="center"/>
            <w:hideMark/>
          </w:tcPr>
          <w:p w14:paraId="4BA8EFF1" w14:textId="77777777" w:rsidR="00E32D88" w:rsidRDefault="00E32D88">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Максимальный часовой расход условного топлива в летний период, т.у.т/ч</w:t>
            </w:r>
          </w:p>
        </w:tc>
        <w:tc>
          <w:tcPr>
            <w:tcW w:w="758" w:type="dxa"/>
            <w:tcBorders>
              <w:top w:val="nil"/>
              <w:left w:val="nil"/>
              <w:bottom w:val="single" w:sz="4" w:space="0" w:color="auto"/>
              <w:right w:val="single" w:sz="4" w:space="0" w:color="auto"/>
            </w:tcBorders>
            <w:noWrap/>
            <w:vAlign w:val="center"/>
            <w:hideMark/>
          </w:tcPr>
          <w:p w14:paraId="2B09BF1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757" w:type="dxa"/>
            <w:tcBorders>
              <w:top w:val="nil"/>
              <w:left w:val="nil"/>
              <w:bottom w:val="single" w:sz="4" w:space="0" w:color="auto"/>
              <w:right w:val="single" w:sz="4" w:space="0" w:color="auto"/>
            </w:tcBorders>
            <w:noWrap/>
            <w:vAlign w:val="center"/>
            <w:hideMark/>
          </w:tcPr>
          <w:p w14:paraId="2FF4238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757" w:type="dxa"/>
            <w:tcBorders>
              <w:top w:val="nil"/>
              <w:left w:val="nil"/>
              <w:bottom w:val="single" w:sz="4" w:space="0" w:color="auto"/>
              <w:right w:val="single" w:sz="4" w:space="0" w:color="auto"/>
            </w:tcBorders>
            <w:noWrap/>
            <w:vAlign w:val="center"/>
            <w:hideMark/>
          </w:tcPr>
          <w:p w14:paraId="4403D3E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757" w:type="dxa"/>
            <w:tcBorders>
              <w:top w:val="nil"/>
              <w:left w:val="nil"/>
              <w:bottom w:val="single" w:sz="4" w:space="0" w:color="auto"/>
              <w:right w:val="single" w:sz="4" w:space="0" w:color="auto"/>
            </w:tcBorders>
            <w:noWrap/>
            <w:vAlign w:val="center"/>
            <w:hideMark/>
          </w:tcPr>
          <w:p w14:paraId="61E500E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757" w:type="dxa"/>
            <w:tcBorders>
              <w:top w:val="nil"/>
              <w:left w:val="nil"/>
              <w:bottom w:val="single" w:sz="4" w:space="0" w:color="auto"/>
              <w:right w:val="single" w:sz="4" w:space="0" w:color="auto"/>
            </w:tcBorders>
            <w:noWrap/>
            <w:vAlign w:val="center"/>
            <w:hideMark/>
          </w:tcPr>
          <w:p w14:paraId="2961BD9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757" w:type="dxa"/>
            <w:tcBorders>
              <w:top w:val="nil"/>
              <w:left w:val="nil"/>
              <w:bottom w:val="single" w:sz="4" w:space="0" w:color="auto"/>
              <w:right w:val="single" w:sz="4" w:space="0" w:color="auto"/>
            </w:tcBorders>
            <w:noWrap/>
            <w:vAlign w:val="center"/>
            <w:hideMark/>
          </w:tcPr>
          <w:p w14:paraId="25B44CB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757" w:type="dxa"/>
            <w:tcBorders>
              <w:top w:val="nil"/>
              <w:left w:val="nil"/>
              <w:bottom w:val="single" w:sz="4" w:space="0" w:color="auto"/>
              <w:right w:val="single" w:sz="4" w:space="0" w:color="auto"/>
            </w:tcBorders>
            <w:noWrap/>
            <w:vAlign w:val="center"/>
            <w:hideMark/>
          </w:tcPr>
          <w:p w14:paraId="10EFB4B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757" w:type="dxa"/>
            <w:tcBorders>
              <w:top w:val="nil"/>
              <w:left w:val="nil"/>
              <w:bottom w:val="single" w:sz="4" w:space="0" w:color="auto"/>
              <w:right w:val="single" w:sz="4" w:space="0" w:color="auto"/>
            </w:tcBorders>
            <w:noWrap/>
            <w:vAlign w:val="center"/>
            <w:hideMark/>
          </w:tcPr>
          <w:p w14:paraId="56F3A43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757" w:type="dxa"/>
            <w:tcBorders>
              <w:top w:val="nil"/>
              <w:left w:val="nil"/>
              <w:bottom w:val="single" w:sz="4" w:space="0" w:color="auto"/>
              <w:right w:val="single" w:sz="4" w:space="0" w:color="auto"/>
            </w:tcBorders>
            <w:noWrap/>
            <w:vAlign w:val="center"/>
            <w:hideMark/>
          </w:tcPr>
          <w:p w14:paraId="5BEFE1D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757" w:type="dxa"/>
            <w:tcBorders>
              <w:top w:val="nil"/>
              <w:left w:val="nil"/>
              <w:bottom w:val="single" w:sz="4" w:space="0" w:color="auto"/>
              <w:right w:val="single" w:sz="4" w:space="0" w:color="auto"/>
            </w:tcBorders>
            <w:noWrap/>
            <w:vAlign w:val="center"/>
            <w:hideMark/>
          </w:tcPr>
          <w:p w14:paraId="1CB7EBB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757" w:type="dxa"/>
            <w:tcBorders>
              <w:top w:val="nil"/>
              <w:left w:val="nil"/>
              <w:bottom w:val="single" w:sz="4" w:space="0" w:color="auto"/>
              <w:right w:val="single" w:sz="4" w:space="0" w:color="auto"/>
            </w:tcBorders>
            <w:noWrap/>
            <w:vAlign w:val="center"/>
            <w:hideMark/>
          </w:tcPr>
          <w:p w14:paraId="56DAB9E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757" w:type="dxa"/>
            <w:tcBorders>
              <w:top w:val="nil"/>
              <w:left w:val="nil"/>
              <w:bottom w:val="single" w:sz="4" w:space="0" w:color="auto"/>
              <w:right w:val="single" w:sz="4" w:space="0" w:color="auto"/>
            </w:tcBorders>
            <w:noWrap/>
            <w:vAlign w:val="center"/>
            <w:hideMark/>
          </w:tcPr>
          <w:p w14:paraId="201B88E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r>
      <w:tr w:rsidR="00E32D88" w14:paraId="6CF0158C" w14:textId="77777777" w:rsidTr="00E32D88">
        <w:trPr>
          <w:trHeight w:val="20"/>
        </w:trPr>
        <w:tc>
          <w:tcPr>
            <w:tcW w:w="6041" w:type="dxa"/>
            <w:tcBorders>
              <w:top w:val="nil"/>
              <w:left w:val="single" w:sz="4" w:space="0" w:color="auto"/>
              <w:bottom w:val="single" w:sz="4" w:space="0" w:color="auto"/>
              <w:right w:val="single" w:sz="4" w:space="0" w:color="auto"/>
            </w:tcBorders>
            <w:noWrap/>
            <w:vAlign w:val="center"/>
            <w:hideMark/>
          </w:tcPr>
          <w:p w14:paraId="7F2AADF5" w14:textId="77777777" w:rsidR="00E32D88" w:rsidRDefault="00E32D88">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Средняя тепловая нагрузка в самый холодный месяц, Гкал/ч</w:t>
            </w:r>
          </w:p>
        </w:tc>
        <w:tc>
          <w:tcPr>
            <w:tcW w:w="758" w:type="dxa"/>
            <w:tcBorders>
              <w:top w:val="nil"/>
              <w:left w:val="nil"/>
              <w:bottom w:val="single" w:sz="4" w:space="0" w:color="auto"/>
              <w:right w:val="single" w:sz="4" w:space="0" w:color="auto"/>
            </w:tcBorders>
            <w:noWrap/>
            <w:vAlign w:val="center"/>
            <w:hideMark/>
          </w:tcPr>
          <w:p w14:paraId="23609F1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0,26</w:t>
            </w:r>
          </w:p>
        </w:tc>
        <w:tc>
          <w:tcPr>
            <w:tcW w:w="757" w:type="dxa"/>
            <w:tcBorders>
              <w:top w:val="nil"/>
              <w:left w:val="nil"/>
              <w:bottom w:val="single" w:sz="4" w:space="0" w:color="auto"/>
              <w:right w:val="single" w:sz="4" w:space="0" w:color="auto"/>
            </w:tcBorders>
            <w:noWrap/>
            <w:vAlign w:val="center"/>
            <w:hideMark/>
          </w:tcPr>
          <w:p w14:paraId="4CC5195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0,26</w:t>
            </w:r>
          </w:p>
        </w:tc>
        <w:tc>
          <w:tcPr>
            <w:tcW w:w="757" w:type="dxa"/>
            <w:tcBorders>
              <w:top w:val="nil"/>
              <w:left w:val="nil"/>
              <w:bottom w:val="single" w:sz="4" w:space="0" w:color="auto"/>
              <w:right w:val="single" w:sz="4" w:space="0" w:color="auto"/>
            </w:tcBorders>
            <w:noWrap/>
            <w:vAlign w:val="center"/>
            <w:hideMark/>
          </w:tcPr>
          <w:p w14:paraId="4069F77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0,26</w:t>
            </w:r>
          </w:p>
        </w:tc>
        <w:tc>
          <w:tcPr>
            <w:tcW w:w="757" w:type="dxa"/>
            <w:tcBorders>
              <w:top w:val="nil"/>
              <w:left w:val="nil"/>
              <w:bottom w:val="single" w:sz="4" w:space="0" w:color="auto"/>
              <w:right w:val="single" w:sz="4" w:space="0" w:color="auto"/>
            </w:tcBorders>
            <w:noWrap/>
            <w:vAlign w:val="center"/>
            <w:hideMark/>
          </w:tcPr>
          <w:p w14:paraId="3C47A0C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0,26</w:t>
            </w:r>
          </w:p>
        </w:tc>
        <w:tc>
          <w:tcPr>
            <w:tcW w:w="757" w:type="dxa"/>
            <w:tcBorders>
              <w:top w:val="nil"/>
              <w:left w:val="nil"/>
              <w:bottom w:val="single" w:sz="4" w:space="0" w:color="auto"/>
              <w:right w:val="single" w:sz="4" w:space="0" w:color="auto"/>
            </w:tcBorders>
            <w:noWrap/>
            <w:vAlign w:val="center"/>
            <w:hideMark/>
          </w:tcPr>
          <w:p w14:paraId="22EF67C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0,26</w:t>
            </w:r>
          </w:p>
        </w:tc>
        <w:tc>
          <w:tcPr>
            <w:tcW w:w="757" w:type="dxa"/>
            <w:tcBorders>
              <w:top w:val="nil"/>
              <w:left w:val="nil"/>
              <w:bottom w:val="single" w:sz="4" w:space="0" w:color="auto"/>
              <w:right w:val="single" w:sz="4" w:space="0" w:color="auto"/>
            </w:tcBorders>
            <w:noWrap/>
            <w:vAlign w:val="center"/>
            <w:hideMark/>
          </w:tcPr>
          <w:p w14:paraId="556E133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0,26</w:t>
            </w:r>
          </w:p>
        </w:tc>
        <w:tc>
          <w:tcPr>
            <w:tcW w:w="757" w:type="dxa"/>
            <w:tcBorders>
              <w:top w:val="nil"/>
              <w:left w:val="nil"/>
              <w:bottom w:val="single" w:sz="4" w:space="0" w:color="auto"/>
              <w:right w:val="single" w:sz="4" w:space="0" w:color="auto"/>
            </w:tcBorders>
            <w:noWrap/>
            <w:vAlign w:val="center"/>
            <w:hideMark/>
          </w:tcPr>
          <w:p w14:paraId="7AE311F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0,26</w:t>
            </w:r>
          </w:p>
        </w:tc>
        <w:tc>
          <w:tcPr>
            <w:tcW w:w="757" w:type="dxa"/>
            <w:tcBorders>
              <w:top w:val="nil"/>
              <w:left w:val="nil"/>
              <w:bottom w:val="single" w:sz="4" w:space="0" w:color="auto"/>
              <w:right w:val="single" w:sz="4" w:space="0" w:color="auto"/>
            </w:tcBorders>
            <w:noWrap/>
            <w:vAlign w:val="center"/>
            <w:hideMark/>
          </w:tcPr>
          <w:p w14:paraId="743548C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0,26</w:t>
            </w:r>
          </w:p>
        </w:tc>
        <w:tc>
          <w:tcPr>
            <w:tcW w:w="757" w:type="dxa"/>
            <w:tcBorders>
              <w:top w:val="nil"/>
              <w:left w:val="nil"/>
              <w:bottom w:val="single" w:sz="4" w:space="0" w:color="auto"/>
              <w:right w:val="single" w:sz="4" w:space="0" w:color="auto"/>
            </w:tcBorders>
            <w:noWrap/>
            <w:vAlign w:val="center"/>
            <w:hideMark/>
          </w:tcPr>
          <w:p w14:paraId="3B35297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0,26</w:t>
            </w:r>
          </w:p>
        </w:tc>
        <w:tc>
          <w:tcPr>
            <w:tcW w:w="757" w:type="dxa"/>
            <w:tcBorders>
              <w:top w:val="nil"/>
              <w:left w:val="nil"/>
              <w:bottom w:val="single" w:sz="4" w:space="0" w:color="auto"/>
              <w:right w:val="single" w:sz="4" w:space="0" w:color="auto"/>
            </w:tcBorders>
            <w:noWrap/>
            <w:vAlign w:val="center"/>
            <w:hideMark/>
          </w:tcPr>
          <w:p w14:paraId="0183D4B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0,26</w:t>
            </w:r>
          </w:p>
        </w:tc>
        <w:tc>
          <w:tcPr>
            <w:tcW w:w="757" w:type="dxa"/>
            <w:tcBorders>
              <w:top w:val="nil"/>
              <w:left w:val="nil"/>
              <w:bottom w:val="single" w:sz="4" w:space="0" w:color="auto"/>
              <w:right w:val="single" w:sz="4" w:space="0" w:color="auto"/>
            </w:tcBorders>
            <w:noWrap/>
            <w:vAlign w:val="center"/>
            <w:hideMark/>
          </w:tcPr>
          <w:p w14:paraId="3983D28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0,26</w:t>
            </w:r>
          </w:p>
        </w:tc>
        <w:tc>
          <w:tcPr>
            <w:tcW w:w="757" w:type="dxa"/>
            <w:tcBorders>
              <w:top w:val="nil"/>
              <w:left w:val="nil"/>
              <w:bottom w:val="single" w:sz="4" w:space="0" w:color="auto"/>
              <w:right w:val="single" w:sz="4" w:space="0" w:color="auto"/>
            </w:tcBorders>
            <w:noWrap/>
            <w:vAlign w:val="center"/>
            <w:hideMark/>
          </w:tcPr>
          <w:p w14:paraId="112FAC4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0,26</w:t>
            </w:r>
          </w:p>
        </w:tc>
      </w:tr>
      <w:tr w:rsidR="00E32D88" w14:paraId="51B75661" w14:textId="77777777" w:rsidTr="00E32D88">
        <w:trPr>
          <w:trHeight w:val="20"/>
        </w:trPr>
        <w:tc>
          <w:tcPr>
            <w:tcW w:w="6041" w:type="dxa"/>
            <w:tcBorders>
              <w:top w:val="nil"/>
              <w:left w:val="single" w:sz="4" w:space="0" w:color="auto"/>
              <w:bottom w:val="single" w:sz="4" w:space="0" w:color="auto"/>
              <w:right w:val="single" w:sz="4" w:space="0" w:color="auto"/>
            </w:tcBorders>
            <w:noWrap/>
            <w:vAlign w:val="center"/>
            <w:hideMark/>
          </w:tcPr>
          <w:p w14:paraId="51779731" w14:textId="77777777" w:rsidR="00E32D88" w:rsidRDefault="00E32D88">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Расход условного топлива в самые холодные сутки, т.у.т./сут</w:t>
            </w:r>
          </w:p>
        </w:tc>
        <w:tc>
          <w:tcPr>
            <w:tcW w:w="758" w:type="dxa"/>
            <w:tcBorders>
              <w:top w:val="nil"/>
              <w:left w:val="nil"/>
              <w:bottom w:val="single" w:sz="4" w:space="0" w:color="auto"/>
              <w:right w:val="single" w:sz="4" w:space="0" w:color="auto"/>
            </w:tcBorders>
            <w:noWrap/>
            <w:vAlign w:val="center"/>
            <w:hideMark/>
          </w:tcPr>
          <w:p w14:paraId="73F00C0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1,4</w:t>
            </w:r>
          </w:p>
        </w:tc>
        <w:tc>
          <w:tcPr>
            <w:tcW w:w="757" w:type="dxa"/>
            <w:tcBorders>
              <w:top w:val="nil"/>
              <w:left w:val="nil"/>
              <w:bottom w:val="single" w:sz="4" w:space="0" w:color="auto"/>
              <w:right w:val="single" w:sz="4" w:space="0" w:color="auto"/>
            </w:tcBorders>
            <w:noWrap/>
            <w:vAlign w:val="center"/>
            <w:hideMark/>
          </w:tcPr>
          <w:p w14:paraId="5B0AC24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1,4</w:t>
            </w:r>
          </w:p>
        </w:tc>
        <w:tc>
          <w:tcPr>
            <w:tcW w:w="757" w:type="dxa"/>
            <w:tcBorders>
              <w:top w:val="nil"/>
              <w:left w:val="nil"/>
              <w:bottom w:val="single" w:sz="4" w:space="0" w:color="auto"/>
              <w:right w:val="single" w:sz="4" w:space="0" w:color="auto"/>
            </w:tcBorders>
            <w:noWrap/>
            <w:vAlign w:val="center"/>
            <w:hideMark/>
          </w:tcPr>
          <w:p w14:paraId="46CC3EA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1,4</w:t>
            </w:r>
          </w:p>
        </w:tc>
        <w:tc>
          <w:tcPr>
            <w:tcW w:w="757" w:type="dxa"/>
            <w:tcBorders>
              <w:top w:val="nil"/>
              <w:left w:val="nil"/>
              <w:bottom w:val="single" w:sz="4" w:space="0" w:color="auto"/>
              <w:right w:val="single" w:sz="4" w:space="0" w:color="auto"/>
            </w:tcBorders>
            <w:noWrap/>
            <w:vAlign w:val="center"/>
            <w:hideMark/>
          </w:tcPr>
          <w:p w14:paraId="248CD8E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1,4</w:t>
            </w:r>
          </w:p>
        </w:tc>
        <w:tc>
          <w:tcPr>
            <w:tcW w:w="757" w:type="dxa"/>
            <w:tcBorders>
              <w:top w:val="nil"/>
              <w:left w:val="nil"/>
              <w:bottom w:val="single" w:sz="4" w:space="0" w:color="auto"/>
              <w:right w:val="single" w:sz="4" w:space="0" w:color="auto"/>
            </w:tcBorders>
            <w:noWrap/>
            <w:vAlign w:val="center"/>
            <w:hideMark/>
          </w:tcPr>
          <w:p w14:paraId="4A6AB56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1,4</w:t>
            </w:r>
          </w:p>
        </w:tc>
        <w:tc>
          <w:tcPr>
            <w:tcW w:w="757" w:type="dxa"/>
            <w:tcBorders>
              <w:top w:val="nil"/>
              <w:left w:val="nil"/>
              <w:bottom w:val="single" w:sz="4" w:space="0" w:color="auto"/>
              <w:right w:val="single" w:sz="4" w:space="0" w:color="auto"/>
            </w:tcBorders>
            <w:noWrap/>
            <w:vAlign w:val="center"/>
            <w:hideMark/>
          </w:tcPr>
          <w:p w14:paraId="7ABEA1F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1,4</w:t>
            </w:r>
          </w:p>
        </w:tc>
        <w:tc>
          <w:tcPr>
            <w:tcW w:w="757" w:type="dxa"/>
            <w:tcBorders>
              <w:top w:val="nil"/>
              <w:left w:val="nil"/>
              <w:bottom w:val="single" w:sz="4" w:space="0" w:color="auto"/>
              <w:right w:val="single" w:sz="4" w:space="0" w:color="auto"/>
            </w:tcBorders>
            <w:noWrap/>
            <w:vAlign w:val="center"/>
            <w:hideMark/>
          </w:tcPr>
          <w:p w14:paraId="7E5931C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1,4</w:t>
            </w:r>
          </w:p>
        </w:tc>
        <w:tc>
          <w:tcPr>
            <w:tcW w:w="757" w:type="dxa"/>
            <w:tcBorders>
              <w:top w:val="nil"/>
              <w:left w:val="nil"/>
              <w:bottom w:val="single" w:sz="4" w:space="0" w:color="auto"/>
              <w:right w:val="single" w:sz="4" w:space="0" w:color="auto"/>
            </w:tcBorders>
            <w:noWrap/>
            <w:vAlign w:val="center"/>
            <w:hideMark/>
          </w:tcPr>
          <w:p w14:paraId="3ED6F15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1,4</w:t>
            </w:r>
          </w:p>
        </w:tc>
        <w:tc>
          <w:tcPr>
            <w:tcW w:w="757" w:type="dxa"/>
            <w:tcBorders>
              <w:top w:val="nil"/>
              <w:left w:val="nil"/>
              <w:bottom w:val="single" w:sz="4" w:space="0" w:color="auto"/>
              <w:right w:val="single" w:sz="4" w:space="0" w:color="auto"/>
            </w:tcBorders>
            <w:noWrap/>
            <w:vAlign w:val="center"/>
            <w:hideMark/>
          </w:tcPr>
          <w:p w14:paraId="56F6497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1,4</w:t>
            </w:r>
          </w:p>
        </w:tc>
        <w:tc>
          <w:tcPr>
            <w:tcW w:w="757" w:type="dxa"/>
            <w:tcBorders>
              <w:top w:val="nil"/>
              <w:left w:val="nil"/>
              <w:bottom w:val="single" w:sz="4" w:space="0" w:color="auto"/>
              <w:right w:val="single" w:sz="4" w:space="0" w:color="auto"/>
            </w:tcBorders>
            <w:noWrap/>
            <w:vAlign w:val="center"/>
            <w:hideMark/>
          </w:tcPr>
          <w:p w14:paraId="416C208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1,4</w:t>
            </w:r>
          </w:p>
        </w:tc>
        <w:tc>
          <w:tcPr>
            <w:tcW w:w="757" w:type="dxa"/>
            <w:tcBorders>
              <w:top w:val="nil"/>
              <w:left w:val="nil"/>
              <w:bottom w:val="single" w:sz="4" w:space="0" w:color="auto"/>
              <w:right w:val="single" w:sz="4" w:space="0" w:color="auto"/>
            </w:tcBorders>
            <w:noWrap/>
            <w:vAlign w:val="center"/>
            <w:hideMark/>
          </w:tcPr>
          <w:p w14:paraId="6C29E3B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1,4</w:t>
            </w:r>
          </w:p>
        </w:tc>
        <w:tc>
          <w:tcPr>
            <w:tcW w:w="757" w:type="dxa"/>
            <w:tcBorders>
              <w:top w:val="nil"/>
              <w:left w:val="nil"/>
              <w:bottom w:val="single" w:sz="4" w:space="0" w:color="auto"/>
              <w:right w:val="single" w:sz="4" w:space="0" w:color="auto"/>
            </w:tcBorders>
            <w:noWrap/>
            <w:vAlign w:val="center"/>
            <w:hideMark/>
          </w:tcPr>
          <w:p w14:paraId="1E12C90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1,4</w:t>
            </w:r>
          </w:p>
        </w:tc>
      </w:tr>
      <w:tr w:rsidR="00E32D88" w14:paraId="23B32A41" w14:textId="77777777" w:rsidTr="00E32D88">
        <w:trPr>
          <w:trHeight w:val="20"/>
        </w:trPr>
        <w:tc>
          <w:tcPr>
            <w:tcW w:w="6041" w:type="dxa"/>
            <w:tcBorders>
              <w:top w:val="nil"/>
              <w:left w:val="single" w:sz="4" w:space="0" w:color="auto"/>
              <w:bottom w:val="single" w:sz="4" w:space="0" w:color="auto"/>
              <w:right w:val="single" w:sz="4" w:space="0" w:color="auto"/>
            </w:tcBorders>
            <w:noWrap/>
            <w:vAlign w:val="center"/>
            <w:hideMark/>
          </w:tcPr>
          <w:p w14:paraId="0179A79A" w14:textId="77777777" w:rsidR="00E32D88" w:rsidRDefault="00E32D88">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Расход угля в самые холодные сутки, т.н.т/сут</w:t>
            </w:r>
          </w:p>
        </w:tc>
        <w:tc>
          <w:tcPr>
            <w:tcW w:w="758" w:type="dxa"/>
            <w:tcBorders>
              <w:top w:val="nil"/>
              <w:left w:val="nil"/>
              <w:bottom w:val="single" w:sz="4" w:space="0" w:color="auto"/>
              <w:right w:val="single" w:sz="4" w:space="0" w:color="auto"/>
            </w:tcBorders>
            <w:noWrap/>
            <w:vAlign w:val="center"/>
            <w:hideMark/>
          </w:tcPr>
          <w:p w14:paraId="331F62B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1,9</w:t>
            </w:r>
          </w:p>
        </w:tc>
        <w:tc>
          <w:tcPr>
            <w:tcW w:w="757" w:type="dxa"/>
            <w:tcBorders>
              <w:top w:val="nil"/>
              <w:left w:val="nil"/>
              <w:bottom w:val="single" w:sz="4" w:space="0" w:color="auto"/>
              <w:right w:val="single" w:sz="4" w:space="0" w:color="auto"/>
            </w:tcBorders>
            <w:noWrap/>
            <w:vAlign w:val="center"/>
            <w:hideMark/>
          </w:tcPr>
          <w:p w14:paraId="5619C61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1,9</w:t>
            </w:r>
          </w:p>
        </w:tc>
        <w:tc>
          <w:tcPr>
            <w:tcW w:w="757" w:type="dxa"/>
            <w:tcBorders>
              <w:top w:val="nil"/>
              <w:left w:val="nil"/>
              <w:bottom w:val="single" w:sz="4" w:space="0" w:color="auto"/>
              <w:right w:val="single" w:sz="4" w:space="0" w:color="auto"/>
            </w:tcBorders>
            <w:noWrap/>
            <w:vAlign w:val="center"/>
            <w:hideMark/>
          </w:tcPr>
          <w:p w14:paraId="35D04E2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1,9</w:t>
            </w:r>
          </w:p>
        </w:tc>
        <w:tc>
          <w:tcPr>
            <w:tcW w:w="757" w:type="dxa"/>
            <w:tcBorders>
              <w:top w:val="nil"/>
              <w:left w:val="nil"/>
              <w:bottom w:val="single" w:sz="4" w:space="0" w:color="auto"/>
              <w:right w:val="single" w:sz="4" w:space="0" w:color="auto"/>
            </w:tcBorders>
            <w:noWrap/>
            <w:vAlign w:val="center"/>
            <w:hideMark/>
          </w:tcPr>
          <w:p w14:paraId="1352495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1,9</w:t>
            </w:r>
          </w:p>
        </w:tc>
        <w:tc>
          <w:tcPr>
            <w:tcW w:w="757" w:type="dxa"/>
            <w:tcBorders>
              <w:top w:val="nil"/>
              <w:left w:val="nil"/>
              <w:bottom w:val="single" w:sz="4" w:space="0" w:color="auto"/>
              <w:right w:val="single" w:sz="4" w:space="0" w:color="auto"/>
            </w:tcBorders>
            <w:noWrap/>
            <w:vAlign w:val="center"/>
            <w:hideMark/>
          </w:tcPr>
          <w:p w14:paraId="56D36F8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1,9</w:t>
            </w:r>
          </w:p>
        </w:tc>
        <w:tc>
          <w:tcPr>
            <w:tcW w:w="757" w:type="dxa"/>
            <w:tcBorders>
              <w:top w:val="nil"/>
              <w:left w:val="nil"/>
              <w:bottom w:val="single" w:sz="4" w:space="0" w:color="auto"/>
              <w:right w:val="single" w:sz="4" w:space="0" w:color="auto"/>
            </w:tcBorders>
            <w:noWrap/>
            <w:vAlign w:val="center"/>
            <w:hideMark/>
          </w:tcPr>
          <w:p w14:paraId="086A9CB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1,9</w:t>
            </w:r>
          </w:p>
        </w:tc>
        <w:tc>
          <w:tcPr>
            <w:tcW w:w="757" w:type="dxa"/>
            <w:tcBorders>
              <w:top w:val="nil"/>
              <w:left w:val="nil"/>
              <w:bottom w:val="single" w:sz="4" w:space="0" w:color="auto"/>
              <w:right w:val="single" w:sz="4" w:space="0" w:color="auto"/>
            </w:tcBorders>
            <w:noWrap/>
            <w:vAlign w:val="center"/>
            <w:hideMark/>
          </w:tcPr>
          <w:p w14:paraId="7D0A9F9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1,9</w:t>
            </w:r>
          </w:p>
        </w:tc>
        <w:tc>
          <w:tcPr>
            <w:tcW w:w="757" w:type="dxa"/>
            <w:tcBorders>
              <w:top w:val="nil"/>
              <w:left w:val="nil"/>
              <w:bottom w:val="single" w:sz="4" w:space="0" w:color="auto"/>
              <w:right w:val="single" w:sz="4" w:space="0" w:color="auto"/>
            </w:tcBorders>
            <w:noWrap/>
            <w:vAlign w:val="center"/>
            <w:hideMark/>
          </w:tcPr>
          <w:p w14:paraId="1B99943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1,9</w:t>
            </w:r>
          </w:p>
        </w:tc>
        <w:tc>
          <w:tcPr>
            <w:tcW w:w="757" w:type="dxa"/>
            <w:tcBorders>
              <w:top w:val="nil"/>
              <w:left w:val="nil"/>
              <w:bottom w:val="single" w:sz="4" w:space="0" w:color="auto"/>
              <w:right w:val="single" w:sz="4" w:space="0" w:color="auto"/>
            </w:tcBorders>
            <w:noWrap/>
            <w:vAlign w:val="center"/>
            <w:hideMark/>
          </w:tcPr>
          <w:p w14:paraId="6DD8B21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1,9</w:t>
            </w:r>
          </w:p>
        </w:tc>
        <w:tc>
          <w:tcPr>
            <w:tcW w:w="757" w:type="dxa"/>
            <w:tcBorders>
              <w:top w:val="nil"/>
              <w:left w:val="nil"/>
              <w:bottom w:val="single" w:sz="4" w:space="0" w:color="auto"/>
              <w:right w:val="single" w:sz="4" w:space="0" w:color="auto"/>
            </w:tcBorders>
            <w:noWrap/>
            <w:vAlign w:val="center"/>
            <w:hideMark/>
          </w:tcPr>
          <w:p w14:paraId="2D35E71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1,9</w:t>
            </w:r>
          </w:p>
        </w:tc>
        <w:tc>
          <w:tcPr>
            <w:tcW w:w="757" w:type="dxa"/>
            <w:tcBorders>
              <w:top w:val="nil"/>
              <w:left w:val="nil"/>
              <w:bottom w:val="single" w:sz="4" w:space="0" w:color="auto"/>
              <w:right w:val="single" w:sz="4" w:space="0" w:color="auto"/>
            </w:tcBorders>
            <w:noWrap/>
            <w:vAlign w:val="center"/>
            <w:hideMark/>
          </w:tcPr>
          <w:p w14:paraId="07EF2E3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1,9</w:t>
            </w:r>
          </w:p>
        </w:tc>
        <w:tc>
          <w:tcPr>
            <w:tcW w:w="757" w:type="dxa"/>
            <w:tcBorders>
              <w:top w:val="nil"/>
              <w:left w:val="nil"/>
              <w:bottom w:val="single" w:sz="4" w:space="0" w:color="auto"/>
              <w:right w:val="single" w:sz="4" w:space="0" w:color="auto"/>
            </w:tcBorders>
            <w:noWrap/>
            <w:vAlign w:val="center"/>
            <w:hideMark/>
          </w:tcPr>
          <w:p w14:paraId="7DCC5A5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1,9</w:t>
            </w:r>
          </w:p>
        </w:tc>
      </w:tr>
      <w:tr w:rsidR="00E32D88" w14:paraId="2C762F20" w14:textId="77777777" w:rsidTr="00E32D88">
        <w:trPr>
          <w:trHeight w:val="20"/>
        </w:trPr>
        <w:tc>
          <w:tcPr>
            <w:tcW w:w="6041" w:type="dxa"/>
            <w:tcBorders>
              <w:top w:val="nil"/>
              <w:left w:val="single" w:sz="4" w:space="0" w:color="auto"/>
              <w:bottom w:val="single" w:sz="4" w:space="0" w:color="auto"/>
              <w:right w:val="single" w:sz="4" w:space="0" w:color="auto"/>
            </w:tcBorders>
            <w:noWrap/>
            <w:vAlign w:val="center"/>
            <w:hideMark/>
          </w:tcPr>
          <w:p w14:paraId="2B68C752" w14:textId="77777777" w:rsidR="00E32D88" w:rsidRDefault="00E32D88">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Нормативный неснижаемый запас угля, т.н.т.</w:t>
            </w:r>
          </w:p>
        </w:tc>
        <w:tc>
          <w:tcPr>
            <w:tcW w:w="758" w:type="dxa"/>
            <w:tcBorders>
              <w:top w:val="nil"/>
              <w:left w:val="nil"/>
              <w:bottom w:val="single" w:sz="4" w:space="0" w:color="auto"/>
              <w:right w:val="single" w:sz="4" w:space="0" w:color="auto"/>
            </w:tcBorders>
            <w:noWrap/>
            <w:vAlign w:val="center"/>
            <w:hideMark/>
          </w:tcPr>
          <w:p w14:paraId="6DB3681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58</w:t>
            </w:r>
          </w:p>
        </w:tc>
        <w:tc>
          <w:tcPr>
            <w:tcW w:w="757" w:type="dxa"/>
            <w:tcBorders>
              <w:top w:val="nil"/>
              <w:left w:val="nil"/>
              <w:bottom w:val="single" w:sz="4" w:space="0" w:color="auto"/>
              <w:right w:val="single" w:sz="4" w:space="0" w:color="auto"/>
            </w:tcBorders>
            <w:noWrap/>
            <w:vAlign w:val="center"/>
            <w:hideMark/>
          </w:tcPr>
          <w:p w14:paraId="16ADD36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58</w:t>
            </w:r>
          </w:p>
        </w:tc>
        <w:tc>
          <w:tcPr>
            <w:tcW w:w="757" w:type="dxa"/>
            <w:tcBorders>
              <w:top w:val="nil"/>
              <w:left w:val="nil"/>
              <w:bottom w:val="single" w:sz="4" w:space="0" w:color="auto"/>
              <w:right w:val="single" w:sz="4" w:space="0" w:color="auto"/>
            </w:tcBorders>
            <w:noWrap/>
            <w:vAlign w:val="center"/>
            <w:hideMark/>
          </w:tcPr>
          <w:p w14:paraId="259449E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58</w:t>
            </w:r>
          </w:p>
        </w:tc>
        <w:tc>
          <w:tcPr>
            <w:tcW w:w="757" w:type="dxa"/>
            <w:tcBorders>
              <w:top w:val="nil"/>
              <w:left w:val="nil"/>
              <w:bottom w:val="single" w:sz="4" w:space="0" w:color="auto"/>
              <w:right w:val="single" w:sz="4" w:space="0" w:color="auto"/>
            </w:tcBorders>
            <w:noWrap/>
            <w:vAlign w:val="center"/>
            <w:hideMark/>
          </w:tcPr>
          <w:p w14:paraId="44E2CAF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58</w:t>
            </w:r>
          </w:p>
        </w:tc>
        <w:tc>
          <w:tcPr>
            <w:tcW w:w="757" w:type="dxa"/>
            <w:tcBorders>
              <w:top w:val="nil"/>
              <w:left w:val="nil"/>
              <w:bottom w:val="single" w:sz="4" w:space="0" w:color="auto"/>
              <w:right w:val="single" w:sz="4" w:space="0" w:color="auto"/>
            </w:tcBorders>
            <w:noWrap/>
            <w:vAlign w:val="center"/>
            <w:hideMark/>
          </w:tcPr>
          <w:p w14:paraId="4B919FE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58</w:t>
            </w:r>
          </w:p>
        </w:tc>
        <w:tc>
          <w:tcPr>
            <w:tcW w:w="757" w:type="dxa"/>
            <w:tcBorders>
              <w:top w:val="nil"/>
              <w:left w:val="nil"/>
              <w:bottom w:val="single" w:sz="4" w:space="0" w:color="auto"/>
              <w:right w:val="single" w:sz="4" w:space="0" w:color="auto"/>
            </w:tcBorders>
            <w:noWrap/>
            <w:vAlign w:val="center"/>
            <w:hideMark/>
          </w:tcPr>
          <w:p w14:paraId="2CB12F6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58</w:t>
            </w:r>
          </w:p>
        </w:tc>
        <w:tc>
          <w:tcPr>
            <w:tcW w:w="757" w:type="dxa"/>
            <w:tcBorders>
              <w:top w:val="nil"/>
              <w:left w:val="nil"/>
              <w:bottom w:val="single" w:sz="4" w:space="0" w:color="auto"/>
              <w:right w:val="single" w:sz="4" w:space="0" w:color="auto"/>
            </w:tcBorders>
            <w:noWrap/>
            <w:vAlign w:val="center"/>
            <w:hideMark/>
          </w:tcPr>
          <w:p w14:paraId="24742FE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58</w:t>
            </w:r>
          </w:p>
        </w:tc>
        <w:tc>
          <w:tcPr>
            <w:tcW w:w="757" w:type="dxa"/>
            <w:tcBorders>
              <w:top w:val="nil"/>
              <w:left w:val="nil"/>
              <w:bottom w:val="single" w:sz="4" w:space="0" w:color="auto"/>
              <w:right w:val="single" w:sz="4" w:space="0" w:color="auto"/>
            </w:tcBorders>
            <w:noWrap/>
            <w:vAlign w:val="center"/>
            <w:hideMark/>
          </w:tcPr>
          <w:p w14:paraId="185E6E3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58</w:t>
            </w:r>
          </w:p>
        </w:tc>
        <w:tc>
          <w:tcPr>
            <w:tcW w:w="757" w:type="dxa"/>
            <w:tcBorders>
              <w:top w:val="nil"/>
              <w:left w:val="nil"/>
              <w:bottom w:val="single" w:sz="4" w:space="0" w:color="auto"/>
              <w:right w:val="single" w:sz="4" w:space="0" w:color="auto"/>
            </w:tcBorders>
            <w:noWrap/>
            <w:vAlign w:val="center"/>
            <w:hideMark/>
          </w:tcPr>
          <w:p w14:paraId="79B6D76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58</w:t>
            </w:r>
          </w:p>
        </w:tc>
        <w:tc>
          <w:tcPr>
            <w:tcW w:w="757" w:type="dxa"/>
            <w:tcBorders>
              <w:top w:val="nil"/>
              <w:left w:val="nil"/>
              <w:bottom w:val="single" w:sz="4" w:space="0" w:color="auto"/>
              <w:right w:val="single" w:sz="4" w:space="0" w:color="auto"/>
            </w:tcBorders>
            <w:noWrap/>
            <w:vAlign w:val="center"/>
            <w:hideMark/>
          </w:tcPr>
          <w:p w14:paraId="767320D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58</w:t>
            </w:r>
          </w:p>
        </w:tc>
        <w:tc>
          <w:tcPr>
            <w:tcW w:w="757" w:type="dxa"/>
            <w:tcBorders>
              <w:top w:val="nil"/>
              <w:left w:val="nil"/>
              <w:bottom w:val="single" w:sz="4" w:space="0" w:color="auto"/>
              <w:right w:val="single" w:sz="4" w:space="0" w:color="auto"/>
            </w:tcBorders>
            <w:noWrap/>
            <w:vAlign w:val="center"/>
            <w:hideMark/>
          </w:tcPr>
          <w:p w14:paraId="39C0242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58</w:t>
            </w:r>
          </w:p>
        </w:tc>
        <w:tc>
          <w:tcPr>
            <w:tcW w:w="757" w:type="dxa"/>
            <w:tcBorders>
              <w:top w:val="nil"/>
              <w:left w:val="nil"/>
              <w:bottom w:val="single" w:sz="4" w:space="0" w:color="auto"/>
              <w:right w:val="single" w:sz="4" w:space="0" w:color="auto"/>
            </w:tcBorders>
            <w:noWrap/>
            <w:vAlign w:val="center"/>
            <w:hideMark/>
          </w:tcPr>
          <w:p w14:paraId="1B371D9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58</w:t>
            </w:r>
          </w:p>
        </w:tc>
      </w:tr>
      <w:tr w:rsidR="00E32D88" w14:paraId="4C416101" w14:textId="77777777" w:rsidTr="00E32D88">
        <w:trPr>
          <w:trHeight w:val="20"/>
        </w:trPr>
        <w:tc>
          <w:tcPr>
            <w:tcW w:w="6041" w:type="dxa"/>
            <w:tcBorders>
              <w:top w:val="nil"/>
              <w:left w:val="single" w:sz="4" w:space="0" w:color="auto"/>
              <w:bottom w:val="single" w:sz="4" w:space="0" w:color="auto"/>
              <w:right w:val="single" w:sz="4" w:space="0" w:color="auto"/>
            </w:tcBorders>
            <w:noWrap/>
            <w:vAlign w:val="center"/>
            <w:hideMark/>
          </w:tcPr>
          <w:p w14:paraId="4CFAA43C" w14:textId="77777777" w:rsidR="00E32D88" w:rsidRDefault="00E32D88">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Нормативный эксплуатационный запас угля, т.н.т.</w:t>
            </w:r>
          </w:p>
        </w:tc>
        <w:tc>
          <w:tcPr>
            <w:tcW w:w="758" w:type="dxa"/>
            <w:tcBorders>
              <w:top w:val="nil"/>
              <w:left w:val="nil"/>
              <w:bottom w:val="single" w:sz="4" w:space="0" w:color="auto"/>
              <w:right w:val="single" w:sz="4" w:space="0" w:color="auto"/>
            </w:tcBorders>
            <w:noWrap/>
            <w:vAlign w:val="center"/>
            <w:hideMark/>
          </w:tcPr>
          <w:p w14:paraId="467B61D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466</w:t>
            </w:r>
          </w:p>
        </w:tc>
        <w:tc>
          <w:tcPr>
            <w:tcW w:w="757" w:type="dxa"/>
            <w:tcBorders>
              <w:top w:val="nil"/>
              <w:left w:val="nil"/>
              <w:bottom w:val="single" w:sz="4" w:space="0" w:color="auto"/>
              <w:right w:val="single" w:sz="4" w:space="0" w:color="auto"/>
            </w:tcBorders>
            <w:noWrap/>
            <w:vAlign w:val="center"/>
            <w:hideMark/>
          </w:tcPr>
          <w:p w14:paraId="06648ED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466</w:t>
            </w:r>
          </w:p>
        </w:tc>
        <w:tc>
          <w:tcPr>
            <w:tcW w:w="757" w:type="dxa"/>
            <w:tcBorders>
              <w:top w:val="nil"/>
              <w:left w:val="nil"/>
              <w:bottom w:val="single" w:sz="4" w:space="0" w:color="auto"/>
              <w:right w:val="single" w:sz="4" w:space="0" w:color="auto"/>
            </w:tcBorders>
            <w:noWrap/>
            <w:vAlign w:val="center"/>
            <w:hideMark/>
          </w:tcPr>
          <w:p w14:paraId="5AC8372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466</w:t>
            </w:r>
          </w:p>
        </w:tc>
        <w:tc>
          <w:tcPr>
            <w:tcW w:w="757" w:type="dxa"/>
            <w:tcBorders>
              <w:top w:val="nil"/>
              <w:left w:val="nil"/>
              <w:bottom w:val="single" w:sz="4" w:space="0" w:color="auto"/>
              <w:right w:val="single" w:sz="4" w:space="0" w:color="auto"/>
            </w:tcBorders>
            <w:noWrap/>
            <w:vAlign w:val="center"/>
            <w:hideMark/>
          </w:tcPr>
          <w:p w14:paraId="4DF9A33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466</w:t>
            </w:r>
          </w:p>
        </w:tc>
        <w:tc>
          <w:tcPr>
            <w:tcW w:w="757" w:type="dxa"/>
            <w:tcBorders>
              <w:top w:val="nil"/>
              <w:left w:val="nil"/>
              <w:bottom w:val="single" w:sz="4" w:space="0" w:color="auto"/>
              <w:right w:val="single" w:sz="4" w:space="0" w:color="auto"/>
            </w:tcBorders>
            <w:noWrap/>
            <w:vAlign w:val="center"/>
            <w:hideMark/>
          </w:tcPr>
          <w:p w14:paraId="7CF78E6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466</w:t>
            </w:r>
          </w:p>
        </w:tc>
        <w:tc>
          <w:tcPr>
            <w:tcW w:w="757" w:type="dxa"/>
            <w:tcBorders>
              <w:top w:val="nil"/>
              <w:left w:val="nil"/>
              <w:bottom w:val="single" w:sz="4" w:space="0" w:color="auto"/>
              <w:right w:val="single" w:sz="4" w:space="0" w:color="auto"/>
            </w:tcBorders>
            <w:noWrap/>
            <w:vAlign w:val="center"/>
            <w:hideMark/>
          </w:tcPr>
          <w:p w14:paraId="4020122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466</w:t>
            </w:r>
          </w:p>
        </w:tc>
        <w:tc>
          <w:tcPr>
            <w:tcW w:w="757" w:type="dxa"/>
            <w:tcBorders>
              <w:top w:val="nil"/>
              <w:left w:val="nil"/>
              <w:bottom w:val="single" w:sz="4" w:space="0" w:color="auto"/>
              <w:right w:val="single" w:sz="4" w:space="0" w:color="auto"/>
            </w:tcBorders>
            <w:noWrap/>
            <w:vAlign w:val="center"/>
            <w:hideMark/>
          </w:tcPr>
          <w:p w14:paraId="2965A70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466</w:t>
            </w:r>
          </w:p>
        </w:tc>
        <w:tc>
          <w:tcPr>
            <w:tcW w:w="757" w:type="dxa"/>
            <w:tcBorders>
              <w:top w:val="nil"/>
              <w:left w:val="nil"/>
              <w:bottom w:val="single" w:sz="4" w:space="0" w:color="auto"/>
              <w:right w:val="single" w:sz="4" w:space="0" w:color="auto"/>
            </w:tcBorders>
            <w:noWrap/>
            <w:vAlign w:val="center"/>
            <w:hideMark/>
          </w:tcPr>
          <w:p w14:paraId="3BC4B1B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466</w:t>
            </w:r>
          </w:p>
        </w:tc>
        <w:tc>
          <w:tcPr>
            <w:tcW w:w="757" w:type="dxa"/>
            <w:tcBorders>
              <w:top w:val="nil"/>
              <w:left w:val="nil"/>
              <w:bottom w:val="single" w:sz="4" w:space="0" w:color="auto"/>
              <w:right w:val="single" w:sz="4" w:space="0" w:color="auto"/>
            </w:tcBorders>
            <w:noWrap/>
            <w:vAlign w:val="center"/>
            <w:hideMark/>
          </w:tcPr>
          <w:p w14:paraId="03E2D05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466</w:t>
            </w:r>
          </w:p>
        </w:tc>
        <w:tc>
          <w:tcPr>
            <w:tcW w:w="757" w:type="dxa"/>
            <w:tcBorders>
              <w:top w:val="nil"/>
              <w:left w:val="nil"/>
              <w:bottom w:val="single" w:sz="4" w:space="0" w:color="auto"/>
              <w:right w:val="single" w:sz="4" w:space="0" w:color="auto"/>
            </w:tcBorders>
            <w:noWrap/>
            <w:vAlign w:val="center"/>
            <w:hideMark/>
          </w:tcPr>
          <w:p w14:paraId="2F5E593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466</w:t>
            </w:r>
          </w:p>
        </w:tc>
        <w:tc>
          <w:tcPr>
            <w:tcW w:w="757" w:type="dxa"/>
            <w:tcBorders>
              <w:top w:val="nil"/>
              <w:left w:val="nil"/>
              <w:bottom w:val="single" w:sz="4" w:space="0" w:color="auto"/>
              <w:right w:val="single" w:sz="4" w:space="0" w:color="auto"/>
            </w:tcBorders>
            <w:noWrap/>
            <w:vAlign w:val="center"/>
            <w:hideMark/>
          </w:tcPr>
          <w:p w14:paraId="5190754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466</w:t>
            </w:r>
          </w:p>
        </w:tc>
        <w:tc>
          <w:tcPr>
            <w:tcW w:w="757" w:type="dxa"/>
            <w:tcBorders>
              <w:top w:val="nil"/>
              <w:left w:val="nil"/>
              <w:bottom w:val="single" w:sz="4" w:space="0" w:color="auto"/>
              <w:right w:val="single" w:sz="4" w:space="0" w:color="auto"/>
            </w:tcBorders>
            <w:noWrap/>
            <w:vAlign w:val="center"/>
            <w:hideMark/>
          </w:tcPr>
          <w:p w14:paraId="2DEF314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466</w:t>
            </w:r>
          </w:p>
        </w:tc>
      </w:tr>
      <w:tr w:rsidR="00E32D88" w14:paraId="2768C88F" w14:textId="77777777" w:rsidTr="00E32D88">
        <w:trPr>
          <w:trHeight w:val="20"/>
        </w:trPr>
        <w:tc>
          <w:tcPr>
            <w:tcW w:w="6041" w:type="dxa"/>
            <w:tcBorders>
              <w:top w:val="nil"/>
              <w:left w:val="single" w:sz="4" w:space="0" w:color="auto"/>
              <w:bottom w:val="single" w:sz="4" w:space="0" w:color="auto"/>
              <w:right w:val="single" w:sz="4" w:space="0" w:color="auto"/>
            </w:tcBorders>
            <w:noWrap/>
            <w:vAlign w:val="center"/>
            <w:hideMark/>
          </w:tcPr>
          <w:p w14:paraId="03334DC4" w14:textId="77777777" w:rsidR="00E32D88" w:rsidRDefault="00E32D88">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Тепловая нагрузка в аварийном режиме на коллекторах СП 124.13330.2012, Гкал/ч</w:t>
            </w:r>
          </w:p>
        </w:tc>
        <w:tc>
          <w:tcPr>
            <w:tcW w:w="758" w:type="dxa"/>
            <w:tcBorders>
              <w:top w:val="nil"/>
              <w:left w:val="nil"/>
              <w:bottom w:val="single" w:sz="4" w:space="0" w:color="auto"/>
              <w:right w:val="single" w:sz="4" w:space="0" w:color="auto"/>
            </w:tcBorders>
            <w:noWrap/>
            <w:vAlign w:val="center"/>
            <w:hideMark/>
          </w:tcPr>
          <w:p w14:paraId="623B08F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0,26</w:t>
            </w:r>
          </w:p>
        </w:tc>
        <w:tc>
          <w:tcPr>
            <w:tcW w:w="757" w:type="dxa"/>
            <w:tcBorders>
              <w:top w:val="nil"/>
              <w:left w:val="nil"/>
              <w:bottom w:val="single" w:sz="4" w:space="0" w:color="auto"/>
              <w:right w:val="single" w:sz="4" w:space="0" w:color="auto"/>
            </w:tcBorders>
            <w:noWrap/>
            <w:vAlign w:val="center"/>
            <w:hideMark/>
          </w:tcPr>
          <w:p w14:paraId="0DD4688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0,26</w:t>
            </w:r>
          </w:p>
        </w:tc>
        <w:tc>
          <w:tcPr>
            <w:tcW w:w="757" w:type="dxa"/>
            <w:tcBorders>
              <w:top w:val="nil"/>
              <w:left w:val="nil"/>
              <w:bottom w:val="single" w:sz="4" w:space="0" w:color="auto"/>
              <w:right w:val="single" w:sz="4" w:space="0" w:color="auto"/>
            </w:tcBorders>
            <w:noWrap/>
            <w:vAlign w:val="center"/>
            <w:hideMark/>
          </w:tcPr>
          <w:p w14:paraId="28BB616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0,26</w:t>
            </w:r>
          </w:p>
        </w:tc>
        <w:tc>
          <w:tcPr>
            <w:tcW w:w="757" w:type="dxa"/>
            <w:tcBorders>
              <w:top w:val="nil"/>
              <w:left w:val="nil"/>
              <w:bottom w:val="single" w:sz="4" w:space="0" w:color="auto"/>
              <w:right w:val="single" w:sz="4" w:space="0" w:color="auto"/>
            </w:tcBorders>
            <w:noWrap/>
            <w:vAlign w:val="center"/>
            <w:hideMark/>
          </w:tcPr>
          <w:p w14:paraId="379596F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0,26</w:t>
            </w:r>
          </w:p>
        </w:tc>
        <w:tc>
          <w:tcPr>
            <w:tcW w:w="757" w:type="dxa"/>
            <w:tcBorders>
              <w:top w:val="nil"/>
              <w:left w:val="nil"/>
              <w:bottom w:val="single" w:sz="4" w:space="0" w:color="auto"/>
              <w:right w:val="single" w:sz="4" w:space="0" w:color="auto"/>
            </w:tcBorders>
            <w:noWrap/>
            <w:vAlign w:val="center"/>
            <w:hideMark/>
          </w:tcPr>
          <w:p w14:paraId="00CE8CE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0,26</w:t>
            </w:r>
          </w:p>
        </w:tc>
        <w:tc>
          <w:tcPr>
            <w:tcW w:w="757" w:type="dxa"/>
            <w:tcBorders>
              <w:top w:val="nil"/>
              <w:left w:val="nil"/>
              <w:bottom w:val="single" w:sz="4" w:space="0" w:color="auto"/>
              <w:right w:val="single" w:sz="4" w:space="0" w:color="auto"/>
            </w:tcBorders>
            <w:noWrap/>
            <w:vAlign w:val="center"/>
            <w:hideMark/>
          </w:tcPr>
          <w:p w14:paraId="0F0052B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0,26</w:t>
            </w:r>
          </w:p>
        </w:tc>
        <w:tc>
          <w:tcPr>
            <w:tcW w:w="757" w:type="dxa"/>
            <w:tcBorders>
              <w:top w:val="nil"/>
              <w:left w:val="nil"/>
              <w:bottom w:val="single" w:sz="4" w:space="0" w:color="auto"/>
              <w:right w:val="single" w:sz="4" w:space="0" w:color="auto"/>
            </w:tcBorders>
            <w:noWrap/>
            <w:vAlign w:val="center"/>
            <w:hideMark/>
          </w:tcPr>
          <w:p w14:paraId="1A71CCF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0,26</w:t>
            </w:r>
          </w:p>
        </w:tc>
        <w:tc>
          <w:tcPr>
            <w:tcW w:w="757" w:type="dxa"/>
            <w:tcBorders>
              <w:top w:val="nil"/>
              <w:left w:val="nil"/>
              <w:bottom w:val="single" w:sz="4" w:space="0" w:color="auto"/>
              <w:right w:val="single" w:sz="4" w:space="0" w:color="auto"/>
            </w:tcBorders>
            <w:noWrap/>
            <w:vAlign w:val="center"/>
            <w:hideMark/>
          </w:tcPr>
          <w:p w14:paraId="1AD0CB3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0,26</w:t>
            </w:r>
          </w:p>
        </w:tc>
        <w:tc>
          <w:tcPr>
            <w:tcW w:w="757" w:type="dxa"/>
            <w:tcBorders>
              <w:top w:val="nil"/>
              <w:left w:val="nil"/>
              <w:bottom w:val="single" w:sz="4" w:space="0" w:color="auto"/>
              <w:right w:val="single" w:sz="4" w:space="0" w:color="auto"/>
            </w:tcBorders>
            <w:noWrap/>
            <w:vAlign w:val="center"/>
            <w:hideMark/>
          </w:tcPr>
          <w:p w14:paraId="571147B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0,26</w:t>
            </w:r>
          </w:p>
        </w:tc>
        <w:tc>
          <w:tcPr>
            <w:tcW w:w="757" w:type="dxa"/>
            <w:tcBorders>
              <w:top w:val="nil"/>
              <w:left w:val="nil"/>
              <w:bottom w:val="single" w:sz="4" w:space="0" w:color="auto"/>
              <w:right w:val="single" w:sz="4" w:space="0" w:color="auto"/>
            </w:tcBorders>
            <w:noWrap/>
            <w:vAlign w:val="center"/>
            <w:hideMark/>
          </w:tcPr>
          <w:p w14:paraId="4CF8752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0,26</w:t>
            </w:r>
          </w:p>
        </w:tc>
        <w:tc>
          <w:tcPr>
            <w:tcW w:w="757" w:type="dxa"/>
            <w:tcBorders>
              <w:top w:val="nil"/>
              <w:left w:val="nil"/>
              <w:bottom w:val="single" w:sz="4" w:space="0" w:color="auto"/>
              <w:right w:val="single" w:sz="4" w:space="0" w:color="auto"/>
            </w:tcBorders>
            <w:noWrap/>
            <w:vAlign w:val="center"/>
            <w:hideMark/>
          </w:tcPr>
          <w:p w14:paraId="72B2661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0,26</w:t>
            </w:r>
          </w:p>
        </w:tc>
        <w:tc>
          <w:tcPr>
            <w:tcW w:w="757" w:type="dxa"/>
            <w:tcBorders>
              <w:top w:val="nil"/>
              <w:left w:val="nil"/>
              <w:bottom w:val="single" w:sz="4" w:space="0" w:color="auto"/>
              <w:right w:val="single" w:sz="4" w:space="0" w:color="auto"/>
            </w:tcBorders>
            <w:noWrap/>
            <w:vAlign w:val="center"/>
            <w:hideMark/>
          </w:tcPr>
          <w:p w14:paraId="4102E71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0,26</w:t>
            </w:r>
          </w:p>
        </w:tc>
      </w:tr>
      <w:tr w:rsidR="00E32D88" w14:paraId="1C797253" w14:textId="77777777" w:rsidTr="00E32D88">
        <w:trPr>
          <w:trHeight w:val="20"/>
        </w:trPr>
        <w:tc>
          <w:tcPr>
            <w:tcW w:w="6041"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79E2CFF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Котельная № 17 (с. Абай)</w:t>
            </w:r>
          </w:p>
        </w:tc>
        <w:tc>
          <w:tcPr>
            <w:tcW w:w="758" w:type="dxa"/>
            <w:tcBorders>
              <w:top w:val="single" w:sz="4" w:space="0" w:color="auto"/>
              <w:left w:val="nil"/>
              <w:bottom w:val="single" w:sz="4" w:space="0" w:color="auto"/>
              <w:right w:val="single" w:sz="4" w:space="0" w:color="auto"/>
            </w:tcBorders>
            <w:shd w:val="clear" w:color="auto" w:fill="DAEEF3"/>
            <w:noWrap/>
            <w:vAlign w:val="center"/>
            <w:hideMark/>
          </w:tcPr>
          <w:p w14:paraId="0D504106" w14:textId="77777777" w:rsidR="00E32D88" w:rsidRDefault="00E32D88">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757" w:type="dxa"/>
            <w:tcBorders>
              <w:top w:val="single" w:sz="4" w:space="0" w:color="auto"/>
              <w:left w:val="nil"/>
              <w:bottom w:val="single" w:sz="4" w:space="0" w:color="auto"/>
              <w:right w:val="single" w:sz="4" w:space="0" w:color="auto"/>
            </w:tcBorders>
            <w:shd w:val="clear" w:color="auto" w:fill="DAEEF3"/>
            <w:noWrap/>
            <w:vAlign w:val="center"/>
            <w:hideMark/>
          </w:tcPr>
          <w:p w14:paraId="5ADB2904" w14:textId="77777777" w:rsidR="00E32D88" w:rsidRDefault="00E32D88">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757" w:type="dxa"/>
            <w:tcBorders>
              <w:top w:val="single" w:sz="4" w:space="0" w:color="auto"/>
              <w:left w:val="nil"/>
              <w:bottom w:val="single" w:sz="4" w:space="0" w:color="auto"/>
              <w:right w:val="single" w:sz="4" w:space="0" w:color="auto"/>
            </w:tcBorders>
            <w:shd w:val="clear" w:color="auto" w:fill="DAEEF3"/>
            <w:noWrap/>
            <w:vAlign w:val="center"/>
            <w:hideMark/>
          </w:tcPr>
          <w:p w14:paraId="24C1743E" w14:textId="77777777" w:rsidR="00E32D88" w:rsidRDefault="00E32D88">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757" w:type="dxa"/>
            <w:tcBorders>
              <w:top w:val="single" w:sz="4" w:space="0" w:color="auto"/>
              <w:left w:val="nil"/>
              <w:bottom w:val="single" w:sz="4" w:space="0" w:color="auto"/>
              <w:right w:val="single" w:sz="4" w:space="0" w:color="auto"/>
            </w:tcBorders>
            <w:shd w:val="clear" w:color="auto" w:fill="DAEEF3"/>
            <w:noWrap/>
            <w:vAlign w:val="center"/>
            <w:hideMark/>
          </w:tcPr>
          <w:p w14:paraId="2C9536AE" w14:textId="77777777" w:rsidR="00E32D88" w:rsidRDefault="00E32D88">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757" w:type="dxa"/>
            <w:tcBorders>
              <w:top w:val="single" w:sz="4" w:space="0" w:color="auto"/>
              <w:left w:val="nil"/>
              <w:bottom w:val="single" w:sz="4" w:space="0" w:color="auto"/>
              <w:right w:val="single" w:sz="4" w:space="0" w:color="auto"/>
            </w:tcBorders>
            <w:shd w:val="clear" w:color="auto" w:fill="DAEEF3"/>
            <w:noWrap/>
            <w:vAlign w:val="center"/>
            <w:hideMark/>
          </w:tcPr>
          <w:p w14:paraId="735F87FA" w14:textId="77777777" w:rsidR="00E32D88" w:rsidRDefault="00E32D88">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757" w:type="dxa"/>
            <w:tcBorders>
              <w:top w:val="single" w:sz="4" w:space="0" w:color="auto"/>
              <w:left w:val="nil"/>
              <w:bottom w:val="single" w:sz="4" w:space="0" w:color="auto"/>
              <w:right w:val="single" w:sz="4" w:space="0" w:color="auto"/>
            </w:tcBorders>
            <w:shd w:val="clear" w:color="auto" w:fill="DAEEF3"/>
            <w:noWrap/>
            <w:vAlign w:val="center"/>
            <w:hideMark/>
          </w:tcPr>
          <w:p w14:paraId="32F068B3" w14:textId="77777777" w:rsidR="00E32D88" w:rsidRDefault="00E32D88">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757" w:type="dxa"/>
            <w:tcBorders>
              <w:top w:val="single" w:sz="4" w:space="0" w:color="auto"/>
              <w:left w:val="nil"/>
              <w:bottom w:val="single" w:sz="4" w:space="0" w:color="auto"/>
              <w:right w:val="single" w:sz="4" w:space="0" w:color="auto"/>
            </w:tcBorders>
            <w:shd w:val="clear" w:color="auto" w:fill="DAEEF3"/>
            <w:noWrap/>
            <w:vAlign w:val="center"/>
            <w:hideMark/>
          </w:tcPr>
          <w:p w14:paraId="4BED5DA3" w14:textId="77777777" w:rsidR="00E32D88" w:rsidRDefault="00E32D88">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757" w:type="dxa"/>
            <w:tcBorders>
              <w:top w:val="single" w:sz="4" w:space="0" w:color="auto"/>
              <w:left w:val="nil"/>
              <w:bottom w:val="single" w:sz="4" w:space="0" w:color="auto"/>
              <w:right w:val="single" w:sz="4" w:space="0" w:color="auto"/>
            </w:tcBorders>
            <w:shd w:val="clear" w:color="auto" w:fill="DAEEF3"/>
            <w:noWrap/>
            <w:vAlign w:val="center"/>
            <w:hideMark/>
          </w:tcPr>
          <w:p w14:paraId="6C2E2269" w14:textId="77777777" w:rsidR="00E32D88" w:rsidRDefault="00E32D88">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757" w:type="dxa"/>
            <w:tcBorders>
              <w:top w:val="single" w:sz="4" w:space="0" w:color="auto"/>
              <w:left w:val="nil"/>
              <w:bottom w:val="single" w:sz="4" w:space="0" w:color="auto"/>
              <w:right w:val="single" w:sz="4" w:space="0" w:color="auto"/>
            </w:tcBorders>
            <w:shd w:val="clear" w:color="auto" w:fill="DAEEF3"/>
            <w:noWrap/>
            <w:vAlign w:val="center"/>
            <w:hideMark/>
          </w:tcPr>
          <w:p w14:paraId="40EAFB13" w14:textId="77777777" w:rsidR="00E32D88" w:rsidRDefault="00E32D88">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757" w:type="dxa"/>
            <w:tcBorders>
              <w:top w:val="single" w:sz="4" w:space="0" w:color="auto"/>
              <w:left w:val="nil"/>
              <w:bottom w:val="single" w:sz="4" w:space="0" w:color="auto"/>
              <w:right w:val="single" w:sz="4" w:space="0" w:color="auto"/>
            </w:tcBorders>
            <w:shd w:val="clear" w:color="auto" w:fill="DAEEF3"/>
            <w:noWrap/>
            <w:vAlign w:val="center"/>
            <w:hideMark/>
          </w:tcPr>
          <w:p w14:paraId="11AED528" w14:textId="77777777" w:rsidR="00E32D88" w:rsidRDefault="00E32D88">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757" w:type="dxa"/>
            <w:tcBorders>
              <w:top w:val="single" w:sz="4" w:space="0" w:color="auto"/>
              <w:left w:val="nil"/>
              <w:bottom w:val="single" w:sz="4" w:space="0" w:color="auto"/>
              <w:right w:val="single" w:sz="4" w:space="0" w:color="auto"/>
            </w:tcBorders>
            <w:shd w:val="clear" w:color="auto" w:fill="DAEEF3"/>
            <w:noWrap/>
            <w:vAlign w:val="center"/>
            <w:hideMark/>
          </w:tcPr>
          <w:p w14:paraId="7B341D6B" w14:textId="77777777" w:rsidR="00E32D88" w:rsidRDefault="00E32D88">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757" w:type="dxa"/>
            <w:tcBorders>
              <w:top w:val="single" w:sz="4" w:space="0" w:color="auto"/>
              <w:left w:val="nil"/>
              <w:bottom w:val="single" w:sz="4" w:space="0" w:color="auto"/>
              <w:right w:val="single" w:sz="4" w:space="0" w:color="auto"/>
            </w:tcBorders>
            <w:shd w:val="clear" w:color="auto" w:fill="DAEEF3"/>
            <w:noWrap/>
            <w:vAlign w:val="center"/>
            <w:hideMark/>
          </w:tcPr>
          <w:p w14:paraId="1959936D" w14:textId="77777777" w:rsidR="00E32D88" w:rsidRDefault="00E32D88">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r>
      <w:tr w:rsidR="00E32D88" w14:paraId="6C228A56" w14:textId="77777777" w:rsidTr="00E32D88">
        <w:trPr>
          <w:trHeight w:val="20"/>
        </w:trPr>
        <w:tc>
          <w:tcPr>
            <w:tcW w:w="6041" w:type="dxa"/>
            <w:tcBorders>
              <w:top w:val="nil"/>
              <w:left w:val="single" w:sz="4" w:space="0" w:color="auto"/>
              <w:bottom w:val="single" w:sz="4" w:space="0" w:color="auto"/>
              <w:right w:val="single" w:sz="4" w:space="0" w:color="auto"/>
            </w:tcBorders>
            <w:noWrap/>
            <w:vAlign w:val="center"/>
            <w:hideMark/>
          </w:tcPr>
          <w:p w14:paraId="7A2396B1" w14:textId="77777777" w:rsidR="00E32D88" w:rsidRDefault="00E32D88">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Установленная тепловая мощность, Гкал/ч</w:t>
            </w:r>
          </w:p>
        </w:tc>
        <w:tc>
          <w:tcPr>
            <w:tcW w:w="758" w:type="dxa"/>
            <w:tcBorders>
              <w:top w:val="nil"/>
              <w:left w:val="nil"/>
              <w:bottom w:val="single" w:sz="4" w:space="0" w:color="auto"/>
              <w:right w:val="single" w:sz="4" w:space="0" w:color="auto"/>
            </w:tcBorders>
            <w:noWrap/>
            <w:vAlign w:val="center"/>
            <w:hideMark/>
          </w:tcPr>
          <w:p w14:paraId="4258FB8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0,34</w:t>
            </w:r>
          </w:p>
        </w:tc>
        <w:tc>
          <w:tcPr>
            <w:tcW w:w="757" w:type="dxa"/>
            <w:tcBorders>
              <w:top w:val="nil"/>
              <w:left w:val="nil"/>
              <w:bottom w:val="single" w:sz="4" w:space="0" w:color="auto"/>
              <w:right w:val="single" w:sz="4" w:space="0" w:color="auto"/>
            </w:tcBorders>
            <w:noWrap/>
            <w:vAlign w:val="center"/>
            <w:hideMark/>
          </w:tcPr>
          <w:p w14:paraId="6AB5AA2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0,34</w:t>
            </w:r>
          </w:p>
        </w:tc>
        <w:tc>
          <w:tcPr>
            <w:tcW w:w="757" w:type="dxa"/>
            <w:tcBorders>
              <w:top w:val="nil"/>
              <w:left w:val="nil"/>
              <w:bottom w:val="single" w:sz="4" w:space="0" w:color="auto"/>
              <w:right w:val="single" w:sz="4" w:space="0" w:color="auto"/>
            </w:tcBorders>
            <w:noWrap/>
            <w:vAlign w:val="center"/>
            <w:hideMark/>
          </w:tcPr>
          <w:p w14:paraId="564C902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0,34</w:t>
            </w:r>
          </w:p>
        </w:tc>
        <w:tc>
          <w:tcPr>
            <w:tcW w:w="757" w:type="dxa"/>
            <w:tcBorders>
              <w:top w:val="nil"/>
              <w:left w:val="nil"/>
              <w:bottom w:val="single" w:sz="4" w:space="0" w:color="auto"/>
              <w:right w:val="single" w:sz="4" w:space="0" w:color="auto"/>
            </w:tcBorders>
            <w:noWrap/>
            <w:vAlign w:val="center"/>
            <w:hideMark/>
          </w:tcPr>
          <w:p w14:paraId="5242EBA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0,34</w:t>
            </w:r>
          </w:p>
        </w:tc>
        <w:tc>
          <w:tcPr>
            <w:tcW w:w="757" w:type="dxa"/>
            <w:tcBorders>
              <w:top w:val="nil"/>
              <w:left w:val="nil"/>
              <w:bottom w:val="single" w:sz="4" w:space="0" w:color="auto"/>
              <w:right w:val="single" w:sz="4" w:space="0" w:color="auto"/>
            </w:tcBorders>
            <w:noWrap/>
            <w:vAlign w:val="center"/>
            <w:hideMark/>
          </w:tcPr>
          <w:p w14:paraId="6C583EE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0,34</w:t>
            </w:r>
          </w:p>
        </w:tc>
        <w:tc>
          <w:tcPr>
            <w:tcW w:w="757" w:type="dxa"/>
            <w:tcBorders>
              <w:top w:val="nil"/>
              <w:left w:val="nil"/>
              <w:bottom w:val="single" w:sz="4" w:space="0" w:color="auto"/>
              <w:right w:val="single" w:sz="4" w:space="0" w:color="auto"/>
            </w:tcBorders>
            <w:noWrap/>
            <w:vAlign w:val="center"/>
            <w:hideMark/>
          </w:tcPr>
          <w:p w14:paraId="1073570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0,34</w:t>
            </w:r>
          </w:p>
        </w:tc>
        <w:tc>
          <w:tcPr>
            <w:tcW w:w="757" w:type="dxa"/>
            <w:tcBorders>
              <w:top w:val="nil"/>
              <w:left w:val="nil"/>
              <w:bottom w:val="single" w:sz="4" w:space="0" w:color="auto"/>
              <w:right w:val="single" w:sz="4" w:space="0" w:color="auto"/>
            </w:tcBorders>
            <w:noWrap/>
            <w:vAlign w:val="center"/>
            <w:hideMark/>
          </w:tcPr>
          <w:p w14:paraId="33DE794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0,34</w:t>
            </w:r>
          </w:p>
        </w:tc>
        <w:tc>
          <w:tcPr>
            <w:tcW w:w="757" w:type="dxa"/>
            <w:tcBorders>
              <w:top w:val="nil"/>
              <w:left w:val="nil"/>
              <w:bottom w:val="single" w:sz="4" w:space="0" w:color="auto"/>
              <w:right w:val="single" w:sz="4" w:space="0" w:color="auto"/>
            </w:tcBorders>
            <w:noWrap/>
            <w:vAlign w:val="center"/>
            <w:hideMark/>
          </w:tcPr>
          <w:p w14:paraId="78DFEC3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0,34</w:t>
            </w:r>
          </w:p>
        </w:tc>
        <w:tc>
          <w:tcPr>
            <w:tcW w:w="757" w:type="dxa"/>
            <w:tcBorders>
              <w:top w:val="nil"/>
              <w:left w:val="nil"/>
              <w:bottom w:val="single" w:sz="4" w:space="0" w:color="auto"/>
              <w:right w:val="single" w:sz="4" w:space="0" w:color="auto"/>
            </w:tcBorders>
            <w:noWrap/>
            <w:vAlign w:val="center"/>
            <w:hideMark/>
          </w:tcPr>
          <w:p w14:paraId="4176D0A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0,34</w:t>
            </w:r>
          </w:p>
        </w:tc>
        <w:tc>
          <w:tcPr>
            <w:tcW w:w="757" w:type="dxa"/>
            <w:tcBorders>
              <w:top w:val="nil"/>
              <w:left w:val="nil"/>
              <w:bottom w:val="single" w:sz="4" w:space="0" w:color="auto"/>
              <w:right w:val="single" w:sz="4" w:space="0" w:color="auto"/>
            </w:tcBorders>
            <w:noWrap/>
            <w:vAlign w:val="center"/>
            <w:hideMark/>
          </w:tcPr>
          <w:p w14:paraId="062E7CB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0,34</w:t>
            </w:r>
          </w:p>
        </w:tc>
        <w:tc>
          <w:tcPr>
            <w:tcW w:w="757" w:type="dxa"/>
            <w:tcBorders>
              <w:top w:val="nil"/>
              <w:left w:val="nil"/>
              <w:bottom w:val="single" w:sz="4" w:space="0" w:color="auto"/>
              <w:right w:val="single" w:sz="4" w:space="0" w:color="auto"/>
            </w:tcBorders>
            <w:noWrap/>
            <w:vAlign w:val="center"/>
            <w:hideMark/>
          </w:tcPr>
          <w:p w14:paraId="407261B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0,34</w:t>
            </w:r>
          </w:p>
        </w:tc>
        <w:tc>
          <w:tcPr>
            <w:tcW w:w="757" w:type="dxa"/>
            <w:tcBorders>
              <w:top w:val="nil"/>
              <w:left w:val="nil"/>
              <w:bottom w:val="single" w:sz="4" w:space="0" w:color="auto"/>
              <w:right w:val="single" w:sz="4" w:space="0" w:color="auto"/>
            </w:tcBorders>
            <w:noWrap/>
            <w:vAlign w:val="center"/>
            <w:hideMark/>
          </w:tcPr>
          <w:p w14:paraId="7F1BE4B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0,34</w:t>
            </w:r>
          </w:p>
        </w:tc>
      </w:tr>
      <w:tr w:rsidR="00E32D88" w14:paraId="3B62488F" w14:textId="77777777" w:rsidTr="00E32D88">
        <w:trPr>
          <w:trHeight w:val="20"/>
        </w:trPr>
        <w:tc>
          <w:tcPr>
            <w:tcW w:w="6041" w:type="dxa"/>
            <w:tcBorders>
              <w:top w:val="nil"/>
              <w:left w:val="single" w:sz="4" w:space="0" w:color="auto"/>
              <w:bottom w:val="single" w:sz="4" w:space="0" w:color="auto"/>
              <w:right w:val="single" w:sz="4" w:space="0" w:color="auto"/>
            </w:tcBorders>
            <w:noWrap/>
            <w:vAlign w:val="center"/>
            <w:hideMark/>
          </w:tcPr>
          <w:p w14:paraId="0421EC46" w14:textId="77777777" w:rsidR="00E32D88" w:rsidRDefault="00E32D88">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Располагаемая тепловая мощность, Гкал/ч</w:t>
            </w:r>
          </w:p>
        </w:tc>
        <w:tc>
          <w:tcPr>
            <w:tcW w:w="758" w:type="dxa"/>
            <w:tcBorders>
              <w:top w:val="nil"/>
              <w:left w:val="nil"/>
              <w:bottom w:val="single" w:sz="4" w:space="0" w:color="auto"/>
              <w:right w:val="single" w:sz="4" w:space="0" w:color="auto"/>
            </w:tcBorders>
            <w:noWrap/>
            <w:vAlign w:val="center"/>
            <w:hideMark/>
          </w:tcPr>
          <w:p w14:paraId="2471E39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0,34</w:t>
            </w:r>
          </w:p>
        </w:tc>
        <w:tc>
          <w:tcPr>
            <w:tcW w:w="757" w:type="dxa"/>
            <w:tcBorders>
              <w:top w:val="nil"/>
              <w:left w:val="nil"/>
              <w:bottom w:val="single" w:sz="4" w:space="0" w:color="auto"/>
              <w:right w:val="single" w:sz="4" w:space="0" w:color="auto"/>
            </w:tcBorders>
            <w:noWrap/>
            <w:vAlign w:val="center"/>
            <w:hideMark/>
          </w:tcPr>
          <w:p w14:paraId="4035E1F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0,34</w:t>
            </w:r>
          </w:p>
        </w:tc>
        <w:tc>
          <w:tcPr>
            <w:tcW w:w="757" w:type="dxa"/>
            <w:tcBorders>
              <w:top w:val="nil"/>
              <w:left w:val="nil"/>
              <w:bottom w:val="single" w:sz="4" w:space="0" w:color="auto"/>
              <w:right w:val="single" w:sz="4" w:space="0" w:color="auto"/>
            </w:tcBorders>
            <w:noWrap/>
            <w:vAlign w:val="center"/>
            <w:hideMark/>
          </w:tcPr>
          <w:p w14:paraId="6E2B8C9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0,34</w:t>
            </w:r>
          </w:p>
        </w:tc>
        <w:tc>
          <w:tcPr>
            <w:tcW w:w="757" w:type="dxa"/>
            <w:tcBorders>
              <w:top w:val="nil"/>
              <w:left w:val="nil"/>
              <w:bottom w:val="single" w:sz="4" w:space="0" w:color="auto"/>
              <w:right w:val="single" w:sz="4" w:space="0" w:color="auto"/>
            </w:tcBorders>
            <w:noWrap/>
            <w:vAlign w:val="center"/>
            <w:hideMark/>
          </w:tcPr>
          <w:p w14:paraId="17BD42F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0,34</w:t>
            </w:r>
          </w:p>
        </w:tc>
        <w:tc>
          <w:tcPr>
            <w:tcW w:w="757" w:type="dxa"/>
            <w:tcBorders>
              <w:top w:val="nil"/>
              <w:left w:val="nil"/>
              <w:bottom w:val="single" w:sz="4" w:space="0" w:color="auto"/>
              <w:right w:val="single" w:sz="4" w:space="0" w:color="auto"/>
            </w:tcBorders>
            <w:noWrap/>
            <w:vAlign w:val="center"/>
            <w:hideMark/>
          </w:tcPr>
          <w:p w14:paraId="52BFBE5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0,34</w:t>
            </w:r>
          </w:p>
        </w:tc>
        <w:tc>
          <w:tcPr>
            <w:tcW w:w="757" w:type="dxa"/>
            <w:tcBorders>
              <w:top w:val="nil"/>
              <w:left w:val="nil"/>
              <w:bottom w:val="single" w:sz="4" w:space="0" w:color="auto"/>
              <w:right w:val="single" w:sz="4" w:space="0" w:color="auto"/>
            </w:tcBorders>
            <w:noWrap/>
            <w:vAlign w:val="center"/>
            <w:hideMark/>
          </w:tcPr>
          <w:p w14:paraId="20F63F6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0,34</w:t>
            </w:r>
          </w:p>
        </w:tc>
        <w:tc>
          <w:tcPr>
            <w:tcW w:w="757" w:type="dxa"/>
            <w:tcBorders>
              <w:top w:val="nil"/>
              <w:left w:val="nil"/>
              <w:bottom w:val="single" w:sz="4" w:space="0" w:color="auto"/>
              <w:right w:val="single" w:sz="4" w:space="0" w:color="auto"/>
            </w:tcBorders>
            <w:noWrap/>
            <w:vAlign w:val="center"/>
            <w:hideMark/>
          </w:tcPr>
          <w:p w14:paraId="21EA97C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0,34</w:t>
            </w:r>
          </w:p>
        </w:tc>
        <w:tc>
          <w:tcPr>
            <w:tcW w:w="757" w:type="dxa"/>
            <w:tcBorders>
              <w:top w:val="nil"/>
              <w:left w:val="nil"/>
              <w:bottom w:val="single" w:sz="4" w:space="0" w:color="auto"/>
              <w:right w:val="single" w:sz="4" w:space="0" w:color="auto"/>
            </w:tcBorders>
            <w:noWrap/>
            <w:vAlign w:val="center"/>
            <w:hideMark/>
          </w:tcPr>
          <w:p w14:paraId="3FCC71F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0,34</w:t>
            </w:r>
          </w:p>
        </w:tc>
        <w:tc>
          <w:tcPr>
            <w:tcW w:w="757" w:type="dxa"/>
            <w:tcBorders>
              <w:top w:val="nil"/>
              <w:left w:val="nil"/>
              <w:bottom w:val="single" w:sz="4" w:space="0" w:color="auto"/>
              <w:right w:val="single" w:sz="4" w:space="0" w:color="auto"/>
            </w:tcBorders>
            <w:noWrap/>
            <w:vAlign w:val="center"/>
            <w:hideMark/>
          </w:tcPr>
          <w:p w14:paraId="213D336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0,34</w:t>
            </w:r>
          </w:p>
        </w:tc>
        <w:tc>
          <w:tcPr>
            <w:tcW w:w="757" w:type="dxa"/>
            <w:tcBorders>
              <w:top w:val="nil"/>
              <w:left w:val="nil"/>
              <w:bottom w:val="single" w:sz="4" w:space="0" w:color="auto"/>
              <w:right w:val="single" w:sz="4" w:space="0" w:color="auto"/>
            </w:tcBorders>
            <w:noWrap/>
            <w:vAlign w:val="center"/>
            <w:hideMark/>
          </w:tcPr>
          <w:p w14:paraId="43E9B70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0,34</w:t>
            </w:r>
          </w:p>
        </w:tc>
        <w:tc>
          <w:tcPr>
            <w:tcW w:w="757" w:type="dxa"/>
            <w:tcBorders>
              <w:top w:val="nil"/>
              <w:left w:val="nil"/>
              <w:bottom w:val="single" w:sz="4" w:space="0" w:color="auto"/>
              <w:right w:val="single" w:sz="4" w:space="0" w:color="auto"/>
            </w:tcBorders>
            <w:noWrap/>
            <w:vAlign w:val="center"/>
            <w:hideMark/>
          </w:tcPr>
          <w:p w14:paraId="781E913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0,34</w:t>
            </w:r>
          </w:p>
        </w:tc>
        <w:tc>
          <w:tcPr>
            <w:tcW w:w="757" w:type="dxa"/>
            <w:tcBorders>
              <w:top w:val="nil"/>
              <w:left w:val="nil"/>
              <w:bottom w:val="single" w:sz="4" w:space="0" w:color="auto"/>
              <w:right w:val="single" w:sz="4" w:space="0" w:color="auto"/>
            </w:tcBorders>
            <w:noWrap/>
            <w:vAlign w:val="center"/>
            <w:hideMark/>
          </w:tcPr>
          <w:p w14:paraId="47B6658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0,34</w:t>
            </w:r>
          </w:p>
        </w:tc>
      </w:tr>
      <w:tr w:rsidR="00E32D88" w14:paraId="11F7ECDF" w14:textId="77777777" w:rsidTr="00E32D88">
        <w:trPr>
          <w:trHeight w:val="20"/>
        </w:trPr>
        <w:tc>
          <w:tcPr>
            <w:tcW w:w="6041" w:type="dxa"/>
            <w:tcBorders>
              <w:top w:val="nil"/>
              <w:left w:val="single" w:sz="4" w:space="0" w:color="auto"/>
              <w:bottom w:val="single" w:sz="4" w:space="0" w:color="auto"/>
              <w:right w:val="single" w:sz="4" w:space="0" w:color="auto"/>
            </w:tcBorders>
            <w:noWrap/>
            <w:vAlign w:val="center"/>
            <w:hideMark/>
          </w:tcPr>
          <w:p w14:paraId="44865F3B" w14:textId="77777777" w:rsidR="00E32D88" w:rsidRDefault="00E32D88">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Среднегодовые собственные и хозяйственные нужды, Гкал/ч</w:t>
            </w:r>
          </w:p>
        </w:tc>
        <w:tc>
          <w:tcPr>
            <w:tcW w:w="758" w:type="dxa"/>
            <w:tcBorders>
              <w:top w:val="nil"/>
              <w:left w:val="nil"/>
              <w:bottom w:val="single" w:sz="4" w:space="0" w:color="auto"/>
              <w:right w:val="single" w:sz="4" w:space="0" w:color="auto"/>
            </w:tcBorders>
            <w:noWrap/>
            <w:vAlign w:val="center"/>
            <w:hideMark/>
          </w:tcPr>
          <w:p w14:paraId="720026A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0,0012</w:t>
            </w:r>
          </w:p>
        </w:tc>
        <w:tc>
          <w:tcPr>
            <w:tcW w:w="757" w:type="dxa"/>
            <w:tcBorders>
              <w:top w:val="nil"/>
              <w:left w:val="nil"/>
              <w:bottom w:val="single" w:sz="4" w:space="0" w:color="auto"/>
              <w:right w:val="single" w:sz="4" w:space="0" w:color="auto"/>
            </w:tcBorders>
            <w:noWrap/>
            <w:vAlign w:val="center"/>
            <w:hideMark/>
          </w:tcPr>
          <w:p w14:paraId="0AD70AA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0,0012</w:t>
            </w:r>
          </w:p>
        </w:tc>
        <w:tc>
          <w:tcPr>
            <w:tcW w:w="757" w:type="dxa"/>
            <w:tcBorders>
              <w:top w:val="nil"/>
              <w:left w:val="nil"/>
              <w:bottom w:val="single" w:sz="4" w:space="0" w:color="auto"/>
              <w:right w:val="single" w:sz="4" w:space="0" w:color="auto"/>
            </w:tcBorders>
            <w:noWrap/>
            <w:vAlign w:val="center"/>
            <w:hideMark/>
          </w:tcPr>
          <w:p w14:paraId="76BFFDB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0,0012</w:t>
            </w:r>
          </w:p>
        </w:tc>
        <w:tc>
          <w:tcPr>
            <w:tcW w:w="757" w:type="dxa"/>
            <w:tcBorders>
              <w:top w:val="nil"/>
              <w:left w:val="nil"/>
              <w:bottom w:val="single" w:sz="4" w:space="0" w:color="auto"/>
              <w:right w:val="single" w:sz="4" w:space="0" w:color="auto"/>
            </w:tcBorders>
            <w:noWrap/>
            <w:vAlign w:val="center"/>
            <w:hideMark/>
          </w:tcPr>
          <w:p w14:paraId="3E75EC1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0,0012</w:t>
            </w:r>
          </w:p>
        </w:tc>
        <w:tc>
          <w:tcPr>
            <w:tcW w:w="757" w:type="dxa"/>
            <w:tcBorders>
              <w:top w:val="nil"/>
              <w:left w:val="nil"/>
              <w:bottom w:val="single" w:sz="4" w:space="0" w:color="auto"/>
              <w:right w:val="single" w:sz="4" w:space="0" w:color="auto"/>
            </w:tcBorders>
            <w:noWrap/>
            <w:vAlign w:val="center"/>
            <w:hideMark/>
          </w:tcPr>
          <w:p w14:paraId="4CEE08D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0,0012</w:t>
            </w:r>
          </w:p>
        </w:tc>
        <w:tc>
          <w:tcPr>
            <w:tcW w:w="757" w:type="dxa"/>
            <w:tcBorders>
              <w:top w:val="nil"/>
              <w:left w:val="nil"/>
              <w:bottom w:val="single" w:sz="4" w:space="0" w:color="auto"/>
              <w:right w:val="single" w:sz="4" w:space="0" w:color="auto"/>
            </w:tcBorders>
            <w:noWrap/>
            <w:vAlign w:val="center"/>
            <w:hideMark/>
          </w:tcPr>
          <w:p w14:paraId="62D5F09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0,0012</w:t>
            </w:r>
          </w:p>
        </w:tc>
        <w:tc>
          <w:tcPr>
            <w:tcW w:w="757" w:type="dxa"/>
            <w:tcBorders>
              <w:top w:val="nil"/>
              <w:left w:val="nil"/>
              <w:bottom w:val="single" w:sz="4" w:space="0" w:color="auto"/>
              <w:right w:val="single" w:sz="4" w:space="0" w:color="auto"/>
            </w:tcBorders>
            <w:noWrap/>
            <w:vAlign w:val="center"/>
            <w:hideMark/>
          </w:tcPr>
          <w:p w14:paraId="447B3AC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0,0012</w:t>
            </w:r>
          </w:p>
        </w:tc>
        <w:tc>
          <w:tcPr>
            <w:tcW w:w="757" w:type="dxa"/>
            <w:tcBorders>
              <w:top w:val="nil"/>
              <w:left w:val="nil"/>
              <w:bottom w:val="single" w:sz="4" w:space="0" w:color="auto"/>
              <w:right w:val="single" w:sz="4" w:space="0" w:color="auto"/>
            </w:tcBorders>
            <w:noWrap/>
            <w:vAlign w:val="center"/>
            <w:hideMark/>
          </w:tcPr>
          <w:p w14:paraId="4689C18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0,0012</w:t>
            </w:r>
          </w:p>
        </w:tc>
        <w:tc>
          <w:tcPr>
            <w:tcW w:w="757" w:type="dxa"/>
            <w:tcBorders>
              <w:top w:val="nil"/>
              <w:left w:val="nil"/>
              <w:bottom w:val="single" w:sz="4" w:space="0" w:color="auto"/>
              <w:right w:val="single" w:sz="4" w:space="0" w:color="auto"/>
            </w:tcBorders>
            <w:noWrap/>
            <w:vAlign w:val="center"/>
            <w:hideMark/>
          </w:tcPr>
          <w:p w14:paraId="2DD303F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0,0012</w:t>
            </w:r>
          </w:p>
        </w:tc>
        <w:tc>
          <w:tcPr>
            <w:tcW w:w="757" w:type="dxa"/>
            <w:tcBorders>
              <w:top w:val="nil"/>
              <w:left w:val="nil"/>
              <w:bottom w:val="single" w:sz="4" w:space="0" w:color="auto"/>
              <w:right w:val="single" w:sz="4" w:space="0" w:color="auto"/>
            </w:tcBorders>
            <w:noWrap/>
            <w:vAlign w:val="center"/>
            <w:hideMark/>
          </w:tcPr>
          <w:p w14:paraId="134C922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0,0012</w:t>
            </w:r>
          </w:p>
        </w:tc>
        <w:tc>
          <w:tcPr>
            <w:tcW w:w="757" w:type="dxa"/>
            <w:tcBorders>
              <w:top w:val="nil"/>
              <w:left w:val="nil"/>
              <w:bottom w:val="single" w:sz="4" w:space="0" w:color="auto"/>
              <w:right w:val="single" w:sz="4" w:space="0" w:color="auto"/>
            </w:tcBorders>
            <w:noWrap/>
            <w:vAlign w:val="center"/>
            <w:hideMark/>
          </w:tcPr>
          <w:p w14:paraId="7B8F66B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0,0012</w:t>
            </w:r>
          </w:p>
        </w:tc>
        <w:tc>
          <w:tcPr>
            <w:tcW w:w="757" w:type="dxa"/>
            <w:tcBorders>
              <w:top w:val="nil"/>
              <w:left w:val="nil"/>
              <w:bottom w:val="single" w:sz="4" w:space="0" w:color="auto"/>
              <w:right w:val="single" w:sz="4" w:space="0" w:color="auto"/>
            </w:tcBorders>
            <w:noWrap/>
            <w:vAlign w:val="center"/>
            <w:hideMark/>
          </w:tcPr>
          <w:p w14:paraId="47653D9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0,0012</w:t>
            </w:r>
          </w:p>
        </w:tc>
      </w:tr>
      <w:tr w:rsidR="00E32D88" w14:paraId="6077F867" w14:textId="77777777" w:rsidTr="00E32D88">
        <w:trPr>
          <w:trHeight w:val="20"/>
        </w:trPr>
        <w:tc>
          <w:tcPr>
            <w:tcW w:w="6041" w:type="dxa"/>
            <w:tcBorders>
              <w:top w:val="nil"/>
              <w:left w:val="single" w:sz="4" w:space="0" w:color="auto"/>
              <w:bottom w:val="single" w:sz="4" w:space="0" w:color="auto"/>
              <w:right w:val="single" w:sz="4" w:space="0" w:color="auto"/>
            </w:tcBorders>
            <w:noWrap/>
            <w:vAlign w:val="center"/>
            <w:hideMark/>
          </w:tcPr>
          <w:p w14:paraId="6F46F0E3" w14:textId="77777777" w:rsidR="00E32D88" w:rsidRDefault="00E32D88">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Средневзвешенный срок службы, лет</w:t>
            </w:r>
          </w:p>
        </w:tc>
        <w:tc>
          <w:tcPr>
            <w:tcW w:w="758" w:type="dxa"/>
            <w:tcBorders>
              <w:top w:val="nil"/>
              <w:left w:val="nil"/>
              <w:bottom w:val="single" w:sz="4" w:space="0" w:color="auto"/>
              <w:right w:val="single" w:sz="4" w:space="0" w:color="auto"/>
            </w:tcBorders>
            <w:noWrap/>
            <w:vAlign w:val="center"/>
            <w:hideMark/>
          </w:tcPr>
          <w:p w14:paraId="0F94386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w:t>
            </w:r>
          </w:p>
        </w:tc>
        <w:tc>
          <w:tcPr>
            <w:tcW w:w="757" w:type="dxa"/>
            <w:tcBorders>
              <w:top w:val="nil"/>
              <w:left w:val="nil"/>
              <w:bottom w:val="single" w:sz="4" w:space="0" w:color="auto"/>
              <w:right w:val="single" w:sz="4" w:space="0" w:color="auto"/>
            </w:tcBorders>
            <w:noWrap/>
            <w:vAlign w:val="center"/>
            <w:hideMark/>
          </w:tcPr>
          <w:p w14:paraId="44450F6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w:t>
            </w:r>
          </w:p>
        </w:tc>
        <w:tc>
          <w:tcPr>
            <w:tcW w:w="757" w:type="dxa"/>
            <w:tcBorders>
              <w:top w:val="nil"/>
              <w:left w:val="nil"/>
              <w:bottom w:val="single" w:sz="4" w:space="0" w:color="auto"/>
              <w:right w:val="single" w:sz="4" w:space="0" w:color="auto"/>
            </w:tcBorders>
            <w:noWrap/>
            <w:vAlign w:val="center"/>
            <w:hideMark/>
          </w:tcPr>
          <w:p w14:paraId="286CB48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w:t>
            </w:r>
          </w:p>
        </w:tc>
        <w:tc>
          <w:tcPr>
            <w:tcW w:w="757" w:type="dxa"/>
            <w:tcBorders>
              <w:top w:val="nil"/>
              <w:left w:val="nil"/>
              <w:bottom w:val="single" w:sz="4" w:space="0" w:color="auto"/>
              <w:right w:val="single" w:sz="4" w:space="0" w:color="auto"/>
            </w:tcBorders>
            <w:noWrap/>
            <w:vAlign w:val="center"/>
            <w:hideMark/>
          </w:tcPr>
          <w:p w14:paraId="6D56EEF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w:t>
            </w:r>
          </w:p>
        </w:tc>
        <w:tc>
          <w:tcPr>
            <w:tcW w:w="757" w:type="dxa"/>
            <w:tcBorders>
              <w:top w:val="nil"/>
              <w:left w:val="nil"/>
              <w:bottom w:val="single" w:sz="4" w:space="0" w:color="auto"/>
              <w:right w:val="single" w:sz="4" w:space="0" w:color="auto"/>
            </w:tcBorders>
            <w:noWrap/>
            <w:vAlign w:val="center"/>
            <w:hideMark/>
          </w:tcPr>
          <w:p w14:paraId="3B1A7BF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9</w:t>
            </w:r>
          </w:p>
        </w:tc>
        <w:tc>
          <w:tcPr>
            <w:tcW w:w="757" w:type="dxa"/>
            <w:tcBorders>
              <w:top w:val="nil"/>
              <w:left w:val="nil"/>
              <w:bottom w:val="single" w:sz="4" w:space="0" w:color="auto"/>
              <w:right w:val="single" w:sz="4" w:space="0" w:color="auto"/>
            </w:tcBorders>
            <w:noWrap/>
            <w:vAlign w:val="center"/>
            <w:hideMark/>
          </w:tcPr>
          <w:p w14:paraId="0212342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w:t>
            </w:r>
          </w:p>
        </w:tc>
        <w:tc>
          <w:tcPr>
            <w:tcW w:w="757" w:type="dxa"/>
            <w:tcBorders>
              <w:top w:val="nil"/>
              <w:left w:val="nil"/>
              <w:bottom w:val="single" w:sz="4" w:space="0" w:color="auto"/>
              <w:right w:val="single" w:sz="4" w:space="0" w:color="auto"/>
            </w:tcBorders>
            <w:noWrap/>
            <w:vAlign w:val="center"/>
            <w:hideMark/>
          </w:tcPr>
          <w:p w14:paraId="0F67A75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11</w:t>
            </w:r>
          </w:p>
        </w:tc>
        <w:tc>
          <w:tcPr>
            <w:tcW w:w="757" w:type="dxa"/>
            <w:tcBorders>
              <w:top w:val="nil"/>
              <w:left w:val="nil"/>
              <w:bottom w:val="single" w:sz="4" w:space="0" w:color="auto"/>
              <w:right w:val="single" w:sz="4" w:space="0" w:color="auto"/>
            </w:tcBorders>
            <w:noWrap/>
            <w:vAlign w:val="center"/>
            <w:hideMark/>
          </w:tcPr>
          <w:p w14:paraId="168A9E8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12</w:t>
            </w:r>
          </w:p>
        </w:tc>
        <w:tc>
          <w:tcPr>
            <w:tcW w:w="757" w:type="dxa"/>
            <w:tcBorders>
              <w:top w:val="nil"/>
              <w:left w:val="nil"/>
              <w:bottom w:val="single" w:sz="4" w:space="0" w:color="auto"/>
              <w:right w:val="single" w:sz="4" w:space="0" w:color="auto"/>
            </w:tcBorders>
            <w:noWrap/>
            <w:vAlign w:val="center"/>
            <w:hideMark/>
          </w:tcPr>
          <w:p w14:paraId="5EF0723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13</w:t>
            </w:r>
          </w:p>
        </w:tc>
        <w:tc>
          <w:tcPr>
            <w:tcW w:w="757" w:type="dxa"/>
            <w:tcBorders>
              <w:top w:val="nil"/>
              <w:left w:val="nil"/>
              <w:bottom w:val="single" w:sz="4" w:space="0" w:color="auto"/>
              <w:right w:val="single" w:sz="4" w:space="0" w:color="auto"/>
            </w:tcBorders>
            <w:noWrap/>
            <w:vAlign w:val="center"/>
            <w:hideMark/>
          </w:tcPr>
          <w:p w14:paraId="495990C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14</w:t>
            </w:r>
          </w:p>
        </w:tc>
        <w:tc>
          <w:tcPr>
            <w:tcW w:w="757" w:type="dxa"/>
            <w:tcBorders>
              <w:top w:val="nil"/>
              <w:left w:val="nil"/>
              <w:bottom w:val="single" w:sz="4" w:space="0" w:color="auto"/>
              <w:right w:val="single" w:sz="4" w:space="0" w:color="auto"/>
            </w:tcBorders>
            <w:noWrap/>
            <w:vAlign w:val="center"/>
            <w:hideMark/>
          </w:tcPr>
          <w:p w14:paraId="0C13E70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15</w:t>
            </w:r>
          </w:p>
        </w:tc>
        <w:tc>
          <w:tcPr>
            <w:tcW w:w="757" w:type="dxa"/>
            <w:tcBorders>
              <w:top w:val="nil"/>
              <w:left w:val="nil"/>
              <w:bottom w:val="single" w:sz="4" w:space="0" w:color="auto"/>
              <w:right w:val="single" w:sz="4" w:space="0" w:color="auto"/>
            </w:tcBorders>
            <w:noWrap/>
            <w:vAlign w:val="center"/>
            <w:hideMark/>
          </w:tcPr>
          <w:p w14:paraId="7291DA7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16</w:t>
            </w:r>
          </w:p>
        </w:tc>
      </w:tr>
      <w:tr w:rsidR="00E32D88" w14:paraId="0841060A" w14:textId="77777777" w:rsidTr="00E32D88">
        <w:trPr>
          <w:trHeight w:val="20"/>
        </w:trPr>
        <w:tc>
          <w:tcPr>
            <w:tcW w:w="6041" w:type="dxa"/>
            <w:tcBorders>
              <w:top w:val="nil"/>
              <w:left w:val="single" w:sz="4" w:space="0" w:color="auto"/>
              <w:bottom w:val="single" w:sz="4" w:space="0" w:color="auto"/>
              <w:right w:val="single" w:sz="4" w:space="0" w:color="auto"/>
            </w:tcBorders>
            <w:noWrap/>
            <w:vAlign w:val="center"/>
            <w:hideMark/>
          </w:tcPr>
          <w:p w14:paraId="75815F28" w14:textId="77777777" w:rsidR="00E32D88" w:rsidRDefault="00E32D88">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Выработка тепловой энергии, Гкал</w:t>
            </w:r>
          </w:p>
        </w:tc>
        <w:tc>
          <w:tcPr>
            <w:tcW w:w="758" w:type="dxa"/>
            <w:tcBorders>
              <w:top w:val="nil"/>
              <w:left w:val="nil"/>
              <w:bottom w:val="single" w:sz="4" w:space="0" w:color="auto"/>
              <w:right w:val="single" w:sz="4" w:space="0" w:color="auto"/>
            </w:tcBorders>
            <w:noWrap/>
            <w:vAlign w:val="center"/>
            <w:hideMark/>
          </w:tcPr>
          <w:p w14:paraId="7F2C764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255,0</w:t>
            </w:r>
          </w:p>
        </w:tc>
        <w:tc>
          <w:tcPr>
            <w:tcW w:w="757" w:type="dxa"/>
            <w:tcBorders>
              <w:top w:val="nil"/>
              <w:left w:val="nil"/>
              <w:bottom w:val="single" w:sz="4" w:space="0" w:color="auto"/>
              <w:right w:val="single" w:sz="4" w:space="0" w:color="auto"/>
            </w:tcBorders>
            <w:noWrap/>
            <w:vAlign w:val="center"/>
            <w:hideMark/>
          </w:tcPr>
          <w:p w14:paraId="67C20EE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255,0</w:t>
            </w:r>
          </w:p>
        </w:tc>
        <w:tc>
          <w:tcPr>
            <w:tcW w:w="757" w:type="dxa"/>
            <w:tcBorders>
              <w:top w:val="nil"/>
              <w:left w:val="nil"/>
              <w:bottom w:val="single" w:sz="4" w:space="0" w:color="auto"/>
              <w:right w:val="single" w:sz="4" w:space="0" w:color="auto"/>
            </w:tcBorders>
            <w:noWrap/>
            <w:vAlign w:val="center"/>
            <w:hideMark/>
          </w:tcPr>
          <w:p w14:paraId="1AC2AC0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255,0</w:t>
            </w:r>
          </w:p>
        </w:tc>
        <w:tc>
          <w:tcPr>
            <w:tcW w:w="757" w:type="dxa"/>
            <w:tcBorders>
              <w:top w:val="nil"/>
              <w:left w:val="nil"/>
              <w:bottom w:val="single" w:sz="4" w:space="0" w:color="auto"/>
              <w:right w:val="single" w:sz="4" w:space="0" w:color="auto"/>
            </w:tcBorders>
            <w:noWrap/>
            <w:vAlign w:val="center"/>
            <w:hideMark/>
          </w:tcPr>
          <w:p w14:paraId="394E68E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255,0</w:t>
            </w:r>
          </w:p>
        </w:tc>
        <w:tc>
          <w:tcPr>
            <w:tcW w:w="757" w:type="dxa"/>
            <w:tcBorders>
              <w:top w:val="nil"/>
              <w:left w:val="nil"/>
              <w:bottom w:val="single" w:sz="4" w:space="0" w:color="auto"/>
              <w:right w:val="single" w:sz="4" w:space="0" w:color="auto"/>
            </w:tcBorders>
            <w:noWrap/>
            <w:vAlign w:val="center"/>
            <w:hideMark/>
          </w:tcPr>
          <w:p w14:paraId="101B300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255,0</w:t>
            </w:r>
          </w:p>
        </w:tc>
        <w:tc>
          <w:tcPr>
            <w:tcW w:w="757" w:type="dxa"/>
            <w:tcBorders>
              <w:top w:val="nil"/>
              <w:left w:val="nil"/>
              <w:bottom w:val="single" w:sz="4" w:space="0" w:color="auto"/>
              <w:right w:val="single" w:sz="4" w:space="0" w:color="auto"/>
            </w:tcBorders>
            <w:noWrap/>
            <w:vAlign w:val="center"/>
            <w:hideMark/>
          </w:tcPr>
          <w:p w14:paraId="7E0E224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255,0</w:t>
            </w:r>
          </w:p>
        </w:tc>
        <w:tc>
          <w:tcPr>
            <w:tcW w:w="757" w:type="dxa"/>
            <w:tcBorders>
              <w:top w:val="nil"/>
              <w:left w:val="nil"/>
              <w:bottom w:val="single" w:sz="4" w:space="0" w:color="auto"/>
              <w:right w:val="single" w:sz="4" w:space="0" w:color="auto"/>
            </w:tcBorders>
            <w:noWrap/>
            <w:vAlign w:val="center"/>
            <w:hideMark/>
          </w:tcPr>
          <w:p w14:paraId="7F46F92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255,0</w:t>
            </w:r>
          </w:p>
        </w:tc>
        <w:tc>
          <w:tcPr>
            <w:tcW w:w="757" w:type="dxa"/>
            <w:tcBorders>
              <w:top w:val="nil"/>
              <w:left w:val="nil"/>
              <w:bottom w:val="single" w:sz="4" w:space="0" w:color="auto"/>
              <w:right w:val="single" w:sz="4" w:space="0" w:color="auto"/>
            </w:tcBorders>
            <w:noWrap/>
            <w:vAlign w:val="center"/>
            <w:hideMark/>
          </w:tcPr>
          <w:p w14:paraId="60D13FE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255,0</w:t>
            </w:r>
          </w:p>
        </w:tc>
        <w:tc>
          <w:tcPr>
            <w:tcW w:w="757" w:type="dxa"/>
            <w:tcBorders>
              <w:top w:val="nil"/>
              <w:left w:val="nil"/>
              <w:bottom w:val="single" w:sz="4" w:space="0" w:color="auto"/>
              <w:right w:val="single" w:sz="4" w:space="0" w:color="auto"/>
            </w:tcBorders>
            <w:noWrap/>
            <w:vAlign w:val="center"/>
            <w:hideMark/>
          </w:tcPr>
          <w:p w14:paraId="568C9E8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255,0</w:t>
            </w:r>
          </w:p>
        </w:tc>
        <w:tc>
          <w:tcPr>
            <w:tcW w:w="757" w:type="dxa"/>
            <w:tcBorders>
              <w:top w:val="nil"/>
              <w:left w:val="nil"/>
              <w:bottom w:val="single" w:sz="4" w:space="0" w:color="auto"/>
              <w:right w:val="single" w:sz="4" w:space="0" w:color="auto"/>
            </w:tcBorders>
            <w:noWrap/>
            <w:vAlign w:val="center"/>
            <w:hideMark/>
          </w:tcPr>
          <w:p w14:paraId="6BAADB0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255,0</w:t>
            </w:r>
          </w:p>
        </w:tc>
        <w:tc>
          <w:tcPr>
            <w:tcW w:w="757" w:type="dxa"/>
            <w:tcBorders>
              <w:top w:val="nil"/>
              <w:left w:val="nil"/>
              <w:bottom w:val="single" w:sz="4" w:space="0" w:color="auto"/>
              <w:right w:val="single" w:sz="4" w:space="0" w:color="auto"/>
            </w:tcBorders>
            <w:noWrap/>
            <w:vAlign w:val="center"/>
            <w:hideMark/>
          </w:tcPr>
          <w:p w14:paraId="14A0FBD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255,0</w:t>
            </w:r>
          </w:p>
        </w:tc>
        <w:tc>
          <w:tcPr>
            <w:tcW w:w="757" w:type="dxa"/>
            <w:tcBorders>
              <w:top w:val="nil"/>
              <w:left w:val="nil"/>
              <w:bottom w:val="single" w:sz="4" w:space="0" w:color="auto"/>
              <w:right w:val="single" w:sz="4" w:space="0" w:color="auto"/>
            </w:tcBorders>
            <w:noWrap/>
            <w:vAlign w:val="center"/>
            <w:hideMark/>
          </w:tcPr>
          <w:p w14:paraId="7EEA941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255,0</w:t>
            </w:r>
          </w:p>
        </w:tc>
      </w:tr>
      <w:tr w:rsidR="00E32D88" w14:paraId="741C2ADF" w14:textId="77777777" w:rsidTr="00E32D88">
        <w:trPr>
          <w:trHeight w:val="20"/>
        </w:trPr>
        <w:tc>
          <w:tcPr>
            <w:tcW w:w="6041" w:type="dxa"/>
            <w:tcBorders>
              <w:top w:val="nil"/>
              <w:left w:val="single" w:sz="4" w:space="0" w:color="auto"/>
              <w:bottom w:val="single" w:sz="4" w:space="0" w:color="auto"/>
              <w:right w:val="single" w:sz="4" w:space="0" w:color="auto"/>
            </w:tcBorders>
            <w:noWrap/>
            <w:vAlign w:val="center"/>
            <w:hideMark/>
          </w:tcPr>
          <w:p w14:paraId="41915785" w14:textId="77777777" w:rsidR="00E32D88" w:rsidRDefault="00E32D88">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Собственные нужды тепловой энергии, Гкал</w:t>
            </w:r>
          </w:p>
        </w:tc>
        <w:tc>
          <w:tcPr>
            <w:tcW w:w="758" w:type="dxa"/>
            <w:tcBorders>
              <w:top w:val="nil"/>
              <w:left w:val="nil"/>
              <w:bottom w:val="single" w:sz="4" w:space="0" w:color="auto"/>
              <w:right w:val="single" w:sz="4" w:space="0" w:color="auto"/>
            </w:tcBorders>
            <w:noWrap/>
            <w:vAlign w:val="center"/>
            <w:hideMark/>
          </w:tcPr>
          <w:p w14:paraId="7FD7516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7,6</w:t>
            </w:r>
          </w:p>
        </w:tc>
        <w:tc>
          <w:tcPr>
            <w:tcW w:w="757" w:type="dxa"/>
            <w:tcBorders>
              <w:top w:val="nil"/>
              <w:left w:val="nil"/>
              <w:bottom w:val="single" w:sz="4" w:space="0" w:color="auto"/>
              <w:right w:val="single" w:sz="4" w:space="0" w:color="auto"/>
            </w:tcBorders>
            <w:noWrap/>
            <w:vAlign w:val="center"/>
            <w:hideMark/>
          </w:tcPr>
          <w:p w14:paraId="025A85D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7,6</w:t>
            </w:r>
          </w:p>
        </w:tc>
        <w:tc>
          <w:tcPr>
            <w:tcW w:w="757" w:type="dxa"/>
            <w:tcBorders>
              <w:top w:val="nil"/>
              <w:left w:val="nil"/>
              <w:bottom w:val="single" w:sz="4" w:space="0" w:color="auto"/>
              <w:right w:val="single" w:sz="4" w:space="0" w:color="auto"/>
            </w:tcBorders>
            <w:noWrap/>
            <w:vAlign w:val="center"/>
            <w:hideMark/>
          </w:tcPr>
          <w:p w14:paraId="65CDE74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7,6</w:t>
            </w:r>
          </w:p>
        </w:tc>
        <w:tc>
          <w:tcPr>
            <w:tcW w:w="757" w:type="dxa"/>
            <w:tcBorders>
              <w:top w:val="nil"/>
              <w:left w:val="nil"/>
              <w:bottom w:val="single" w:sz="4" w:space="0" w:color="auto"/>
              <w:right w:val="single" w:sz="4" w:space="0" w:color="auto"/>
            </w:tcBorders>
            <w:noWrap/>
            <w:vAlign w:val="center"/>
            <w:hideMark/>
          </w:tcPr>
          <w:p w14:paraId="272E0B3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7,6</w:t>
            </w:r>
          </w:p>
        </w:tc>
        <w:tc>
          <w:tcPr>
            <w:tcW w:w="757" w:type="dxa"/>
            <w:tcBorders>
              <w:top w:val="nil"/>
              <w:left w:val="nil"/>
              <w:bottom w:val="single" w:sz="4" w:space="0" w:color="auto"/>
              <w:right w:val="single" w:sz="4" w:space="0" w:color="auto"/>
            </w:tcBorders>
            <w:noWrap/>
            <w:vAlign w:val="center"/>
            <w:hideMark/>
          </w:tcPr>
          <w:p w14:paraId="2C7078C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7,6</w:t>
            </w:r>
          </w:p>
        </w:tc>
        <w:tc>
          <w:tcPr>
            <w:tcW w:w="757" w:type="dxa"/>
            <w:tcBorders>
              <w:top w:val="nil"/>
              <w:left w:val="nil"/>
              <w:bottom w:val="single" w:sz="4" w:space="0" w:color="auto"/>
              <w:right w:val="single" w:sz="4" w:space="0" w:color="auto"/>
            </w:tcBorders>
            <w:noWrap/>
            <w:vAlign w:val="center"/>
            <w:hideMark/>
          </w:tcPr>
          <w:p w14:paraId="71D6F8B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7,6</w:t>
            </w:r>
          </w:p>
        </w:tc>
        <w:tc>
          <w:tcPr>
            <w:tcW w:w="757" w:type="dxa"/>
            <w:tcBorders>
              <w:top w:val="nil"/>
              <w:left w:val="nil"/>
              <w:bottom w:val="single" w:sz="4" w:space="0" w:color="auto"/>
              <w:right w:val="single" w:sz="4" w:space="0" w:color="auto"/>
            </w:tcBorders>
            <w:noWrap/>
            <w:vAlign w:val="center"/>
            <w:hideMark/>
          </w:tcPr>
          <w:p w14:paraId="5F10265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7,6</w:t>
            </w:r>
          </w:p>
        </w:tc>
        <w:tc>
          <w:tcPr>
            <w:tcW w:w="757" w:type="dxa"/>
            <w:tcBorders>
              <w:top w:val="nil"/>
              <w:left w:val="nil"/>
              <w:bottom w:val="single" w:sz="4" w:space="0" w:color="auto"/>
              <w:right w:val="single" w:sz="4" w:space="0" w:color="auto"/>
            </w:tcBorders>
            <w:noWrap/>
            <w:vAlign w:val="center"/>
            <w:hideMark/>
          </w:tcPr>
          <w:p w14:paraId="099C021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7,6</w:t>
            </w:r>
          </w:p>
        </w:tc>
        <w:tc>
          <w:tcPr>
            <w:tcW w:w="757" w:type="dxa"/>
            <w:tcBorders>
              <w:top w:val="nil"/>
              <w:left w:val="nil"/>
              <w:bottom w:val="single" w:sz="4" w:space="0" w:color="auto"/>
              <w:right w:val="single" w:sz="4" w:space="0" w:color="auto"/>
            </w:tcBorders>
            <w:noWrap/>
            <w:vAlign w:val="center"/>
            <w:hideMark/>
          </w:tcPr>
          <w:p w14:paraId="410828E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7,6</w:t>
            </w:r>
          </w:p>
        </w:tc>
        <w:tc>
          <w:tcPr>
            <w:tcW w:w="757" w:type="dxa"/>
            <w:tcBorders>
              <w:top w:val="nil"/>
              <w:left w:val="nil"/>
              <w:bottom w:val="single" w:sz="4" w:space="0" w:color="auto"/>
              <w:right w:val="single" w:sz="4" w:space="0" w:color="auto"/>
            </w:tcBorders>
            <w:noWrap/>
            <w:vAlign w:val="center"/>
            <w:hideMark/>
          </w:tcPr>
          <w:p w14:paraId="71171BB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7,6</w:t>
            </w:r>
          </w:p>
        </w:tc>
        <w:tc>
          <w:tcPr>
            <w:tcW w:w="757" w:type="dxa"/>
            <w:tcBorders>
              <w:top w:val="nil"/>
              <w:left w:val="nil"/>
              <w:bottom w:val="single" w:sz="4" w:space="0" w:color="auto"/>
              <w:right w:val="single" w:sz="4" w:space="0" w:color="auto"/>
            </w:tcBorders>
            <w:noWrap/>
            <w:vAlign w:val="center"/>
            <w:hideMark/>
          </w:tcPr>
          <w:p w14:paraId="1E8FDD0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7,6</w:t>
            </w:r>
          </w:p>
        </w:tc>
        <w:tc>
          <w:tcPr>
            <w:tcW w:w="757" w:type="dxa"/>
            <w:tcBorders>
              <w:top w:val="nil"/>
              <w:left w:val="nil"/>
              <w:bottom w:val="single" w:sz="4" w:space="0" w:color="auto"/>
              <w:right w:val="single" w:sz="4" w:space="0" w:color="auto"/>
            </w:tcBorders>
            <w:noWrap/>
            <w:vAlign w:val="center"/>
            <w:hideMark/>
          </w:tcPr>
          <w:p w14:paraId="101E43D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7,6</w:t>
            </w:r>
          </w:p>
        </w:tc>
      </w:tr>
      <w:tr w:rsidR="00E32D88" w14:paraId="258EB6BE" w14:textId="77777777" w:rsidTr="00E32D88">
        <w:trPr>
          <w:trHeight w:val="20"/>
        </w:trPr>
        <w:tc>
          <w:tcPr>
            <w:tcW w:w="6041" w:type="dxa"/>
            <w:tcBorders>
              <w:top w:val="nil"/>
              <w:left w:val="single" w:sz="4" w:space="0" w:color="auto"/>
              <w:bottom w:val="single" w:sz="4" w:space="0" w:color="auto"/>
              <w:right w:val="single" w:sz="4" w:space="0" w:color="auto"/>
            </w:tcBorders>
            <w:noWrap/>
            <w:vAlign w:val="center"/>
            <w:hideMark/>
          </w:tcPr>
          <w:p w14:paraId="77A5A292" w14:textId="77777777" w:rsidR="00E32D88" w:rsidRDefault="00E32D88">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Отпуск тепловой энергии с коллекторов, Гкал</w:t>
            </w:r>
          </w:p>
        </w:tc>
        <w:tc>
          <w:tcPr>
            <w:tcW w:w="758" w:type="dxa"/>
            <w:tcBorders>
              <w:top w:val="nil"/>
              <w:left w:val="nil"/>
              <w:bottom w:val="single" w:sz="4" w:space="0" w:color="auto"/>
              <w:right w:val="single" w:sz="4" w:space="0" w:color="auto"/>
            </w:tcBorders>
            <w:noWrap/>
            <w:vAlign w:val="center"/>
            <w:hideMark/>
          </w:tcPr>
          <w:p w14:paraId="285ABB1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247,4</w:t>
            </w:r>
          </w:p>
        </w:tc>
        <w:tc>
          <w:tcPr>
            <w:tcW w:w="757" w:type="dxa"/>
            <w:tcBorders>
              <w:top w:val="nil"/>
              <w:left w:val="nil"/>
              <w:bottom w:val="single" w:sz="4" w:space="0" w:color="auto"/>
              <w:right w:val="single" w:sz="4" w:space="0" w:color="auto"/>
            </w:tcBorders>
            <w:noWrap/>
            <w:vAlign w:val="center"/>
            <w:hideMark/>
          </w:tcPr>
          <w:p w14:paraId="3BC84B8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247,4</w:t>
            </w:r>
          </w:p>
        </w:tc>
        <w:tc>
          <w:tcPr>
            <w:tcW w:w="757" w:type="dxa"/>
            <w:tcBorders>
              <w:top w:val="nil"/>
              <w:left w:val="nil"/>
              <w:bottom w:val="single" w:sz="4" w:space="0" w:color="auto"/>
              <w:right w:val="single" w:sz="4" w:space="0" w:color="auto"/>
            </w:tcBorders>
            <w:noWrap/>
            <w:vAlign w:val="center"/>
            <w:hideMark/>
          </w:tcPr>
          <w:p w14:paraId="0E0662A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247,4</w:t>
            </w:r>
          </w:p>
        </w:tc>
        <w:tc>
          <w:tcPr>
            <w:tcW w:w="757" w:type="dxa"/>
            <w:tcBorders>
              <w:top w:val="nil"/>
              <w:left w:val="nil"/>
              <w:bottom w:val="single" w:sz="4" w:space="0" w:color="auto"/>
              <w:right w:val="single" w:sz="4" w:space="0" w:color="auto"/>
            </w:tcBorders>
            <w:noWrap/>
            <w:vAlign w:val="center"/>
            <w:hideMark/>
          </w:tcPr>
          <w:p w14:paraId="26031D4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247,4</w:t>
            </w:r>
          </w:p>
        </w:tc>
        <w:tc>
          <w:tcPr>
            <w:tcW w:w="757" w:type="dxa"/>
            <w:tcBorders>
              <w:top w:val="nil"/>
              <w:left w:val="nil"/>
              <w:bottom w:val="single" w:sz="4" w:space="0" w:color="auto"/>
              <w:right w:val="single" w:sz="4" w:space="0" w:color="auto"/>
            </w:tcBorders>
            <w:noWrap/>
            <w:vAlign w:val="center"/>
            <w:hideMark/>
          </w:tcPr>
          <w:p w14:paraId="6087BFC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247,4</w:t>
            </w:r>
          </w:p>
        </w:tc>
        <w:tc>
          <w:tcPr>
            <w:tcW w:w="757" w:type="dxa"/>
            <w:tcBorders>
              <w:top w:val="nil"/>
              <w:left w:val="nil"/>
              <w:bottom w:val="single" w:sz="4" w:space="0" w:color="auto"/>
              <w:right w:val="single" w:sz="4" w:space="0" w:color="auto"/>
            </w:tcBorders>
            <w:noWrap/>
            <w:vAlign w:val="center"/>
            <w:hideMark/>
          </w:tcPr>
          <w:p w14:paraId="52D526F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247,4</w:t>
            </w:r>
          </w:p>
        </w:tc>
        <w:tc>
          <w:tcPr>
            <w:tcW w:w="757" w:type="dxa"/>
            <w:tcBorders>
              <w:top w:val="nil"/>
              <w:left w:val="nil"/>
              <w:bottom w:val="single" w:sz="4" w:space="0" w:color="auto"/>
              <w:right w:val="single" w:sz="4" w:space="0" w:color="auto"/>
            </w:tcBorders>
            <w:noWrap/>
            <w:vAlign w:val="center"/>
            <w:hideMark/>
          </w:tcPr>
          <w:p w14:paraId="564473E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247,4</w:t>
            </w:r>
          </w:p>
        </w:tc>
        <w:tc>
          <w:tcPr>
            <w:tcW w:w="757" w:type="dxa"/>
            <w:tcBorders>
              <w:top w:val="nil"/>
              <w:left w:val="nil"/>
              <w:bottom w:val="single" w:sz="4" w:space="0" w:color="auto"/>
              <w:right w:val="single" w:sz="4" w:space="0" w:color="auto"/>
            </w:tcBorders>
            <w:noWrap/>
            <w:vAlign w:val="center"/>
            <w:hideMark/>
          </w:tcPr>
          <w:p w14:paraId="1B1F11C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247,4</w:t>
            </w:r>
          </w:p>
        </w:tc>
        <w:tc>
          <w:tcPr>
            <w:tcW w:w="757" w:type="dxa"/>
            <w:tcBorders>
              <w:top w:val="nil"/>
              <w:left w:val="nil"/>
              <w:bottom w:val="single" w:sz="4" w:space="0" w:color="auto"/>
              <w:right w:val="single" w:sz="4" w:space="0" w:color="auto"/>
            </w:tcBorders>
            <w:noWrap/>
            <w:vAlign w:val="center"/>
            <w:hideMark/>
          </w:tcPr>
          <w:p w14:paraId="11FAB7B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247,4</w:t>
            </w:r>
          </w:p>
        </w:tc>
        <w:tc>
          <w:tcPr>
            <w:tcW w:w="757" w:type="dxa"/>
            <w:tcBorders>
              <w:top w:val="nil"/>
              <w:left w:val="nil"/>
              <w:bottom w:val="single" w:sz="4" w:space="0" w:color="auto"/>
              <w:right w:val="single" w:sz="4" w:space="0" w:color="auto"/>
            </w:tcBorders>
            <w:noWrap/>
            <w:vAlign w:val="center"/>
            <w:hideMark/>
          </w:tcPr>
          <w:p w14:paraId="5A67DEC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247,4</w:t>
            </w:r>
          </w:p>
        </w:tc>
        <w:tc>
          <w:tcPr>
            <w:tcW w:w="757" w:type="dxa"/>
            <w:tcBorders>
              <w:top w:val="nil"/>
              <w:left w:val="nil"/>
              <w:bottom w:val="single" w:sz="4" w:space="0" w:color="auto"/>
              <w:right w:val="single" w:sz="4" w:space="0" w:color="auto"/>
            </w:tcBorders>
            <w:noWrap/>
            <w:vAlign w:val="center"/>
            <w:hideMark/>
          </w:tcPr>
          <w:p w14:paraId="5DDB0BB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247,4</w:t>
            </w:r>
          </w:p>
        </w:tc>
        <w:tc>
          <w:tcPr>
            <w:tcW w:w="757" w:type="dxa"/>
            <w:tcBorders>
              <w:top w:val="nil"/>
              <w:left w:val="nil"/>
              <w:bottom w:val="single" w:sz="4" w:space="0" w:color="auto"/>
              <w:right w:val="single" w:sz="4" w:space="0" w:color="auto"/>
            </w:tcBorders>
            <w:noWrap/>
            <w:vAlign w:val="center"/>
            <w:hideMark/>
          </w:tcPr>
          <w:p w14:paraId="375DD3A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247,4</w:t>
            </w:r>
          </w:p>
        </w:tc>
      </w:tr>
      <w:tr w:rsidR="00E32D88" w14:paraId="4B7A73F9" w14:textId="77777777" w:rsidTr="00E32D88">
        <w:trPr>
          <w:trHeight w:val="20"/>
        </w:trPr>
        <w:tc>
          <w:tcPr>
            <w:tcW w:w="6041" w:type="dxa"/>
            <w:tcBorders>
              <w:top w:val="nil"/>
              <w:left w:val="single" w:sz="4" w:space="0" w:color="auto"/>
              <w:bottom w:val="single" w:sz="4" w:space="0" w:color="auto"/>
              <w:right w:val="single" w:sz="4" w:space="0" w:color="auto"/>
            </w:tcBorders>
            <w:noWrap/>
            <w:vAlign w:val="center"/>
            <w:hideMark/>
          </w:tcPr>
          <w:p w14:paraId="6F056C84" w14:textId="77777777" w:rsidR="00E32D88" w:rsidRDefault="00E32D88">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Хозяйственные нужды тепловой энергии, Гкал</w:t>
            </w:r>
          </w:p>
        </w:tc>
        <w:tc>
          <w:tcPr>
            <w:tcW w:w="758" w:type="dxa"/>
            <w:tcBorders>
              <w:top w:val="nil"/>
              <w:left w:val="nil"/>
              <w:bottom w:val="single" w:sz="4" w:space="0" w:color="auto"/>
              <w:right w:val="single" w:sz="4" w:space="0" w:color="auto"/>
            </w:tcBorders>
            <w:noWrap/>
            <w:vAlign w:val="center"/>
            <w:hideMark/>
          </w:tcPr>
          <w:p w14:paraId="3E20E77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0,4</w:t>
            </w:r>
          </w:p>
        </w:tc>
        <w:tc>
          <w:tcPr>
            <w:tcW w:w="757" w:type="dxa"/>
            <w:tcBorders>
              <w:top w:val="nil"/>
              <w:left w:val="nil"/>
              <w:bottom w:val="single" w:sz="4" w:space="0" w:color="auto"/>
              <w:right w:val="single" w:sz="4" w:space="0" w:color="auto"/>
            </w:tcBorders>
            <w:noWrap/>
            <w:vAlign w:val="center"/>
            <w:hideMark/>
          </w:tcPr>
          <w:p w14:paraId="0F5C55B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0,4</w:t>
            </w:r>
          </w:p>
        </w:tc>
        <w:tc>
          <w:tcPr>
            <w:tcW w:w="757" w:type="dxa"/>
            <w:tcBorders>
              <w:top w:val="nil"/>
              <w:left w:val="nil"/>
              <w:bottom w:val="single" w:sz="4" w:space="0" w:color="auto"/>
              <w:right w:val="single" w:sz="4" w:space="0" w:color="auto"/>
            </w:tcBorders>
            <w:noWrap/>
            <w:vAlign w:val="center"/>
            <w:hideMark/>
          </w:tcPr>
          <w:p w14:paraId="6451EC2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0,4</w:t>
            </w:r>
          </w:p>
        </w:tc>
        <w:tc>
          <w:tcPr>
            <w:tcW w:w="757" w:type="dxa"/>
            <w:tcBorders>
              <w:top w:val="nil"/>
              <w:left w:val="nil"/>
              <w:bottom w:val="single" w:sz="4" w:space="0" w:color="auto"/>
              <w:right w:val="single" w:sz="4" w:space="0" w:color="auto"/>
            </w:tcBorders>
            <w:noWrap/>
            <w:vAlign w:val="center"/>
            <w:hideMark/>
          </w:tcPr>
          <w:p w14:paraId="35DD92B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0,4</w:t>
            </w:r>
          </w:p>
        </w:tc>
        <w:tc>
          <w:tcPr>
            <w:tcW w:w="757" w:type="dxa"/>
            <w:tcBorders>
              <w:top w:val="nil"/>
              <w:left w:val="nil"/>
              <w:bottom w:val="single" w:sz="4" w:space="0" w:color="auto"/>
              <w:right w:val="single" w:sz="4" w:space="0" w:color="auto"/>
            </w:tcBorders>
            <w:noWrap/>
            <w:vAlign w:val="center"/>
            <w:hideMark/>
          </w:tcPr>
          <w:p w14:paraId="1052950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0,4</w:t>
            </w:r>
          </w:p>
        </w:tc>
        <w:tc>
          <w:tcPr>
            <w:tcW w:w="757" w:type="dxa"/>
            <w:tcBorders>
              <w:top w:val="nil"/>
              <w:left w:val="nil"/>
              <w:bottom w:val="single" w:sz="4" w:space="0" w:color="auto"/>
              <w:right w:val="single" w:sz="4" w:space="0" w:color="auto"/>
            </w:tcBorders>
            <w:noWrap/>
            <w:vAlign w:val="center"/>
            <w:hideMark/>
          </w:tcPr>
          <w:p w14:paraId="4B2C14D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0,4</w:t>
            </w:r>
          </w:p>
        </w:tc>
        <w:tc>
          <w:tcPr>
            <w:tcW w:w="757" w:type="dxa"/>
            <w:tcBorders>
              <w:top w:val="nil"/>
              <w:left w:val="nil"/>
              <w:bottom w:val="single" w:sz="4" w:space="0" w:color="auto"/>
              <w:right w:val="single" w:sz="4" w:space="0" w:color="auto"/>
            </w:tcBorders>
            <w:noWrap/>
            <w:vAlign w:val="center"/>
            <w:hideMark/>
          </w:tcPr>
          <w:p w14:paraId="752974F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0,4</w:t>
            </w:r>
          </w:p>
        </w:tc>
        <w:tc>
          <w:tcPr>
            <w:tcW w:w="757" w:type="dxa"/>
            <w:tcBorders>
              <w:top w:val="nil"/>
              <w:left w:val="nil"/>
              <w:bottom w:val="single" w:sz="4" w:space="0" w:color="auto"/>
              <w:right w:val="single" w:sz="4" w:space="0" w:color="auto"/>
            </w:tcBorders>
            <w:noWrap/>
            <w:vAlign w:val="center"/>
            <w:hideMark/>
          </w:tcPr>
          <w:p w14:paraId="527A272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0,4</w:t>
            </w:r>
          </w:p>
        </w:tc>
        <w:tc>
          <w:tcPr>
            <w:tcW w:w="757" w:type="dxa"/>
            <w:tcBorders>
              <w:top w:val="nil"/>
              <w:left w:val="nil"/>
              <w:bottom w:val="single" w:sz="4" w:space="0" w:color="auto"/>
              <w:right w:val="single" w:sz="4" w:space="0" w:color="auto"/>
            </w:tcBorders>
            <w:noWrap/>
            <w:vAlign w:val="center"/>
            <w:hideMark/>
          </w:tcPr>
          <w:p w14:paraId="333C551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0,4</w:t>
            </w:r>
          </w:p>
        </w:tc>
        <w:tc>
          <w:tcPr>
            <w:tcW w:w="757" w:type="dxa"/>
            <w:tcBorders>
              <w:top w:val="nil"/>
              <w:left w:val="nil"/>
              <w:bottom w:val="single" w:sz="4" w:space="0" w:color="auto"/>
              <w:right w:val="single" w:sz="4" w:space="0" w:color="auto"/>
            </w:tcBorders>
            <w:noWrap/>
            <w:vAlign w:val="center"/>
            <w:hideMark/>
          </w:tcPr>
          <w:p w14:paraId="2C9911F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0,4</w:t>
            </w:r>
          </w:p>
        </w:tc>
        <w:tc>
          <w:tcPr>
            <w:tcW w:w="757" w:type="dxa"/>
            <w:tcBorders>
              <w:top w:val="nil"/>
              <w:left w:val="nil"/>
              <w:bottom w:val="single" w:sz="4" w:space="0" w:color="auto"/>
              <w:right w:val="single" w:sz="4" w:space="0" w:color="auto"/>
            </w:tcBorders>
            <w:noWrap/>
            <w:vAlign w:val="center"/>
            <w:hideMark/>
          </w:tcPr>
          <w:p w14:paraId="075437C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0,4</w:t>
            </w:r>
          </w:p>
        </w:tc>
        <w:tc>
          <w:tcPr>
            <w:tcW w:w="757" w:type="dxa"/>
            <w:tcBorders>
              <w:top w:val="nil"/>
              <w:left w:val="nil"/>
              <w:bottom w:val="single" w:sz="4" w:space="0" w:color="auto"/>
              <w:right w:val="single" w:sz="4" w:space="0" w:color="auto"/>
            </w:tcBorders>
            <w:noWrap/>
            <w:vAlign w:val="center"/>
            <w:hideMark/>
          </w:tcPr>
          <w:p w14:paraId="44ECCCD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0,4</w:t>
            </w:r>
          </w:p>
        </w:tc>
      </w:tr>
      <w:tr w:rsidR="00E32D88" w14:paraId="2690647D" w14:textId="77777777" w:rsidTr="00E32D88">
        <w:trPr>
          <w:trHeight w:val="20"/>
        </w:trPr>
        <w:tc>
          <w:tcPr>
            <w:tcW w:w="6041" w:type="dxa"/>
            <w:tcBorders>
              <w:top w:val="nil"/>
              <w:left w:val="single" w:sz="4" w:space="0" w:color="auto"/>
              <w:bottom w:val="single" w:sz="4" w:space="0" w:color="auto"/>
              <w:right w:val="single" w:sz="4" w:space="0" w:color="auto"/>
            </w:tcBorders>
            <w:noWrap/>
            <w:vAlign w:val="center"/>
            <w:hideMark/>
          </w:tcPr>
          <w:p w14:paraId="33BFEF93" w14:textId="77777777" w:rsidR="00E32D88" w:rsidRDefault="00E32D88">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Отпуск тепловой энергии с коллекторов внешним потребителям, Гкал</w:t>
            </w:r>
          </w:p>
        </w:tc>
        <w:tc>
          <w:tcPr>
            <w:tcW w:w="758" w:type="dxa"/>
            <w:tcBorders>
              <w:top w:val="nil"/>
              <w:left w:val="nil"/>
              <w:bottom w:val="single" w:sz="4" w:space="0" w:color="auto"/>
              <w:right w:val="single" w:sz="4" w:space="0" w:color="auto"/>
            </w:tcBorders>
            <w:noWrap/>
            <w:vAlign w:val="center"/>
            <w:hideMark/>
          </w:tcPr>
          <w:p w14:paraId="6556A54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247,0</w:t>
            </w:r>
          </w:p>
        </w:tc>
        <w:tc>
          <w:tcPr>
            <w:tcW w:w="757" w:type="dxa"/>
            <w:tcBorders>
              <w:top w:val="nil"/>
              <w:left w:val="nil"/>
              <w:bottom w:val="single" w:sz="4" w:space="0" w:color="auto"/>
              <w:right w:val="single" w:sz="4" w:space="0" w:color="auto"/>
            </w:tcBorders>
            <w:noWrap/>
            <w:vAlign w:val="center"/>
            <w:hideMark/>
          </w:tcPr>
          <w:p w14:paraId="480E9A0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247,0</w:t>
            </w:r>
          </w:p>
        </w:tc>
        <w:tc>
          <w:tcPr>
            <w:tcW w:w="757" w:type="dxa"/>
            <w:tcBorders>
              <w:top w:val="nil"/>
              <w:left w:val="nil"/>
              <w:bottom w:val="single" w:sz="4" w:space="0" w:color="auto"/>
              <w:right w:val="single" w:sz="4" w:space="0" w:color="auto"/>
            </w:tcBorders>
            <w:noWrap/>
            <w:vAlign w:val="center"/>
            <w:hideMark/>
          </w:tcPr>
          <w:p w14:paraId="73391D6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247,0</w:t>
            </w:r>
          </w:p>
        </w:tc>
        <w:tc>
          <w:tcPr>
            <w:tcW w:w="757" w:type="dxa"/>
            <w:tcBorders>
              <w:top w:val="nil"/>
              <w:left w:val="nil"/>
              <w:bottom w:val="single" w:sz="4" w:space="0" w:color="auto"/>
              <w:right w:val="single" w:sz="4" w:space="0" w:color="auto"/>
            </w:tcBorders>
            <w:noWrap/>
            <w:vAlign w:val="center"/>
            <w:hideMark/>
          </w:tcPr>
          <w:p w14:paraId="712A884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247,0</w:t>
            </w:r>
          </w:p>
        </w:tc>
        <w:tc>
          <w:tcPr>
            <w:tcW w:w="757" w:type="dxa"/>
            <w:tcBorders>
              <w:top w:val="nil"/>
              <w:left w:val="nil"/>
              <w:bottom w:val="single" w:sz="4" w:space="0" w:color="auto"/>
              <w:right w:val="single" w:sz="4" w:space="0" w:color="auto"/>
            </w:tcBorders>
            <w:noWrap/>
            <w:vAlign w:val="center"/>
            <w:hideMark/>
          </w:tcPr>
          <w:p w14:paraId="07BA258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247,0</w:t>
            </w:r>
          </w:p>
        </w:tc>
        <w:tc>
          <w:tcPr>
            <w:tcW w:w="757" w:type="dxa"/>
            <w:tcBorders>
              <w:top w:val="nil"/>
              <w:left w:val="nil"/>
              <w:bottom w:val="single" w:sz="4" w:space="0" w:color="auto"/>
              <w:right w:val="single" w:sz="4" w:space="0" w:color="auto"/>
            </w:tcBorders>
            <w:noWrap/>
            <w:vAlign w:val="center"/>
            <w:hideMark/>
          </w:tcPr>
          <w:p w14:paraId="0B3E153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247,0</w:t>
            </w:r>
          </w:p>
        </w:tc>
        <w:tc>
          <w:tcPr>
            <w:tcW w:w="757" w:type="dxa"/>
            <w:tcBorders>
              <w:top w:val="nil"/>
              <w:left w:val="nil"/>
              <w:bottom w:val="single" w:sz="4" w:space="0" w:color="auto"/>
              <w:right w:val="single" w:sz="4" w:space="0" w:color="auto"/>
            </w:tcBorders>
            <w:noWrap/>
            <w:vAlign w:val="center"/>
            <w:hideMark/>
          </w:tcPr>
          <w:p w14:paraId="67BFC34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247,0</w:t>
            </w:r>
          </w:p>
        </w:tc>
        <w:tc>
          <w:tcPr>
            <w:tcW w:w="757" w:type="dxa"/>
            <w:tcBorders>
              <w:top w:val="nil"/>
              <w:left w:val="nil"/>
              <w:bottom w:val="single" w:sz="4" w:space="0" w:color="auto"/>
              <w:right w:val="single" w:sz="4" w:space="0" w:color="auto"/>
            </w:tcBorders>
            <w:noWrap/>
            <w:vAlign w:val="center"/>
            <w:hideMark/>
          </w:tcPr>
          <w:p w14:paraId="42B369C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247,0</w:t>
            </w:r>
          </w:p>
        </w:tc>
        <w:tc>
          <w:tcPr>
            <w:tcW w:w="757" w:type="dxa"/>
            <w:tcBorders>
              <w:top w:val="nil"/>
              <w:left w:val="nil"/>
              <w:bottom w:val="single" w:sz="4" w:space="0" w:color="auto"/>
              <w:right w:val="single" w:sz="4" w:space="0" w:color="auto"/>
            </w:tcBorders>
            <w:noWrap/>
            <w:vAlign w:val="center"/>
            <w:hideMark/>
          </w:tcPr>
          <w:p w14:paraId="77ED380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247,0</w:t>
            </w:r>
          </w:p>
        </w:tc>
        <w:tc>
          <w:tcPr>
            <w:tcW w:w="757" w:type="dxa"/>
            <w:tcBorders>
              <w:top w:val="nil"/>
              <w:left w:val="nil"/>
              <w:bottom w:val="single" w:sz="4" w:space="0" w:color="auto"/>
              <w:right w:val="single" w:sz="4" w:space="0" w:color="auto"/>
            </w:tcBorders>
            <w:noWrap/>
            <w:vAlign w:val="center"/>
            <w:hideMark/>
          </w:tcPr>
          <w:p w14:paraId="628C3F3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247,0</w:t>
            </w:r>
          </w:p>
        </w:tc>
        <w:tc>
          <w:tcPr>
            <w:tcW w:w="757" w:type="dxa"/>
            <w:tcBorders>
              <w:top w:val="nil"/>
              <w:left w:val="nil"/>
              <w:bottom w:val="single" w:sz="4" w:space="0" w:color="auto"/>
              <w:right w:val="single" w:sz="4" w:space="0" w:color="auto"/>
            </w:tcBorders>
            <w:noWrap/>
            <w:vAlign w:val="center"/>
            <w:hideMark/>
          </w:tcPr>
          <w:p w14:paraId="3962CC0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247,0</w:t>
            </w:r>
          </w:p>
        </w:tc>
        <w:tc>
          <w:tcPr>
            <w:tcW w:w="757" w:type="dxa"/>
            <w:tcBorders>
              <w:top w:val="nil"/>
              <w:left w:val="nil"/>
              <w:bottom w:val="single" w:sz="4" w:space="0" w:color="auto"/>
              <w:right w:val="single" w:sz="4" w:space="0" w:color="auto"/>
            </w:tcBorders>
            <w:noWrap/>
            <w:vAlign w:val="center"/>
            <w:hideMark/>
          </w:tcPr>
          <w:p w14:paraId="1E39B2E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247,0</w:t>
            </w:r>
          </w:p>
        </w:tc>
      </w:tr>
      <w:tr w:rsidR="00E32D88" w14:paraId="40D7D94B" w14:textId="77777777" w:rsidTr="00E32D88">
        <w:trPr>
          <w:trHeight w:val="20"/>
        </w:trPr>
        <w:tc>
          <w:tcPr>
            <w:tcW w:w="6041" w:type="dxa"/>
            <w:tcBorders>
              <w:top w:val="nil"/>
              <w:left w:val="single" w:sz="4" w:space="0" w:color="auto"/>
              <w:bottom w:val="single" w:sz="4" w:space="0" w:color="auto"/>
              <w:right w:val="single" w:sz="4" w:space="0" w:color="auto"/>
            </w:tcBorders>
            <w:noWrap/>
            <w:vAlign w:val="center"/>
            <w:hideMark/>
          </w:tcPr>
          <w:p w14:paraId="0C6BE7D4" w14:textId="77777777" w:rsidR="00E32D88" w:rsidRDefault="00E32D88">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Потери тепловой энергии в сетях, Гкал</w:t>
            </w:r>
          </w:p>
        </w:tc>
        <w:tc>
          <w:tcPr>
            <w:tcW w:w="758" w:type="dxa"/>
            <w:tcBorders>
              <w:top w:val="nil"/>
              <w:left w:val="nil"/>
              <w:bottom w:val="single" w:sz="4" w:space="0" w:color="auto"/>
              <w:right w:val="single" w:sz="4" w:space="0" w:color="auto"/>
            </w:tcBorders>
            <w:noWrap/>
            <w:vAlign w:val="center"/>
            <w:hideMark/>
          </w:tcPr>
          <w:p w14:paraId="22A9706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95,0</w:t>
            </w:r>
          </w:p>
        </w:tc>
        <w:tc>
          <w:tcPr>
            <w:tcW w:w="757" w:type="dxa"/>
            <w:tcBorders>
              <w:top w:val="nil"/>
              <w:left w:val="nil"/>
              <w:bottom w:val="single" w:sz="4" w:space="0" w:color="auto"/>
              <w:right w:val="single" w:sz="4" w:space="0" w:color="auto"/>
            </w:tcBorders>
            <w:noWrap/>
            <w:vAlign w:val="center"/>
            <w:hideMark/>
          </w:tcPr>
          <w:p w14:paraId="5949143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95,0</w:t>
            </w:r>
          </w:p>
        </w:tc>
        <w:tc>
          <w:tcPr>
            <w:tcW w:w="757" w:type="dxa"/>
            <w:tcBorders>
              <w:top w:val="nil"/>
              <w:left w:val="nil"/>
              <w:bottom w:val="single" w:sz="4" w:space="0" w:color="auto"/>
              <w:right w:val="single" w:sz="4" w:space="0" w:color="auto"/>
            </w:tcBorders>
            <w:noWrap/>
            <w:vAlign w:val="center"/>
            <w:hideMark/>
          </w:tcPr>
          <w:p w14:paraId="6398D5F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95,0</w:t>
            </w:r>
          </w:p>
        </w:tc>
        <w:tc>
          <w:tcPr>
            <w:tcW w:w="757" w:type="dxa"/>
            <w:tcBorders>
              <w:top w:val="nil"/>
              <w:left w:val="nil"/>
              <w:bottom w:val="single" w:sz="4" w:space="0" w:color="auto"/>
              <w:right w:val="single" w:sz="4" w:space="0" w:color="auto"/>
            </w:tcBorders>
            <w:noWrap/>
            <w:vAlign w:val="center"/>
            <w:hideMark/>
          </w:tcPr>
          <w:p w14:paraId="79567FE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95,0</w:t>
            </w:r>
          </w:p>
        </w:tc>
        <w:tc>
          <w:tcPr>
            <w:tcW w:w="757" w:type="dxa"/>
            <w:tcBorders>
              <w:top w:val="nil"/>
              <w:left w:val="nil"/>
              <w:bottom w:val="single" w:sz="4" w:space="0" w:color="auto"/>
              <w:right w:val="single" w:sz="4" w:space="0" w:color="auto"/>
            </w:tcBorders>
            <w:noWrap/>
            <w:vAlign w:val="center"/>
            <w:hideMark/>
          </w:tcPr>
          <w:p w14:paraId="0676EE0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95,0</w:t>
            </w:r>
          </w:p>
        </w:tc>
        <w:tc>
          <w:tcPr>
            <w:tcW w:w="757" w:type="dxa"/>
            <w:tcBorders>
              <w:top w:val="nil"/>
              <w:left w:val="nil"/>
              <w:bottom w:val="single" w:sz="4" w:space="0" w:color="auto"/>
              <w:right w:val="single" w:sz="4" w:space="0" w:color="auto"/>
            </w:tcBorders>
            <w:noWrap/>
            <w:vAlign w:val="center"/>
            <w:hideMark/>
          </w:tcPr>
          <w:p w14:paraId="1B968CA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95,0</w:t>
            </w:r>
          </w:p>
        </w:tc>
        <w:tc>
          <w:tcPr>
            <w:tcW w:w="757" w:type="dxa"/>
            <w:tcBorders>
              <w:top w:val="nil"/>
              <w:left w:val="nil"/>
              <w:bottom w:val="single" w:sz="4" w:space="0" w:color="auto"/>
              <w:right w:val="single" w:sz="4" w:space="0" w:color="auto"/>
            </w:tcBorders>
            <w:noWrap/>
            <w:vAlign w:val="center"/>
            <w:hideMark/>
          </w:tcPr>
          <w:p w14:paraId="799E19F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95,0</w:t>
            </w:r>
          </w:p>
        </w:tc>
        <w:tc>
          <w:tcPr>
            <w:tcW w:w="757" w:type="dxa"/>
            <w:tcBorders>
              <w:top w:val="nil"/>
              <w:left w:val="nil"/>
              <w:bottom w:val="single" w:sz="4" w:space="0" w:color="auto"/>
              <w:right w:val="single" w:sz="4" w:space="0" w:color="auto"/>
            </w:tcBorders>
            <w:noWrap/>
            <w:vAlign w:val="center"/>
            <w:hideMark/>
          </w:tcPr>
          <w:p w14:paraId="4157D16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95,0</w:t>
            </w:r>
          </w:p>
        </w:tc>
        <w:tc>
          <w:tcPr>
            <w:tcW w:w="757" w:type="dxa"/>
            <w:tcBorders>
              <w:top w:val="nil"/>
              <w:left w:val="nil"/>
              <w:bottom w:val="single" w:sz="4" w:space="0" w:color="auto"/>
              <w:right w:val="single" w:sz="4" w:space="0" w:color="auto"/>
            </w:tcBorders>
            <w:noWrap/>
            <w:vAlign w:val="center"/>
            <w:hideMark/>
          </w:tcPr>
          <w:p w14:paraId="61095C2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95,0</w:t>
            </w:r>
          </w:p>
        </w:tc>
        <w:tc>
          <w:tcPr>
            <w:tcW w:w="757" w:type="dxa"/>
            <w:tcBorders>
              <w:top w:val="nil"/>
              <w:left w:val="nil"/>
              <w:bottom w:val="single" w:sz="4" w:space="0" w:color="auto"/>
              <w:right w:val="single" w:sz="4" w:space="0" w:color="auto"/>
            </w:tcBorders>
            <w:noWrap/>
            <w:vAlign w:val="center"/>
            <w:hideMark/>
          </w:tcPr>
          <w:p w14:paraId="3F21D23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95,0</w:t>
            </w:r>
          </w:p>
        </w:tc>
        <w:tc>
          <w:tcPr>
            <w:tcW w:w="757" w:type="dxa"/>
            <w:tcBorders>
              <w:top w:val="nil"/>
              <w:left w:val="nil"/>
              <w:bottom w:val="single" w:sz="4" w:space="0" w:color="auto"/>
              <w:right w:val="single" w:sz="4" w:space="0" w:color="auto"/>
            </w:tcBorders>
            <w:noWrap/>
            <w:vAlign w:val="center"/>
            <w:hideMark/>
          </w:tcPr>
          <w:p w14:paraId="0F8A2D5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95,0</w:t>
            </w:r>
          </w:p>
        </w:tc>
        <w:tc>
          <w:tcPr>
            <w:tcW w:w="757" w:type="dxa"/>
            <w:tcBorders>
              <w:top w:val="nil"/>
              <w:left w:val="nil"/>
              <w:bottom w:val="single" w:sz="4" w:space="0" w:color="auto"/>
              <w:right w:val="single" w:sz="4" w:space="0" w:color="auto"/>
            </w:tcBorders>
            <w:noWrap/>
            <w:vAlign w:val="center"/>
            <w:hideMark/>
          </w:tcPr>
          <w:p w14:paraId="42FB617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95,0</w:t>
            </w:r>
          </w:p>
        </w:tc>
      </w:tr>
      <w:tr w:rsidR="00E32D88" w14:paraId="7EB254B4" w14:textId="77777777" w:rsidTr="00E32D88">
        <w:trPr>
          <w:trHeight w:val="20"/>
        </w:trPr>
        <w:tc>
          <w:tcPr>
            <w:tcW w:w="6041" w:type="dxa"/>
            <w:tcBorders>
              <w:top w:val="nil"/>
              <w:left w:val="single" w:sz="4" w:space="0" w:color="auto"/>
              <w:bottom w:val="single" w:sz="4" w:space="0" w:color="auto"/>
              <w:right w:val="single" w:sz="4" w:space="0" w:color="auto"/>
            </w:tcBorders>
            <w:noWrap/>
            <w:vAlign w:val="center"/>
            <w:hideMark/>
          </w:tcPr>
          <w:p w14:paraId="33B7E6C4" w14:textId="77777777" w:rsidR="00E32D88" w:rsidRDefault="00E32D88">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Полезный отпуск тепловой энергии потребителям, Гкал</w:t>
            </w:r>
          </w:p>
        </w:tc>
        <w:tc>
          <w:tcPr>
            <w:tcW w:w="758" w:type="dxa"/>
            <w:tcBorders>
              <w:top w:val="nil"/>
              <w:left w:val="nil"/>
              <w:bottom w:val="single" w:sz="4" w:space="0" w:color="auto"/>
              <w:right w:val="single" w:sz="4" w:space="0" w:color="auto"/>
            </w:tcBorders>
            <w:noWrap/>
            <w:vAlign w:val="center"/>
            <w:hideMark/>
          </w:tcPr>
          <w:p w14:paraId="311CC2D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152,0</w:t>
            </w:r>
          </w:p>
        </w:tc>
        <w:tc>
          <w:tcPr>
            <w:tcW w:w="757" w:type="dxa"/>
            <w:tcBorders>
              <w:top w:val="nil"/>
              <w:left w:val="nil"/>
              <w:bottom w:val="single" w:sz="4" w:space="0" w:color="auto"/>
              <w:right w:val="single" w:sz="4" w:space="0" w:color="auto"/>
            </w:tcBorders>
            <w:noWrap/>
            <w:vAlign w:val="center"/>
            <w:hideMark/>
          </w:tcPr>
          <w:p w14:paraId="376BC9E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152,0</w:t>
            </w:r>
          </w:p>
        </w:tc>
        <w:tc>
          <w:tcPr>
            <w:tcW w:w="757" w:type="dxa"/>
            <w:tcBorders>
              <w:top w:val="nil"/>
              <w:left w:val="nil"/>
              <w:bottom w:val="single" w:sz="4" w:space="0" w:color="auto"/>
              <w:right w:val="single" w:sz="4" w:space="0" w:color="auto"/>
            </w:tcBorders>
            <w:noWrap/>
            <w:vAlign w:val="center"/>
            <w:hideMark/>
          </w:tcPr>
          <w:p w14:paraId="3D2DC9A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152,0</w:t>
            </w:r>
          </w:p>
        </w:tc>
        <w:tc>
          <w:tcPr>
            <w:tcW w:w="757" w:type="dxa"/>
            <w:tcBorders>
              <w:top w:val="nil"/>
              <w:left w:val="nil"/>
              <w:bottom w:val="single" w:sz="4" w:space="0" w:color="auto"/>
              <w:right w:val="single" w:sz="4" w:space="0" w:color="auto"/>
            </w:tcBorders>
            <w:noWrap/>
            <w:vAlign w:val="center"/>
            <w:hideMark/>
          </w:tcPr>
          <w:p w14:paraId="209D2B7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152,0</w:t>
            </w:r>
          </w:p>
        </w:tc>
        <w:tc>
          <w:tcPr>
            <w:tcW w:w="757" w:type="dxa"/>
            <w:tcBorders>
              <w:top w:val="nil"/>
              <w:left w:val="nil"/>
              <w:bottom w:val="single" w:sz="4" w:space="0" w:color="auto"/>
              <w:right w:val="single" w:sz="4" w:space="0" w:color="auto"/>
            </w:tcBorders>
            <w:noWrap/>
            <w:vAlign w:val="center"/>
            <w:hideMark/>
          </w:tcPr>
          <w:p w14:paraId="48991F0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152,0</w:t>
            </w:r>
          </w:p>
        </w:tc>
        <w:tc>
          <w:tcPr>
            <w:tcW w:w="757" w:type="dxa"/>
            <w:tcBorders>
              <w:top w:val="nil"/>
              <w:left w:val="nil"/>
              <w:bottom w:val="single" w:sz="4" w:space="0" w:color="auto"/>
              <w:right w:val="single" w:sz="4" w:space="0" w:color="auto"/>
            </w:tcBorders>
            <w:noWrap/>
            <w:vAlign w:val="center"/>
            <w:hideMark/>
          </w:tcPr>
          <w:p w14:paraId="3547AB6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152,0</w:t>
            </w:r>
          </w:p>
        </w:tc>
        <w:tc>
          <w:tcPr>
            <w:tcW w:w="757" w:type="dxa"/>
            <w:tcBorders>
              <w:top w:val="nil"/>
              <w:left w:val="nil"/>
              <w:bottom w:val="single" w:sz="4" w:space="0" w:color="auto"/>
              <w:right w:val="single" w:sz="4" w:space="0" w:color="auto"/>
            </w:tcBorders>
            <w:noWrap/>
            <w:vAlign w:val="center"/>
            <w:hideMark/>
          </w:tcPr>
          <w:p w14:paraId="19885FA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152,0</w:t>
            </w:r>
          </w:p>
        </w:tc>
        <w:tc>
          <w:tcPr>
            <w:tcW w:w="757" w:type="dxa"/>
            <w:tcBorders>
              <w:top w:val="nil"/>
              <w:left w:val="nil"/>
              <w:bottom w:val="single" w:sz="4" w:space="0" w:color="auto"/>
              <w:right w:val="single" w:sz="4" w:space="0" w:color="auto"/>
            </w:tcBorders>
            <w:noWrap/>
            <w:vAlign w:val="center"/>
            <w:hideMark/>
          </w:tcPr>
          <w:p w14:paraId="1FCB129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152,0</w:t>
            </w:r>
          </w:p>
        </w:tc>
        <w:tc>
          <w:tcPr>
            <w:tcW w:w="757" w:type="dxa"/>
            <w:tcBorders>
              <w:top w:val="nil"/>
              <w:left w:val="nil"/>
              <w:bottom w:val="single" w:sz="4" w:space="0" w:color="auto"/>
              <w:right w:val="single" w:sz="4" w:space="0" w:color="auto"/>
            </w:tcBorders>
            <w:noWrap/>
            <w:vAlign w:val="center"/>
            <w:hideMark/>
          </w:tcPr>
          <w:p w14:paraId="4C95F5A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152,0</w:t>
            </w:r>
          </w:p>
        </w:tc>
        <w:tc>
          <w:tcPr>
            <w:tcW w:w="757" w:type="dxa"/>
            <w:tcBorders>
              <w:top w:val="nil"/>
              <w:left w:val="nil"/>
              <w:bottom w:val="single" w:sz="4" w:space="0" w:color="auto"/>
              <w:right w:val="single" w:sz="4" w:space="0" w:color="auto"/>
            </w:tcBorders>
            <w:noWrap/>
            <w:vAlign w:val="center"/>
            <w:hideMark/>
          </w:tcPr>
          <w:p w14:paraId="2FFE526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152,0</w:t>
            </w:r>
          </w:p>
        </w:tc>
        <w:tc>
          <w:tcPr>
            <w:tcW w:w="757" w:type="dxa"/>
            <w:tcBorders>
              <w:top w:val="nil"/>
              <w:left w:val="nil"/>
              <w:bottom w:val="single" w:sz="4" w:space="0" w:color="auto"/>
              <w:right w:val="single" w:sz="4" w:space="0" w:color="auto"/>
            </w:tcBorders>
            <w:noWrap/>
            <w:vAlign w:val="center"/>
            <w:hideMark/>
          </w:tcPr>
          <w:p w14:paraId="4AACE70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152,0</w:t>
            </w:r>
          </w:p>
        </w:tc>
        <w:tc>
          <w:tcPr>
            <w:tcW w:w="757" w:type="dxa"/>
            <w:tcBorders>
              <w:top w:val="nil"/>
              <w:left w:val="nil"/>
              <w:bottom w:val="single" w:sz="4" w:space="0" w:color="auto"/>
              <w:right w:val="single" w:sz="4" w:space="0" w:color="auto"/>
            </w:tcBorders>
            <w:noWrap/>
            <w:vAlign w:val="center"/>
            <w:hideMark/>
          </w:tcPr>
          <w:p w14:paraId="6626EF2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152,0</w:t>
            </w:r>
          </w:p>
        </w:tc>
      </w:tr>
      <w:tr w:rsidR="00E32D88" w14:paraId="227BDCC8" w14:textId="77777777" w:rsidTr="00E32D88">
        <w:trPr>
          <w:trHeight w:val="20"/>
        </w:trPr>
        <w:tc>
          <w:tcPr>
            <w:tcW w:w="6041" w:type="dxa"/>
            <w:tcBorders>
              <w:top w:val="nil"/>
              <w:left w:val="single" w:sz="4" w:space="0" w:color="auto"/>
              <w:bottom w:val="single" w:sz="4" w:space="0" w:color="auto"/>
              <w:right w:val="single" w:sz="4" w:space="0" w:color="auto"/>
            </w:tcBorders>
            <w:noWrap/>
            <w:vAlign w:val="center"/>
            <w:hideMark/>
          </w:tcPr>
          <w:p w14:paraId="1A6888E9" w14:textId="77777777" w:rsidR="00E32D88" w:rsidRDefault="00E32D88">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Коэффициент использования установленной тепловой мощности, %</w:t>
            </w:r>
          </w:p>
        </w:tc>
        <w:tc>
          <w:tcPr>
            <w:tcW w:w="758" w:type="dxa"/>
            <w:tcBorders>
              <w:top w:val="nil"/>
              <w:left w:val="nil"/>
              <w:bottom w:val="single" w:sz="4" w:space="0" w:color="auto"/>
              <w:right w:val="single" w:sz="4" w:space="0" w:color="auto"/>
            </w:tcBorders>
            <w:noWrap/>
            <w:vAlign w:val="center"/>
            <w:hideMark/>
          </w:tcPr>
          <w:p w14:paraId="37590E8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9,5</w:t>
            </w:r>
          </w:p>
        </w:tc>
        <w:tc>
          <w:tcPr>
            <w:tcW w:w="757" w:type="dxa"/>
            <w:tcBorders>
              <w:top w:val="nil"/>
              <w:left w:val="nil"/>
              <w:bottom w:val="single" w:sz="4" w:space="0" w:color="auto"/>
              <w:right w:val="single" w:sz="4" w:space="0" w:color="auto"/>
            </w:tcBorders>
            <w:noWrap/>
            <w:vAlign w:val="center"/>
            <w:hideMark/>
          </w:tcPr>
          <w:p w14:paraId="6E8E967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9,5</w:t>
            </w:r>
          </w:p>
        </w:tc>
        <w:tc>
          <w:tcPr>
            <w:tcW w:w="757" w:type="dxa"/>
            <w:tcBorders>
              <w:top w:val="nil"/>
              <w:left w:val="nil"/>
              <w:bottom w:val="single" w:sz="4" w:space="0" w:color="auto"/>
              <w:right w:val="single" w:sz="4" w:space="0" w:color="auto"/>
            </w:tcBorders>
            <w:noWrap/>
            <w:vAlign w:val="center"/>
            <w:hideMark/>
          </w:tcPr>
          <w:p w14:paraId="6F2E91F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9,5</w:t>
            </w:r>
          </w:p>
        </w:tc>
        <w:tc>
          <w:tcPr>
            <w:tcW w:w="757" w:type="dxa"/>
            <w:tcBorders>
              <w:top w:val="nil"/>
              <w:left w:val="nil"/>
              <w:bottom w:val="single" w:sz="4" w:space="0" w:color="auto"/>
              <w:right w:val="single" w:sz="4" w:space="0" w:color="auto"/>
            </w:tcBorders>
            <w:noWrap/>
            <w:vAlign w:val="center"/>
            <w:hideMark/>
          </w:tcPr>
          <w:p w14:paraId="68A2A8F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9,5</w:t>
            </w:r>
          </w:p>
        </w:tc>
        <w:tc>
          <w:tcPr>
            <w:tcW w:w="757" w:type="dxa"/>
            <w:tcBorders>
              <w:top w:val="nil"/>
              <w:left w:val="nil"/>
              <w:bottom w:val="single" w:sz="4" w:space="0" w:color="auto"/>
              <w:right w:val="single" w:sz="4" w:space="0" w:color="auto"/>
            </w:tcBorders>
            <w:noWrap/>
            <w:vAlign w:val="center"/>
            <w:hideMark/>
          </w:tcPr>
          <w:p w14:paraId="4339E04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9,5</w:t>
            </w:r>
          </w:p>
        </w:tc>
        <w:tc>
          <w:tcPr>
            <w:tcW w:w="757" w:type="dxa"/>
            <w:tcBorders>
              <w:top w:val="nil"/>
              <w:left w:val="nil"/>
              <w:bottom w:val="single" w:sz="4" w:space="0" w:color="auto"/>
              <w:right w:val="single" w:sz="4" w:space="0" w:color="auto"/>
            </w:tcBorders>
            <w:noWrap/>
            <w:vAlign w:val="center"/>
            <w:hideMark/>
          </w:tcPr>
          <w:p w14:paraId="1E5DF2F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9,5</w:t>
            </w:r>
          </w:p>
        </w:tc>
        <w:tc>
          <w:tcPr>
            <w:tcW w:w="757" w:type="dxa"/>
            <w:tcBorders>
              <w:top w:val="nil"/>
              <w:left w:val="nil"/>
              <w:bottom w:val="single" w:sz="4" w:space="0" w:color="auto"/>
              <w:right w:val="single" w:sz="4" w:space="0" w:color="auto"/>
            </w:tcBorders>
            <w:noWrap/>
            <w:vAlign w:val="center"/>
            <w:hideMark/>
          </w:tcPr>
          <w:p w14:paraId="153F9CA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9,5</w:t>
            </w:r>
          </w:p>
        </w:tc>
        <w:tc>
          <w:tcPr>
            <w:tcW w:w="757" w:type="dxa"/>
            <w:tcBorders>
              <w:top w:val="nil"/>
              <w:left w:val="nil"/>
              <w:bottom w:val="single" w:sz="4" w:space="0" w:color="auto"/>
              <w:right w:val="single" w:sz="4" w:space="0" w:color="auto"/>
            </w:tcBorders>
            <w:noWrap/>
            <w:vAlign w:val="center"/>
            <w:hideMark/>
          </w:tcPr>
          <w:p w14:paraId="446A0DE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9,5</w:t>
            </w:r>
          </w:p>
        </w:tc>
        <w:tc>
          <w:tcPr>
            <w:tcW w:w="757" w:type="dxa"/>
            <w:tcBorders>
              <w:top w:val="nil"/>
              <w:left w:val="nil"/>
              <w:bottom w:val="single" w:sz="4" w:space="0" w:color="auto"/>
              <w:right w:val="single" w:sz="4" w:space="0" w:color="auto"/>
            </w:tcBorders>
            <w:noWrap/>
            <w:vAlign w:val="center"/>
            <w:hideMark/>
          </w:tcPr>
          <w:p w14:paraId="33A4698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9,5</w:t>
            </w:r>
          </w:p>
        </w:tc>
        <w:tc>
          <w:tcPr>
            <w:tcW w:w="757" w:type="dxa"/>
            <w:tcBorders>
              <w:top w:val="nil"/>
              <w:left w:val="nil"/>
              <w:bottom w:val="single" w:sz="4" w:space="0" w:color="auto"/>
              <w:right w:val="single" w:sz="4" w:space="0" w:color="auto"/>
            </w:tcBorders>
            <w:noWrap/>
            <w:vAlign w:val="center"/>
            <w:hideMark/>
          </w:tcPr>
          <w:p w14:paraId="4572321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9,5</w:t>
            </w:r>
          </w:p>
        </w:tc>
        <w:tc>
          <w:tcPr>
            <w:tcW w:w="757" w:type="dxa"/>
            <w:tcBorders>
              <w:top w:val="nil"/>
              <w:left w:val="nil"/>
              <w:bottom w:val="single" w:sz="4" w:space="0" w:color="auto"/>
              <w:right w:val="single" w:sz="4" w:space="0" w:color="auto"/>
            </w:tcBorders>
            <w:noWrap/>
            <w:vAlign w:val="center"/>
            <w:hideMark/>
          </w:tcPr>
          <w:p w14:paraId="48F9985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9,5</w:t>
            </w:r>
          </w:p>
        </w:tc>
        <w:tc>
          <w:tcPr>
            <w:tcW w:w="757" w:type="dxa"/>
            <w:tcBorders>
              <w:top w:val="nil"/>
              <w:left w:val="nil"/>
              <w:bottom w:val="single" w:sz="4" w:space="0" w:color="auto"/>
              <w:right w:val="single" w:sz="4" w:space="0" w:color="auto"/>
            </w:tcBorders>
            <w:noWrap/>
            <w:vAlign w:val="center"/>
            <w:hideMark/>
          </w:tcPr>
          <w:p w14:paraId="2A55391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9,5</w:t>
            </w:r>
          </w:p>
        </w:tc>
      </w:tr>
      <w:tr w:rsidR="00E32D88" w14:paraId="3A844EC5" w14:textId="77777777" w:rsidTr="00E32D88">
        <w:trPr>
          <w:trHeight w:val="20"/>
        </w:trPr>
        <w:tc>
          <w:tcPr>
            <w:tcW w:w="6041" w:type="dxa"/>
            <w:tcBorders>
              <w:top w:val="nil"/>
              <w:left w:val="single" w:sz="4" w:space="0" w:color="auto"/>
              <w:bottom w:val="single" w:sz="4" w:space="0" w:color="auto"/>
              <w:right w:val="single" w:sz="4" w:space="0" w:color="auto"/>
            </w:tcBorders>
            <w:noWrap/>
            <w:vAlign w:val="center"/>
            <w:hideMark/>
          </w:tcPr>
          <w:p w14:paraId="04D1ABB1" w14:textId="77777777" w:rsidR="00E32D88" w:rsidRDefault="00E32D88">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lastRenderedPageBreak/>
              <w:t>УРУТ на отпуск тепловой энергии, кг.у.т./Гкал</w:t>
            </w:r>
          </w:p>
        </w:tc>
        <w:tc>
          <w:tcPr>
            <w:tcW w:w="758" w:type="dxa"/>
            <w:tcBorders>
              <w:top w:val="nil"/>
              <w:left w:val="nil"/>
              <w:bottom w:val="single" w:sz="4" w:space="0" w:color="auto"/>
              <w:right w:val="single" w:sz="4" w:space="0" w:color="auto"/>
            </w:tcBorders>
            <w:noWrap/>
            <w:vAlign w:val="center"/>
            <w:hideMark/>
          </w:tcPr>
          <w:p w14:paraId="7AB4604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220,0</w:t>
            </w:r>
          </w:p>
        </w:tc>
        <w:tc>
          <w:tcPr>
            <w:tcW w:w="757" w:type="dxa"/>
            <w:tcBorders>
              <w:top w:val="nil"/>
              <w:left w:val="nil"/>
              <w:bottom w:val="single" w:sz="4" w:space="0" w:color="auto"/>
              <w:right w:val="single" w:sz="4" w:space="0" w:color="auto"/>
            </w:tcBorders>
            <w:noWrap/>
            <w:vAlign w:val="center"/>
            <w:hideMark/>
          </w:tcPr>
          <w:p w14:paraId="74DE0F0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220,0</w:t>
            </w:r>
          </w:p>
        </w:tc>
        <w:tc>
          <w:tcPr>
            <w:tcW w:w="757" w:type="dxa"/>
            <w:tcBorders>
              <w:top w:val="nil"/>
              <w:left w:val="nil"/>
              <w:bottom w:val="single" w:sz="4" w:space="0" w:color="auto"/>
              <w:right w:val="single" w:sz="4" w:space="0" w:color="auto"/>
            </w:tcBorders>
            <w:noWrap/>
            <w:vAlign w:val="center"/>
            <w:hideMark/>
          </w:tcPr>
          <w:p w14:paraId="05F3895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220,0</w:t>
            </w:r>
          </w:p>
        </w:tc>
        <w:tc>
          <w:tcPr>
            <w:tcW w:w="757" w:type="dxa"/>
            <w:tcBorders>
              <w:top w:val="nil"/>
              <w:left w:val="nil"/>
              <w:bottom w:val="single" w:sz="4" w:space="0" w:color="auto"/>
              <w:right w:val="single" w:sz="4" w:space="0" w:color="auto"/>
            </w:tcBorders>
            <w:noWrap/>
            <w:vAlign w:val="center"/>
            <w:hideMark/>
          </w:tcPr>
          <w:p w14:paraId="6AE8839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220,0</w:t>
            </w:r>
          </w:p>
        </w:tc>
        <w:tc>
          <w:tcPr>
            <w:tcW w:w="757" w:type="dxa"/>
            <w:tcBorders>
              <w:top w:val="nil"/>
              <w:left w:val="nil"/>
              <w:bottom w:val="single" w:sz="4" w:space="0" w:color="auto"/>
              <w:right w:val="single" w:sz="4" w:space="0" w:color="auto"/>
            </w:tcBorders>
            <w:noWrap/>
            <w:vAlign w:val="center"/>
            <w:hideMark/>
          </w:tcPr>
          <w:p w14:paraId="750CAEB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220,0</w:t>
            </w:r>
          </w:p>
        </w:tc>
        <w:tc>
          <w:tcPr>
            <w:tcW w:w="757" w:type="dxa"/>
            <w:tcBorders>
              <w:top w:val="nil"/>
              <w:left w:val="nil"/>
              <w:bottom w:val="single" w:sz="4" w:space="0" w:color="auto"/>
              <w:right w:val="single" w:sz="4" w:space="0" w:color="auto"/>
            </w:tcBorders>
            <w:noWrap/>
            <w:vAlign w:val="center"/>
            <w:hideMark/>
          </w:tcPr>
          <w:p w14:paraId="0297765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220,0</w:t>
            </w:r>
          </w:p>
        </w:tc>
        <w:tc>
          <w:tcPr>
            <w:tcW w:w="757" w:type="dxa"/>
            <w:tcBorders>
              <w:top w:val="nil"/>
              <w:left w:val="nil"/>
              <w:bottom w:val="single" w:sz="4" w:space="0" w:color="auto"/>
              <w:right w:val="single" w:sz="4" w:space="0" w:color="auto"/>
            </w:tcBorders>
            <w:noWrap/>
            <w:vAlign w:val="center"/>
            <w:hideMark/>
          </w:tcPr>
          <w:p w14:paraId="07A331E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220,0</w:t>
            </w:r>
          </w:p>
        </w:tc>
        <w:tc>
          <w:tcPr>
            <w:tcW w:w="757" w:type="dxa"/>
            <w:tcBorders>
              <w:top w:val="nil"/>
              <w:left w:val="nil"/>
              <w:bottom w:val="single" w:sz="4" w:space="0" w:color="auto"/>
              <w:right w:val="single" w:sz="4" w:space="0" w:color="auto"/>
            </w:tcBorders>
            <w:noWrap/>
            <w:vAlign w:val="center"/>
            <w:hideMark/>
          </w:tcPr>
          <w:p w14:paraId="1ABD7BE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220,0</w:t>
            </w:r>
          </w:p>
        </w:tc>
        <w:tc>
          <w:tcPr>
            <w:tcW w:w="757" w:type="dxa"/>
            <w:tcBorders>
              <w:top w:val="nil"/>
              <w:left w:val="nil"/>
              <w:bottom w:val="single" w:sz="4" w:space="0" w:color="auto"/>
              <w:right w:val="single" w:sz="4" w:space="0" w:color="auto"/>
            </w:tcBorders>
            <w:noWrap/>
            <w:vAlign w:val="center"/>
            <w:hideMark/>
          </w:tcPr>
          <w:p w14:paraId="724629D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220,0</w:t>
            </w:r>
          </w:p>
        </w:tc>
        <w:tc>
          <w:tcPr>
            <w:tcW w:w="757" w:type="dxa"/>
            <w:tcBorders>
              <w:top w:val="nil"/>
              <w:left w:val="nil"/>
              <w:bottom w:val="single" w:sz="4" w:space="0" w:color="auto"/>
              <w:right w:val="single" w:sz="4" w:space="0" w:color="auto"/>
            </w:tcBorders>
            <w:noWrap/>
            <w:vAlign w:val="center"/>
            <w:hideMark/>
          </w:tcPr>
          <w:p w14:paraId="08C0EAA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220,0</w:t>
            </w:r>
          </w:p>
        </w:tc>
        <w:tc>
          <w:tcPr>
            <w:tcW w:w="757" w:type="dxa"/>
            <w:tcBorders>
              <w:top w:val="nil"/>
              <w:left w:val="nil"/>
              <w:bottom w:val="single" w:sz="4" w:space="0" w:color="auto"/>
              <w:right w:val="single" w:sz="4" w:space="0" w:color="auto"/>
            </w:tcBorders>
            <w:noWrap/>
            <w:vAlign w:val="center"/>
            <w:hideMark/>
          </w:tcPr>
          <w:p w14:paraId="6BF6BEF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220,0</w:t>
            </w:r>
          </w:p>
        </w:tc>
        <w:tc>
          <w:tcPr>
            <w:tcW w:w="757" w:type="dxa"/>
            <w:tcBorders>
              <w:top w:val="nil"/>
              <w:left w:val="nil"/>
              <w:bottom w:val="single" w:sz="4" w:space="0" w:color="auto"/>
              <w:right w:val="single" w:sz="4" w:space="0" w:color="auto"/>
            </w:tcBorders>
            <w:noWrap/>
            <w:vAlign w:val="center"/>
            <w:hideMark/>
          </w:tcPr>
          <w:p w14:paraId="7409E43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220,0</w:t>
            </w:r>
          </w:p>
        </w:tc>
      </w:tr>
      <w:tr w:rsidR="00E32D88" w14:paraId="35CACFD9" w14:textId="77777777" w:rsidTr="00E32D88">
        <w:trPr>
          <w:trHeight w:val="20"/>
        </w:trPr>
        <w:tc>
          <w:tcPr>
            <w:tcW w:w="6041" w:type="dxa"/>
            <w:tcBorders>
              <w:top w:val="nil"/>
              <w:left w:val="single" w:sz="4" w:space="0" w:color="auto"/>
              <w:bottom w:val="single" w:sz="4" w:space="0" w:color="auto"/>
              <w:right w:val="single" w:sz="4" w:space="0" w:color="auto"/>
            </w:tcBorders>
            <w:noWrap/>
            <w:vAlign w:val="center"/>
            <w:hideMark/>
          </w:tcPr>
          <w:p w14:paraId="00CEB81B" w14:textId="77777777" w:rsidR="00E32D88" w:rsidRDefault="00E32D88">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Расход условного топлива на отпуск тепловой энергии, т.у.т</w:t>
            </w:r>
          </w:p>
        </w:tc>
        <w:tc>
          <w:tcPr>
            <w:tcW w:w="758" w:type="dxa"/>
            <w:tcBorders>
              <w:top w:val="nil"/>
              <w:left w:val="nil"/>
              <w:bottom w:val="single" w:sz="4" w:space="0" w:color="auto"/>
              <w:right w:val="single" w:sz="4" w:space="0" w:color="auto"/>
            </w:tcBorders>
            <w:noWrap/>
            <w:vAlign w:val="center"/>
            <w:hideMark/>
          </w:tcPr>
          <w:p w14:paraId="1579A3C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54</w:t>
            </w:r>
          </w:p>
        </w:tc>
        <w:tc>
          <w:tcPr>
            <w:tcW w:w="757" w:type="dxa"/>
            <w:tcBorders>
              <w:top w:val="nil"/>
              <w:left w:val="nil"/>
              <w:bottom w:val="single" w:sz="4" w:space="0" w:color="auto"/>
              <w:right w:val="single" w:sz="4" w:space="0" w:color="auto"/>
            </w:tcBorders>
            <w:noWrap/>
            <w:vAlign w:val="center"/>
            <w:hideMark/>
          </w:tcPr>
          <w:p w14:paraId="768DA79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54</w:t>
            </w:r>
          </w:p>
        </w:tc>
        <w:tc>
          <w:tcPr>
            <w:tcW w:w="757" w:type="dxa"/>
            <w:tcBorders>
              <w:top w:val="nil"/>
              <w:left w:val="nil"/>
              <w:bottom w:val="single" w:sz="4" w:space="0" w:color="auto"/>
              <w:right w:val="single" w:sz="4" w:space="0" w:color="auto"/>
            </w:tcBorders>
            <w:noWrap/>
            <w:vAlign w:val="center"/>
            <w:hideMark/>
          </w:tcPr>
          <w:p w14:paraId="3363596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54</w:t>
            </w:r>
          </w:p>
        </w:tc>
        <w:tc>
          <w:tcPr>
            <w:tcW w:w="757" w:type="dxa"/>
            <w:tcBorders>
              <w:top w:val="nil"/>
              <w:left w:val="nil"/>
              <w:bottom w:val="single" w:sz="4" w:space="0" w:color="auto"/>
              <w:right w:val="single" w:sz="4" w:space="0" w:color="auto"/>
            </w:tcBorders>
            <w:noWrap/>
            <w:vAlign w:val="center"/>
            <w:hideMark/>
          </w:tcPr>
          <w:p w14:paraId="056AC61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54</w:t>
            </w:r>
          </w:p>
        </w:tc>
        <w:tc>
          <w:tcPr>
            <w:tcW w:w="757" w:type="dxa"/>
            <w:tcBorders>
              <w:top w:val="nil"/>
              <w:left w:val="nil"/>
              <w:bottom w:val="single" w:sz="4" w:space="0" w:color="auto"/>
              <w:right w:val="single" w:sz="4" w:space="0" w:color="auto"/>
            </w:tcBorders>
            <w:noWrap/>
            <w:vAlign w:val="center"/>
            <w:hideMark/>
          </w:tcPr>
          <w:p w14:paraId="6C3D9D1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54</w:t>
            </w:r>
          </w:p>
        </w:tc>
        <w:tc>
          <w:tcPr>
            <w:tcW w:w="757" w:type="dxa"/>
            <w:tcBorders>
              <w:top w:val="nil"/>
              <w:left w:val="nil"/>
              <w:bottom w:val="single" w:sz="4" w:space="0" w:color="auto"/>
              <w:right w:val="single" w:sz="4" w:space="0" w:color="auto"/>
            </w:tcBorders>
            <w:noWrap/>
            <w:vAlign w:val="center"/>
            <w:hideMark/>
          </w:tcPr>
          <w:p w14:paraId="12BF910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54</w:t>
            </w:r>
          </w:p>
        </w:tc>
        <w:tc>
          <w:tcPr>
            <w:tcW w:w="757" w:type="dxa"/>
            <w:tcBorders>
              <w:top w:val="nil"/>
              <w:left w:val="nil"/>
              <w:bottom w:val="single" w:sz="4" w:space="0" w:color="auto"/>
              <w:right w:val="single" w:sz="4" w:space="0" w:color="auto"/>
            </w:tcBorders>
            <w:noWrap/>
            <w:vAlign w:val="center"/>
            <w:hideMark/>
          </w:tcPr>
          <w:p w14:paraId="5A2BC37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54</w:t>
            </w:r>
          </w:p>
        </w:tc>
        <w:tc>
          <w:tcPr>
            <w:tcW w:w="757" w:type="dxa"/>
            <w:tcBorders>
              <w:top w:val="nil"/>
              <w:left w:val="nil"/>
              <w:bottom w:val="single" w:sz="4" w:space="0" w:color="auto"/>
              <w:right w:val="single" w:sz="4" w:space="0" w:color="auto"/>
            </w:tcBorders>
            <w:noWrap/>
            <w:vAlign w:val="center"/>
            <w:hideMark/>
          </w:tcPr>
          <w:p w14:paraId="5BF7553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54</w:t>
            </w:r>
          </w:p>
        </w:tc>
        <w:tc>
          <w:tcPr>
            <w:tcW w:w="757" w:type="dxa"/>
            <w:tcBorders>
              <w:top w:val="nil"/>
              <w:left w:val="nil"/>
              <w:bottom w:val="single" w:sz="4" w:space="0" w:color="auto"/>
              <w:right w:val="single" w:sz="4" w:space="0" w:color="auto"/>
            </w:tcBorders>
            <w:noWrap/>
            <w:vAlign w:val="center"/>
            <w:hideMark/>
          </w:tcPr>
          <w:p w14:paraId="3A8E2CA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54</w:t>
            </w:r>
          </w:p>
        </w:tc>
        <w:tc>
          <w:tcPr>
            <w:tcW w:w="757" w:type="dxa"/>
            <w:tcBorders>
              <w:top w:val="nil"/>
              <w:left w:val="nil"/>
              <w:bottom w:val="single" w:sz="4" w:space="0" w:color="auto"/>
              <w:right w:val="single" w:sz="4" w:space="0" w:color="auto"/>
            </w:tcBorders>
            <w:noWrap/>
            <w:vAlign w:val="center"/>
            <w:hideMark/>
          </w:tcPr>
          <w:p w14:paraId="7B52CEB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54</w:t>
            </w:r>
          </w:p>
        </w:tc>
        <w:tc>
          <w:tcPr>
            <w:tcW w:w="757" w:type="dxa"/>
            <w:tcBorders>
              <w:top w:val="nil"/>
              <w:left w:val="nil"/>
              <w:bottom w:val="single" w:sz="4" w:space="0" w:color="auto"/>
              <w:right w:val="single" w:sz="4" w:space="0" w:color="auto"/>
            </w:tcBorders>
            <w:noWrap/>
            <w:vAlign w:val="center"/>
            <w:hideMark/>
          </w:tcPr>
          <w:p w14:paraId="32D02A9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54</w:t>
            </w:r>
          </w:p>
        </w:tc>
        <w:tc>
          <w:tcPr>
            <w:tcW w:w="757" w:type="dxa"/>
            <w:tcBorders>
              <w:top w:val="nil"/>
              <w:left w:val="nil"/>
              <w:bottom w:val="single" w:sz="4" w:space="0" w:color="auto"/>
              <w:right w:val="single" w:sz="4" w:space="0" w:color="auto"/>
            </w:tcBorders>
            <w:noWrap/>
            <w:vAlign w:val="center"/>
            <w:hideMark/>
          </w:tcPr>
          <w:p w14:paraId="76FF28B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54</w:t>
            </w:r>
          </w:p>
        </w:tc>
      </w:tr>
      <w:tr w:rsidR="00E32D88" w14:paraId="09807A5B" w14:textId="77777777" w:rsidTr="00E32D88">
        <w:trPr>
          <w:trHeight w:val="20"/>
        </w:trPr>
        <w:tc>
          <w:tcPr>
            <w:tcW w:w="6041" w:type="dxa"/>
            <w:tcBorders>
              <w:top w:val="nil"/>
              <w:left w:val="single" w:sz="4" w:space="0" w:color="auto"/>
              <w:bottom w:val="single" w:sz="4" w:space="0" w:color="auto"/>
              <w:right w:val="single" w:sz="4" w:space="0" w:color="auto"/>
            </w:tcBorders>
            <w:noWrap/>
            <w:vAlign w:val="center"/>
            <w:hideMark/>
          </w:tcPr>
          <w:p w14:paraId="409494F8" w14:textId="77777777" w:rsidR="00E32D88" w:rsidRDefault="00E32D88">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Теплота сгорания угля, ккал/кг</w:t>
            </w:r>
          </w:p>
        </w:tc>
        <w:tc>
          <w:tcPr>
            <w:tcW w:w="758" w:type="dxa"/>
            <w:tcBorders>
              <w:top w:val="nil"/>
              <w:left w:val="nil"/>
              <w:bottom w:val="single" w:sz="4" w:space="0" w:color="auto"/>
              <w:right w:val="single" w:sz="4" w:space="0" w:color="auto"/>
            </w:tcBorders>
            <w:noWrap/>
            <w:vAlign w:val="center"/>
            <w:hideMark/>
          </w:tcPr>
          <w:p w14:paraId="1F23BF7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5100</w:t>
            </w:r>
          </w:p>
        </w:tc>
        <w:tc>
          <w:tcPr>
            <w:tcW w:w="757" w:type="dxa"/>
            <w:tcBorders>
              <w:top w:val="nil"/>
              <w:left w:val="nil"/>
              <w:bottom w:val="single" w:sz="4" w:space="0" w:color="auto"/>
              <w:right w:val="single" w:sz="4" w:space="0" w:color="auto"/>
            </w:tcBorders>
            <w:noWrap/>
            <w:vAlign w:val="center"/>
            <w:hideMark/>
          </w:tcPr>
          <w:p w14:paraId="39751C1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5100</w:t>
            </w:r>
          </w:p>
        </w:tc>
        <w:tc>
          <w:tcPr>
            <w:tcW w:w="757" w:type="dxa"/>
            <w:tcBorders>
              <w:top w:val="nil"/>
              <w:left w:val="nil"/>
              <w:bottom w:val="single" w:sz="4" w:space="0" w:color="auto"/>
              <w:right w:val="single" w:sz="4" w:space="0" w:color="auto"/>
            </w:tcBorders>
            <w:noWrap/>
            <w:vAlign w:val="center"/>
            <w:hideMark/>
          </w:tcPr>
          <w:p w14:paraId="5CC43CE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5100</w:t>
            </w:r>
          </w:p>
        </w:tc>
        <w:tc>
          <w:tcPr>
            <w:tcW w:w="757" w:type="dxa"/>
            <w:tcBorders>
              <w:top w:val="nil"/>
              <w:left w:val="nil"/>
              <w:bottom w:val="single" w:sz="4" w:space="0" w:color="auto"/>
              <w:right w:val="single" w:sz="4" w:space="0" w:color="auto"/>
            </w:tcBorders>
            <w:noWrap/>
            <w:vAlign w:val="center"/>
            <w:hideMark/>
          </w:tcPr>
          <w:p w14:paraId="6F60745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5100</w:t>
            </w:r>
          </w:p>
        </w:tc>
        <w:tc>
          <w:tcPr>
            <w:tcW w:w="757" w:type="dxa"/>
            <w:tcBorders>
              <w:top w:val="nil"/>
              <w:left w:val="nil"/>
              <w:bottom w:val="single" w:sz="4" w:space="0" w:color="auto"/>
              <w:right w:val="single" w:sz="4" w:space="0" w:color="auto"/>
            </w:tcBorders>
            <w:noWrap/>
            <w:vAlign w:val="center"/>
            <w:hideMark/>
          </w:tcPr>
          <w:p w14:paraId="625CA11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5100</w:t>
            </w:r>
          </w:p>
        </w:tc>
        <w:tc>
          <w:tcPr>
            <w:tcW w:w="757" w:type="dxa"/>
            <w:tcBorders>
              <w:top w:val="nil"/>
              <w:left w:val="nil"/>
              <w:bottom w:val="single" w:sz="4" w:space="0" w:color="auto"/>
              <w:right w:val="single" w:sz="4" w:space="0" w:color="auto"/>
            </w:tcBorders>
            <w:noWrap/>
            <w:vAlign w:val="center"/>
            <w:hideMark/>
          </w:tcPr>
          <w:p w14:paraId="169E08F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5100</w:t>
            </w:r>
          </w:p>
        </w:tc>
        <w:tc>
          <w:tcPr>
            <w:tcW w:w="757" w:type="dxa"/>
            <w:tcBorders>
              <w:top w:val="nil"/>
              <w:left w:val="nil"/>
              <w:bottom w:val="single" w:sz="4" w:space="0" w:color="auto"/>
              <w:right w:val="single" w:sz="4" w:space="0" w:color="auto"/>
            </w:tcBorders>
            <w:noWrap/>
            <w:vAlign w:val="center"/>
            <w:hideMark/>
          </w:tcPr>
          <w:p w14:paraId="47CBACD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5100</w:t>
            </w:r>
          </w:p>
        </w:tc>
        <w:tc>
          <w:tcPr>
            <w:tcW w:w="757" w:type="dxa"/>
            <w:tcBorders>
              <w:top w:val="nil"/>
              <w:left w:val="nil"/>
              <w:bottom w:val="single" w:sz="4" w:space="0" w:color="auto"/>
              <w:right w:val="single" w:sz="4" w:space="0" w:color="auto"/>
            </w:tcBorders>
            <w:noWrap/>
            <w:vAlign w:val="center"/>
            <w:hideMark/>
          </w:tcPr>
          <w:p w14:paraId="6BB3D47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5100</w:t>
            </w:r>
          </w:p>
        </w:tc>
        <w:tc>
          <w:tcPr>
            <w:tcW w:w="757" w:type="dxa"/>
            <w:tcBorders>
              <w:top w:val="nil"/>
              <w:left w:val="nil"/>
              <w:bottom w:val="single" w:sz="4" w:space="0" w:color="auto"/>
              <w:right w:val="single" w:sz="4" w:space="0" w:color="auto"/>
            </w:tcBorders>
            <w:noWrap/>
            <w:vAlign w:val="center"/>
            <w:hideMark/>
          </w:tcPr>
          <w:p w14:paraId="6CEB5AF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5100</w:t>
            </w:r>
          </w:p>
        </w:tc>
        <w:tc>
          <w:tcPr>
            <w:tcW w:w="757" w:type="dxa"/>
            <w:tcBorders>
              <w:top w:val="nil"/>
              <w:left w:val="nil"/>
              <w:bottom w:val="single" w:sz="4" w:space="0" w:color="auto"/>
              <w:right w:val="single" w:sz="4" w:space="0" w:color="auto"/>
            </w:tcBorders>
            <w:noWrap/>
            <w:vAlign w:val="center"/>
            <w:hideMark/>
          </w:tcPr>
          <w:p w14:paraId="1C0E496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5100</w:t>
            </w:r>
          </w:p>
        </w:tc>
        <w:tc>
          <w:tcPr>
            <w:tcW w:w="757" w:type="dxa"/>
            <w:tcBorders>
              <w:top w:val="nil"/>
              <w:left w:val="nil"/>
              <w:bottom w:val="single" w:sz="4" w:space="0" w:color="auto"/>
              <w:right w:val="single" w:sz="4" w:space="0" w:color="auto"/>
            </w:tcBorders>
            <w:noWrap/>
            <w:vAlign w:val="center"/>
            <w:hideMark/>
          </w:tcPr>
          <w:p w14:paraId="6B22650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5100</w:t>
            </w:r>
          </w:p>
        </w:tc>
        <w:tc>
          <w:tcPr>
            <w:tcW w:w="757" w:type="dxa"/>
            <w:tcBorders>
              <w:top w:val="nil"/>
              <w:left w:val="nil"/>
              <w:bottom w:val="single" w:sz="4" w:space="0" w:color="auto"/>
              <w:right w:val="single" w:sz="4" w:space="0" w:color="auto"/>
            </w:tcBorders>
            <w:noWrap/>
            <w:vAlign w:val="center"/>
            <w:hideMark/>
          </w:tcPr>
          <w:p w14:paraId="218BC13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5100</w:t>
            </w:r>
          </w:p>
        </w:tc>
      </w:tr>
      <w:tr w:rsidR="00E32D88" w14:paraId="2EA17E95" w14:textId="77777777" w:rsidTr="00E32D88">
        <w:trPr>
          <w:trHeight w:val="20"/>
        </w:trPr>
        <w:tc>
          <w:tcPr>
            <w:tcW w:w="6041" w:type="dxa"/>
            <w:tcBorders>
              <w:top w:val="nil"/>
              <w:left w:val="single" w:sz="4" w:space="0" w:color="auto"/>
              <w:bottom w:val="single" w:sz="4" w:space="0" w:color="auto"/>
              <w:right w:val="single" w:sz="4" w:space="0" w:color="auto"/>
            </w:tcBorders>
            <w:noWrap/>
            <w:vAlign w:val="center"/>
            <w:hideMark/>
          </w:tcPr>
          <w:p w14:paraId="20E2B5F3" w14:textId="77777777" w:rsidR="00E32D88" w:rsidRDefault="00E32D88">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Расход угля на отпуск тепловой энергии, т.у.т</w:t>
            </w:r>
          </w:p>
        </w:tc>
        <w:tc>
          <w:tcPr>
            <w:tcW w:w="758" w:type="dxa"/>
            <w:tcBorders>
              <w:top w:val="nil"/>
              <w:left w:val="nil"/>
              <w:bottom w:val="single" w:sz="4" w:space="0" w:color="auto"/>
              <w:right w:val="single" w:sz="4" w:space="0" w:color="auto"/>
            </w:tcBorders>
            <w:noWrap/>
            <w:vAlign w:val="center"/>
            <w:hideMark/>
          </w:tcPr>
          <w:p w14:paraId="346AEA4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54</w:t>
            </w:r>
          </w:p>
        </w:tc>
        <w:tc>
          <w:tcPr>
            <w:tcW w:w="757" w:type="dxa"/>
            <w:tcBorders>
              <w:top w:val="nil"/>
              <w:left w:val="nil"/>
              <w:bottom w:val="single" w:sz="4" w:space="0" w:color="auto"/>
              <w:right w:val="single" w:sz="4" w:space="0" w:color="auto"/>
            </w:tcBorders>
            <w:noWrap/>
            <w:vAlign w:val="center"/>
            <w:hideMark/>
          </w:tcPr>
          <w:p w14:paraId="04AB0FD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54</w:t>
            </w:r>
          </w:p>
        </w:tc>
        <w:tc>
          <w:tcPr>
            <w:tcW w:w="757" w:type="dxa"/>
            <w:tcBorders>
              <w:top w:val="nil"/>
              <w:left w:val="nil"/>
              <w:bottom w:val="single" w:sz="4" w:space="0" w:color="auto"/>
              <w:right w:val="single" w:sz="4" w:space="0" w:color="auto"/>
            </w:tcBorders>
            <w:noWrap/>
            <w:vAlign w:val="center"/>
            <w:hideMark/>
          </w:tcPr>
          <w:p w14:paraId="318CA29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54</w:t>
            </w:r>
          </w:p>
        </w:tc>
        <w:tc>
          <w:tcPr>
            <w:tcW w:w="757" w:type="dxa"/>
            <w:tcBorders>
              <w:top w:val="nil"/>
              <w:left w:val="nil"/>
              <w:bottom w:val="single" w:sz="4" w:space="0" w:color="auto"/>
              <w:right w:val="single" w:sz="4" w:space="0" w:color="auto"/>
            </w:tcBorders>
            <w:noWrap/>
            <w:vAlign w:val="center"/>
            <w:hideMark/>
          </w:tcPr>
          <w:p w14:paraId="7B459C9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54</w:t>
            </w:r>
          </w:p>
        </w:tc>
        <w:tc>
          <w:tcPr>
            <w:tcW w:w="757" w:type="dxa"/>
            <w:tcBorders>
              <w:top w:val="nil"/>
              <w:left w:val="nil"/>
              <w:bottom w:val="single" w:sz="4" w:space="0" w:color="auto"/>
              <w:right w:val="single" w:sz="4" w:space="0" w:color="auto"/>
            </w:tcBorders>
            <w:noWrap/>
            <w:vAlign w:val="center"/>
            <w:hideMark/>
          </w:tcPr>
          <w:p w14:paraId="3895601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54</w:t>
            </w:r>
          </w:p>
        </w:tc>
        <w:tc>
          <w:tcPr>
            <w:tcW w:w="757" w:type="dxa"/>
            <w:tcBorders>
              <w:top w:val="nil"/>
              <w:left w:val="nil"/>
              <w:bottom w:val="single" w:sz="4" w:space="0" w:color="auto"/>
              <w:right w:val="single" w:sz="4" w:space="0" w:color="auto"/>
            </w:tcBorders>
            <w:noWrap/>
            <w:vAlign w:val="center"/>
            <w:hideMark/>
          </w:tcPr>
          <w:p w14:paraId="5594295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54</w:t>
            </w:r>
          </w:p>
        </w:tc>
        <w:tc>
          <w:tcPr>
            <w:tcW w:w="757" w:type="dxa"/>
            <w:tcBorders>
              <w:top w:val="nil"/>
              <w:left w:val="nil"/>
              <w:bottom w:val="single" w:sz="4" w:space="0" w:color="auto"/>
              <w:right w:val="single" w:sz="4" w:space="0" w:color="auto"/>
            </w:tcBorders>
            <w:noWrap/>
            <w:vAlign w:val="center"/>
            <w:hideMark/>
          </w:tcPr>
          <w:p w14:paraId="300310C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54</w:t>
            </w:r>
          </w:p>
        </w:tc>
        <w:tc>
          <w:tcPr>
            <w:tcW w:w="757" w:type="dxa"/>
            <w:tcBorders>
              <w:top w:val="nil"/>
              <w:left w:val="nil"/>
              <w:bottom w:val="single" w:sz="4" w:space="0" w:color="auto"/>
              <w:right w:val="single" w:sz="4" w:space="0" w:color="auto"/>
            </w:tcBorders>
            <w:noWrap/>
            <w:vAlign w:val="center"/>
            <w:hideMark/>
          </w:tcPr>
          <w:p w14:paraId="00A6724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54</w:t>
            </w:r>
          </w:p>
        </w:tc>
        <w:tc>
          <w:tcPr>
            <w:tcW w:w="757" w:type="dxa"/>
            <w:tcBorders>
              <w:top w:val="nil"/>
              <w:left w:val="nil"/>
              <w:bottom w:val="single" w:sz="4" w:space="0" w:color="auto"/>
              <w:right w:val="single" w:sz="4" w:space="0" w:color="auto"/>
            </w:tcBorders>
            <w:noWrap/>
            <w:vAlign w:val="center"/>
            <w:hideMark/>
          </w:tcPr>
          <w:p w14:paraId="0C7B40E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54</w:t>
            </w:r>
          </w:p>
        </w:tc>
        <w:tc>
          <w:tcPr>
            <w:tcW w:w="757" w:type="dxa"/>
            <w:tcBorders>
              <w:top w:val="nil"/>
              <w:left w:val="nil"/>
              <w:bottom w:val="single" w:sz="4" w:space="0" w:color="auto"/>
              <w:right w:val="single" w:sz="4" w:space="0" w:color="auto"/>
            </w:tcBorders>
            <w:noWrap/>
            <w:vAlign w:val="center"/>
            <w:hideMark/>
          </w:tcPr>
          <w:p w14:paraId="6F74897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54</w:t>
            </w:r>
          </w:p>
        </w:tc>
        <w:tc>
          <w:tcPr>
            <w:tcW w:w="757" w:type="dxa"/>
            <w:tcBorders>
              <w:top w:val="nil"/>
              <w:left w:val="nil"/>
              <w:bottom w:val="single" w:sz="4" w:space="0" w:color="auto"/>
              <w:right w:val="single" w:sz="4" w:space="0" w:color="auto"/>
            </w:tcBorders>
            <w:noWrap/>
            <w:vAlign w:val="center"/>
            <w:hideMark/>
          </w:tcPr>
          <w:p w14:paraId="64CBB45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54</w:t>
            </w:r>
          </w:p>
        </w:tc>
        <w:tc>
          <w:tcPr>
            <w:tcW w:w="757" w:type="dxa"/>
            <w:tcBorders>
              <w:top w:val="nil"/>
              <w:left w:val="nil"/>
              <w:bottom w:val="single" w:sz="4" w:space="0" w:color="auto"/>
              <w:right w:val="single" w:sz="4" w:space="0" w:color="auto"/>
            </w:tcBorders>
            <w:noWrap/>
            <w:vAlign w:val="center"/>
            <w:hideMark/>
          </w:tcPr>
          <w:p w14:paraId="75D2AF7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54</w:t>
            </w:r>
          </w:p>
        </w:tc>
      </w:tr>
      <w:tr w:rsidR="00E32D88" w14:paraId="1B819C41" w14:textId="77777777" w:rsidTr="00E32D88">
        <w:trPr>
          <w:trHeight w:val="20"/>
        </w:trPr>
        <w:tc>
          <w:tcPr>
            <w:tcW w:w="6041" w:type="dxa"/>
            <w:tcBorders>
              <w:top w:val="nil"/>
              <w:left w:val="single" w:sz="4" w:space="0" w:color="auto"/>
              <w:bottom w:val="single" w:sz="4" w:space="0" w:color="auto"/>
              <w:right w:val="single" w:sz="4" w:space="0" w:color="auto"/>
            </w:tcBorders>
            <w:noWrap/>
            <w:vAlign w:val="center"/>
            <w:hideMark/>
          </w:tcPr>
          <w:p w14:paraId="0481EFC7" w14:textId="77777777" w:rsidR="00E32D88" w:rsidRDefault="00E32D88">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Расход угля на отпуск тепловой энергии, т.н.т</w:t>
            </w:r>
          </w:p>
        </w:tc>
        <w:tc>
          <w:tcPr>
            <w:tcW w:w="758" w:type="dxa"/>
            <w:tcBorders>
              <w:top w:val="nil"/>
              <w:left w:val="nil"/>
              <w:bottom w:val="single" w:sz="4" w:space="0" w:color="auto"/>
              <w:right w:val="single" w:sz="4" w:space="0" w:color="auto"/>
            </w:tcBorders>
            <w:noWrap/>
            <w:vAlign w:val="center"/>
            <w:hideMark/>
          </w:tcPr>
          <w:p w14:paraId="07D84A0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75</w:t>
            </w:r>
          </w:p>
        </w:tc>
        <w:tc>
          <w:tcPr>
            <w:tcW w:w="757" w:type="dxa"/>
            <w:tcBorders>
              <w:top w:val="nil"/>
              <w:left w:val="nil"/>
              <w:bottom w:val="single" w:sz="4" w:space="0" w:color="auto"/>
              <w:right w:val="single" w:sz="4" w:space="0" w:color="auto"/>
            </w:tcBorders>
            <w:noWrap/>
            <w:vAlign w:val="center"/>
            <w:hideMark/>
          </w:tcPr>
          <w:p w14:paraId="0F9C08B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75</w:t>
            </w:r>
          </w:p>
        </w:tc>
        <w:tc>
          <w:tcPr>
            <w:tcW w:w="757" w:type="dxa"/>
            <w:tcBorders>
              <w:top w:val="nil"/>
              <w:left w:val="nil"/>
              <w:bottom w:val="single" w:sz="4" w:space="0" w:color="auto"/>
              <w:right w:val="single" w:sz="4" w:space="0" w:color="auto"/>
            </w:tcBorders>
            <w:noWrap/>
            <w:vAlign w:val="center"/>
            <w:hideMark/>
          </w:tcPr>
          <w:p w14:paraId="7007341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75</w:t>
            </w:r>
          </w:p>
        </w:tc>
        <w:tc>
          <w:tcPr>
            <w:tcW w:w="757" w:type="dxa"/>
            <w:tcBorders>
              <w:top w:val="nil"/>
              <w:left w:val="nil"/>
              <w:bottom w:val="single" w:sz="4" w:space="0" w:color="auto"/>
              <w:right w:val="single" w:sz="4" w:space="0" w:color="auto"/>
            </w:tcBorders>
            <w:noWrap/>
            <w:vAlign w:val="center"/>
            <w:hideMark/>
          </w:tcPr>
          <w:p w14:paraId="5F66278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75</w:t>
            </w:r>
          </w:p>
        </w:tc>
        <w:tc>
          <w:tcPr>
            <w:tcW w:w="757" w:type="dxa"/>
            <w:tcBorders>
              <w:top w:val="nil"/>
              <w:left w:val="nil"/>
              <w:bottom w:val="single" w:sz="4" w:space="0" w:color="auto"/>
              <w:right w:val="single" w:sz="4" w:space="0" w:color="auto"/>
            </w:tcBorders>
            <w:noWrap/>
            <w:vAlign w:val="center"/>
            <w:hideMark/>
          </w:tcPr>
          <w:p w14:paraId="6D064EE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75</w:t>
            </w:r>
          </w:p>
        </w:tc>
        <w:tc>
          <w:tcPr>
            <w:tcW w:w="757" w:type="dxa"/>
            <w:tcBorders>
              <w:top w:val="nil"/>
              <w:left w:val="nil"/>
              <w:bottom w:val="single" w:sz="4" w:space="0" w:color="auto"/>
              <w:right w:val="single" w:sz="4" w:space="0" w:color="auto"/>
            </w:tcBorders>
            <w:noWrap/>
            <w:vAlign w:val="center"/>
            <w:hideMark/>
          </w:tcPr>
          <w:p w14:paraId="260E32B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75</w:t>
            </w:r>
          </w:p>
        </w:tc>
        <w:tc>
          <w:tcPr>
            <w:tcW w:w="757" w:type="dxa"/>
            <w:tcBorders>
              <w:top w:val="nil"/>
              <w:left w:val="nil"/>
              <w:bottom w:val="single" w:sz="4" w:space="0" w:color="auto"/>
              <w:right w:val="single" w:sz="4" w:space="0" w:color="auto"/>
            </w:tcBorders>
            <w:noWrap/>
            <w:vAlign w:val="center"/>
            <w:hideMark/>
          </w:tcPr>
          <w:p w14:paraId="09BB4F1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75</w:t>
            </w:r>
          </w:p>
        </w:tc>
        <w:tc>
          <w:tcPr>
            <w:tcW w:w="757" w:type="dxa"/>
            <w:tcBorders>
              <w:top w:val="nil"/>
              <w:left w:val="nil"/>
              <w:bottom w:val="single" w:sz="4" w:space="0" w:color="auto"/>
              <w:right w:val="single" w:sz="4" w:space="0" w:color="auto"/>
            </w:tcBorders>
            <w:noWrap/>
            <w:vAlign w:val="center"/>
            <w:hideMark/>
          </w:tcPr>
          <w:p w14:paraId="71D63EA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75</w:t>
            </w:r>
          </w:p>
        </w:tc>
        <w:tc>
          <w:tcPr>
            <w:tcW w:w="757" w:type="dxa"/>
            <w:tcBorders>
              <w:top w:val="nil"/>
              <w:left w:val="nil"/>
              <w:bottom w:val="single" w:sz="4" w:space="0" w:color="auto"/>
              <w:right w:val="single" w:sz="4" w:space="0" w:color="auto"/>
            </w:tcBorders>
            <w:noWrap/>
            <w:vAlign w:val="center"/>
            <w:hideMark/>
          </w:tcPr>
          <w:p w14:paraId="432EA54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75</w:t>
            </w:r>
          </w:p>
        </w:tc>
        <w:tc>
          <w:tcPr>
            <w:tcW w:w="757" w:type="dxa"/>
            <w:tcBorders>
              <w:top w:val="nil"/>
              <w:left w:val="nil"/>
              <w:bottom w:val="single" w:sz="4" w:space="0" w:color="auto"/>
              <w:right w:val="single" w:sz="4" w:space="0" w:color="auto"/>
            </w:tcBorders>
            <w:noWrap/>
            <w:vAlign w:val="center"/>
            <w:hideMark/>
          </w:tcPr>
          <w:p w14:paraId="6F882E9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75</w:t>
            </w:r>
          </w:p>
        </w:tc>
        <w:tc>
          <w:tcPr>
            <w:tcW w:w="757" w:type="dxa"/>
            <w:tcBorders>
              <w:top w:val="nil"/>
              <w:left w:val="nil"/>
              <w:bottom w:val="single" w:sz="4" w:space="0" w:color="auto"/>
              <w:right w:val="single" w:sz="4" w:space="0" w:color="auto"/>
            </w:tcBorders>
            <w:noWrap/>
            <w:vAlign w:val="center"/>
            <w:hideMark/>
          </w:tcPr>
          <w:p w14:paraId="5670833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75</w:t>
            </w:r>
          </w:p>
        </w:tc>
        <w:tc>
          <w:tcPr>
            <w:tcW w:w="757" w:type="dxa"/>
            <w:tcBorders>
              <w:top w:val="nil"/>
              <w:left w:val="nil"/>
              <w:bottom w:val="single" w:sz="4" w:space="0" w:color="auto"/>
              <w:right w:val="single" w:sz="4" w:space="0" w:color="auto"/>
            </w:tcBorders>
            <w:noWrap/>
            <w:vAlign w:val="center"/>
            <w:hideMark/>
          </w:tcPr>
          <w:p w14:paraId="3565BFF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75</w:t>
            </w:r>
          </w:p>
        </w:tc>
      </w:tr>
      <w:tr w:rsidR="00E32D88" w14:paraId="0EAF5045" w14:textId="77777777" w:rsidTr="00E32D88">
        <w:trPr>
          <w:trHeight w:val="20"/>
        </w:trPr>
        <w:tc>
          <w:tcPr>
            <w:tcW w:w="6041" w:type="dxa"/>
            <w:tcBorders>
              <w:top w:val="nil"/>
              <w:left w:val="single" w:sz="4" w:space="0" w:color="auto"/>
              <w:bottom w:val="single" w:sz="4" w:space="0" w:color="auto"/>
              <w:right w:val="single" w:sz="4" w:space="0" w:color="auto"/>
            </w:tcBorders>
            <w:noWrap/>
            <w:vAlign w:val="center"/>
            <w:hideMark/>
          </w:tcPr>
          <w:p w14:paraId="56542E52" w14:textId="77777777" w:rsidR="00E32D88" w:rsidRDefault="00E32D88">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Тепловая нагрузка на коллекторах в осенне-зимний период, Гкал/ч</w:t>
            </w:r>
          </w:p>
        </w:tc>
        <w:tc>
          <w:tcPr>
            <w:tcW w:w="758" w:type="dxa"/>
            <w:tcBorders>
              <w:top w:val="nil"/>
              <w:left w:val="nil"/>
              <w:bottom w:val="single" w:sz="4" w:space="0" w:color="auto"/>
              <w:right w:val="single" w:sz="4" w:space="0" w:color="auto"/>
            </w:tcBorders>
            <w:noWrap/>
            <w:vAlign w:val="center"/>
            <w:hideMark/>
          </w:tcPr>
          <w:p w14:paraId="7681EF4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0,11</w:t>
            </w:r>
          </w:p>
        </w:tc>
        <w:tc>
          <w:tcPr>
            <w:tcW w:w="757" w:type="dxa"/>
            <w:tcBorders>
              <w:top w:val="nil"/>
              <w:left w:val="nil"/>
              <w:bottom w:val="single" w:sz="4" w:space="0" w:color="auto"/>
              <w:right w:val="single" w:sz="4" w:space="0" w:color="auto"/>
            </w:tcBorders>
            <w:noWrap/>
            <w:vAlign w:val="center"/>
            <w:hideMark/>
          </w:tcPr>
          <w:p w14:paraId="71C581C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0,11</w:t>
            </w:r>
          </w:p>
        </w:tc>
        <w:tc>
          <w:tcPr>
            <w:tcW w:w="757" w:type="dxa"/>
            <w:tcBorders>
              <w:top w:val="nil"/>
              <w:left w:val="nil"/>
              <w:bottom w:val="single" w:sz="4" w:space="0" w:color="auto"/>
              <w:right w:val="single" w:sz="4" w:space="0" w:color="auto"/>
            </w:tcBorders>
            <w:noWrap/>
            <w:vAlign w:val="center"/>
            <w:hideMark/>
          </w:tcPr>
          <w:p w14:paraId="4110D3C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0,11</w:t>
            </w:r>
          </w:p>
        </w:tc>
        <w:tc>
          <w:tcPr>
            <w:tcW w:w="757" w:type="dxa"/>
            <w:tcBorders>
              <w:top w:val="nil"/>
              <w:left w:val="nil"/>
              <w:bottom w:val="single" w:sz="4" w:space="0" w:color="auto"/>
              <w:right w:val="single" w:sz="4" w:space="0" w:color="auto"/>
            </w:tcBorders>
            <w:noWrap/>
            <w:vAlign w:val="center"/>
            <w:hideMark/>
          </w:tcPr>
          <w:p w14:paraId="3D98AE4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0,11</w:t>
            </w:r>
          </w:p>
        </w:tc>
        <w:tc>
          <w:tcPr>
            <w:tcW w:w="757" w:type="dxa"/>
            <w:tcBorders>
              <w:top w:val="nil"/>
              <w:left w:val="nil"/>
              <w:bottom w:val="single" w:sz="4" w:space="0" w:color="auto"/>
              <w:right w:val="single" w:sz="4" w:space="0" w:color="auto"/>
            </w:tcBorders>
            <w:noWrap/>
            <w:vAlign w:val="center"/>
            <w:hideMark/>
          </w:tcPr>
          <w:p w14:paraId="25632D8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0,11</w:t>
            </w:r>
          </w:p>
        </w:tc>
        <w:tc>
          <w:tcPr>
            <w:tcW w:w="757" w:type="dxa"/>
            <w:tcBorders>
              <w:top w:val="nil"/>
              <w:left w:val="nil"/>
              <w:bottom w:val="single" w:sz="4" w:space="0" w:color="auto"/>
              <w:right w:val="single" w:sz="4" w:space="0" w:color="auto"/>
            </w:tcBorders>
            <w:noWrap/>
            <w:vAlign w:val="center"/>
            <w:hideMark/>
          </w:tcPr>
          <w:p w14:paraId="68D6ED1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0,11</w:t>
            </w:r>
          </w:p>
        </w:tc>
        <w:tc>
          <w:tcPr>
            <w:tcW w:w="757" w:type="dxa"/>
            <w:tcBorders>
              <w:top w:val="nil"/>
              <w:left w:val="nil"/>
              <w:bottom w:val="single" w:sz="4" w:space="0" w:color="auto"/>
              <w:right w:val="single" w:sz="4" w:space="0" w:color="auto"/>
            </w:tcBorders>
            <w:noWrap/>
            <w:vAlign w:val="center"/>
            <w:hideMark/>
          </w:tcPr>
          <w:p w14:paraId="18532D2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0,11</w:t>
            </w:r>
          </w:p>
        </w:tc>
        <w:tc>
          <w:tcPr>
            <w:tcW w:w="757" w:type="dxa"/>
            <w:tcBorders>
              <w:top w:val="nil"/>
              <w:left w:val="nil"/>
              <w:bottom w:val="single" w:sz="4" w:space="0" w:color="auto"/>
              <w:right w:val="single" w:sz="4" w:space="0" w:color="auto"/>
            </w:tcBorders>
            <w:noWrap/>
            <w:vAlign w:val="center"/>
            <w:hideMark/>
          </w:tcPr>
          <w:p w14:paraId="49F907A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0,11</w:t>
            </w:r>
          </w:p>
        </w:tc>
        <w:tc>
          <w:tcPr>
            <w:tcW w:w="757" w:type="dxa"/>
            <w:tcBorders>
              <w:top w:val="nil"/>
              <w:left w:val="nil"/>
              <w:bottom w:val="single" w:sz="4" w:space="0" w:color="auto"/>
              <w:right w:val="single" w:sz="4" w:space="0" w:color="auto"/>
            </w:tcBorders>
            <w:noWrap/>
            <w:vAlign w:val="center"/>
            <w:hideMark/>
          </w:tcPr>
          <w:p w14:paraId="71A7E94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0,11</w:t>
            </w:r>
          </w:p>
        </w:tc>
        <w:tc>
          <w:tcPr>
            <w:tcW w:w="757" w:type="dxa"/>
            <w:tcBorders>
              <w:top w:val="nil"/>
              <w:left w:val="nil"/>
              <w:bottom w:val="single" w:sz="4" w:space="0" w:color="auto"/>
              <w:right w:val="single" w:sz="4" w:space="0" w:color="auto"/>
            </w:tcBorders>
            <w:noWrap/>
            <w:vAlign w:val="center"/>
            <w:hideMark/>
          </w:tcPr>
          <w:p w14:paraId="51AE72C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0,11</w:t>
            </w:r>
          </w:p>
        </w:tc>
        <w:tc>
          <w:tcPr>
            <w:tcW w:w="757" w:type="dxa"/>
            <w:tcBorders>
              <w:top w:val="nil"/>
              <w:left w:val="nil"/>
              <w:bottom w:val="single" w:sz="4" w:space="0" w:color="auto"/>
              <w:right w:val="single" w:sz="4" w:space="0" w:color="auto"/>
            </w:tcBorders>
            <w:noWrap/>
            <w:vAlign w:val="center"/>
            <w:hideMark/>
          </w:tcPr>
          <w:p w14:paraId="2C756E7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0,11</w:t>
            </w:r>
          </w:p>
        </w:tc>
        <w:tc>
          <w:tcPr>
            <w:tcW w:w="757" w:type="dxa"/>
            <w:tcBorders>
              <w:top w:val="nil"/>
              <w:left w:val="nil"/>
              <w:bottom w:val="single" w:sz="4" w:space="0" w:color="auto"/>
              <w:right w:val="single" w:sz="4" w:space="0" w:color="auto"/>
            </w:tcBorders>
            <w:noWrap/>
            <w:vAlign w:val="center"/>
            <w:hideMark/>
          </w:tcPr>
          <w:p w14:paraId="301AC97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0,11</w:t>
            </w:r>
          </w:p>
        </w:tc>
      </w:tr>
      <w:tr w:rsidR="00E32D88" w14:paraId="7C00FB8E" w14:textId="77777777" w:rsidTr="00E32D88">
        <w:trPr>
          <w:trHeight w:val="20"/>
        </w:trPr>
        <w:tc>
          <w:tcPr>
            <w:tcW w:w="6041" w:type="dxa"/>
            <w:tcBorders>
              <w:top w:val="nil"/>
              <w:left w:val="single" w:sz="4" w:space="0" w:color="auto"/>
              <w:bottom w:val="single" w:sz="4" w:space="0" w:color="auto"/>
              <w:right w:val="single" w:sz="4" w:space="0" w:color="auto"/>
            </w:tcBorders>
            <w:noWrap/>
            <w:vAlign w:val="center"/>
            <w:hideMark/>
          </w:tcPr>
          <w:p w14:paraId="76A71478" w14:textId="77777777" w:rsidR="00E32D88" w:rsidRDefault="00E32D88">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Тепловая нагрузка на коллекторах в переходный период, Гкал/ч</w:t>
            </w:r>
          </w:p>
        </w:tc>
        <w:tc>
          <w:tcPr>
            <w:tcW w:w="758" w:type="dxa"/>
            <w:tcBorders>
              <w:top w:val="nil"/>
              <w:left w:val="nil"/>
              <w:bottom w:val="single" w:sz="4" w:space="0" w:color="auto"/>
              <w:right w:val="single" w:sz="4" w:space="0" w:color="auto"/>
            </w:tcBorders>
            <w:noWrap/>
            <w:vAlign w:val="center"/>
            <w:hideMark/>
          </w:tcPr>
          <w:p w14:paraId="02C942A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0,06</w:t>
            </w:r>
          </w:p>
        </w:tc>
        <w:tc>
          <w:tcPr>
            <w:tcW w:w="757" w:type="dxa"/>
            <w:tcBorders>
              <w:top w:val="nil"/>
              <w:left w:val="nil"/>
              <w:bottom w:val="single" w:sz="4" w:space="0" w:color="auto"/>
              <w:right w:val="single" w:sz="4" w:space="0" w:color="auto"/>
            </w:tcBorders>
            <w:noWrap/>
            <w:vAlign w:val="center"/>
            <w:hideMark/>
          </w:tcPr>
          <w:p w14:paraId="7E0E81F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0,06</w:t>
            </w:r>
          </w:p>
        </w:tc>
        <w:tc>
          <w:tcPr>
            <w:tcW w:w="757" w:type="dxa"/>
            <w:tcBorders>
              <w:top w:val="nil"/>
              <w:left w:val="nil"/>
              <w:bottom w:val="single" w:sz="4" w:space="0" w:color="auto"/>
              <w:right w:val="single" w:sz="4" w:space="0" w:color="auto"/>
            </w:tcBorders>
            <w:noWrap/>
            <w:vAlign w:val="center"/>
            <w:hideMark/>
          </w:tcPr>
          <w:p w14:paraId="0D9BD7C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0,06</w:t>
            </w:r>
          </w:p>
        </w:tc>
        <w:tc>
          <w:tcPr>
            <w:tcW w:w="757" w:type="dxa"/>
            <w:tcBorders>
              <w:top w:val="nil"/>
              <w:left w:val="nil"/>
              <w:bottom w:val="single" w:sz="4" w:space="0" w:color="auto"/>
              <w:right w:val="single" w:sz="4" w:space="0" w:color="auto"/>
            </w:tcBorders>
            <w:noWrap/>
            <w:vAlign w:val="center"/>
            <w:hideMark/>
          </w:tcPr>
          <w:p w14:paraId="2EB1434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0,06</w:t>
            </w:r>
          </w:p>
        </w:tc>
        <w:tc>
          <w:tcPr>
            <w:tcW w:w="757" w:type="dxa"/>
            <w:tcBorders>
              <w:top w:val="nil"/>
              <w:left w:val="nil"/>
              <w:bottom w:val="single" w:sz="4" w:space="0" w:color="auto"/>
              <w:right w:val="single" w:sz="4" w:space="0" w:color="auto"/>
            </w:tcBorders>
            <w:noWrap/>
            <w:vAlign w:val="center"/>
            <w:hideMark/>
          </w:tcPr>
          <w:p w14:paraId="616E18A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0,06</w:t>
            </w:r>
          </w:p>
        </w:tc>
        <w:tc>
          <w:tcPr>
            <w:tcW w:w="757" w:type="dxa"/>
            <w:tcBorders>
              <w:top w:val="nil"/>
              <w:left w:val="nil"/>
              <w:bottom w:val="single" w:sz="4" w:space="0" w:color="auto"/>
              <w:right w:val="single" w:sz="4" w:space="0" w:color="auto"/>
            </w:tcBorders>
            <w:noWrap/>
            <w:vAlign w:val="center"/>
            <w:hideMark/>
          </w:tcPr>
          <w:p w14:paraId="57B4010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0,06</w:t>
            </w:r>
          </w:p>
        </w:tc>
        <w:tc>
          <w:tcPr>
            <w:tcW w:w="757" w:type="dxa"/>
            <w:tcBorders>
              <w:top w:val="nil"/>
              <w:left w:val="nil"/>
              <w:bottom w:val="single" w:sz="4" w:space="0" w:color="auto"/>
              <w:right w:val="single" w:sz="4" w:space="0" w:color="auto"/>
            </w:tcBorders>
            <w:noWrap/>
            <w:vAlign w:val="center"/>
            <w:hideMark/>
          </w:tcPr>
          <w:p w14:paraId="2F974A6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0,06</w:t>
            </w:r>
          </w:p>
        </w:tc>
        <w:tc>
          <w:tcPr>
            <w:tcW w:w="757" w:type="dxa"/>
            <w:tcBorders>
              <w:top w:val="nil"/>
              <w:left w:val="nil"/>
              <w:bottom w:val="single" w:sz="4" w:space="0" w:color="auto"/>
              <w:right w:val="single" w:sz="4" w:space="0" w:color="auto"/>
            </w:tcBorders>
            <w:noWrap/>
            <w:vAlign w:val="center"/>
            <w:hideMark/>
          </w:tcPr>
          <w:p w14:paraId="5A0DE60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0,06</w:t>
            </w:r>
          </w:p>
        </w:tc>
        <w:tc>
          <w:tcPr>
            <w:tcW w:w="757" w:type="dxa"/>
            <w:tcBorders>
              <w:top w:val="nil"/>
              <w:left w:val="nil"/>
              <w:bottom w:val="single" w:sz="4" w:space="0" w:color="auto"/>
              <w:right w:val="single" w:sz="4" w:space="0" w:color="auto"/>
            </w:tcBorders>
            <w:noWrap/>
            <w:vAlign w:val="center"/>
            <w:hideMark/>
          </w:tcPr>
          <w:p w14:paraId="623E4C2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0,06</w:t>
            </w:r>
          </w:p>
        </w:tc>
        <w:tc>
          <w:tcPr>
            <w:tcW w:w="757" w:type="dxa"/>
            <w:tcBorders>
              <w:top w:val="nil"/>
              <w:left w:val="nil"/>
              <w:bottom w:val="single" w:sz="4" w:space="0" w:color="auto"/>
              <w:right w:val="single" w:sz="4" w:space="0" w:color="auto"/>
            </w:tcBorders>
            <w:noWrap/>
            <w:vAlign w:val="center"/>
            <w:hideMark/>
          </w:tcPr>
          <w:p w14:paraId="0AFC0AB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0,06</w:t>
            </w:r>
          </w:p>
        </w:tc>
        <w:tc>
          <w:tcPr>
            <w:tcW w:w="757" w:type="dxa"/>
            <w:tcBorders>
              <w:top w:val="nil"/>
              <w:left w:val="nil"/>
              <w:bottom w:val="single" w:sz="4" w:space="0" w:color="auto"/>
              <w:right w:val="single" w:sz="4" w:space="0" w:color="auto"/>
            </w:tcBorders>
            <w:noWrap/>
            <w:vAlign w:val="center"/>
            <w:hideMark/>
          </w:tcPr>
          <w:p w14:paraId="0234288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0,06</w:t>
            </w:r>
          </w:p>
        </w:tc>
        <w:tc>
          <w:tcPr>
            <w:tcW w:w="757" w:type="dxa"/>
            <w:tcBorders>
              <w:top w:val="nil"/>
              <w:left w:val="nil"/>
              <w:bottom w:val="single" w:sz="4" w:space="0" w:color="auto"/>
              <w:right w:val="single" w:sz="4" w:space="0" w:color="auto"/>
            </w:tcBorders>
            <w:noWrap/>
            <w:vAlign w:val="center"/>
            <w:hideMark/>
          </w:tcPr>
          <w:p w14:paraId="2603D4A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0,06</w:t>
            </w:r>
          </w:p>
        </w:tc>
      </w:tr>
      <w:tr w:rsidR="00E32D88" w14:paraId="673C3977" w14:textId="77777777" w:rsidTr="00E32D88">
        <w:trPr>
          <w:trHeight w:val="20"/>
        </w:trPr>
        <w:tc>
          <w:tcPr>
            <w:tcW w:w="6041" w:type="dxa"/>
            <w:tcBorders>
              <w:top w:val="nil"/>
              <w:left w:val="single" w:sz="4" w:space="0" w:color="auto"/>
              <w:bottom w:val="single" w:sz="4" w:space="0" w:color="auto"/>
              <w:right w:val="single" w:sz="4" w:space="0" w:color="auto"/>
            </w:tcBorders>
            <w:noWrap/>
            <w:vAlign w:val="center"/>
            <w:hideMark/>
          </w:tcPr>
          <w:p w14:paraId="4CBF69FA" w14:textId="77777777" w:rsidR="00E32D88" w:rsidRDefault="00E32D88">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Тепловая нагрузка на коллекторах в летний период, Гкал/ч</w:t>
            </w:r>
          </w:p>
        </w:tc>
        <w:tc>
          <w:tcPr>
            <w:tcW w:w="758" w:type="dxa"/>
            <w:tcBorders>
              <w:top w:val="nil"/>
              <w:left w:val="nil"/>
              <w:bottom w:val="single" w:sz="4" w:space="0" w:color="auto"/>
              <w:right w:val="single" w:sz="4" w:space="0" w:color="auto"/>
            </w:tcBorders>
            <w:noWrap/>
            <w:vAlign w:val="center"/>
            <w:hideMark/>
          </w:tcPr>
          <w:p w14:paraId="66516B2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757" w:type="dxa"/>
            <w:tcBorders>
              <w:top w:val="nil"/>
              <w:left w:val="nil"/>
              <w:bottom w:val="single" w:sz="4" w:space="0" w:color="auto"/>
              <w:right w:val="single" w:sz="4" w:space="0" w:color="auto"/>
            </w:tcBorders>
            <w:noWrap/>
            <w:vAlign w:val="center"/>
            <w:hideMark/>
          </w:tcPr>
          <w:p w14:paraId="5C89382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757" w:type="dxa"/>
            <w:tcBorders>
              <w:top w:val="nil"/>
              <w:left w:val="nil"/>
              <w:bottom w:val="single" w:sz="4" w:space="0" w:color="auto"/>
              <w:right w:val="single" w:sz="4" w:space="0" w:color="auto"/>
            </w:tcBorders>
            <w:noWrap/>
            <w:vAlign w:val="center"/>
            <w:hideMark/>
          </w:tcPr>
          <w:p w14:paraId="173CCAE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757" w:type="dxa"/>
            <w:tcBorders>
              <w:top w:val="nil"/>
              <w:left w:val="nil"/>
              <w:bottom w:val="single" w:sz="4" w:space="0" w:color="auto"/>
              <w:right w:val="single" w:sz="4" w:space="0" w:color="auto"/>
            </w:tcBorders>
            <w:noWrap/>
            <w:vAlign w:val="center"/>
            <w:hideMark/>
          </w:tcPr>
          <w:p w14:paraId="123FB38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757" w:type="dxa"/>
            <w:tcBorders>
              <w:top w:val="nil"/>
              <w:left w:val="nil"/>
              <w:bottom w:val="single" w:sz="4" w:space="0" w:color="auto"/>
              <w:right w:val="single" w:sz="4" w:space="0" w:color="auto"/>
            </w:tcBorders>
            <w:noWrap/>
            <w:vAlign w:val="center"/>
            <w:hideMark/>
          </w:tcPr>
          <w:p w14:paraId="30D6950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757" w:type="dxa"/>
            <w:tcBorders>
              <w:top w:val="nil"/>
              <w:left w:val="nil"/>
              <w:bottom w:val="single" w:sz="4" w:space="0" w:color="auto"/>
              <w:right w:val="single" w:sz="4" w:space="0" w:color="auto"/>
            </w:tcBorders>
            <w:noWrap/>
            <w:vAlign w:val="center"/>
            <w:hideMark/>
          </w:tcPr>
          <w:p w14:paraId="331F679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757" w:type="dxa"/>
            <w:tcBorders>
              <w:top w:val="nil"/>
              <w:left w:val="nil"/>
              <w:bottom w:val="single" w:sz="4" w:space="0" w:color="auto"/>
              <w:right w:val="single" w:sz="4" w:space="0" w:color="auto"/>
            </w:tcBorders>
            <w:noWrap/>
            <w:vAlign w:val="center"/>
            <w:hideMark/>
          </w:tcPr>
          <w:p w14:paraId="56D4C02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757" w:type="dxa"/>
            <w:tcBorders>
              <w:top w:val="nil"/>
              <w:left w:val="nil"/>
              <w:bottom w:val="single" w:sz="4" w:space="0" w:color="auto"/>
              <w:right w:val="single" w:sz="4" w:space="0" w:color="auto"/>
            </w:tcBorders>
            <w:noWrap/>
            <w:vAlign w:val="center"/>
            <w:hideMark/>
          </w:tcPr>
          <w:p w14:paraId="3ADB6A0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757" w:type="dxa"/>
            <w:tcBorders>
              <w:top w:val="nil"/>
              <w:left w:val="nil"/>
              <w:bottom w:val="single" w:sz="4" w:space="0" w:color="auto"/>
              <w:right w:val="single" w:sz="4" w:space="0" w:color="auto"/>
            </w:tcBorders>
            <w:noWrap/>
            <w:vAlign w:val="center"/>
            <w:hideMark/>
          </w:tcPr>
          <w:p w14:paraId="0E7FB00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757" w:type="dxa"/>
            <w:tcBorders>
              <w:top w:val="nil"/>
              <w:left w:val="nil"/>
              <w:bottom w:val="single" w:sz="4" w:space="0" w:color="auto"/>
              <w:right w:val="single" w:sz="4" w:space="0" w:color="auto"/>
            </w:tcBorders>
            <w:noWrap/>
            <w:vAlign w:val="center"/>
            <w:hideMark/>
          </w:tcPr>
          <w:p w14:paraId="53904DA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757" w:type="dxa"/>
            <w:tcBorders>
              <w:top w:val="nil"/>
              <w:left w:val="nil"/>
              <w:bottom w:val="single" w:sz="4" w:space="0" w:color="auto"/>
              <w:right w:val="single" w:sz="4" w:space="0" w:color="auto"/>
            </w:tcBorders>
            <w:noWrap/>
            <w:vAlign w:val="center"/>
            <w:hideMark/>
          </w:tcPr>
          <w:p w14:paraId="61FF4B4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757" w:type="dxa"/>
            <w:tcBorders>
              <w:top w:val="nil"/>
              <w:left w:val="nil"/>
              <w:bottom w:val="single" w:sz="4" w:space="0" w:color="auto"/>
              <w:right w:val="single" w:sz="4" w:space="0" w:color="auto"/>
            </w:tcBorders>
            <w:noWrap/>
            <w:vAlign w:val="center"/>
            <w:hideMark/>
          </w:tcPr>
          <w:p w14:paraId="19F8575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r>
      <w:tr w:rsidR="00E32D88" w14:paraId="16870C31" w14:textId="77777777" w:rsidTr="00E32D88">
        <w:trPr>
          <w:trHeight w:val="20"/>
        </w:trPr>
        <w:tc>
          <w:tcPr>
            <w:tcW w:w="6041" w:type="dxa"/>
            <w:tcBorders>
              <w:top w:val="nil"/>
              <w:left w:val="single" w:sz="4" w:space="0" w:color="auto"/>
              <w:bottom w:val="single" w:sz="4" w:space="0" w:color="auto"/>
              <w:right w:val="single" w:sz="4" w:space="0" w:color="auto"/>
            </w:tcBorders>
            <w:noWrap/>
            <w:vAlign w:val="center"/>
            <w:hideMark/>
          </w:tcPr>
          <w:p w14:paraId="0C756A4B" w14:textId="77777777" w:rsidR="00E32D88" w:rsidRDefault="00E32D88">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Максимальный часовой расход условного топлива в ОЗП, т.у.т/ч</w:t>
            </w:r>
          </w:p>
        </w:tc>
        <w:tc>
          <w:tcPr>
            <w:tcW w:w="758" w:type="dxa"/>
            <w:tcBorders>
              <w:top w:val="nil"/>
              <w:left w:val="nil"/>
              <w:bottom w:val="single" w:sz="4" w:space="0" w:color="auto"/>
              <w:right w:val="single" w:sz="4" w:space="0" w:color="auto"/>
            </w:tcBorders>
            <w:noWrap/>
            <w:vAlign w:val="center"/>
            <w:hideMark/>
          </w:tcPr>
          <w:p w14:paraId="0F7B6D7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0,024</w:t>
            </w:r>
          </w:p>
        </w:tc>
        <w:tc>
          <w:tcPr>
            <w:tcW w:w="757" w:type="dxa"/>
            <w:tcBorders>
              <w:top w:val="nil"/>
              <w:left w:val="nil"/>
              <w:bottom w:val="single" w:sz="4" w:space="0" w:color="auto"/>
              <w:right w:val="single" w:sz="4" w:space="0" w:color="auto"/>
            </w:tcBorders>
            <w:noWrap/>
            <w:vAlign w:val="center"/>
            <w:hideMark/>
          </w:tcPr>
          <w:p w14:paraId="0D23BDE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0,023</w:t>
            </w:r>
          </w:p>
        </w:tc>
        <w:tc>
          <w:tcPr>
            <w:tcW w:w="757" w:type="dxa"/>
            <w:tcBorders>
              <w:top w:val="nil"/>
              <w:left w:val="nil"/>
              <w:bottom w:val="single" w:sz="4" w:space="0" w:color="auto"/>
              <w:right w:val="single" w:sz="4" w:space="0" w:color="auto"/>
            </w:tcBorders>
            <w:noWrap/>
            <w:vAlign w:val="center"/>
            <w:hideMark/>
          </w:tcPr>
          <w:p w14:paraId="2F3A40C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0,024</w:t>
            </w:r>
          </w:p>
        </w:tc>
        <w:tc>
          <w:tcPr>
            <w:tcW w:w="757" w:type="dxa"/>
            <w:tcBorders>
              <w:top w:val="nil"/>
              <w:left w:val="nil"/>
              <w:bottom w:val="single" w:sz="4" w:space="0" w:color="auto"/>
              <w:right w:val="single" w:sz="4" w:space="0" w:color="auto"/>
            </w:tcBorders>
            <w:noWrap/>
            <w:vAlign w:val="center"/>
            <w:hideMark/>
          </w:tcPr>
          <w:p w14:paraId="68D4130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0,023</w:t>
            </w:r>
          </w:p>
        </w:tc>
        <w:tc>
          <w:tcPr>
            <w:tcW w:w="757" w:type="dxa"/>
            <w:tcBorders>
              <w:top w:val="nil"/>
              <w:left w:val="nil"/>
              <w:bottom w:val="single" w:sz="4" w:space="0" w:color="auto"/>
              <w:right w:val="single" w:sz="4" w:space="0" w:color="auto"/>
            </w:tcBorders>
            <w:noWrap/>
            <w:vAlign w:val="center"/>
            <w:hideMark/>
          </w:tcPr>
          <w:p w14:paraId="2AEA82E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0,023</w:t>
            </w:r>
          </w:p>
        </w:tc>
        <w:tc>
          <w:tcPr>
            <w:tcW w:w="757" w:type="dxa"/>
            <w:tcBorders>
              <w:top w:val="nil"/>
              <w:left w:val="nil"/>
              <w:bottom w:val="single" w:sz="4" w:space="0" w:color="auto"/>
              <w:right w:val="single" w:sz="4" w:space="0" w:color="auto"/>
            </w:tcBorders>
            <w:noWrap/>
            <w:vAlign w:val="center"/>
            <w:hideMark/>
          </w:tcPr>
          <w:p w14:paraId="01ACBAD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0,023</w:t>
            </w:r>
          </w:p>
        </w:tc>
        <w:tc>
          <w:tcPr>
            <w:tcW w:w="757" w:type="dxa"/>
            <w:tcBorders>
              <w:top w:val="nil"/>
              <w:left w:val="nil"/>
              <w:bottom w:val="single" w:sz="4" w:space="0" w:color="auto"/>
              <w:right w:val="single" w:sz="4" w:space="0" w:color="auto"/>
            </w:tcBorders>
            <w:noWrap/>
            <w:vAlign w:val="center"/>
            <w:hideMark/>
          </w:tcPr>
          <w:p w14:paraId="5A88018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0,023</w:t>
            </w:r>
          </w:p>
        </w:tc>
        <w:tc>
          <w:tcPr>
            <w:tcW w:w="757" w:type="dxa"/>
            <w:tcBorders>
              <w:top w:val="nil"/>
              <w:left w:val="nil"/>
              <w:bottom w:val="single" w:sz="4" w:space="0" w:color="auto"/>
              <w:right w:val="single" w:sz="4" w:space="0" w:color="auto"/>
            </w:tcBorders>
            <w:noWrap/>
            <w:vAlign w:val="center"/>
            <w:hideMark/>
          </w:tcPr>
          <w:p w14:paraId="2EAE64F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0,023</w:t>
            </w:r>
          </w:p>
        </w:tc>
        <w:tc>
          <w:tcPr>
            <w:tcW w:w="757" w:type="dxa"/>
            <w:tcBorders>
              <w:top w:val="nil"/>
              <w:left w:val="nil"/>
              <w:bottom w:val="single" w:sz="4" w:space="0" w:color="auto"/>
              <w:right w:val="single" w:sz="4" w:space="0" w:color="auto"/>
            </w:tcBorders>
            <w:noWrap/>
            <w:vAlign w:val="center"/>
            <w:hideMark/>
          </w:tcPr>
          <w:p w14:paraId="736443E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0,023</w:t>
            </w:r>
          </w:p>
        </w:tc>
        <w:tc>
          <w:tcPr>
            <w:tcW w:w="757" w:type="dxa"/>
            <w:tcBorders>
              <w:top w:val="nil"/>
              <w:left w:val="nil"/>
              <w:bottom w:val="single" w:sz="4" w:space="0" w:color="auto"/>
              <w:right w:val="single" w:sz="4" w:space="0" w:color="auto"/>
            </w:tcBorders>
            <w:noWrap/>
            <w:vAlign w:val="center"/>
            <w:hideMark/>
          </w:tcPr>
          <w:p w14:paraId="688EC00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0,023</w:t>
            </w:r>
          </w:p>
        </w:tc>
        <w:tc>
          <w:tcPr>
            <w:tcW w:w="757" w:type="dxa"/>
            <w:tcBorders>
              <w:top w:val="nil"/>
              <w:left w:val="nil"/>
              <w:bottom w:val="single" w:sz="4" w:space="0" w:color="auto"/>
              <w:right w:val="single" w:sz="4" w:space="0" w:color="auto"/>
            </w:tcBorders>
            <w:noWrap/>
            <w:vAlign w:val="center"/>
            <w:hideMark/>
          </w:tcPr>
          <w:p w14:paraId="476999C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0,023</w:t>
            </w:r>
          </w:p>
        </w:tc>
        <w:tc>
          <w:tcPr>
            <w:tcW w:w="757" w:type="dxa"/>
            <w:tcBorders>
              <w:top w:val="nil"/>
              <w:left w:val="nil"/>
              <w:bottom w:val="single" w:sz="4" w:space="0" w:color="auto"/>
              <w:right w:val="single" w:sz="4" w:space="0" w:color="auto"/>
            </w:tcBorders>
            <w:noWrap/>
            <w:vAlign w:val="center"/>
            <w:hideMark/>
          </w:tcPr>
          <w:p w14:paraId="393DE50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0,023</w:t>
            </w:r>
          </w:p>
        </w:tc>
      </w:tr>
      <w:tr w:rsidR="00E32D88" w14:paraId="40F8318B" w14:textId="77777777" w:rsidTr="00E32D88">
        <w:trPr>
          <w:trHeight w:val="20"/>
        </w:trPr>
        <w:tc>
          <w:tcPr>
            <w:tcW w:w="6041" w:type="dxa"/>
            <w:tcBorders>
              <w:top w:val="nil"/>
              <w:left w:val="single" w:sz="4" w:space="0" w:color="auto"/>
              <w:bottom w:val="single" w:sz="4" w:space="0" w:color="auto"/>
              <w:right w:val="single" w:sz="4" w:space="0" w:color="auto"/>
            </w:tcBorders>
            <w:noWrap/>
            <w:vAlign w:val="center"/>
            <w:hideMark/>
          </w:tcPr>
          <w:p w14:paraId="55EB6973" w14:textId="77777777" w:rsidR="00E32D88" w:rsidRDefault="00E32D88">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Максимальный часовой расход условного топлива в переходный период, т.у.т/ч</w:t>
            </w:r>
          </w:p>
        </w:tc>
        <w:tc>
          <w:tcPr>
            <w:tcW w:w="758" w:type="dxa"/>
            <w:tcBorders>
              <w:top w:val="nil"/>
              <w:left w:val="nil"/>
              <w:bottom w:val="single" w:sz="4" w:space="0" w:color="auto"/>
              <w:right w:val="single" w:sz="4" w:space="0" w:color="auto"/>
            </w:tcBorders>
            <w:noWrap/>
            <w:vAlign w:val="center"/>
            <w:hideMark/>
          </w:tcPr>
          <w:p w14:paraId="43393CB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0,014</w:t>
            </w:r>
          </w:p>
        </w:tc>
        <w:tc>
          <w:tcPr>
            <w:tcW w:w="757" w:type="dxa"/>
            <w:tcBorders>
              <w:top w:val="nil"/>
              <w:left w:val="nil"/>
              <w:bottom w:val="single" w:sz="4" w:space="0" w:color="auto"/>
              <w:right w:val="single" w:sz="4" w:space="0" w:color="auto"/>
            </w:tcBorders>
            <w:noWrap/>
            <w:vAlign w:val="center"/>
            <w:hideMark/>
          </w:tcPr>
          <w:p w14:paraId="05DB0D7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0,014</w:t>
            </w:r>
          </w:p>
        </w:tc>
        <w:tc>
          <w:tcPr>
            <w:tcW w:w="757" w:type="dxa"/>
            <w:tcBorders>
              <w:top w:val="nil"/>
              <w:left w:val="nil"/>
              <w:bottom w:val="single" w:sz="4" w:space="0" w:color="auto"/>
              <w:right w:val="single" w:sz="4" w:space="0" w:color="auto"/>
            </w:tcBorders>
            <w:noWrap/>
            <w:vAlign w:val="center"/>
            <w:hideMark/>
          </w:tcPr>
          <w:p w14:paraId="3F9FCDD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0,014</w:t>
            </w:r>
          </w:p>
        </w:tc>
        <w:tc>
          <w:tcPr>
            <w:tcW w:w="757" w:type="dxa"/>
            <w:tcBorders>
              <w:top w:val="nil"/>
              <w:left w:val="nil"/>
              <w:bottom w:val="single" w:sz="4" w:space="0" w:color="auto"/>
              <w:right w:val="single" w:sz="4" w:space="0" w:color="auto"/>
            </w:tcBorders>
            <w:noWrap/>
            <w:vAlign w:val="center"/>
            <w:hideMark/>
          </w:tcPr>
          <w:p w14:paraId="70A9965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0,014</w:t>
            </w:r>
          </w:p>
        </w:tc>
        <w:tc>
          <w:tcPr>
            <w:tcW w:w="757" w:type="dxa"/>
            <w:tcBorders>
              <w:top w:val="nil"/>
              <w:left w:val="nil"/>
              <w:bottom w:val="single" w:sz="4" w:space="0" w:color="auto"/>
              <w:right w:val="single" w:sz="4" w:space="0" w:color="auto"/>
            </w:tcBorders>
            <w:noWrap/>
            <w:vAlign w:val="center"/>
            <w:hideMark/>
          </w:tcPr>
          <w:p w14:paraId="34FA4A0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0,014</w:t>
            </w:r>
          </w:p>
        </w:tc>
        <w:tc>
          <w:tcPr>
            <w:tcW w:w="757" w:type="dxa"/>
            <w:tcBorders>
              <w:top w:val="nil"/>
              <w:left w:val="nil"/>
              <w:bottom w:val="single" w:sz="4" w:space="0" w:color="auto"/>
              <w:right w:val="single" w:sz="4" w:space="0" w:color="auto"/>
            </w:tcBorders>
            <w:noWrap/>
            <w:vAlign w:val="center"/>
            <w:hideMark/>
          </w:tcPr>
          <w:p w14:paraId="00F692B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0,014</w:t>
            </w:r>
          </w:p>
        </w:tc>
        <w:tc>
          <w:tcPr>
            <w:tcW w:w="757" w:type="dxa"/>
            <w:tcBorders>
              <w:top w:val="nil"/>
              <w:left w:val="nil"/>
              <w:bottom w:val="single" w:sz="4" w:space="0" w:color="auto"/>
              <w:right w:val="single" w:sz="4" w:space="0" w:color="auto"/>
            </w:tcBorders>
            <w:noWrap/>
            <w:vAlign w:val="center"/>
            <w:hideMark/>
          </w:tcPr>
          <w:p w14:paraId="0E6805E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0,014</w:t>
            </w:r>
          </w:p>
        </w:tc>
        <w:tc>
          <w:tcPr>
            <w:tcW w:w="757" w:type="dxa"/>
            <w:tcBorders>
              <w:top w:val="nil"/>
              <w:left w:val="nil"/>
              <w:bottom w:val="single" w:sz="4" w:space="0" w:color="auto"/>
              <w:right w:val="single" w:sz="4" w:space="0" w:color="auto"/>
            </w:tcBorders>
            <w:noWrap/>
            <w:vAlign w:val="center"/>
            <w:hideMark/>
          </w:tcPr>
          <w:p w14:paraId="47B6121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0,014</w:t>
            </w:r>
          </w:p>
        </w:tc>
        <w:tc>
          <w:tcPr>
            <w:tcW w:w="757" w:type="dxa"/>
            <w:tcBorders>
              <w:top w:val="nil"/>
              <w:left w:val="nil"/>
              <w:bottom w:val="single" w:sz="4" w:space="0" w:color="auto"/>
              <w:right w:val="single" w:sz="4" w:space="0" w:color="auto"/>
            </w:tcBorders>
            <w:noWrap/>
            <w:vAlign w:val="center"/>
            <w:hideMark/>
          </w:tcPr>
          <w:p w14:paraId="2EE16FD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0,014</w:t>
            </w:r>
          </w:p>
        </w:tc>
        <w:tc>
          <w:tcPr>
            <w:tcW w:w="757" w:type="dxa"/>
            <w:tcBorders>
              <w:top w:val="nil"/>
              <w:left w:val="nil"/>
              <w:bottom w:val="single" w:sz="4" w:space="0" w:color="auto"/>
              <w:right w:val="single" w:sz="4" w:space="0" w:color="auto"/>
            </w:tcBorders>
            <w:noWrap/>
            <w:vAlign w:val="center"/>
            <w:hideMark/>
          </w:tcPr>
          <w:p w14:paraId="198C349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0,014</w:t>
            </w:r>
          </w:p>
        </w:tc>
        <w:tc>
          <w:tcPr>
            <w:tcW w:w="757" w:type="dxa"/>
            <w:tcBorders>
              <w:top w:val="nil"/>
              <w:left w:val="nil"/>
              <w:bottom w:val="single" w:sz="4" w:space="0" w:color="auto"/>
              <w:right w:val="single" w:sz="4" w:space="0" w:color="auto"/>
            </w:tcBorders>
            <w:noWrap/>
            <w:vAlign w:val="center"/>
            <w:hideMark/>
          </w:tcPr>
          <w:p w14:paraId="32CB5D0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0,014</w:t>
            </w:r>
          </w:p>
        </w:tc>
        <w:tc>
          <w:tcPr>
            <w:tcW w:w="757" w:type="dxa"/>
            <w:tcBorders>
              <w:top w:val="nil"/>
              <w:left w:val="nil"/>
              <w:bottom w:val="single" w:sz="4" w:space="0" w:color="auto"/>
              <w:right w:val="single" w:sz="4" w:space="0" w:color="auto"/>
            </w:tcBorders>
            <w:noWrap/>
            <w:vAlign w:val="center"/>
            <w:hideMark/>
          </w:tcPr>
          <w:p w14:paraId="3EBBAD6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0,014</w:t>
            </w:r>
          </w:p>
        </w:tc>
      </w:tr>
      <w:tr w:rsidR="00E32D88" w14:paraId="5F9192C1" w14:textId="77777777" w:rsidTr="00E32D88">
        <w:trPr>
          <w:trHeight w:val="20"/>
        </w:trPr>
        <w:tc>
          <w:tcPr>
            <w:tcW w:w="6041" w:type="dxa"/>
            <w:tcBorders>
              <w:top w:val="nil"/>
              <w:left w:val="single" w:sz="4" w:space="0" w:color="auto"/>
              <w:bottom w:val="single" w:sz="4" w:space="0" w:color="auto"/>
              <w:right w:val="single" w:sz="4" w:space="0" w:color="auto"/>
            </w:tcBorders>
            <w:noWrap/>
            <w:vAlign w:val="center"/>
            <w:hideMark/>
          </w:tcPr>
          <w:p w14:paraId="0C917545" w14:textId="77777777" w:rsidR="00E32D88" w:rsidRDefault="00E32D88">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Максимальный часовой расход условного топлива в летний период, т.у.т/ч</w:t>
            </w:r>
          </w:p>
        </w:tc>
        <w:tc>
          <w:tcPr>
            <w:tcW w:w="758" w:type="dxa"/>
            <w:tcBorders>
              <w:top w:val="nil"/>
              <w:left w:val="nil"/>
              <w:bottom w:val="single" w:sz="4" w:space="0" w:color="auto"/>
              <w:right w:val="single" w:sz="4" w:space="0" w:color="auto"/>
            </w:tcBorders>
            <w:noWrap/>
            <w:vAlign w:val="center"/>
            <w:hideMark/>
          </w:tcPr>
          <w:p w14:paraId="434C8E6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757" w:type="dxa"/>
            <w:tcBorders>
              <w:top w:val="nil"/>
              <w:left w:val="nil"/>
              <w:bottom w:val="single" w:sz="4" w:space="0" w:color="auto"/>
              <w:right w:val="single" w:sz="4" w:space="0" w:color="auto"/>
            </w:tcBorders>
            <w:noWrap/>
            <w:vAlign w:val="center"/>
            <w:hideMark/>
          </w:tcPr>
          <w:p w14:paraId="6AFF604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757" w:type="dxa"/>
            <w:tcBorders>
              <w:top w:val="nil"/>
              <w:left w:val="nil"/>
              <w:bottom w:val="single" w:sz="4" w:space="0" w:color="auto"/>
              <w:right w:val="single" w:sz="4" w:space="0" w:color="auto"/>
            </w:tcBorders>
            <w:noWrap/>
            <w:vAlign w:val="center"/>
            <w:hideMark/>
          </w:tcPr>
          <w:p w14:paraId="621C73D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757" w:type="dxa"/>
            <w:tcBorders>
              <w:top w:val="nil"/>
              <w:left w:val="nil"/>
              <w:bottom w:val="single" w:sz="4" w:space="0" w:color="auto"/>
              <w:right w:val="single" w:sz="4" w:space="0" w:color="auto"/>
            </w:tcBorders>
            <w:noWrap/>
            <w:vAlign w:val="center"/>
            <w:hideMark/>
          </w:tcPr>
          <w:p w14:paraId="7895751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757" w:type="dxa"/>
            <w:tcBorders>
              <w:top w:val="nil"/>
              <w:left w:val="nil"/>
              <w:bottom w:val="single" w:sz="4" w:space="0" w:color="auto"/>
              <w:right w:val="single" w:sz="4" w:space="0" w:color="auto"/>
            </w:tcBorders>
            <w:noWrap/>
            <w:vAlign w:val="center"/>
            <w:hideMark/>
          </w:tcPr>
          <w:p w14:paraId="18BA001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757" w:type="dxa"/>
            <w:tcBorders>
              <w:top w:val="nil"/>
              <w:left w:val="nil"/>
              <w:bottom w:val="single" w:sz="4" w:space="0" w:color="auto"/>
              <w:right w:val="single" w:sz="4" w:space="0" w:color="auto"/>
            </w:tcBorders>
            <w:noWrap/>
            <w:vAlign w:val="center"/>
            <w:hideMark/>
          </w:tcPr>
          <w:p w14:paraId="32A1912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757" w:type="dxa"/>
            <w:tcBorders>
              <w:top w:val="nil"/>
              <w:left w:val="nil"/>
              <w:bottom w:val="single" w:sz="4" w:space="0" w:color="auto"/>
              <w:right w:val="single" w:sz="4" w:space="0" w:color="auto"/>
            </w:tcBorders>
            <w:noWrap/>
            <w:vAlign w:val="center"/>
            <w:hideMark/>
          </w:tcPr>
          <w:p w14:paraId="7B4B2EA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757" w:type="dxa"/>
            <w:tcBorders>
              <w:top w:val="nil"/>
              <w:left w:val="nil"/>
              <w:bottom w:val="single" w:sz="4" w:space="0" w:color="auto"/>
              <w:right w:val="single" w:sz="4" w:space="0" w:color="auto"/>
            </w:tcBorders>
            <w:noWrap/>
            <w:vAlign w:val="center"/>
            <w:hideMark/>
          </w:tcPr>
          <w:p w14:paraId="0E48DB0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757" w:type="dxa"/>
            <w:tcBorders>
              <w:top w:val="nil"/>
              <w:left w:val="nil"/>
              <w:bottom w:val="single" w:sz="4" w:space="0" w:color="auto"/>
              <w:right w:val="single" w:sz="4" w:space="0" w:color="auto"/>
            </w:tcBorders>
            <w:noWrap/>
            <w:vAlign w:val="center"/>
            <w:hideMark/>
          </w:tcPr>
          <w:p w14:paraId="1C07CE8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757" w:type="dxa"/>
            <w:tcBorders>
              <w:top w:val="nil"/>
              <w:left w:val="nil"/>
              <w:bottom w:val="single" w:sz="4" w:space="0" w:color="auto"/>
              <w:right w:val="single" w:sz="4" w:space="0" w:color="auto"/>
            </w:tcBorders>
            <w:noWrap/>
            <w:vAlign w:val="center"/>
            <w:hideMark/>
          </w:tcPr>
          <w:p w14:paraId="728BA85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757" w:type="dxa"/>
            <w:tcBorders>
              <w:top w:val="nil"/>
              <w:left w:val="nil"/>
              <w:bottom w:val="single" w:sz="4" w:space="0" w:color="auto"/>
              <w:right w:val="single" w:sz="4" w:space="0" w:color="auto"/>
            </w:tcBorders>
            <w:noWrap/>
            <w:vAlign w:val="center"/>
            <w:hideMark/>
          </w:tcPr>
          <w:p w14:paraId="72C74AB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757" w:type="dxa"/>
            <w:tcBorders>
              <w:top w:val="nil"/>
              <w:left w:val="nil"/>
              <w:bottom w:val="single" w:sz="4" w:space="0" w:color="auto"/>
              <w:right w:val="single" w:sz="4" w:space="0" w:color="auto"/>
            </w:tcBorders>
            <w:noWrap/>
            <w:vAlign w:val="center"/>
            <w:hideMark/>
          </w:tcPr>
          <w:p w14:paraId="6289E7E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r>
      <w:tr w:rsidR="00E32D88" w14:paraId="2899A5F2" w14:textId="77777777" w:rsidTr="00E32D88">
        <w:trPr>
          <w:trHeight w:val="20"/>
        </w:trPr>
        <w:tc>
          <w:tcPr>
            <w:tcW w:w="6041" w:type="dxa"/>
            <w:tcBorders>
              <w:top w:val="nil"/>
              <w:left w:val="single" w:sz="4" w:space="0" w:color="auto"/>
              <w:bottom w:val="single" w:sz="4" w:space="0" w:color="auto"/>
              <w:right w:val="single" w:sz="4" w:space="0" w:color="auto"/>
            </w:tcBorders>
            <w:noWrap/>
            <w:vAlign w:val="center"/>
            <w:hideMark/>
          </w:tcPr>
          <w:p w14:paraId="6EB7E528" w14:textId="77777777" w:rsidR="00E32D88" w:rsidRDefault="00E32D88">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Средняя тепловая нагрузка в самый холодный месяц, Гкал/ч</w:t>
            </w:r>
          </w:p>
        </w:tc>
        <w:tc>
          <w:tcPr>
            <w:tcW w:w="758" w:type="dxa"/>
            <w:tcBorders>
              <w:top w:val="nil"/>
              <w:left w:val="nil"/>
              <w:bottom w:val="single" w:sz="4" w:space="0" w:color="auto"/>
              <w:right w:val="single" w:sz="4" w:space="0" w:color="auto"/>
            </w:tcBorders>
            <w:noWrap/>
            <w:vAlign w:val="center"/>
            <w:hideMark/>
          </w:tcPr>
          <w:p w14:paraId="1FDF10B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0,10</w:t>
            </w:r>
          </w:p>
        </w:tc>
        <w:tc>
          <w:tcPr>
            <w:tcW w:w="757" w:type="dxa"/>
            <w:tcBorders>
              <w:top w:val="nil"/>
              <w:left w:val="nil"/>
              <w:bottom w:val="single" w:sz="4" w:space="0" w:color="auto"/>
              <w:right w:val="single" w:sz="4" w:space="0" w:color="auto"/>
            </w:tcBorders>
            <w:noWrap/>
            <w:vAlign w:val="center"/>
            <w:hideMark/>
          </w:tcPr>
          <w:p w14:paraId="4B91069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0,10</w:t>
            </w:r>
          </w:p>
        </w:tc>
        <w:tc>
          <w:tcPr>
            <w:tcW w:w="757" w:type="dxa"/>
            <w:tcBorders>
              <w:top w:val="nil"/>
              <w:left w:val="nil"/>
              <w:bottom w:val="single" w:sz="4" w:space="0" w:color="auto"/>
              <w:right w:val="single" w:sz="4" w:space="0" w:color="auto"/>
            </w:tcBorders>
            <w:noWrap/>
            <w:vAlign w:val="center"/>
            <w:hideMark/>
          </w:tcPr>
          <w:p w14:paraId="15B6749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0,10</w:t>
            </w:r>
          </w:p>
        </w:tc>
        <w:tc>
          <w:tcPr>
            <w:tcW w:w="757" w:type="dxa"/>
            <w:tcBorders>
              <w:top w:val="nil"/>
              <w:left w:val="nil"/>
              <w:bottom w:val="single" w:sz="4" w:space="0" w:color="auto"/>
              <w:right w:val="single" w:sz="4" w:space="0" w:color="auto"/>
            </w:tcBorders>
            <w:noWrap/>
            <w:vAlign w:val="center"/>
            <w:hideMark/>
          </w:tcPr>
          <w:p w14:paraId="13A4C03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0,10</w:t>
            </w:r>
          </w:p>
        </w:tc>
        <w:tc>
          <w:tcPr>
            <w:tcW w:w="757" w:type="dxa"/>
            <w:tcBorders>
              <w:top w:val="nil"/>
              <w:left w:val="nil"/>
              <w:bottom w:val="single" w:sz="4" w:space="0" w:color="auto"/>
              <w:right w:val="single" w:sz="4" w:space="0" w:color="auto"/>
            </w:tcBorders>
            <w:noWrap/>
            <w:vAlign w:val="center"/>
            <w:hideMark/>
          </w:tcPr>
          <w:p w14:paraId="326EF09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0,10</w:t>
            </w:r>
          </w:p>
        </w:tc>
        <w:tc>
          <w:tcPr>
            <w:tcW w:w="757" w:type="dxa"/>
            <w:tcBorders>
              <w:top w:val="nil"/>
              <w:left w:val="nil"/>
              <w:bottom w:val="single" w:sz="4" w:space="0" w:color="auto"/>
              <w:right w:val="single" w:sz="4" w:space="0" w:color="auto"/>
            </w:tcBorders>
            <w:noWrap/>
            <w:vAlign w:val="center"/>
            <w:hideMark/>
          </w:tcPr>
          <w:p w14:paraId="6511DA2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0,10</w:t>
            </w:r>
          </w:p>
        </w:tc>
        <w:tc>
          <w:tcPr>
            <w:tcW w:w="757" w:type="dxa"/>
            <w:tcBorders>
              <w:top w:val="nil"/>
              <w:left w:val="nil"/>
              <w:bottom w:val="single" w:sz="4" w:space="0" w:color="auto"/>
              <w:right w:val="single" w:sz="4" w:space="0" w:color="auto"/>
            </w:tcBorders>
            <w:noWrap/>
            <w:vAlign w:val="center"/>
            <w:hideMark/>
          </w:tcPr>
          <w:p w14:paraId="78EAF49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0,10</w:t>
            </w:r>
          </w:p>
        </w:tc>
        <w:tc>
          <w:tcPr>
            <w:tcW w:w="757" w:type="dxa"/>
            <w:tcBorders>
              <w:top w:val="nil"/>
              <w:left w:val="nil"/>
              <w:bottom w:val="single" w:sz="4" w:space="0" w:color="auto"/>
              <w:right w:val="single" w:sz="4" w:space="0" w:color="auto"/>
            </w:tcBorders>
            <w:noWrap/>
            <w:vAlign w:val="center"/>
            <w:hideMark/>
          </w:tcPr>
          <w:p w14:paraId="68B535D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0,10</w:t>
            </w:r>
          </w:p>
        </w:tc>
        <w:tc>
          <w:tcPr>
            <w:tcW w:w="757" w:type="dxa"/>
            <w:tcBorders>
              <w:top w:val="nil"/>
              <w:left w:val="nil"/>
              <w:bottom w:val="single" w:sz="4" w:space="0" w:color="auto"/>
              <w:right w:val="single" w:sz="4" w:space="0" w:color="auto"/>
            </w:tcBorders>
            <w:noWrap/>
            <w:vAlign w:val="center"/>
            <w:hideMark/>
          </w:tcPr>
          <w:p w14:paraId="0ADE765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0,10</w:t>
            </w:r>
          </w:p>
        </w:tc>
        <w:tc>
          <w:tcPr>
            <w:tcW w:w="757" w:type="dxa"/>
            <w:tcBorders>
              <w:top w:val="nil"/>
              <w:left w:val="nil"/>
              <w:bottom w:val="single" w:sz="4" w:space="0" w:color="auto"/>
              <w:right w:val="single" w:sz="4" w:space="0" w:color="auto"/>
            </w:tcBorders>
            <w:noWrap/>
            <w:vAlign w:val="center"/>
            <w:hideMark/>
          </w:tcPr>
          <w:p w14:paraId="136F5C5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0,10</w:t>
            </w:r>
          </w:p>
        </w:tc>
        <w:tc>
          <w:tcPr>
            <w:tcW w:w="757" w:type="dxa"/>
            <w:tcBorders>
              <w:top w:val="nil"/>
              <w:left w:val="nil"/>
              <w:bottom w:val="single" w:sz="4" w:space="0" w:color="auto"/>
              <w:right w:val="single" w:sz="4" w:space="0" w:color="auto"/>
            </w:tcBorders>
            <w:noWrap/>
            <w:vAlign w:val="center"/>
            <w:hideMark/>
          </w:tcPr>
          <w:p w14:paraId="323598C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0,10</w:t>
            </w:r>
          </w:p>
        </w:tc>
        <w:tc>
          <w:tcPr>
            <w:tcW w:w="757" w:type="dxa"/>
            <w:tcBorders>
              <w:top w:val="nil"/>
              <w:left w:val="nil"/>
              <w:bottom w:val="single" w:sz="4" w:space="0" w:color="auto"/>
              <w:right w:val="single" w:sz="4" w:space="0" w:color="auto"/>
            </w:tcBorders>
            <w:noWrap/>
            <w:vAlign w:val="center"/>
            <w:hideMark/>
          </w:tcPr>
          <w:p w14:paraId="4D32956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0,10</w:t>
            </w:r>
          </w:p>
        </w:tc>
      </w:tr>
      <w:tr w:rsidR="00E32D88" w14:paraId="49A63C1C" w14:textId="77777777" w:rsidTr="00E32D88">
        <w:trPr>
          <w:trHeight w:val="20"/>
        </w:trPr>
        <w:tc>
          <w:tcPr>
            <w:tcW w:w="6041" w:type="dxa"/>
            <w:tcBorders>
              <w:top w:val="nil"/>
              <w:left w:val="single" w:sz="4" w:space="0" w:color="auto"/>
              <w:bottom w:val="single" w:sz="4" w:space="0" w:color="auto"/>
              <w:right w:val="single" w:sz="4" w:space="0" w:color="auto"/>
            </w:tcBorders>
            <w:noWrap/>
            <w:vAlign w:val="center"/>
            <w:hideMark/>
          </w:tcPr>
          <w:p w14:paraId="29800A7C" w14:textId="77777777" w:rsidR="00E32D88" w:rsidRDefault="00E32D88">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Расход условного топлива в самые холодные сутки, т.у.т./сут</w:t>
            </w:r>
          </w:p>
        </w:tc>
        <w:tc>
          <w:tcPr>
            <w:tcW w:w="758" w:type="dxa"/>
            <w:tcBorders>
              <w:top w:val="nil"/>
              <w:left w:val="nil"/>
              <w:bottom w:val="single" w:sz="4" w:space="0" w:color="auto"/>
              <w:right w:val="single" w:sz="4" w:space="0" w:color="auto"/>
            </w:tcBorders>
            <w:noWrap/>
            <w:vAlign w:val="center"/>
            <w:hideMark/>
          </w:tcPr>
          <w:p w14:paraId="301EFB2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0,5</w:t>
            </w:r>
          </w:p>
        </w:tc>
        <w:tc>
          <w:tcPr>
            <w:tcW w:w="757" w:type="dxa"/>
            <w:tcBorders>
              <w:top w:val="nil"/>
              <w:left w:val="nil"/>
              <w:bottom w:val="single" w:sz="4" w:space="0" w:color="auto"/>
              <w:right w:val="single" w:sz="4" w:space="0" w:color="auto"/>
            </w:tcBorders>
            <w:noWrap/>
            <w:vAlign w:val="center"/>
            <w:hideMark/>
          </w:tcPr>
          <w:p w14:paraId="2F960BA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0,5</w:t>
            </w:r>
          </w:p>
        </w:tc>
        <w:tc>
          <w:tcPr>
            <w:tcW w:w="757" w:type="dxa"/>
            <w:tcBorders>
              <w:top w:val="nil"/>
              <w:left w:val="nil"/>
              <w:bottom w:val="single" w:sz="4" w:space="0" w:color="auto"/>
              <w:right w:val="single" w:sz="4" w:space="0" w:color="auto"/>
            </w:tcBorders>
            <w:noWrap/>
            <w:vAlign w:val="center"/>
            <w:hideMark/>
          </w:tcPr>
          <w:p w14:paraId="2A4971D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0,5</w:t>
            </w:r>
          </w:p>
        </w:tc>
        <w:tc>
          <w:tcPr>
            <w:tcW w:w="757" w:type="dxa"/>
            <w:tcBorders>
              <w:top w:val="nil"/>
              <w:left w:val="nil"/>
              <w:bottom w:val="single" w:sz="4" w:space="0" w:color="auto"/>
              <w:right w:val="single" w:sz="4" w:space="0" w:color="auto"/>
            </w:tcBorders>
            <w:noWrap/>
            <w:vAlign w:val="center"/>
            <w:hideMark/>
          </w:tcPr>
          <w:p w14:paraId="5EA00D3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0,5</w:t>
            </w:r>
          </w:p>
        </w:tc>
        <w:tc>
          <w:tcPr>
            <w:tcW w:w="757" w:type="dxa"/>
            <w:tcBorders>
              <w:top w:val="nil"/>
              <w:left w:val="nil"/>
              <w:bottom w:val="single" w:sz="4" w:space="0" w:color="auto"/>
              <w:right w:val="single" w:sz="4" w:space="0" w:color="auto"/>
            </w:tcBorders>
            <w:noWrap/>
            <w:vAlign w:val="center"/>
            <w:hideMark/>
          </w:tcPr>
          <w:p w14:paraId="3D28740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0,5</w:t>
            </w:r>
          </w:p>
        </w:tc>
        <w:tc>
          <w:tcPr>
            <w:tcW w:w="757" w:type="dxa"/>
            <w:tcBorders>
              <w:top w:val="nil"/>
              <w:left w:val="nil"/>
              <w:bottom w:val="single" w:sz="4" w:space="0" w:color="auto"/>
              <w:right w:val="single" w:sz="4" w:space="0" w:color="auto"/>
            </w:tcBorders>
            <w:noWrap/>
            <w:vAlign w:val="center"/>
            <w:hideMark/>
          </w:tcPr>
          <w:p w14:paraId="53F7804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0,5</w:t>
            </w:r>
          </w:p>
        </w:tc>
        <w:tc>
          <w:tcPr>
            <w:tcW w:w="757" w:type="dxa"/>
            <w:tcBorders>
              <w:top w:val="nil"/>
              <w:left w:val="nil"/>
              <w:bottom w:val="single" w:sz="4" w:space="0" w:color="auto"/>
              <w:right w:val="single" w:sz="4" w:space="0" w:color="auto"/>
            </w:tcBorders>
            <w:noWrap/>
            <w:vAlign w:val="center"/>
            <w:hideMark/>
          </w:tcPr>
          <w:p w14:paraId="5901719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0,5</w:t>
            </w:r>
          </w:p>
        </w:tc>
        <w:tc>
          <w:tcPr>
            <w:tcW w:w="757" w:type="dxa"/>
            <w:tcBorders>
              <w:top w:val="nil"/>
              <w:left w:val="nil"/>
              <w:bottom w:val="single" w:sz="4" w:space="0" w:color="auto"/>
              <w:right w:val="single" w:sz="4" w:space="0" w:color="auto"/>
            </w:tcBorders>
            <w:noWrap/>
            <w:vAlign w:val="center"/>
            <w:hideMark/>
          </w:tcPr>
          <w:p w14:paraId="2770B95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0,5</w:t>
            </w:r>
          </w:p>
        </w:tc>
        <w:tc>
          <w:tcPr>
            <w:tcW w:w="757" w:type="dxa"/>
            <w:tcBorders>
              <w:top w:val="nil"/>
              <w:left w:val="nil"/>
              <w:bottom w:val="single" w:sz="4" w:space="0" w:color="auto"/>
              <w:right w:val="single" w:sz="4" w:space="0" w:color="auto"/>
            </w:tcBorders>
            <w:noWrap/>
            <w:vAlign w:val="center"/>
            <w:hideMark/>
          </w:tcPr>
          <w:p w14:paraId="2A8299D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0,5</w:t>
            </w:r>
          </w:p>
        </w:tc>
        <w:tc>
          <w:tcPr>
            <w:tcW w:w="757" w:type="dxa"/>
            <w:tcBorders>
              <w:top w:val="nil"/>
              <w:left w:val="nil"/>
              <w:bottom w:val="single" w:sz="4" w:space="0" w:color="auto"/>
              <w:right w:val="single" w:sz="4" w:space="0" w:color="auto"/>
            </w:tcBorders>
            <w:noWrap/>
            <w:vAlign w:val="center"/>
            <w:hideMark/>
          </w:tcPr>
          <w:p w14:paraId="6F53B9A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0,5</w:t>
            </w:r>
          </w:p>
        </w:tc>
        <w:tc>
          <w:tcPr>
            <w:tcW w:w="757" w:type="dxa"/>
            <w:tcBorders>
              <w:top w:val="nil"/>
              <w:left w:val="nil"/>
              <w:bottom w:val="single" w:sz="4" w:space="0" w:color="auto"/>
              <w:right w:val="single" w:sz="4" w:space="0" w:color="auto"/>
            </w:tcBorders>
            <w:noWrap/>
            <w:vAlign w:val="center"/>
            <w:hideMark/>
          </w:tcPr>
          <w:p w14:paraId="7A05DD2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0,5</w:t>
            </w:r>
          </w:p>
        </w:tc>
        <w:tc>
          <w:tcPr>
            <w:tcW w:w="757" w:type="dxa"/>
            <w:tcBorders>
              <w:top w:val="nil"/>
              <w:left w:val="nil"/>
              <w:bottom w:val="single" w:sz="4" w:space="0" w:color="auto"/>
              <w:right w:val="single" w:sz="4" w:space="0" w:color="auto"/>
            </w:tcBorders>
            <w:noWrap/>
            <w:vAlign w:val="center"/>
            <w:hideMark/>
          </w:tcPr>
          <w:p w14:paraId="4E024F3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0,5</w:t>
            </w:r>
          </w:p>
        </w:tc>
      </w:tr>
      <w:tr w:rsidR="00E32D88" w14:paraId="6F0790D4" w14:textId="77777777" w:rsidTr="00E32D88">
        <w:trPr>
          <w:trHeight w:val="20"/>
        </w:trPr>
        <w:tc>
          <w:tcPr>
            <w:tcW w:w="6041" w:type="dxa"/>
            <w:tcBorders>
              <w:top w:val="nil"/>
              <w:left w:val="single" w:sz="4" w:space="0" w:color="auto"/>
              <w:bottom w:val="single" w:sz="4" w:space="0" w:color="auto"/>
              <w:right w:val="single" w:sz="4" w:space="0" w:color="auto"/>
            </w:tcBorders>
            <w:noWrap/>
            <w:vAlign w:val="center"/>
            <w:hideMark/>
          </w:tcPr>
          <w:p w14:paraId="095CE86D" w14:textId="77777777" w:rsidR="00E32D88" w:rsidRDefault="00E32D88">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Расход угля в самые холодные сутки, т.н.т/сут</w:t>
            </w:r>
          </w:p>
        </w:tc>
        <w:tc>
          <w:tcPr>
            <w:tcW w:w="758" w:type="dxa"/>
            <w:tcBorders>
              <w:top w:val="nil"/>
              <w:left w:val="nil"/>
              <w:bottom w:val="single" w:sz="4" w:space="0" w:color="auto"/>
              <w:right w:val="single" w:sz="4" w:space="0" w:color="auto"/>
            </w:tcBorders>
            <w:noWrap/>
            <w:vAlign w:val="center"/>
            <w:hideMark/>
          </w:tcPr>
          <w:p w14:paraId="4C4D407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0,7</w:t>
            </w:r>
          </w:p>
        </w:tc>
        <w:tc>
          <w:tcPr>
            <w:tcW w:w="757" w:type="dxa"/>
            <w:tcBorders>
              <w:top w:val="nil"/>
              <w:left w:val="nil"/>
              <w:bottom w:val="single" w:sz="4" w:space="0" w:color="auto"/>
              <w:right w:val="single" w:sz="4" w:space="0" w:color="auto"/>
            </w:tcBorders>
            <w:noWrap/>
            <w:vAlign w:val="center"/>
            <w:hideMark/>
          </w:tcPr>
          <w:p w14:paraId="4AADF44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0,7</w:t>
            </w:r>
          </w:p>
        </w:tc>
        <w:tc>
          <w:tcPr>
            <w:tcW w:w="757" w:type="dxa"/>
            <w:tcBorders>
              <w:top w:val="nil"/>
              <w:left w:val="nil"/>
              <w:bottom w:val="single" w:sz="4" w:space="0" w:color="auto"/>
              <w:right w:val="single" w:sz="4" w:space="0" w:color="auto"/>
            </w:tcBorders>
            <w:noWrap/>
            <w:vAlign w:val="center"/>
            <w:hideMark/>
          </w:tcPr>
          <w:p w14:paraId="0E81681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0,7</w:t>
            </w:r>
          </w:p>
        </w:tc>
        <w:tc>
          <w:tcPr>
            <w:tcW w:w="757" w:type="dxa"/>
            <w:tcBorders>
              <w:top w:val="nil"/>
              <w:left w:val="nil"/>
              <w:bottom w:val="single" w:sz="4" w:space="0" w:color="auto"/>
              <w:right w:val="single" w:sz="4" w:space="0" w:color="auto"/>
            </w:tcBorders>
            <w:noWrap/>
            <w:vAlign w:val="center"/>
            <w:hideMark/>
          </w:tcPr>
          <w:p w14:paraId="15821BF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0,7</w:t>
            </w:r>
          </w:p>
        </w:tc>
        <w:tc>
          <w:tcPr>
            <w:tcW w:w="757" w:type="dxa"/>
            <w:tcBorders>
              <w:top w:val="nil"/>
              <w:left w:val="nil"/>
              <w:bottom w:val="single" w:sz="4" w:space="0" w:color="auto"/>
              <w:right w:val="single" w:sz="4" w:space="0" w:color="auto"/>
            </w:tcBorders>
            <w:noWrap/>
            <w:vAlign w:val="center"/>
            <w:hideMark/>
          </w:tcPr>
          <w:p w14:paraId="3B77604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0,7</w:t>
            </w:r>
          </w:p>
        </w:tc>
        <w:tc>
          <w:tcPr>
            <w:tcW w:w="757" w:type="dxa"/>
            <w:tcBorders>
              <w:top w:val="nil"/>
              <w:left w:val="nil"/>
              <w:bottom w:val="single" w:sz="4" w:space="0" w:color="auto"/>
              <w:right w:val="single" w:sz="4" w:space="0" w:color="auto"/>
            </w:tcBorders>
            <w:noWrap/>
            <w:vAlign w:val="center"/>
            <w:hideMark/>
          </w:tcPr>
          <w:p w14:paraId="6DB5F25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0,7</w:t>
            </w:r>
          </w:p>
        </w:tc>
        <w:tc>
          <w:tcPr>
            <w:tcW w:w="757" w:type="dxa"/>
            <w:tcBorders>
              <w:top w:val="nil"/>
              <w:left w:val="nil"/>
              <w:bottom w:val="single" w:sz="4" w:space="0" w:color="auto"/>
              <w:right w:val="single" w:sz="4" w:space="0" w:color="auto"/>
            </w:tcBorders>
            <w:noWrap/>
            <w:vAlign w:val="center"/>
            <w:hideMark/>
          </w:tcPr>
          <w:p w14:paraId="781FC0C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0,7</w:t>
            </w:r>
          </w:p>
        </w:tc>
        <w:tc>
          <w:tcPr>
            <w:tcW w:w="757" w:type="dxa"/>
            <w:tcBorders>
              <w:top w:val="nil"/>
              <w:left w:val="nil"/>
              <w:bottom w:val="single" w:sz="4" w:space="0" w:color="auto"/>
              <w:right w:val="single" w:sz="4" w:space="0" w:color="auto"/>
            </w:tcBorders>
            <w:noWrap/>
            <w:vAlign w:val="center"/>
            <w:hideMark/>
          </w:tcPr>
          <w:p w14:paraId="7534BC1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0,7</w:t>
            </w:r>
          </w:p>
        </w:tc>
        <w:tc>
          <w:tcPr>
            <w:tcW w:w="757" w:type="dxa"/>
            <w:tcBorders>
              <w:top w:val="nil"/>
              <w:left w:val="nil"/>
              <w:bottom w:val="single" w:sz="4" w:space="0" w:color="auto"/>
              <w:right w:val="single" w:sz="4" w:space="0" w:color="auto"/>
            </w:tcBorders>
            <w:noWrap/>
            <w:vAlign w:val="center"/>
            <w:hideMark/>
          </w:tcPr>
          <w:p w14:paraId="0321623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0,7</w:t>
            </w:r>
          </w:p>
        </w:tc>
        <w:tc>
          <w:tcPr>
            <w:tcW w:w="757" w:type="dxa"/>
            <w:tcBorders>
              <w:top w:val="nil"/>
              <w:left w:val="nil"/>
              <w:bottom w:val="single" w:sz="4" w:space="0" w:color="auto"/>
              <w:right w:val="single" w:sz="4" w:space="0" w:color="auto"/>
            </w:tcBorders>
            <w:noWrap/>
            <w:vAlign w:val="center"/>
            <w:hideMark/>
          </w:tcPr>
          <w:p w14:paraId="32C12B4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0,7</w:t>
            </w:r>
          </w:p>
        </w:tc>
        <w:tc>
          <w:tcPr>
            <w:tcW w:w="757" w:type="dxa"/>
            <w:tcBorders>
              <w:top w:val="nil"/>
              <w:left w:val="nil"/>
              <w:bottom w:val="single" w:sz="4" w:space="0" w:color="auto"/>
              <w:right w:val="single" w:sz="4" w:space="0" w:color="auto"/>
            </w:tcBorders>
            <w:noWrap/>
            <w:vAlign w:val="center"/>
            <w:hideMark/>
          </w:tcPr>
          <w:p w14:paraId="37A4FF3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0,7</w:t>
            </w:r>
          </w:p>
        </w:tc>
        <w:tc>
          <w:tcPr>
            <w:tcW w:w="757" w:type="dxa"/>
            <w:tcBorders>
              <w:top w:val="nil"/>
              <w:left w:val="nil"/>
              <w:bottom w:val="single" w:sz="4" w:space="0" w:color="auto"/>
              <w:right w:val="single" w:sz="4" w:space="0" w:color="auto"/>
            </w:tcBorders>
            <w:noWrap/>
            <w:vAlign w:val="center"/>
            <w:hideMark/>
          </w:tcPr>
          <w:p w14:paraId="4FE0682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0,7</w:t>
            </w:r>
          </w:p>
        </w:tc>
      </w:tr>
      <w:tr w:rsidR="00E32D88" w14:paraId="41E69161" w14:textId="77777777" w:rsidTr="00E32D88">
        <w:trPr>
          <w:trHeight w:val="20"/>
        </w:trPr>
        <w:tc>
          <w:tcPr>
            <w:tcW w:w="6041" w:type="dxa"/>
            <w:tcBorders>
              <w:top w:val="nil"/>
              <w:left w:val="single" w:sz="4" w:space="0" w:color="auto"/>
              <w:bottom w:val="single" w:sz="4" w:space="0" w:color="auto"/>
              <w:right w:val="single" w:sz="4" w:space="0" w:color="auto"/>
            </w:tcBorders>
            <w:noWrap/>
            <w:vAlign w:val="center"/>
            <w:hideMark/>
          </w:tcPr>
          <w:p w14:paraId="104C02DD" w14:textId="77777777" w:rsidR="00E32D88" w:rsidRDefault="00E32D88">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Нормативный неснижаемый запас угля, т.н.т.</w:t>
            </w:r>
          </w:p>
        </w:tc>
        <w:tc>
          <w:tcPr>
            <w:tcW w:w="758" w:type="dxa"/>
            <w:tcBorders>
              <w:top w:val="nil"/>
              <w:left w:val="nil"/>
              <w:bottom w:val="single" w:sz="4" w:space="0" w:color="auto"/>
              <w:right w:val="single" w:sz="4" w:space="0" w:color="auto"/>
            </w:tcBorders>
            <w:noWrap/>
            <w:vAlign w:val="center"/>
            <w:hideMark/>
          </w:tcPr>
          <w:p w14:paraId="4F1696D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22</w:t>
            </w:r>
          </w:p>
        </w:tc>
        <w:tc>
          <w:tcPr>
            <w:tcW w:w="757" w:type="dxa"/>
            <w:tcBorders>
              <w:top w:val="nil"/>
              <w:left w:val="nil"/>
              <w:bottom w:val="single" w:sz="4" w:space="0" w:color="auto"/>
              <w:right w:val="single" w:sz="4" w:space="0" w:color="auto"/>
            </w:tcBorders>
            <w:noWrap/>
            <w:vAlign w:val="center"/>
            <w:hideMark/>
          </w:tcPr>
          <w:p w14:paraId="30A5F65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22</w:t>
            </w:r>
          </w:p>
        </w:tc>
        <w:tc>
          <w:tcPr>
            <w:tcW w:w="757" w:type="dxa"/>
            <w:tcBorders>
              <w:top w:val="nil"/>
              <w:left w:val="nil"/>
              <w:bottom w:val="single" w:sz="4" w:space="0" w:color="auto"/>
              <w:right w:val="single" w:sz="4" w:space="0" w:color="auto"/>
            </w:tcBorders>
            <w:noWrap/>
            <w:vAlign w:val="center"/>
            <w:hideMark/>
          </w:tcPr>
          <w:p w14:paraId="69E977C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22</w:t>
            </w:r>
          </w:p>
        </w:tc>
        <w:tc>
          <w:tcPr>
            <w:tcW w:w="757" w:type="dxa"/>
            <w:tcBorders>
              <w:top w:val="nil"/>
              <w:left w:val="nil"/>
              <w:bottom w:val="single" w:sz="4" w:space="0" w:color="auto"/>
              <w:right w:val="single" w:sz="4" w:space="0" w:color="auto"/>
            </w:tcBorders>
            <w:noWrap/>
            <w:vAlign w:val="center"/>
            <w:hideMark/>
          </w:tcPr>
          <w:p w14:paraId="3CA5AC6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22</w:t>
            </w:r>
          </w:p>
        </w:tc>
        <w:tc>
          <w:tcPr>
            <w:tcW w:w="757" w:type="dxa"/>
            <w:tcBorders>
              <w:top w:val="nil"/>
              <w:left w:val="nil"/>
              <w:bottom w:val="single" w:sz="4" w:space="0" w:color="auto"/>
              <w:right w:val="single" w:sz="4" w:space="0" w:color="auto"/>
            </w:tcBorders>
            <w:noWrap/>
            <w:vAlign w:val="center"/>
            <w:hideMark/>
          </w:tcPr>
          <w:p w14:paraId="3AD4608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22</w:t>
            </w:r>
          </w:p>
        </w:tc>
        <w:tc>
          <w:tcPr>
            <w:tcW w:w="757" w:type="dxa"/>
            <w:tcBorders>
              <w:top w:val="nil"/>
              <w:left w:val="nil"/>
              <w:bottom w:val="single" w:sz="4" w:space="0" w:color="auto"/>
              <w:right w:val="single" w:sz="4" w:space="0" w:color="auto"/>
            </w:tcBorders>
            <w:noWrap/>
            <w:vAlign w:val="center"/>
            <w:hideMark/>
          </w:tcPr>
          <w:p w14:paraId="00873AB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22</w:t>
            </w:r>
          </w:p>
        </w:tc>
        <w:tc>
          <w:tcPr>
            <w:tcW w:w="757" w:type="dxa"/>
            <w:tcBorders>
              <w:top w:val="nil"/>
              <w:left w:val="nil"/>
              <w:bottom w:val="single" w:sz="4" w:space="0" w:color="auto"/>
              <w:right w:val="single" w:sz="4" w:space="0" w:color="auto"/>
            </w:tcBorders>
            <w:noWrap/>
            <w:vAlign w:val="center"/>
            <w:hideMark/>
          </w:tcPr>
          <w:p w14:paraId="5EE3352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22</w:t>
            </w:r>
          </w:p>
        </w:tc>
        <w:tc>
          <w:tcPr>
            <w:tcW w:w="757" w:type="dxa"/>
            <w:tcBorders>
              <w:top w:val="nil"/>
              <w:left w:val="nil"/>
              <w:bottom w:val="single" w:sz="4" w:space="0" w:color="auto"/>
              <w:right w:val="single" w:sz="4" w:space="0" w:color="auto"/>
            </w:tcBorders>
            <w:noWrap/>
            <w:vAlign w:val="center"/>
            <w:hideMark/>
          </w:tcPr>
          <w:p w14:paraId="4D7ACA0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22</w:t>
            </w:r>
          </w:p>
        </w:tc>
        <w:tc>
          <w:tcPr>
            <w:tcW w:w="757" w:type="dxa"/>
            <w:tcBorders>
              <w:top w:val="nil"/>
              <w:left w:val="nil"/>
              <w:bottom w:val="single" w:sz="4" w:space="0" w:color="auto"/>
              <w:right w:val="single" w:sz="4" w:space="0" w:color="auto"/>
            </w:tcBorders>
            <w:noWrap/>
            <w:vAlign w:val="center"/>
            <w:hideMark/>
          </w:tcPr>
          <w:p w14:paraId="7AA5179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22</w:t>
            </w:r>
          </w:p>
        </w:tc>
        <w:tc>
          <w:tcPr>
            <w:tcW w:w="757" w:type="dxa"/>
            <w:tcBorders>
              <w:top w:val="nil"/>
              <w:left w:val="nil"/>
              <w:bottom w:val="single" w:sz="4" w:space="0" w:color="auto"/>
              <w:right w:val="single" w:sz="4" w:space="0" w:color="auto"/>
            </w:tcBorders>
            <w:noWrap/>
            <w:vAlign w:val="center"/>
            <w:hideMark/>
          </w:tcPr>
          <w:p w14:paraId="2A875D7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22</w:t>
            </w:r>
          </w:p>
        </w:tc>
        <w:tc>
          <w:tcPr>
            <w:tcW w:w="757" w:type="dxa"/>
            <w:tcBorders>
              <w:top w:val="nil"/>
              <w:left w:val="nil"/>
              <w:bottom w:val="single" w:sz="4" w:space="0" w:color="auto"/>
              <w:right w:val="single" w:sz="4" w:space="0" w:color="auto"/>
            </w:tcBorders>
            <w:noWrap/>
            <w:vAlign w:val="center"/>
            <w:hideMark/>
          </w:tcPr>
          <w:p w14:paraId="2619751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22</w:t>
            </w:r>
          </w:p>
        </w:tc>
        <w:tc>
          <w:tcPr>
            <w:tcW w:w="757" w:type="dxa"/>
            <w:tcBorders>
              <w:top w:val="nil"/>
              <w:left w:val="nil"/>
              <w:bottom w:val="single" w:sz="4" w:space="0" w:color="auto"/>
              <w:right w:val="single" w:sz="4" w:space="0" w:color="auto"/>
            </w:tcBorders>
            <w:noWrap/>
            <w:vAlign w:val="center"/>
            <w:hideMark/>
          </w:tcPr>
          <w:p w14:paraId="39AD216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22</w:t>
            </w:r>
          </w:p>
        </w:tc>
      </w:tr>
      <w:tr w:rsidR="00E32D88" w14:paraId="1FD55F6F" w14:textId="77777777" w:rsidTr="00E32D88">
        <w:trPr>
          <w:trHeight w:val="20"/>
        </w:trPr>
        <w:tc>
          <w:tcPr>
            <w:tcW w:w="6041" w:type="dxa"/>
            <w:tcBorders>
              <w:top w:val="nil"/>
              <w:left w:val="single" w:sz="4" w:space="0" w:color="auto"/>
              <w:bottom w:val="single" w:sz="4" w:space="0" w:color="auto"/>
              <w:right w:val="single" w:sz="4" w:space="0" w:color="auto"/>
            </w:tcBorders>
            <w:noWrap/>
            <w:vAlign w:val="center"/>
            <w:hideMark/>
          </w:tcPr>
          <w:p w14:paraId="45641BD7" w14:textId="77777777" w:rsidR="00E32D88" w:rsidRDefault="00E32D88">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Нормативный эксплуатационный запас угля, т.н.т.</w:t>
            </w:r>
          </w:p>
        </w:tc>
        <w:tc>
          <w:tcPr>
            <w:tcW w:w="758" w:type="dxa"/>
            <w:tcBorders>
              <w:top w:val="nil"/>
              <w:left w:val="nil"/>
              <w:bottom w:val="single" w:sz="4" w:space="0" w:color="auto"/>
              <w:right w:val="single" w:sz="4" w:space="0" w:color="auto"/>
            </w:tcBorders>
            <w:noWrap/>
            <w:vAlign w:val="center"/>
            <w:hideMark/>
          </w:tcPr>
          <w:p w14:paraId="2C8CECA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174</w:t>
            </w:r>
          </w:p>
        </w:tc>
        <w:tc>
          <w:tcPr>
            <w:tcW w:w="757" w:type="dxa"/>
            <w:tcBorders>
              <w:top w:val="nil"/>
              <w:left w:val="nil"/>
              <w:bottom w:val="single" w:sz="4" w:space="0" w:color="auto"/>
              <w:right w:val="single" w:sz="4" w:space="0" w:color="auto"/>
            </w:tcBorders>
            <w:noWrap/>
            <w:vAlign w:val="center"/>
            <w:hideMark/>
          </w:tcPr>
          <w:p w14:paraId="355EE16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174</w:t>
            </w:r>
          </w:p>
        </w:tc>
        <w:tc>
          <w:tcPr>
            <w:tcW w:w="757" w:type="dxa"/>
            <w:tcBorders>
              <w:top w:val="nil"/>
              <w:left w:val="nil"/>
              <w:bottom w:val="single" w:sz="4" w:space="0" w:color="auto"/>
              <w:right w:val="single" w:sz="4" w:space="0" w:color="auto"/>
            </w:tcBorders>
            <w:noWrap/>
            <w:vAlign w:val="center"/>
            <w:hideMark/>
          </w:tcPr>
          <w:p w14:paraId="13FA5BD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174</w:t>
            </w:r>
          </w:p>
        </w:tc>
        <w:tc>
          <w:tcPr>
            <w:tcW w:w="757" w:type="dxa"/>
            <w:tcBorders>
              <w:top w:val="nil"/>
              <w:left w:val="nil"/>
              <w:bottom w:val="single" w:sz="4" w:space="0" w:color="auto"/>
              <w:right w:val="single" w:sz="4" w:space="0" w:color="auto"/>
            </w:tcBorders>
            <w:noWrap/>
            <w:vAlign w:val="center"/>
            <w:hideMark/>
          </w:tcPr>
          <w:p w14:paraId="06A18FF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174</w:t>
            </w:r>
          </w:p>
        </w:tc>
        <w:tc>
          <w:tcPr>
            <w:tcW w:w="757" w:type="dxa"/>
            <w:tcBorders>
              <w:top w:val="nil"/>
              <w:left w:val="nil"/>
              <w:bottom w:val="single" w:sz="4" w:space="0" w:color="auto"/>
              <w:right w:val="single" w:sz="4" w:space="0" w:color="auto"/>
            </w:tcBorders>
            <w:noWrap/>
            <w:vAlign w:val="center"/>
            <w:hideMark/>
          </w:tcPr>
          <w:p w14:paraId="7F1C8FD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174</w:t>
            </w:r>
          </w:p>
        </w:tc>
        <w:tc>
          <w:tcPr>
            <w:tcW w:w="757" w:type="dxa"/>
            <w:tcBorders>
              <w:top w:val="nil"/>
              <w:left w:val="nil"/>
              <w:bottom w:val="single" w:sz="4" w:space="0" w:color="auto"/>
              <w:right w:val="single" w:sz="4" w:space="0" w:color="auto"/>
            </w:tcBorders>
            <w:noWrap/>
            <w:vAlign w:val="center"/>
            <w:hideMark/>
          </w:tcPr>
          <w:p w14:paraId="05C6B27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174</w:t>
            </w:r>
          </w:p>
        </w:tc>
        <w:tc>
          <w:tcPr>
            <w:tcW w:w="757" w:type="dxa"/>
            <w:tcBorders>
              <w:top w:val="nil"/>
              <w:left w:val="nil"/>
              <w:bottom w:val="single" w:sz="4" w:space="0" w:color="auto"/>
              <w:right w:val="single" w:sz="4" w:space="0" w:color="auto"/>
            </w:tcBorders>
            <w:noWrap/>
            <w:vAlign w:val="center"/>
            <w:hideMark/>
          </w:tcPr>
          <w:p w14:paraId="32B8B82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174</w:t>
            </w:r>
          </w:p>
        </w:tc>
        <w:tc>
          <w:tcPr>
            <w:tcW w:w="757" w:type="dxa"/>
            <w:tcBorders>
              <w:top w:val="nil"/>
              <w:left w:val="nil"/>
              <w:bottom w:val="single" w:sz="4" w:space="0" w:color="auto"/>
              <w:right w:val="single" w:sz="4" w:space="0" w:color="auto"/>
            </w:tcBorders>
            <w:noWrap/>
            <w:vAlign w:val="center"/>
            <w:hideMark/>
          </w:tcPr>
          <w:p w14:paraId="737C6F0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174</w:t>
            </w:r>
          </w:p>
        </w:tc>
        <w:tc>
          <w:tcPr>
            <w:tcW w:w="757" w:type="dxa"/>
            <w:tcBorders>
              <w:top w:val="nil"/>
              <w:left w:val="nil"/>
              <w:bottom w:val="single" w:sz="4" w:space="0" w:color="auto"/>
              <w:right w:val="single" w:sz="4" w:space="0" w:color="auto"/>
            </w:tcBorders>
            <w:noWrap/>
            <w:vAlign w:val="center"/>
            <w:hideMark/>
          </w:tcPr>
          <w:p w14:paraId="07BB48D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174</w:t>
            </w:r>
          </w:p>
        </w:tc>
        <w:tc>
          <w:tcPr>
            <w:tcW w:w="757" w:type="dxa"/>
            <w:tcBorders>
              <w:top w:val="nil"/>
              <w:left w:val="nil"/>
              <w:bottom w:val="single" w:sz="4" w:space="0" w:color="auto"/>
              <w:right w:val="single" w:sz="4" w:space="0" w:color="auto"/>
            </w:tcBorders>
            <w:noWrap/>
            <w:vAlign w:val="center"/>
            <w:hideMark/>
          </w:tcPr>
          <w:p w14:paraId="36E7157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174</w:t>
            </w:r>
          </w:p>
        </w:tc>
        <w:tc>
          <w:tcPr>
            <w:tcW w:w="757" w:type="dxa"/>
            <w:tcBorders>
              <w:top w:val="nil"/>
              <w:left w:val="nil"/>
              <w:bottom w:val="single" w:sz="4" w:space="0" w:color="auto"/>
              <w:right w:val="single" w:sz="4" w:space="0" w:color="auto"/>
            </w:tcBorders>
            <w:noWrap/>
            <w:vAlign w:val="center"/>
            <w:hideMark/>
          </w:tcPr>
          <w:p w14:paraId="5A300FA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174</w:t>
            </w:r>
          </w:p>
        </w:tc>
        <w:tc>
          <w:tcPr>
            <w:tcW w:w="757" w:type="dxa"/>
            <w:tcBorders>
              <w:top w:val="nil"/>
              <w:left w:val="nil"/>
              <w:bottom w:val="single" w:sz="4" w:space="0" w:color="auto"/>
              <w:right w:val="single" w:sz="4" w:space="0" w:color="auto"/>
            </w:tcBorders>
            <w:noWrap/>
            <w:vAlign w:val="center"/>
            <w:hideMark/>
          </w:tcPr>
          <w:p w14:paraId="00D5A98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174</w:t>
            </w:r>
          </w:p>
        </w:tc>
      </w:tr>
      <w:tr w:rsidR="00E32D88" w14:paraId="435D7EF9" w14:textId="77777777" w:rsidTr="00E32D88">
        <w:trPr>
          <w:trHeight w:val="20"/>
        </w:trPr>
        <w:tc>
          <w:tcPr>
            <w:tcW w:w="6041" w:type="dxa"/>
            <w:tcBorders>
              <w:top w:val="nil"/>
              <w:left w:val="single" w:sz="4" w:space="0" w:color="auto"/>
              <w:bottom w:val="single" w:sz="4" w:space="0" w:color="auto"/>
              <w:right w:val="single" w:sz="4" w:space="0" w:color="auto"/>
            </w:tcBorders>
            <w:noWrap/>
            <w:vAlign w:val="center"/>
            <w:hideMark/>
          </w:tcPr>
          <w:p w14:paraId="57BAF26D" w14:textId="77777777" w:rsidR="00E32D88" w:rsidRDefault="00E32D88">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Тепловая нагрузка в аварийном режиме на коллекторах СП 124.13330.2012, Гкал/ч</w:t>
            </w:r>
          </w:p>
        </w:tc>
        <w:tc>
          <w:tcPr>
            <w:tcW w:w="758" w:type="dxa"/>
            <w:tcBorders>
              <w:top w:val="nil"/>
              <w:left w:val="nil"/>
              <w:bottom w:val="single" w:sz="4" w:space="0" w:color="auto"/>
              <w:right w:val="single" w:sz="4" w:space="0" w:color="auto"/>
            </w:tcBorders>
            <w:noWrap/>
            <w:vAlign w:val="center"/>
            <w:hideMark/>
          </w:tcPr>
          <w:p w14:paraId="39F3216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0,10</w:t>
            </w:r>
          </w:p>
        </w:tc>
        <w:tc>
          <w:tcPr>
            <w:tcW w:w="757" w:type="dxa"/>
            <w:tcBorders>
              <w:top w:val="nil"/>
              <w:left w:val="nil"/>
              <w:bottom w:val="single" w:sz="4" w:space="0" w:color="auto"/>
              <w:right w:val="single" w:sz="4" w:space="0" w:color="auto"/>
            </w:tcBorders>
            <w:noWrap/>
            <w:vAlign w:val="center"/>
            <w:hideMark/>
          </w:tcPr>
          <w:p w14:paraId="3F55D18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0,10</w:t>
            </w:r>
          </w:p>
        </w:tc>
        <w:tc>
          <w:tcPr>
            <w:tcW w:w="757" w:type="dxa"/>
            <w:tcBorders>
              <w:top w:val="nil"/>
              <w:left w:val="nil"/>
              <w:bottom w:val="single" w:sz="4" w:space="0" w:color="auto"/>
              <w:right w:val="single" w:sz="4" w:space="0" w:color="auto"/>
            </w:tcBorders>
            <w:noWrap/>
            <w:vAlign w:val="center"/>
            <w:hideMark/>
          </w:tcPr>
          <w:p w14:paraId="5A54D33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0,10</w:t>
            </w:r>
          </w:p>
        </w:tc>
        <w:tc>
          <w:tcPr>
            <w:tcW w:w="757" w:type="dxa"/>
            <w:tcBorders>
              <w:top w:val="nil"/>
              <w:left w:val="nil"/>
              <w:bottom w:val="single" w:sz="4" w:space="0" w:color="auto"/>
              <w:right w:val="single" w:sz="4" w:space="0" w:color="auto"/>
            </w:tcBorders>
            <w:noWrap/>
            <w:vAlign w:val="center"/>
            <w:hideMark/>
          </w:tcPr>
          <w:p w14:paraId="0338637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0,10</w:t>
            </w:r>
          </w:p>
        </w:tc>
        <w:tc>
          <w:tcPr>
            <w:tcW w:w="757" w:type="dxa"/>
            <w:tcBorders>
              <w:top w:val="nil"/>
              <w:left w:val="nil"/>
              <w:bottom w:val="single" w:sz="4" w:space="0" w:color="auto"/>
              <w:right w:val="single" w:sz="4" w:space="0" w:color="auto"/>
            </w:tcBorders>
            <w:noWrap/>
            <w:vAlign w:val="center"/>
            <w:hideMark/>
          </w:tcPr>
          <w:p w14:paraId="254B93D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0,10</w:t>
            </w:r>
          </w:p>
        </w:tc>
        <w:tc>
          <w:tcPr>
            <w:tcW w:w="757" w:type="dxa"/>
            <w:tcBorders>
              <w:top w:val="nil"/>
              <w:left w:val="nil"/>
              <w:bottom w:val="single" w:sz="4" w:space="0" w:color="auto"/>
              <w:right w:val="single" w:sz="4" w:space="0" w:color="auto"/>
            </w:tcBorders>
            <w:noWrap/>
            <w:vAlign w:val="center"/>
            <w:hideMark/>
          </w:tcPr>
          <w:p w14:paraId="5F732B8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0,10</w:t>
            </w:r>
          </w:p>
        </w:tc>
        <w:tc>
          <w:tcPr>
            <w:tcW w:w="757" w:type="dxa"/>
            <w:tcBorders>
              <w:top w:val="nil"/>
              <w:left w:val="nil"/>
              <w:bottom w:val="single" w:sz="4" w:space="0" w:color="auto"/>
              <w:right w:val="single" w:sz="4" w:space="0" w:color="auto"/>
            </w:tcBorders>
            <w:noWrap/>
            <w:vAlign w:val="center"/>
            <w:hideMark/>
          </w:tcPr>
          <w:p w14:paraId="605A6A2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0,10</w:t>
            </w:r>
          </w:p>
        </w:tc>
        <w:tc>
          <w:tcPr>
            <w:tcW w:w="757" w:type="dxa"/>
            <w:tcBorders>
              <w:top w:val="nil"/>
              <w:left w:val="nil"/>
              <w:bottom w:val="single" w:sz="4" w:space="0" w:color="auto"/>
              <w:right w:val="single" w:sz="4" w:space="0" w:color="auto"/>
            </w:tcBorders>
            <w:noWrap/>
            <w:vAlign w:val="center"/>
            <w:hideMark/>
          </w:tcPr>
          <w:p w14:paraId="07A85C2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0,10</w:t>
            </w:r>
          </w:p>
        </w:tc>
        <w:tc>
          <w:tcPr>
            <w:tcW w:w="757" w:type="dxa"/>
            <w:tcBorders>
              <w:top w:val="nil"/>
              <w:left w:val="nil"/>
              <w:bottom w:val="single" w:sz="4" w:space="0" w:color="auto"/>
              <w:right w:val="single" w:sz="4" w:space="0" w:color="auto"/>
            </w:tcBorders>
            <w:noWrap/>
            <w:vAlign w:val="center"/>
            <w:hideMark/>
          </w:tcPr>
          <w:p w14:paraId="60E3034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0,10</w:t>
            </w:r>
          </w:p>
        </w:tc>
        <w:tc>
          <w:tcPr>
            <w:tcW w:w="757" w:type="dxa"/>
            <w:tcBorders>
              <w:top w:val="nil"/>
              <w:left w:val="nil"/>
              <w:bottom w:val="single" w:sz="4" w:space="0" w:color="auto"/>
              <w:right w:val="single" w:sz="4" w:space="0" w:color="auto"/>
            </w:tcBorders>
            <w:noWrap/>
            <w:vAlign w:val="center"/>
            <w:hideMark/>
          </w:tcPr>
          <w:p w14:paraId="00028C5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0,10</w:t>
            </w:r>
          </w:p>
        </w:tc>
        <w:tc>
          <w:tcPr>
            <w:tcW w:w="757" w:type="dxa"/>
            <w:tcBorders>
              <w:top w:val="nil"/>
              <w:left w:val="nil"/>
              <w:bottom w:val="single" w:sz="4" w:space="0" w:color="auto"/>
              <w:right w:val="single" w:sz="4" w:space="0" w:color="auto"/>
            </w:tcBorders>
            <w:noWrap/>
            <w:vAlign w:val="center"/>
            <w:hideMark/>
          </w:tcPr>
          <w:p w14:paraId="7CCEF0F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0,10</w:t>
            </w:r>
          </w:p>
        </w:tc>
        <w:tc>
          <w:tcPr>
            <w:tcW w:w="757" w:type="dxa"/>
            <w:tcBorders>
              <w:top w:val="nil"/>
              <w:left w:val="nil"/>
              <w:bottom w:val="single" w:sz="4" w:space="0" w:color="auto"/>
              <w:right w:val="single" w:sz="4" w:space="0" w:color="auto"/>
            </w:tcBorders>
            <w:noWrap/>
            <w:vAlign w:val="center"/>
            <w:hideMark/>
          </w:tcPr>
          <w:p w14:paraId="29FF549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0,10</w:t>
            </w:r>
          </w:p>
        </w:tc>
      </w:tr>
      <w:tr w:rsidR="00E32D88" w14:paraId="5798C94C" w14:textId="77777777" w:rsidTr="00E32D88">
        <w:trPr>
          <w:trHeight w:val="20"/>
        </w:trPr>
        <w:tc>
          <w:tcPr>
            <w:tcW w:w="6041" w:type="dxa"/>
            <w:tcBorders>
              <w:top w:val="nil"/>
              <w:left w:val="single" w:sz="4" w:space="0" w:color="auto"/>
              <w:bottom w:val="single" w:sz="4" w:space="0" w:color="auto"/>
              <w:right w:val="single" w:sz="4" w:space="0" w:color="auto"/>
            </w:tcBorders>
            <w:shd w:val="clear" w:color="auto" w:fill="DAEEF3"/>
            <w:noWrap/>
            <w:vAlign w:val="center"/>
            <w:hideMark/>
          </w:tcPr>
          <w:p w14:paraId="74DCE6ED" w14:textId="77777777" w:rsidR="00E32D88" w:rsidRDefault="00E32D88">
            <w:pPr>
              <w:spacing w:after="0" w:line="240" w:lineRule="auto"/>
              <w:rPr>
                <w:rFonts w:ascii="Arial" w:eastAsia="Times New Roman" w:hAnsi="Arial" w:cs="Arial"/>
                <w:b/>
                <w:bCs/>
                <w:color w:val="000000"/>
                <w:sz w:val="16"/>
                <w:szCs w:val="16"/>
                <w:lang w:eastAsia="ru-RU"/>
              </w:rPr>
            </w:pPr>
            <w:r>
              <w:rPr>
                <w:rFonts w:ascii="Arial" w:eastAsia="Times New Roman" w:hAnsi="Arial" w:cs="Arial"/>
                <w:b/>
                <w:bCs/>
                <w:color w:val="000000"/>
                <w:sz w:val="16"/>
                <w:szCs w:val="16"/>
                <w:lang w:eastAsia="ru-RU"/>
              </w:rPr>
              <w:t>Амурское сельское поселение</w:t>
            </w:r>
          </w:p>
        </w:tc>
        <w:tc>
          <w:tcPr>
            <w:tcW w:w="758" w:type="dxa"/>
            <w:tcBorders>
              <w:top w:val="nil"/>
              <w:left w:val="nil"/>
              <w:bottom w:val="single" w:sz="4" w:space="0" w:color="auto"/>
              <w:right w:val="single" w:sz="4" w:space="0" w:color="auto"/>
            </w:tcBorders>
            <w:shd w:val="clear" w:color="auto" w:fill="DAEEF3"/>
            <w:noWrap/>
            <w:vAlign w:val="center"/>
            <w:hideMark/>
          </w:tcPr>
          <w:p w14:paraId="59941572" w14:textId="77777777" w:rsidR="00E32D88" w:rsidRDefault="00E32D88">
            <w:pPr>
              <w:spacing w:after="0" w:line="240" w:lineRule="auto"/>
              <w:jc w:val="center"/>
              <w:rPr>
                <w:rFonts w:ascii="Arial" w:eastAsia="Times New Roman" w:hAnsi="Arial" w:cs="Arial"/>
                <w:b/>
                <w:bCs/>
                <w:color w:val="000000"/>
                <w:sz w:val="16"/>
                <w:szCs w:val="16"/>
                <w:lang w:eastAsia="ru-RU"/>
              </w:rPr>
            </w:pPr>
            <w:r>
              <w:rPr>
                <w:rFonts w:ascii="Arial" w:eastAsia="Times New Roman" w:hAnsi="Arial" w:cs="Arial"/>
                <w:b/>
                <w:bCs/>
                <w:color w:val="000000"/>
                <w:sz w:val="16"/>
                <w:szCs w:val="16"/>
                <w:lang w:eastAsia="ru-RU"/>
              </w:rPr>
              <w:t>2021</w:t>
            </w:r>
          </w:p>
        </w:tc>
        <w:tc>
          <w:tcPr>
            <w:tcW w:w="757" w:type="dxa"/>
            <w:tcBorders>
              <w:top w:val="nil"/>
              <w:left w:val="nil"/>
              <w:bottom w:val="single" w:sz="4" w:space="0" w:color="auto"/>
              <w:right w:val="single" w:sz="4" w:space="0" w:color="auto"/>
            </w:tcBorders>
            <w:shd w:val="clear" w:color="auto" w:fill="DAEEF3"/>
            <w:noWrap/>
            <w:vAlign w:val="center"/>
            <w:hideMark/>
          </w:tcPr>
          <w:p w14:paraId="2107A04A" w14:textId="77777777" w:rsidR="00E32D88" w:rsidRDefault="00E32D88">
            <w:pPr>
              <w:spacing w:after="0" w:line="240" w:lineRule="auto"/>
              <w:jc w:val="center"/>
              <w:rPr>
                <w:rFonts w:ascii="Arial" w:eastAsia="Times New Roman" w:hAnsi="Arial" w:cs="Arial"/>
                <w:b/>
                <w:bCs/>
                <w:color w:val="000000"/>
                <w:sz w:val="16"/>
                <w:szCs w:val="16"/>
                <w:lang w:eastAsia="ru-RU"/>
              </w:rPr>
            </w:pPr>
            <w:r>
              <w:rPr>
                <w:rFonts w:ascii="Arial" w:eastAsia="Times New Roman" w:hAnsi="Arial" w:cs="Arial"/>
                <w:b/>
                <w:bCs/>
                <w:color w:val="000000"/>
                <w:sz w:val="16"/>
                <w:szCs w:val="16"/>
                <w:lang w:eastAsia="ru-RU"/>
              </w:rPr>
              <w:t>2022</w:t>
            </w:r>
          </w:p>
        </w:tc>
        <w:tc>
          <w:tcPr>
            <w:tcW w:w="757" w:type="dxa"/>
            <w:tcBorders>
              <w:top w:val="nil"/>
              <w:left w:val="nil"/>
              <w:bottom w:val="single" w:sz="4" w:space="0" w:color="auto"/>
              <w:right w:val="single" w:sz="4" w:space="0" w:color="auto"/>
            </w:tcBorders>
            <w:shd w:val="clear" w:color="auto" w:fill="DAEEF3"/>
            <w:noWrap/>
            <w:vAlign w:val="center"/>
            <w:hideMark/>
          </w:tcPr>
          <w:p w14:paraId="3C9D039C" w14:textId="77777777" w:rsidR="00E32D88" w:rsidRDefault="00E32D88">
            <w:pPr>
              <w:spacing w:after="0" w:line="240" w:lineRule="auto"/>
              <w:jc w:val="center"/>
              <w:rPr>
                <w:rFonts w:ascii="Arial" w:eastAsia="Times New Roman" w:hAnsi="Arial" w:cs="Arial"/>
                <w:b/>
                <w:bCs/>
                <w:color w:val="000000"/>
                <w:sz w:val="16"/>
                <w:szCs w:val="16"/>
                <w:lang w:eastAsia="ru-RU"/>
              </w:rPr>
            </w:pPr>
            <w:r>
              <w:rPr>
                <w:rFonts w:ascii="Arial" w:eastAsia="Times New Roman" w:hAnsi="Arial" w:cs="Arial"/>
                <w:b/>
                <w:bCs/>
                <w:color w:val="000000"/>
                <w:sz w:val="16"/>
                <w:szCs w:val="16"/>
                <w:lang w:eastAsia="ru-RU"/>
              </w:rPr>
              <w:t>2023</w:t>
            </w:r>
          </w:p>
        </w:tc>
        <w:tc>
          <w:tcPr>
            <w:tcW w:w="757" w:type="dxa"/>
            <w:tcBorders>
              <w:top w:val="nil"/>
              <w:left w:val="nil"/>
              <w:bottom w:val="single" w:sz="4" w:space="0" w:color="auto"/>
              <w:right w:val="single" w:sz="4" w:space="0" w:color="auto"/>
            </w:tcBorders>
            <w:shd w:val="clear" w:color="auto" w:fill="DAEEF3"/>
            <w:noWrap/>
            <w:vAlign w:val="center"/>
            <w:hideMark/>
          </w:tcPr>
          <w:p w14:paraId="6EA05182" w14:textId="77777777" w:rsidR="00E32D88" w:rsidRDefault="00E32D88">
            <w:pPr>
              <w:spacing w:after="0" w:line="240" w:lineRule="auto"/>
              <w:jc w:val="center"/>
              <w:rPr>
                <w:rFonts w:ascii="Arial" w:eastAsia="Times New Roman" w:hAnsi="Arial" w:cs="Arial"/>
                <w:b/>
                <w:bCs/>
                <w:color w:val="000000"/>
                <w:sz w:val="16"/>
                <w:szCs w:val="16"/>
                <w:lang w:eastAsia="ru-RU"/>
              </w:rPr>
            </w:pPr>
            <w:r>
              <w:rPr>
                <w:rFonts w:ascii="Arial" w:eastAsia="Times New Roman" w:hAnsi="Arial" w:cs="Arial"/>
                <w:b/>
                <w:bCs/>
                <w:color w:val="000000"/>
                <w:sz w:val="16"/>
                <w:szCs w:val="16"/>
                <w:lang w:eastAsia="ru-RU"/>
              </w:rPr>
              <w:t>2024</w:t>
            </w:r>
          </w:p>
        </w:tc>
        <w:tc>
          <w:tcPr>
            <w:tcW w:w="757" w:type="dxa"/>
            <w:tcBorders>
              <w:top w:val="nil"/>
              <w:left w:val="nil"/>
              <w:bottom w:val="single" w:sz="4" w:space="0" w:color="auto"/>
              <w:right w:val="single" w:sz="4" w:space="0" w:color="auto"/>
            </w:tcBorders>
            <w:shd w:val="clear" w:color="auto" w:fill="DAEEF3"/>
            <w:noWrap/>
            <w:vAlign w:val="center"/>
            <w:hideMark/>
          </w:tcPr>
          <w:p w14:paraId="1763E044" w14:textId="77777777" w:rsidR="00E32D88" w:rsidRDefault="00E32D88">
            <w:pPr>
              <w:spacing w:after="0" w:line="240" w:lineRule="auto"/>
              <w:jc w:val="center"/>
              <w:rPr>
                <w:rFonts w:ascii="Arial" w:eastAsia="Times New Roman" w:hAnsi="Arial" w:cs="Arial"/>
                <w:b/>
                <w:bCs/>
                <w:color w:val="000000"/>
                <w:sz w:val="16"/>
                <w:szCs w:val="16"/>
                <w:lang w:eastAsia="ru-RU"/>
              </w:rPr>
            </w:pPr>
            <w:r>
              <w:rPr>
                <w:rFonts w:ascii="Arial" w:eastAsia="Times New Roman" w:hAnsi="Arial" w:cs="Arial"/>
                <w:b/>
                <w:bCs/>
                <w:color w:val="000000"/>
                <w:sz w:val="16"/>
                <w:szCs w:val="16"/>
                <w:lang w:eastAsia="ru-RU"/>
              </w:rPr>
              <w:t>2025</w:t>
            </w:r>
          </w:p>
        </w:tc>
        <w:tc>
          <w:tcPr>
            <w:tcW w:w="757" w:type="dxa"/>
            <w:tcBorders>
              <w:top w:val="nil"/>
              <w:left w:val="nil"/>
              <w:bottom w:val="single" w:sz="4" w:space="0" w:color="auto"/>
              <w:right w:val="single" w:sz="4" w:space="0" w:color="auto"/>
            </w:tcBorders>
            <w:shd w:val="clear" w:color="auto" w:fill="DAEEF3"/>
            <w:noWrap/>
            <w:vAlign w:val="center"/>
            <w:hideMark/>
          </w:tcPr>
          <w:p w14:paraId="6D9F43E0" w14:textId="77777777" w:rsidR="00E32D88" w:rsidRDefault="00E32D88">
            <w:pPr>
              <w:spacing w:after="0" w:line="240" w:lineRule="auto"/>
              <w:jc w:val="center"/>
              <w:rPr>
                <w:rFonts w:ascii="Arial" w:eastAsia="Times New Roman" w:hAnsi="Arial" w:cs="Arial"/>
                <w:b/>
                <w:bCs/>
                <w:color w:val="000000"/>
                <w:sz w:val="16"/>
                <w:szCs w:val="16"/>
                <w:lang w:eastAsia="ru-RU"/>
              </w:rPr>
            </w:pPr>
            <w:r>
              <w:rPr>
                <w:rFonts w:ascii="Arial" w:eastAsia="Times New Roman" w:hAnsi="Arial" w:cs="Arial"/>
                <w:b/>
                <w:bCs/>
                <w:color w:val="000000"/>
                <w:sz w:val="16"/>
                <w:szCs w:val="16"/>
                <w:lang w:eastAsia="ru-RU"/>
              </w:rPr>
              <w:t>2026</w:t>
            </w:r>
          </w:p>
        </w:tc>
        <w:tc>
          <w:tcPr>
            <w:tcW w:w="757" w:type="dxa"/>
            <w:tcBorders>
              <w:top w:val="nil"/>
              <w:left w:val="nil"/>
              <w:bottom w:val="single" w:sz="4" w:space="0" w:color="auto"/>
              <w:right w:val="single" w:sz="4" w:space="0" w:color="auto"/>
            </w:tcBorders>
            <w:shd w:val="clear" w:color="auto" w:fill="DAEEF3"/>
            <w:noWrap/>
            <w:vAlign w:val="center"/>
            <w:hideMark/>
          </w:tcPr>
          <w:p w14:paraId="11FBEAE7" w14:textId="77777777" w:rsidR="00E32D88" w:rsidRDefault="00E32D88">
            <w:pPr>
              <w:spacing w:after="0" w:line="240" w:lineRule="auto"/>
              <w:jc w:val="center"/>
              <w:rPr>
                <w:rFonts w:ascii="Arial" w:eastAsia="Times New Roman" w:hAnsi="Arial" w:cs="Arial"/>
                <w:b/>
                <w:bCs/>
                <w:color w:val="000000"/>
                <w:sz w:val="16"/>
                <w:szCs w:val="16"/>
                <w:lang w:eastAsia="ru-RU"/>
              </w:rPr>
            </w:pPr>
            <w:r>
              <w:rPr>
                <w:rFonts w:ascii="Arial" w:eastAsia="Times New Roman" w:hAnsi="Arial" w:cs="Arial"/>
                <w:b/>
                <w:bCs/>
                <w:color w:val="000000"/>
                <w:sz w:val="16"/>
                <w:szCs w:val="16"/>
                <w:lang w:eastAsia="ru-RU"/>
              </w:rPr>
              <w:t>2027</w:t>
            </w:r>
          </w:p>
        </w:tc>
        <w:tc>
          <w:tcPr>
            <w:tcW w:w="757" w:type="dxa"/>
            <w:tcBorders>
              <w:top w:val="nil"/>
              <w:left w:val="nil"/>
              <w:bottom w:val="single" w:sz="4" w:space="0" w:color="auto"/>
              <w:right w:val="single" w:sz="4" w:space="0" w:color="auto"/>
            </w:tcBorders>
            <w:shd w:val="clear" w:color="auto" w:fill="DAEEF3"/>
            <w:noWrap/>
            <w:vAlign w:val="center"/>
            <w:hideMark/>
          </w:tcPr>
          <w:p w14:paraId="086F6395" w14:textId="77777777" w:rsidR="00E32D88" w:rsidRDefault="00E32D88">
            <w:pPr>
              <w:spacing w:after="0" w:line="240" w:lineRule="auto"/>
              <w:jc w:val="center"/>
              <w:rPr>
                <w:rFonts w:ascii="Arial" w:eastAsia="Times New Roman" w:hAnsi="Arial" w:cs="Arial"/>
                <w:b/>
                <w:bCs/>
                <w:color w:val="000000"/>
                <w:sz w:val="16"/>
                <w:szCs w:val="16"/>
                <w:lang w:eastAsia="ru-RU"/>
              </w:rPr>
            </w:pPr>
            <w:r>
              <w:rPr>
                <w:rFonts w:ascii="Arial" w:eastAsia="Times New Roman" w:hAnsi="Arial" w:cs="Arial"/>
                <w:b/>
                <w:bCs/>
                <w:color w:val="000000"/>
                <w:sz w:val="16"/>
                <w:szCs w:val="16"/>
                <w:lang w:eastAsia="ru-RU"/>
              </w:rPr>
              <w:t>2028</w:t>
            </w:r>
          </w:p>
        </w:tc>
        <w:tc>
          <w:tcPr>
            <w:tcW w:w="757" w:type="dxa"/>
            <w:tcBorders>
              <w:top w:val="nil"/>
              <w:left w:val="nil"/>
              <w:bottom w:val="single" w:sz="4" w:space="0" w:color="auto"/>
              <w:right w:val="single" w:sz="4" w:space="0" w:color="auto"/>
            </w:tcBorders>
            <w:shd w:val="clear" w:color="auto" w:fill="DAEEF3"/>
            <w:noWrap/>
            <w:vAlign w:val="center"/>
            <w:hideMark/>
          </w:tcPr>
          <w:p w14:paraId="344BFF6E" w14:textId="77777777" w:rsidR="00E32D88" w:rsidRDefault="00E32D88">
            <w:pPr>
              <w:spacing w:after="0" w:line="240" w:lineRule="auto"/>
              <w:jc w:val="center"/>
              <w:rPr>
                <w:rFonts w:ascii="Arial" w:eastAsia="Times New Roman" w:hAnsi="Arial" w:cs="Arial"/>
                <w:b/>
                <w:bCs/>
                <w:color w:val="000000"/>
                <w:sz w:val="16"/>
                <w:szCs w:val="16"/>
                <w:lang w:eastAsia="ru-RU"/>
              </w:rPr>
            </w:pPr>
            <w:r>
              <w:rPr>
                <w:rFonts w:ascii="Arial" w:eastAsia="Times New Roman" w:hAnsi="Arial" w:cs="Arial"/>
                <w:b/>
                <w:bCs/>
                <w:color w:val="000000"/>
                <w:sz w:val="16"/>
                <w:szCs w:val="16"/>
                <w:lang w:eastAsia="ru-RU"/>
              </w:rPr>
              <w:t>2029</w:t>
            </w:r>
          </w:p>
        </w:tc>
        <w:tc>
          <w:tcPr>
            <w:tcW w:w="757" w:type="dxa"/>
            <w:tcBorders>
              <w:top w:val="nil"/>
              <w:left w:val="nil"/>
              <w:bottom w:val="single" w:sz="4" w:space="0" w:color="auto"/>
              <w:right w:val="single" w:sz="4" w:space="0" w:color="auto"/>
            </w:tcBorders>
            <w:shd w:val="clear" w:color="auto" w:fill="DAEEF3"/>
            <w:noWrap/>
            <w:vAlign w:val="center"/>
            <w:hideMark/>
          </w:tcPr>
          <w:p w14:paraId="6292F08E" w14:textId="77777777" w:rsidR="00E32D88" w:rsidRDefault="00E32D88">
            <w:pPr>
              <w:spacing w:after="0" w:line="240" w:lineRule="auto"/>
              <w:jc w:val="center"/>
              <w:rPr>
                <w:rFonts w:ascii="Arial" w:eastAsia="Times New Roman" w:hAnsi="Arial" w:cs="Arial"/>
                <w:b/>
                <w:bCs/>
                <w:color w:val="000000"/>
                <w:sz w:val="16"/>
                <w:szCs w:val="16"/>
                <w:lang w:eastAsia="ru-RU"/>
              </w:rPr>
            </w:pPr>
            <w:r>
              <w:rPr>
                <w:rFonts w:ascii="Arial" w:eastAsia="Times New Roman" w:hAnsi="Arial" w:cs="Arial"/>
                <w:b/>
                <w:bCs/>
                <w:color w:val="000000"/>
                <w:sz w:val="16"/>
                <w:szCs w:val="16"/>
                <w:lang w:eastAsia="ru-RU"/>
              </w:rPr>
              <w:t>2030</w:t>
            </w:r>
          </w:p>
        </w:tc>
        <w:tc>
          <w:tcPr>
            <w:tcW w:w="757" w:type="dxa"/>
            <w:tcBorders>
              <w:top w:val="nil"/>
              <w:left w:val="nil"/>
              <w:bottom w:val="single" w:sz="4" w:space="0" w:color="auto"/>
              <w:right w:val="single" w:sz="4" w:space="0" w:color="auto"/>
            </w:tcBorders>
            <w:shd w:val="clear" w:color="auto" w:fill="DAEEF3"/>
            <w:noWrap/>
            <w:vAlign w:val="center"/>
            <w:hideMark/>
          </w:tcPr>
          <w:p w14:paraId="3A23705F" w14:textId="77777777" w:rsidR="00E32D88" w:rsidRDefault="00E32D88">
            <w:pPr>
              <w:spacing w:after="0" w:line="240" w:lineRule="auto"/>
              <w:jc w:val="center"/>
              <w:rPr>
                <w:rFonts w:ascii="Arial" w:eastAsia="Times New Roman" w:hAnsi="Arial" w:cs="Arial"/>
                <w:b/>
                <w:bCs/>
                <w:color w:val="000000"/>
                <w:sz w:val="16"/>
                <w:szCs w:val="16"/>
                <w:lang w:eastAsia="ru-RU"/>
              </w:rPr>
            </w:pPr>
            <w:r>
              <w:rPr>
                <w:rFonts w:ascii="Arial" w:eastAsia="Times New Roman" w:hAnsi="Arial" w:cs="Arial"/>
                <w:b/>
                <w:bCs/>
                <w:color w:val="000000"/>
                <w:sz w:val="16"/>
                <w:szCs w:val="16"/>
                <w:lang w:eastAsia="ru-RU"/>
              </w:rPr>
              <w:t>2031</w:t>
            </w:r>
          </w:p>
        </w:tc>
        <w:tc>
          <w:tcPr>
            <w:tcW w:w="757" w:type="dxa"/>
            <w:tcBorders>
              <w:top w:val="nil"/>
              <w:left w:val="nil"/>
              <w:bottom w:val="single" w:sz="4" w:space="0" w:color="auto"/>
              <w:right w:val="single" w:sz="4" w:space="0" w:color="auto"/>
            </w:tcBorders>
            <w:shd w:val="clear" w:color="auto" w:fill="DAEEF3"/>
            <w:noWrap/>
            <w:vAlign w:val="center"/>
            <w:hideMark/>
          </w:tcPr>
          <w:p w14:paraId="7C9ABEDB" w14:textId="77777777" w:rsidR="00E32D88" w:rsidRDefault="00E32D88">
            <w:pPr>
              <w:spacing w:after="0" w:line="240" w:lineRule="auto"/>
              <w:jc w:val="center"/>
              <w:rPr>
                <w:rFonts w:ascii="Arial" w:eastAsia="Times New Roman" w:hAnsi="Arial" w:cs="Arial"/>
                <w:b/>
                <w:bCs/>
                <w:color w:val="000000"/>
                <w:sz w:val="16"/>
                <w:szCs w:val="16"/>
                <w:lang w:eastAsia="ru-RU"/>
              </w:rPr>
            </w:pPr>
            <w:r>
              <w:rPr>
                <w:rFonts w:ascii="Arial" w:eastAsia="Times New Roman" w:hAnsi="Arial" w:cs="Arial"/>
                <w:b/>
                <w:bCs/>
                <w:color w:val="000000"/>
                <w:sz w:val="16"/>
                <w:szCs w:val="16"/>
                <w:lang w:eastAsia="ru-RU"/>
              </w:rPr>
              <w:t>2032</w:t>
            </w:r>
          </w:p>
        </w:tc>
      </w:tr>
      <w:tr w:rsidR="00E32D88" w14:paraId="19AA3E35" w14:textId="77777777" w:rsidTr="00E32D88">
        <w:trPr>
          <w:trHeight w:val="20"/>
        </w:trPr>
        <w:tc>
          <w:tcPr>
            <w:tcW w:w="6041" w:type="dxa"/>
            <w:tcBorders>
              <w:top w:val="nil"/>
              <w:left w:val="single" w:sz="4" w:space="0" w:color="auto"/>
              <w:bottom w:val="single" w:sz="4" w:space="0" w:color="auto"/>
              <w:right w:val="single" w:sz="4" w:space="0" w:color="auto"/>
            </w:tcBorders>
            <w:noWrap/>
            <w:vAlign w:val="center"/>
            <w:hideMark/>
          </w:tcPr>
          <w:p w14:paraId="1B6F5EA0" w14:textId="77777777" w:rsidR="00E32D88" w:rsidRDefault="00E32D88">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Установленная тепловая мощность, Гкал/ч</w:t>
            </w:r>
          </w:p>
        </w:tc>
        <w:tc>
          <w:tcPr>
            <w:tcW w:w="758" w:type="dxa"/>
            <w:tcBorders>
              <w:top w:val="nil"/>
              <w:left w:val="nil"/>
              <w:bottom w:val="single" w:sz="4" w:space="0" w:color="auto"/>
              <w:right w:val="single" w:sz="4" w:space="0" w:color="auto"/>
            </w:tcBorders>
            <w:noWrap/>
            <w:vAlign w:val="center"/>
            <w:hideMark/>
          </w:tcPr>
          <w:p w14:paraId="1A8DD6D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1,3</w:t>
            </w:r>
          </w:p>
        </w:tc>
        <w:tc>
          <w:tcPr>
            <w:tcW w:w="757" w:type="dxa"/>
            <w:tcBorders>
              <w:top w:val="nil"/>
              <w:left w:val="nil"/>
              <w:bottom w:val="single" w:sz="4" w:space="0" w:color="auto"/>
              <w:right w:val="single" w:sz="4" w:space="0" w:color="auto"/>
            </w:tcBorders>
            <w:noWrap/>
            <w:vAlign w:val="center"/>
            <w:hideMark/>
          </w:tcPr>
          <w:p w14:paraId="4E77270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1,3</w:t>
            </w:r>
          </w:p>
        </w:tc>
        <w:tc>
          <w:tcPr>
            <w:tcW w:w="757" w:type="dxa"/>
            <w:tcBorders>
              <w:top w:val="nil"/>
              <w:left w:val="nil"/>
              <w:bottom w:val="single" w:sz="4" w:space="0" w:color="auto"/>
              <w:right w:val="single" w:sz="4" w:space="0" w:color="auto"/>
            </w:tcBorders>
            <w:noWrap/>
            <w:vAlign w:val="center"/>
            <w:hideMark/>
          </w:tcPr>
          <w:p w14:paraId="4C222C1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1,3</w:t>
            </w:r>
          </w:p>
        </w:tc>
        <w:tc>
          <w:tcPr>
            <w:tcW w:w="757" w:type="dxa"/>
            <w:tcBorders>
              <w:top w:val="nil"/>
              <w:left w:val="nil"/>
              <w:bottom w:val="single" w:sz="4" w:space="0" w:color="auto"/>
              <w:right w:val="single" w:sz="4" w:space="0" w:color="auto"/>
            </w:tcBorders>
            <w:noWrap/>
            <w:vAlign w:val="center"/>
            <w:hideMark/>
          </w:tcPr>
          <w:p w14:paraId="5602265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1,3</w:t>
            </w:r>
          </w:p>
        </w:tc>
        <w:tc>
          <w:tcPr>
            <w:tcW w:w="757" w:type="dxa"/>
            <w:tcBorders>
              <w:top w:val="nil"/>
              <w:left w:val="nil"/>
              <w:bottom w:val="single" w:sz="4" w:space="0" w:color="auto"/>
              <w:right w:val="single" w:sz="4" w:space="0" w:color="auto"/>
            </w:tcBorders>
            <w:noWrap/>
            <w:vAlign w:val="center"/>
            <w:hideMark/>
          </w:tcPr>
          <w:p w14:paraId="2B85324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1,3</w:t>
            </w:r>
          </w:p>
        </w:tc>
        <w:tc>
          <w:tcPr>
            <w:tcW w:w="757" w:type="dxa"/>
            <w:tcBorders>
              <w:top w:val="nil"/>
              <w:left w:val="nil"/>
              <w:bottom w:val="single" w:sz="4" w:space="0" w:color="auto"/>
              <w:right w:val="single" w:sz="4" w:space="0" w:color="auto"/>
            </w:tcBorders>
            <w:noWrap/>
            <w:vAlign w:val="center"/>
            <w:hideMark/>
          </w:tcPr>
          <w:p w14:paraId="2FE72F8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1,3</w:t>
            </w:r>
          </w:p>
        </w:tc>
        <w:tc>
          <w:tcPr>
            <w:tcW w:w="757" w:type="dxa"/>
            <w:tcBorders>
              <w:top w:val="nil"/>
              <w:left w:val="nil"/>
              <w:bottom w:val="single" w:sz="4" w:space="0" w:color="auto"/>
              <w:right w:val="single" w:sz="4" w:space="0" w:color="auto"/>
            </w:tcBorders>
            <w:noWrap/>
            <w:vAlign w:val="center"/>
            <w:hideMark/>
          </w:tcPr>
          <w:p w14:paraId="531818E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1,3</w:t>
            </w:r>
          </w:p>
        </w:tc>
        <w:tc>
          <w:tcPr>
            <w:tcW w:w="757" w:type="dxa"/>
            <w:tcBorders>
              <w:top w:val="nil"/>
              <w:left w:val="nil"/>
              <w:bottom w:val="single" w:sz="4" w:space="0" w:color="auto"/>
              <w:right w:val="single" w:sz="4" w:space="0" w:color="auto"/>
            </w:tcBorders>
            <w:noWrap/>
            <w:vAlign w:val="center"/>
            <w:hideMark/>
          </w:tcPr>
          <w:p w14:paraId="5E811AB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1,3</w:t>
            </w:r>
          </w:p>
        </w:tc>
        <w:tc>
          <w:tcPr>
            <w:tcW w:w="757" w:type="dxa"/>
            <w:tcBorders>
              <w:top w:val="nil"/>
              <w:left w:val="nil"/>
              <w:bottom w:val="single" w:sz="4" w:space="0" w:color="auto"/>
              <w:right w:val="single" w:sz="4" w:space="0" w:color="auto"/>
            </w:tcBorders>
            <w:noWrap/>
            <w:vAlign w:val="center"/>
            <w:hideMark/>
          </w:tcPr>
          <w:p w14:paraId="19EB619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1,3</w:t>
            </w:r>
          </w:p>
        </w:tc>
        <w:tc>
          <w:tcPr>
            <w:tcW w:w="757" w:type="dxa"/>
            <w:tcBorders>
              <w:top w:val="nil"/>
              <w:left w:val="nil"/>
              <w:bottom w:val="single" w:sz="4" w:space="0" w:color="auto"/>
              <w:right w:val="single" w:sz="4" w:space="0" w:color="auto"/>
            </w:tcBorders>
            <w:noWrap/>
            <w:vAlign w:val="center"/>
            <w:hideMark/>
          </w:tcPr>
          <w:p w14:paraId="760B6F5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1,3</w:t>
            </w:r>
          </w:p>
        </w:tc>
        <w:tc>
          <w:tcPr>
            <w:tcW w:w="757" w:type="dxa"/>
            <w:tcBorders>
              <w:top w:val="nil"/>
              <w:left w:val="nil"/>
              <w:bottom w:val="single" w:sz="4" w:space="0" w:color="auto"/>
              <w:right w:val="single" w:sz="4" w:space="0" w:color="auto"/>
            </w:tcBorders>
            <w:noWrap/>
            <w:vAlign w:val="center"/>
            <w:hideMark/>
          </w:tcPr>
          <w:p w14:paraId="2FBA364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1,3</w:t>
            </w:r>
          </w:p>
        </w:tc>
        <w:tc>
          <w:tcPr>
            <w:tcW w:w="757" w:type="dxa"/>
            <w:tcBorders>
              <w:top w:val="nil"/>
              <w:left w:val="nil"/>
              <w:bottom w:val="single" w:sz="4" w:space="0" w:color="auto"/>
              <w:right w:val="single" w:sz="4" w:space="0" w:color="auto"/>
            </w:tcBorders>
            <w:noWrap/>
            <w:vAlign w:val="center"/>
            <w:hideMark/>
          </w:tcPr>
          <w:p w14:paraId="15C09F4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1,3</w:t>
            </w:r>
          </w:p>
        </w:tc>
      </w:tr>
      <w:tr w:rsidR="00E32D88" w14:paraId="5FF296C1" w14:textId="77777777" w:rsidTr="00E32D88">
        <w:trPr>
          <w:trHeight w:val="20"/>
        </w:trPr>
        <w:tc>
          <w:tcPr>
            <w:tcW w:w="6041" w:type="dxa"/>
            <w:tcBorders>
              <w:top w:val="nil"/>
              <w:left w:val="single" w:sz="4" w:space="0" w:color="auto"/>
              <w:bottom w:val="single" w:sz="4" w:space="0" w:color="auto"/>
              <w:right w:val="single" w:sz="4" w:space="0" w:color="auto"/>
            </w:tcBorders>
            <w:noWrap/>
            <w:vAlign w:val="center"/>
            <w:hideMark/>
          </w:tcPr>
          <w:p w14:paraId="33213692" w14:textId="77777777" w:rsidR="00E32D88" w:rsidRDefault="00E32D88">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Располагаемая тепловая мощность, Гкал/ч</w:t>
            </w:r>
          </w:p>
        </w:tc>
        <w:tc>
          <w:tcPr>
            <w:tcW w:w="758" w:type="dxa"/>
            <w:tcBorders>
              <w:top w:val="nil"/>
              <w:left w:val="nil"/>
              <w:bottom w:val="single" w:sz="4" w:space="0" w:color="auto"/>
              <w:right w:val="single" w:sz="4" w:space="0" w:color="auto"/>
            </w:tcBorders>
            <w:noWrap/>
            <w:vAlign w:val="center"/>
            <w:hideMark/>
          </w:tcPr>
          <w:p w14:paraId="1C37452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1,3</w:t>
            </w:r>
          </w:p>
        </w:tc>
        <w:tc>
          <w:tcPr>
            <w:tcW w:w="757" w:type="dxa"/>
            <w:tcBorders>
              <w:top w:val="nil"/>
              <w:left w:val="nil"/>
              <w:bottom w:val="single" w:sz="4" w:space="0" w:color="auto"/>
              <w:right w:val="single" w:sz="4" w:space="0" w:color="auto"/>
            </w:tcBorders>
            <w:noWrap/>
            <w:vAlign w:val="center"/>
            <w:hideMark/>
          </w:tcPr>
          <w:p w14:paraId="0F65836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1,3</w:t>
            </w:r>
          </w:p>
        </w:tc>
        <w:tc>
          <w:tcPr>
            <w:tcW w:w="757" w:type="dxa"/>
            <w:tcBorders>
              <w:top w:val="nil"/>
              <w:left w:val="nil"/>
              <w:bottom w:val="single" w:sz="4" w:space="0" w:color="auto"/>
              <w:right w:val="single" w:sz="4" w:space="0" w:color="auto"/>
            </w:tcBorders>
            <w:noWrap/>
            <w:vAlign w:val="center"/>
            <w:hideMark/>
          </w:tcPr>
          <w:p w14:paraId="446FA94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1,3</w:t>
            </w:r>
          </w:p>
        </w:tc>
        <w:tc>
          <w:tcPr>
            <w:tcW w:w="757" w:type="dxa"/>
            <w:tcBorders>
              <w:top w:val="nil"/>
              <w:left w:val="nil"/>
              <w:bottom w:val="single" w:sz="4" w:space="0" w:color="auto"/>
              <w:right w:val="single" w:sz="4" w:space="0" w:color="auto"/>
            </w:tcBorders>
            <w:noWrap/>
            <w:vAlign w:val="center"/>
            <w:hideMark/>
          </w:tcPr>
          <w:p w14:paraId="0ABE5AA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1,3</w:t>
            </w:r>
          </w:p>
        </w:tc>
        <w:tc>
          <w:tcPr>
            <w:tcW w:w="757" w:type="dxa"/>
            <w:tcBorders>
              <w:top w:val="nil"/>
              <w:left w:val="nil"/>
              <w:bottom w:val="single" w:sz="4" w:space="0" w:color="auto"/>
              <w:right w:val="single" w:sz="4" w:space="0" w:color="auto"/>
            </w:tcBorders>
            <w:noWrap/>
            <w:vAlign w:val="center"/>
            <w:hideMark/>
          </w:tcPr>
          <w:p w14:paraId="43A9235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1,3</w:t>
            </w:r>
          </w:p>
        </w:tc>
        <w:tc>
          <w:tcPr>
            <w:tcW w:w="757" w:type="dxa"/>
            <w:tcBorders>
              <w:top w:val="nil"/>
              <w:left w:val="nil"/>
              <w:bottom w:val="single" w:sz="4" w:space="0" w:color="auto"/>
              <w:right w:val="single" w:sz="4" w:space="0" w:color="auto"/>
            </w:tcBorders>
            <w:noWrap/>
            <w:vAlign w:val="center"/>
            <w:hideMark/>
          </w:tcPr>
          <w:p w14:paraId="4ABDBCE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1,3</w:t>
            </w:r>
          </w:p>
        </w:tc>
        <w:tc>
          <w:tcPr>
            <w:tcW w:w="757" w:type="dxa"/>
            <w:tcBorders>
              <w:top w:val="nil"/>
              <w:left w:val="nil"/>
              <w:bottom w:val="single" w:sz="4" w:space="0" w:color="auto"/>
              <w:right w:val="single" w:sz="4" w:space="0" w:color="auto"/>
            </w:tcBorders>
            <w:noWrap/>
            <w:vAlign w:val="center"/>
            <w:hideMark/>
          </w:tcPr>
          <w:p w14:paraId="6C051D9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1,3</w:t>
            </w:r>
          </w:p>
        </w:tc>
        <w:tc>
          <w:tcPr>
            <w:tcW w:w="757" w:type="dxa"/>
            <w:tcBorders>
              <w:top w:val="nil"/>
              <w:left w:val="nil"/>
              <w:bottom w:val="single" w:sz="4" w:space="0" w:color="auto"/>
              <w:right w:val="single" w:sz="4" w:space="0" w:color="auto"/>
            </w:tcBorders>
            <w:noWrap/>
            <w:vAlign w:val="center"/>
            <w:hideMark/>
          </w:tcPr>
          <w:p w14:paraId="1B4D401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1,3</w:t>
            </w:r>
          </w:p>
        </w:tc>
        <w:tc>
          <w:tcPr>
            <w:tcW w:w="757" w:type="dxa"/>
            <w:tcBorders>
              <w:top w:val="nil"/>
              <w:left w:val="nil"/>
              <w:bottom w:val="single" w:sz="4" w:space="0" w:color="auto"/>
              <w:right w:val="single" w:sz="4" w:space="0" w:color="auto"/>
            </w:tcBorders>
            <w:noWrap/>
            <w:vAlign w:val="center"/>
            <w:hideMark/>
          </w:tcPr>
          <w:p w14:paraId="7DA06D2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1,3</w:t>
            </w:r>
          </w:p>
        </w:tc>
        <w:tc>
          <w:tcPr>
            <w:tcW w:w="757" w:type="dxa"/>
            <w:tcBorders>
              <w:top w:val="nil"/>
              <w:left w:val="nil"/>
              <w:bottom w:val="single" w:sz="4" w:space="0" w:color="auto"/>
              <w:right w:val="single" w:sz="4" w:space="0" w:color="auto"/>
            </w:tcBorders>
            <w:noWrap/>
            <w:vAlign w:val="center"/>
            <w:hideMark/>
          </w:tcPr>
          <w:p w14:paraId="0E89216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1,3</w:t>
            </w:r>
          </w:p>
        </w:tc>
        <w:tc>
          <w:tcPr>
            <w:tcW w:w="757" w:type="dxa"/>
            <w:tcBorders>
              <w:top w:val="nil"/>
              <w:left w:val="nil"/>
              <w:bottom w:val="single" w:sz="4" w:space="0" w:color="auto"/>
              <w:right w:val="single" w:sz="4" w:space="0" w:color="auto"/>
            </w:tcBorders>
            <w:noWrap/>
            <w:vAlign w:val="center"/>
            <w:hideMark/>
          </w:tcPr>
          <w:p w14:paraId="3DD24B6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1,3</w:t>
            </w:r>
          </w:p>
        </w:tc>
        <w:tc>
          <w:tcPr>
            <w:tcW w:w="757" w:type="dxa"/>
            <w:tcBorders>
              <w:top w:val="nil"/>
              <w:left w:val="nil"/>
              <w:bottom w:val="single" w:sz="4" w:space="0" w:color="auto"/>
              <w:right w:val="single" w:sz="4" w:space="0" w:color="auto"/>
            </w:tcBorders>
            <w:noWrap/>
            <w:vAlign w:val="center"/>
            <w:hideMark/>
          </w:tcPr>
          <w:p w14:paraId="47A354A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1,3</w:t>
            </w:r>
          </w:p>
        </w:tc>
      </w:tr>
      <w:tr w:rsidR="00E32D88" w14:paraId="0C30BA17" w14:textId="77777777" w:rsidTr="00E32D88">
        <w:trPr>
          <w:trHeight w:val="20"/>
        </w:trPr>
        <w:tc>
          <w:tcPr>
            <w:tcW w:w="6041" w:type="dxa"/>
            <w:tcBorders>
              <w:top w:val="nil"/>
              <w:left w:val="single" w:sz="4" w:space="0" w:color="auto"/>
              <w:bottom w:val="single" w:sz="4" w:space="0" w:color="auto"/>
              <w:right w:val="single" w:sz="4" w:space="0" w:color="auto"/>
            </w:tcBorders>
            <w:noWrap/>
            <w:vAlign w:val="center"/>
            <w:hideMark/>
          </w:tcPr>
          <w:p w14:paraId="788E4406" w14:textId="77777777" w:rsidR="00E32D88" w:rsidRDefault="00E32D88">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Среднегодовые собственные и хозяйственные нужды, Гкал/ч</w:t>
            </w:r>
          </w:p>
        </w:tc>
        <w:tc>
          <w:tcPr>
            <w:tcW w:w="758" w:type="dxa"/>
            <w:tcBorders>
              <w:top w:val="nil"/>
              <w:left w:val="nil"/>
              <w:bottom w:val="single" w:sz="4" w:space="0" w:color="auto"/>
              <w:right w:val="single" w:sz="4" w:space="0" w:color="auto"/>
            </w:tcBorders>
            <w:noWrap/>
            <w:vAlign w:val="center"/>
            <w:hideMark/>
          </w:tcPr>
          <w:p w14:paraId="04D4993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0,004</w:t>
            </w:r>
          </w:p>
        </w:tc>
        <w:tc>
          <w:tcPr>
            <w:tcW w:w="757" w:type="dxa"/>
            <w:tcBorders>
              <w:top w:val="nil"/>
              <w:left w:val="nil"/>
              <w:bottom w:val="single" w:sz="4" w:space="0" w:color="auto"/>
              <w:right w:val="single" w:sz="4" w:space="0" w:color="auto"/>
            </w:tcBorders>
            <w:noWrap/>
            <w:vAlign w:val="center"/>
            <w:hideMark/>
          </w:tcPr>
          <w:p w14:paraId="6B05756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0,004</w:t>
            </w:r>
          </w:p>
        </w:tc>
        <w:tc>
          <w:tcPr>
            <w:tcW w:w="757" w:type="dxa"/>
            <w:tcBorders>
              <w:top w:val="nil"/>
              <w:left w:val="nil"/>
              <w:bottom w:val="single" w:sz="4" w:space="0" w:color="auto"/>
              <w:right w:val="single" w:sz="4" w:space="0" w:color="auto"/>
            </w:tcBorders>
            <w:noWrap/>
            <w:vAlign w:val="center"/>
            <w:hideMark/>
          </w:tcPr>
          <w:p w14:paraId="4B765F7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0,004</w:t>
            </w:r>
          </w:p>
        </w:tc>
        <w:tc>
          <w:tcPr>
            <w:tcW w:w="757" w:type="dxa"/>
            <w:tcBorders>
              <w:top w:val="nil"/>
              <w:left w:val="nil"/>
              <w:bottom w:val="single" w:sz="4" w:space="0" w:color="auto"/>
              <w:right w:val="single" w:sz="4" w:space="0" w:color="auto"/>
            </w:tcBorders>
            <w:noWrap/>
            <w:vAlign w:val="center"/>
            <w:hideMark/>
          </w:tcPr>
          <w:p w14:paraId="1738365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0,004</w:t>
            </w:r>
          </w:p>
        </w:tc>
        <w:tc>
          <w:tcPr>
            <w:tcW w:w="757" w:type="dxa"/>
            <w:tcBorders>
              <w:top w:val="nil"/>
              <w:left w:val="nil"/>
              <w:bottom w:val="single" w:sz="4" w:space="0" w:color="auto"/>
              <w:right w:val="single" w:sz="4" w:space="0" w:color="auto"/>
            </w:tcBorders>
            <w:noWrap/>
            <w:vAlign w:val="center"/>
            <w:hideMark/>
          </w:tcPr>
          <w:p w14:paraId="628860B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0,004</w:t>
            </w:r>
          </w:p>
        </w:tc>
        <w:tc>
          <w:tcPr>
            <w:tcW w:w="757" w:type="dxa"/>
            <w:tcBorders>
              <w:top w:val="nil"/>
              <w:left w:val="nil"/>
              <w:bottom w:val="single" w:sz="4" w:space="0" w:color="auto"/>
              <w:right w:val="single" w:sz="4" w:space="0" w:color="auto"/>
            </w:tcBorders>
            <w:noWrap/>
            <w:vAlign w:val="center"/>
            <w:hideMark/>
          </w:tcPr>
          <w:p w14:paraId="24F4566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0,004</w:t>
            </w:r>
          </w:p>
        </w:tc>
        <w:tc>
          <w:tcPr>
            <w:tcW w:w="757" w:type="dxa"/>
            <w:tcBorders>
              <w:top w:val="nil"/>
              <w:left w:val="nil"/>
              <w:bottom w:val="single" w:sz="4" w:space="0" w:color="auto"/>
              <w:right w:val="single" w:sz="4" w:space="0" w:color="auto"/>
            </w:tcBorders>
            <w:noWrap/>
            <w:vAlign w:val="center"/>
            <w:hideMark/>
          </w:tcPr>
          <w:p w14:paraId="4CA29CA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0,004</w:t>
            </w:r>
          </w:p>
        </w:tc>
        <w:tc>
          <w:tcPr>
            <w:tcW w:w="757" w:type="dxa"/>
            <w:tcBorders>
              <w:top w:val="nil"/>
              <w:left w:val="nil"/>
              <w:bottom w:val="single" w:sz="4" w:space="0" w:color="auto"/>
              <w:right w:val="single" w:sz="4" w:space="0" w:color="auto"/>
            </w:tcBorders>
            <w:noWrap/>
            <w:vAlign w:val="center"/>
            <w:hideMark/>
          </w:tcPr>
          <w:p w14:paraId="1560B59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0,004</w:t>
            </w:r>
          </w:p>
        </w:tc>
        <w:tc>
          <w:tcPr>
            <w:tcW w:w="757" w:type="dxa"/>
            <w:tcBorders>
              <w:top w:val="nil"/>
              <w:left w:val="nil"/>
              <w:bottom w:val="single" w:sz="4" w:space="0" w:color="auto"/>
              <w:right w:val="single" w:sz="4" w:space="0" w:color="auto"/>
            </w:tcBorders>
            <w:noWrap/>
            <w:vAlign w:val="center"/>
            <w:hideMark/>
          </w:tcPr>
          <w:p w14:paraId="3A22620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0,004</w:t>
            </w:r>
          </w:p>
        </w:tc>
        <w:tc>
          <w:tcPr>
            <w:tcW w:w="757" w:type="dxa"/>
            <w:tcBorders>
              <w:top w:val="nil"/>
              <w:left w:val="nil"/>
              <w:bottom w:val="single" w:sz="4" w:space="0" w:color="auto"/>
              <w:right w:val="single" w:sz="4" w:space="0" w:color="auto"/>
            </w:tcBorders>
            <w:noWrap/>
            <w:vAlign w:val="center"/>
            <w:hideMark/>
          </w:tcPr>
          <w:p w14:paraId="5417850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0,004</w:t>
            </w:r>
          </w:p>
        </w:tc>
        <w:tc>
          <w:tcPr>
            <w:tcW w:w="757" w:type="dxa"/>
            <w:tcBorders>
              <w:top w:val="nil"/>
              <w:left w:val="nil"/>
              <w:bottom w:val="single" w:sz="4" w:space="0" w:color="auto"/>
              <w:right w:val="single" w:sz="4" w:space="0" w:color="auto"/>
            </w:tcBorders>
            <w:noWrap/>
            <w:vAlign w:val="center"/>
            <w:hideMark/>
          </w:tcPr>
          <w:p w14:paraId="2557394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0,004</w:t>
            </w:r>
          </w:p>
        </w:tc>
        <w:tc>
          <w:tcPr>
            <w:tcW w:w="757" w:type="dxa"/>
            <w:tcBorders>
              <w:top w:val="nil"/>
              <w:left w:val="nil"/>
              <w:bottom w:val="single" w:sz="4" w:space="0" w:color="auto"/>
              <w:right w:val="single" w:sz="4" w:space="0" w:color="auto"/>
            </w:tcBorders>
            <w:noWrap/>
            <w:vAlign w:val="center"/>
            <w:hideMark/>
          </w:tcPr>
          <w:p w14:paraId="1E3C590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0,004</w:t>
            </w:r>
          </w:p>
        </w:tc>
      </w:tr>
      <w:tr w:rsidR="00E32D88" w14:paraId="21CC3257" w14:textId="77777777" w:rsidTr="00E32D88">
        <w:trPr>
          <w:trHeight w:val="20"/>
        </w:trPr>
        <w:tc>
          <w:tcPr>
            <w:tcW w:w="6041" w:type="dxa"/>
            <w:tcBorders>
              <w:top w:val="nil"/>
              <w:left w:val="single" w:sz="4" w:space="0" w:color="auto"/>
              <w:bottom w:val="single" w:sz="4" w:space="0" w:color="auto"/>
              <w:right w:val="single" w:sz="4" w:space="0" w:color="auto"/>
            </w:tcBorders>
            <w:noWrap/>
            <w:vAlign w:val="center"/>
            <w:hideMark/>
          </w:tcPr>
          <w:p w14:paraId="445FB595" w14:textId="77777777" w:rsidR="00E32D88" w:rsidRDefault="00E32D88">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Средневзвешенный срок службы, лет</w:t>
            </w:r>
          </w:p>
        </w:tc>
        <w:tc>
          <w:tcPr>
            <w:tcW w:w="758" w:type="dxa"/>
            <w:tcBorders>
              <w:top w:val="nil"/>
              <w:left w:val="nil"/>
              <w:bottom w:val="single" w:sz="4" w:space="0" w:color="auto"/>
              <w:right w:val="single" w:sz="4" w:space="0" w:color="auto"/>
            </w:tcBorders>
            <w:noWrap/>
            <w:vAlign w:val="center"/>
            <w:hideMark/>
          </w:tcPr>
          <w:p w14:paraId="26C5FBE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4,5</w:t>
            </w:r>
          </w:p>
        </w:tc>
        <w:tc>
          <w:tcPr>
            <w:tcW w:w="757" w:type="dxa"/>
            <w:tcBorders>
              <w:top w:val="nil"/>
              <w:left w:val="nil"/>
              <w:bottom w:val="single" w:sz="4" w:space="0" w:color="auto"/>
              <w:right w:val="single" w:sz="4" w:space="0" w:color="auto"/>
            </w:tcBorders>
            <w:noWrap/>
            <w:vAlign w:val="center"/>
            <w:hideMark/>
          </w:tcPr>
          <w:p w14:paraId="145EBB6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5,5</w:t>
            </w:r>
          </w:p>
        </w:tc>
        <w:tc>
          <w:tcPr>
            <w:tcW w:w="757" w:type="dxa"/>
            <w:tcBorders>
              <w:top w:val="nil"/>
              <w:left w:val="nil"/>
              <w:bottom w:val="single" w:sz="4" w:space="0" w:color="auto"/>
              <w:right w:val="single" w:sz="4" w:space="0" w:color="auto"/>
            </w:tcBorders>
            <w:noWrap/>
            <w:vAlign w:val="center"/>
            <w:hideMark/>
          </w:tcPr>
          <w:p w14:paraId="1147D4A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6,5</w:t>
            </w:r>
          </w:p>
        </w:tc>
        <w:tc>
          <w:tcPr>
            <w:tcW w:w="757" w:type="dxa"/>
            <w:tcBorders>
              <w:top w:val="nil"/>
              <w:left w:val="nil"/>
              <w:bottom w:val="single" w:sz="4" w:space="0" w:color="auto"/>
              <w:right w:val="single" w:sz="4" w:space="0" w:color="auto"/>
            </w:tcBorders>
            <w:noWrap/>
            <w:vAlign w:val="center"/>
            <w:hideMark/>
          </w:tcPr>
          <w:p w14:paraId="0BB6D98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7,5</w:t>
            </w:r>
          </w:p>
        </w:tc>
        <w:tc>
          <w:tcPr>
            <w:tcW w:w="757" w:type="dxa"/>
            <w:tcBorders>
              <w:top w:val="nil"/>
              <w:left w:val="nil"/>
              <w:bottom w:val="single" w:sz="4" w:space="0" w:color="auto"/>
              <w:right w:val="single" w:sz="4" w:space="0" w:color="auto"/>
            </w:tcBorders>
            <w:noWrap/>
            <w:vAlign w:val="center"/>
            <w:hideMark/>
          </w:tcPr>
          <w:p w14:paraId="00C3BA0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8,5</w:t>
            </w:r>
          </w:p>
        </w:tc>
        <w:tc>
          <w:tcPr>
            <w:tcW w:w="757" w:type="dxa"/>
            <w:tcBorders>
              <w:top w:val="nil"/>
              <w:left w:val="nil"/>
              <w:bottom w:val="single" w:sz="4" w:space="0" w:color="auto"/>
              <w:right w:val="single" w:sz="4" w:space="0" w:color="auto"/>
            </w:tcBorders>
            <w:noWrap/>
            <w:vAlign w:val="center"/>
            <w:hideMark/>
          </w:tcPr>
          <w:p w14:paraId="6FC3876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9,5</w:t>
            </w:r>
          </w:p>
        </w:tc>
        <w:tc>
          <w:tcPr>
            <w:tcW w:w="757" w:type="dxa"/>
            <w:tcBorders>
              <w:top w:val="nil"/>
              <w:left w:val="nil"/>
              <w:bottom w:val="single" w:sz="4" w:space="0" w:color="auto"/>
              <w:right w:val="single" w:sz="4" w:space="0" w:color="auto"/>
            </w:tcBorders>
            <w:noWrap/>
            <w:vAlign w:val="center"/>
            <w:hideMark/>
          </w:tcPr>
          <w:p w14:paraId="3B2EB93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10,5</w:t>
            </w:r>
          </w:p>
        </w:tc>
        <w:tc>
          <w:tcPr>
            <w:tcW w:w="757" w:type="dxa"/>
            <w:tcBorders>
              <w:top w:val="nil"/>
              <w:left w:val="nil"/>
              <w:bottom w:val="single" w:sz="4" w:space="0" w:color="auto"/>
              <w:right w:val="single" w:sz="4" w:space="0" w:color="auto"/>
            </w:tcBorders>
            <w:noWrap/>
            <w:vAlign w:val="center"/>
            <w:hideMark/>
          </w:tcPr>
          <w:p w14:paraId="0A8336F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11,5</w:t>
            </w:r>
          </w:p>
        </w:tc>
        <w:tc>
          <w:tcPr>
            <w:tcW w:w="757" w:type="dxa"/>
            <w:tcBorders>
              <w:top w:val="nil"/>
              <w:left w:val="nil"/>
              <w:bottom w:val="single" w:sz="4" w:space="0" w:color="auto"/>
              <w:right w:val="single" w:sz="4" w:space="0" w:color="auto"/>
            </w:tcBorders>
            <w:noWrap/>
            <w:vAlign w:val="center"/>
            <w:hideMark/>
          </w:tcPr>
          <w:p w14:paraId="66E1458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12,5</w:t>
            </w:r>
          </w:p>
        </w:tc>
        <w:tc>
          <w:tcPr>
            <w:tcW w:w="757" w:type="dxa"/>
            <w:tcBorders>
              <w:top w:val="nil"/>
              <w:left w:val="nil"/>
              <w:bottom w:val="single" w:sz="4" w:space="0" w:color="auto"/>
              <w:right w:val="single" w:sz="4" w:space="0" w:color="auto"/>
            </w:tcBorders>
            <w:noWrap/>
            <w:vAlign w:val="center"/>
            <w:hideMark/>
          </w:tcPr>
          <w:p w14:paraId="6B34252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13,5</w:t>
            </w:r>
          </w:p>
        </w:tc>
        <w:tc>
          <w:tcPr>
            <w:tcW w:w="757" w:type="dxa"/>
            <w:tcBorders>
              <w:top w:val="nil"/>
              <w:left w:val="nil"/>
              <w:bottom w:val="single" w:sz="4" w:space="0" w:color="auto"/>
              <w:right w:val="single" w:sz="4" w:space="0" w:color="auto"/>
            </w:tcBorders>
            <w:noWrap/>
            <w:vAlign w:val="center"/>
            <w:hideMark/>
          </w:tcPr>
          <w:p w14:paraId="4A831BD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14,5</w:t>
            </w:r>
          </w:p>
        </w:tc>
        <w:tc>
          <w:tcPr>
            <w:tcW w:w="757" w:type="dxa"/>
            <w:tcBorders>
              <w:top w:val="nil"/>
              <w:left w:val="nil"/>
              <w:bottom w:val="single" w:sz="4" w:space="0" w:color="auto"/>
              <w:right w:val="single" w:sz="4" w:space="0" w:color="auto"/>
            </w:tcBorders>
            <w:noWrap/>
            <w:vAlign w:val="center"/>
            <w:hideMark/>
          </w:tcPr>
          <w:p w14:paraId="22D007E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15,5</w:t>
            </w:r>
          </w:p>
        </w:tc>
      </w:tr>
      <w:tr w:rsidR="00E32D88" w14:paraId="574A3A48" w14:textId="77777777" w:rsidTr="00E32D88">
        <w:trPr>
          <w:trHeight w:val="20"/>
        </w:trPr>
        <w:tc>
          <w:tcPr>
            <w:tcW w:w="6041" w:type="dxa"/>
            <w:tcBorders>
              <w:top w:val="nil"/>
              <w:left w:val="single" w:sz="4" w:space="0" w:color="auto"/>
              <w:bottom w:val="single" w:sz="4" w:space="0" w:color="auto"/>
              <w:right w:val="single" w:sz="4" w:space="0" w:color="auto"/>
            </w:tcBorders>
            <w:noWrap/>
            <w:vAlign w:val="center"/>
            <w:hideMark/>
          </w:tcPr>
          <w:p w14:paraId="31B3EC07" w14:textId="77777777" w:rsidR="00E32D88" w:rsidRDefault="00E32D88">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Выработка тепловой энергии, Гкал</w:t>
            </w:r>
          </w:p>
        </w:tc>
        <w:tc>
          <w:tcPr>
            <w:tcW w:w="758" w:type="dxa"/>
            <w:tcBorders>
              <w:top w:val="nil"/>
              <w:left w:val="nil"/>
              <w:bottom w:val="single" w:sz="4" w:space="0" w:color="auto"/>
              <w:right w:val="single" w:sz="4" w:space="0" w:color="auto"/>
            </w:tcBorders>
            <w:noWrap/>
            <w:vAlign w:val="center"/>
            <w:hideMark/>
          </w:tcPr>
          <w:p w14:paraId="5E7299C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864,9</w:t>
            </w:r>
          </w:p>
        </w:tc>
        <w:tc>
          <w:tcPr>
            <w:tcW w:w="757" w:type="dxa"/>
            <w:tcBorders>
              <w:top w:val="nil"/>
              <w:left w:val="nil"/>
              <w:bottom w:val="single" w:sz="4" w:space="0" w:color="auto"/>
              <w:right w:val="single" w:sz="4" w:space="0" w:color="auto"/>
            </w:tcBorders>
            <w:noWrap/>
            <w:vAlign w:val="center"/>
            <w:hideMark/>
          </w:tcPr>
          <w:p w14:paraId="6D81CA2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864,9</w:t>
            </w:r>
          </w:p>
        </w:tc>
        <w:tc>
          <w:tcPr>
            <w:tcW w:w="757" w:type="dxa"/>
            <w:tcBorders>
              <w:top w:val="nil"/>
              <w:left w:val="nil"/>
              <w:bottom w:val="single" w:sz="4" w:space="0" w:color="auto"/>
              <w:right w:val="single" w:sz="4" w:space="0" w:color="auto"/>
            </w:tcBorders>
            <w:noWrap/>
            <w:vAlign w:val="center"/>
            <w:hideMark/>
          </w:tcPr>
          <w:p w14:paraId="2734D46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864,9</w:t>
            </w:r>
          </w:p>
        </w:tc>
        <w:tc>
          <w:tcPr>
            <w:tcW w:w="757" w:type="dxa"/>
            <w:tcBorders>
              <w:top w:val="nil"/>
              <w:left w:val="nil"/>
              <w:bottom w:val="single" w:sz="4" w:space="0" w:color="auto"/>
              <w:right w:val="single" w:sz="4" w:space="0" w:color="auto"/>
            </w:tcBorders>
            <w:noWrap/>
            <w:vAlign w:val="center"/>
            <w:hideMark/>
          </w:tcPr>
          <w:p w14:paraId="30C4F05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864,9</w:t>
            </w:r>
          </w:p>
        </w:tc>
        <w:tc>
          <w:tcPr>
            <w:tcW w:w="757" w:type="dxa"/>
            <w:tcBorders>
              <w:top w:val="nil"/>
              <w:left w:val="nil"/>
              <w:bottom w:val="single" w:sz="4" w:space="0" w:color="auto"/>
              <w:right w:val="single" w:sz="4" w:space="0" w:color="auto"/>
            </w:tcBorders>
            <w:noWrap/>
            <w:vAlign w:val="center"/>
            <w:hideMark/>
          </w:tcPr>
          <w:p w14:paraId="0E454F0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864,9</w:t>
            </w:r>
          </w:p>
        </w:tc>
        <w:tc>
          <w:tcPr>
            <w:tcW w:w="757" w:type="dxa"/>
            <w:tcBorders>
              <w:top w:val="nil"/>
              <w:left w:val="nil"/>
              <w:bottom w:val="single" w:sz="4" w:space="0" w:color="auto"/>
              <w:right w:val="single" w:sz="4" w:space="0" w:color="auto"/>
            </w:tcBorders>
            <w:noWrap/>
            <w:vAlign w:val="center"/>
            <w:hideMark/>
          </w:tcPr>
          <w:p w14:paraId="13F5074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864,9</w:t>
            </w:r>
          </w:p>
        </w:tc>
        <w:tc>
          <w:tcPr>
            <w:tcW w:w="757" w:type="dxa"/>
            <w:tcBorders>
              <w:top w:val="nil"/>
              <w:left w:val="nil"/>
              <w:bottom w:val="single" w:sz="4" w:space="0" w:color="auto"/>
              <w:right w:val="single" w:sz="4" w:space="0" w:color="auto"/>
            </w:tcBorders>
            <w:noWrap/>
            <w:vAlign w:val="center"/>
            <w:hideMark/>
          </w:tcPr>
          <w:p w14:paraId="3A24D27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864,9</w:t>
            </w:r>
          </w:p>
        </w:tc>
        <w:tc>
          <w:tcPr>
            <w:tcW w:w="757" w:type="dxa"/>
            <w:tcBorders>
              <w:top w:val="nil"/>
              <w:left w:val="nil"/>
              <w:bottom w:val="single" w:sz="4" w:space="0" w:color="auto"/>
              <w:right w:val="single" w:sz="4" w:space="0" w:color="auto"/>
            </w:tcBorders>
            <w:noWrap/>
            <w:vAlign w:val="center"/>
            <w:hideMark/>
          </w:tcPr>
          <w:p w14:paraId="31AABE0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864,9</w:t>
            </w:r>
          </w:p>
        </w:tc>
        <w:tc>
          <w:tcPr>
            <w:tcW w:w="757" w:type="dxa"/>
            <w:tcBorders>
              <w:top w:val="nil"/>
              <w:left w:val="nil"/>
              <w:bottom w:val="single" w:sz="4" w:space="0" w:color="auto"/>
              <w:right w:val="single" w:sz="4" w:space="0" w:color="auto"/>
            </w:tcBorders>
            <w:noWrap/>
            <w:vAlign w:val="center"/>
            <w:hideMark/>
          </w:tcPr>
          <w:p w14:paraId="7E48DF1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864,9</w:t>
            </w:r>
          </w:p>
        </w:tc>
        <w:tc>
          <w:tcPr>
            <w:tcW w:w="757" w:type="dxa"/>
            <w:tcBorders>
              <w:top w:val="nil"/>
              <w:left w:val="nil"/>
              <w:bottom w:val="single" w:sz="4" w:space="0" w:color="auto"/>
              <w:right w:val="single" w:sz="4" w:space="0" w:color="auto"/>
            </w:tcBorders>
            <w:noWrap/>
            <w:vAlign w:val="center"/>
            <w:hideMark/>
          </w:tcPr>
          <w:p w14:paraId="4CA4742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864,9</w:t>
            </w:r>
          </w:p>
        </w:tc>
        <w:tc>
          <w:tcPr>
            <w:tcW w:w="757" w:type="dxa"/>
            <w:tcBorders>
              <w:top w:val="nil"/>
              <w:left w:val="nil"/>
              <w:bottom w:val="single" w:sz="4" w:space="0" w:color="auto"/>
              <w:right w:val="single" w:sz="4" w:space="0" w:color="auto"/>
            </w:tcBorders>
            <w:noWrap/>
            <w:vAlign w:val="center"/>
            <w:hideMark/>
          </w:tcPr>
          <w:p w14:paraId="5C09493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864,9</w:t>
            </w:r>
          </w:p>
        </w:tc>
        <w:tc>
          <w:tcPr>
            <w:tcW w:w="757" w:type="dxa"/>
            <w:tcBorders>
              <w:top w:val="nil"/>
              <w:left w:val="nil"/>
              <w:bottom w:val="single" w:sz="4" w:space="0" w:color="auto"/>
              <w:right w:val="single" w:sz="4" w:space="0" w:color="auto"/>
            </w:tcBorders>
            <w:noWrap/>
            <w:vAlign w:val="center"/>
            <w:hideMark/>
          </w:tcPr>
          <w:p w14:paraId="6B4BD57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864,9</w:t>
            </w:r>
          </w:p>
        </w:tc>
      </w:tr>
      <w:tr w:rsidR="00E32D88" w14:paraId="3B82301A" w14:textId="77777777" w:rsidTr="00E32D88">
        <w:trPr>
          <w:trHeight w:val="20"/>
        </w:trPr>
        <w:tc>
          <w:tcPr>
            <w:tcW w:w="6041" w:type="dxa"/>
            <w:tcBorders>
              <w:top w:val="nil"/>
              <w:left w:val="single" w:sz="4" w:space="0" w:color="auto"/>
              <w:bottom w:val="single" w:sz="4" w:space="0" w:color="auto"/>
              <w:right w:val="single" w:sz="4" w:space="0" w:color="auto"/>
            </w:tcBorders>
            <w:noWrap/>
            <w:vAlign w:val="center"/>
            <w:hideMark/>
          </w:tcPr>
          <w:p w14:paraId="55AAD191" w14:textId="77777777" w:rsidR="00E32D88" w:rsidRDefault="00E32D88">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Собственные нужды тепловой энергии, Гкал</w:t>
            </w:r>
          </w:p>
        </w:tc>
        <w:tc>
          <w:tcPr>
            <w:tcW w:w="758" w:type="dxa"/>
            <w:tcBorders>
              <w:top w:val="nil"/>
              <w:left w:val="nil"/>
              <w:bottom w:val="single" w:sz="4" w:space="0" w:color="auto"/>
              <w:right w:val="single" w:sz="4" w:space="0" w:color="auto"/>
            </w:tcBorders>
            <w:noWrap/>
            <w:vAlign w:val="center"/>
            <w:hideMark/>
          </w:tcPr>
          <w:p w14:paraId="153699B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26,6</w:t>
            </w:r>
          </w:p>
        </w:tc>
        <w:tc>
          <w:tcPr>
            <w:tcW w:w="757" w:type="dxa"/>
            <w:tcBorders>
              <w:top w:val="nil"/>
              <w:left w:val="nil"/>
              <w:bottom w:val="single" w:sz="4" w:space="0" w:color="auto"/>
              <w:right w:val="single" w:sz="4" w:space="0" w:color="auto"/>
            </w:tcBorders>
            <w:noWrap/>
            <w:vAlign w:val="center"/>
            <w:hideMark/>
          </w:tcPr>
          <w:p w14:paraId="6AB3ECD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26,6</w:t>
            </w:r>
          </w:p>
        </w:tc>
        <w:tc>
          <w:tcPr>
            <w:tcW w:w="757" w:type="dxa"/>
            <w:tcBorders>
              <w:top w:val="nil"/>
              <w:left w:val="nil"/>
              <w:bottom w:val="single" w:sz="4" w:space="0" w:color="auto"/>
              <w:right w:val="single" w:sz="4" w:space="0" w:color="auto"/>
            </w:tcBorders>
            <w:noWrap/>
            <w:vAlign w:val="center"/>
            <w:hideMark/>
          </w:tcPr>
          <w:p w14:paraId="13924C3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26,6</w:t>
            </w:r>
          </w:p>
        </w:tc>
        <w:tc>
          <w:tcPr>
            <w:tcW w:w="757" w:type="dxa"/>
            <w:tcBorders>
              <w:top w:val="nil"/>
              <w:left w:val="nil"/>
              <w:bottom w:val="single" w:sz="4" w:space="0" w:color="auto"/>
              <w:right w:val="single" w:sz="4" w:space="0" w:color="auto"/>
            </w:tcBorders>
            <w:noWrap/>
            <w:vAlign w:val="center"/>
            <w:hideMark/>
          </w:tcPr>
          <w:p w14:paraId="6E8214A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26,6</w:t>
            </w:r>
          </w:p>
        </w:tc>
        <w:tc>
          <w:tcPr>
            <w:tcW w:w="757" w:type="dxa"/>
            <w:tcBorders>
              <w:top w:val="nil"/>
              <w:left w:val="nil"/>
              <w:bottom w:val="single" w:sz="4" w:space="0" w:color="auto"/>
              <w:right w:val="single" w:sz="4" w:space="0" w:color="auto"/>
            </w:tcBorders>
            <w:noWrap/>
            <w:vAlign w:val="center"/>
            <w:hideMark/>
          </w:tcPr>
          <w:p w14:paraId="0F5FE3A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26,6</w:t>
            </w:r>
          </w:p>
        </w:tc>
        <w:tc>
          <w:tcPr>
            <w:tcW w:w="757" w:type="dxa"/>
            <w:tcBorders>
              <w:top w:val="nil"/>
              <w:left w:val="nil"/>
              <w:bottom w:val="single" w:sz="4" w:space="0" w:color="auto"/>
              <w:right w:val="single" w:sz="4" w:space="0" w:color="auto"/>
            </w:tcBorders>
            <w:noWrap/>
            <w:vAlign w:val="center"/>
            <w:hideMark/>
          </w:tcPr>
          <w:p w14:paraId="6CAD372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26,6</w:t>
            </w:r>
          </w:p>
        </w:tc>
        <w:tc>
          <w:tcPr>
            <w:tcW w:w="757" w:type="dxa"/>
            <w:tcBorders>
              <w:top w:val="nil"/>
              <w:left w:val="nil"/>
              <w:bottom w:val="single" w:sz="4" w:space="0" w:color="auto"/>
              <w:right w:val="single" w:sz="4" w:space="0" w:color="auto"/>
            </w:tcBorders>
            <w:noWrap/>
            <w:vAlign w:val="center"/>
            <w:hideMark/>
          </w:tcPr>
          <w:p w14:paraId="4C291FC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26,6</w:t>
            </w:r>
          </w:p>
        </w:tc>
        <w:tc>
          <w:tcPr>
            <w:tcW w:w="757" w:type="dxa"/>
            <w:tcBorders>
              <w:top w:val="nil"/>
              <w:left w:val="nil"/>
              <w:bottom w:val="single" w:sz="4" w:space="0" w:color="auto"/>
              <w:right w:val="single" w:sz="4" w:space="0" w:color="auto"/>
            </w:tcBorders>
            <w:noWrap/>
            <w:vAlign w:val="center"/>
            <w:hideMark/>
          </w:tcPr>
          <w:p w14:paraId="60B48B5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26,6</w:t>
            </w:r>
          </w:p>
        </w:tc>
        <w:tc>
          <w:tcPr>
            <w:tcW w:w="757" w:type="dxa"/>
            <w:tcBorders>
              <w:top w:val="nil"/>
              <w:left w:val="nil"/>
              <w:bottom w:val="single" w:sz="4" w:space="0" w:color="auto"/>
              <w:right w:val="single" w:sz="4" w:space="0" w:color="auto"/>
            </w:tcBorders>
            <w:noWrap/>
            <w:vAlign w:val="center"/>
            <w:hideMark/>
          </w:tcPr>
          <w:p w14:paraId="0951E94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26,6</w:t>
            </w:r>
          </w:p>
        </w:tc>
        <w:tc>
          <w:tcPr>
            <w:tcW w:w="757" w:type="dxa"/>
            <w:tcBorders>
              <w:top w:val="nil"/>
              <w:left w:val="nil"/>
              <w:bottom w:val="single" w:sz="4" w:space="0" w:color="auto"/>
              <w:right w:val="single" w:sz="4" w:space="0" w:color="auto"/>
            </w:tcBorders>
            <w:noWrap/>
            <w:vAlign w:val="center"/>
            <w:hideMark/>
          </w:tcPr>
          <w:p w14:paraId="266F723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26,6</w:t>
            </w:r>
          </w:p>
        </w:tc>
        <w:tc>
          <w:tcPr>
            <w:tcW w:w="757" w:type="dxa"/>
            <w:tcBorders>
              <w:top w:val="nil"/>
              <w:left w:val="nil"/>
              <w:bottom w:val="single" w:sz="4" w:space="0" w:color="auto"/>
              <w:right w:val="single" w:sz="4" w:space="0" w:color="auto"/>
            </w:tcBorders>
            <w:noWrap/>
            <w:vAlign w:val="center"/>
            <w:hideMark/>
          </w:tcPr>
          <w:p w14:paraId="1C7D292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26,6</w:t>
            </w:r>
          </w:p>
        </w:tc>
        <w:tc>
          <w:tcPr>
            <w:tcW w:w="757" w:type="dxa"/>
            <w:tcBorders>
              <w:top w:val="nil"/>
              <w:left w:val="nil"/>
              <w:bottom w:val="single" w:sz="4" w:space="0" w:color="auto"/>
              <w:right w:val="single" w:sz="4" w:space="0" w:color="auto"/>
            </w:tcBorders>
            <w:noWrap/>
            <w:vAlign w:val="center"/>
            <w:hideMark/>
          </w:tcPr>
          <w:p w14:paraId="08A19FF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26,6</w:t>
            </w:r>
          </w:p>
        </w:tc>
      </w:tr>
      <w:tr w:rsidR="00E32D88" w14:paraId="4E1753C0" w14:textId="77777777" w:rsidTr="00E32D88">
        <w:trPr>
          <w:trHeight w:val="20"/>
        </w:trPr>
        <w:tc>
          <w:tcPr>
            <w:tcW w:w="6041" w:type="dxa"/>
            <w:tcBorders>
              <w:top w:val="nil"/>
              <w:left w:val="single" w:sz="4" w:space="0" w:color="auto"/>
              <w:bottom w:val="single" w:sz="4" w:space="0" w:color="auto"/>
              <w:right w:val="single" w:sz="4" w:space="0" w:color="auto"/>
            </w:tcBorders>
            <w:noWrap/>
            <w:vAlign w:val="center"/>
            <w:hideMark/>
          </w:tcPr>
          <w:p w14:paraId="0C7C34D5" w14:textId="77777777" w:rsidR="00E32D88" w:rsidRDefault="00E32D88">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Отпуск тепловой энергии с коллекторов, Гкал</w:t>
            </w:r>
          </w:p>
        </w:tc>
        <w:tc>
          <w:tcPr>
            <w:tcW w:w="758" w:type="dxa"/>
            <w:tcBorders>
              <w:top w:val="nil"/>
              <w:left w:val="nil"/>
              <w:bottom w:val="single" w:sz="4" w:space="0" w:color="auto"/>
              <w:right w:val="single" w:sz="4" w:space="0" w:color="auto"/>
            </w:tcBorders>
            <w:noWrap/>
            <w:vAlign w:val="center"/>
            <w:hideMark/>
          </w:tcPr>
          <w:p w14:paraId="14038BA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838,3</w:t>
            </w:r>
          </w:p>
        </w:tc>
        <w:tc>
          <w:tcPr>
            <w:tcW w:w="757" w:type="dxa"/>
            <w:tcBorders>
              <w:top w:val="nil"/>
              <w:left w:val="nil"/>
              <w:bottom w:val="single" w:sz="4" w:space="0" w:color="auto"/>
              <w:right w:val="single" w:sz="4" w:space="0" w:color="auto"/>
            </w:tcBorders>
            <w:noWrap/>
            <w:vAlign w:val="center"/>
            <w:hideMark/>
          </w:tcPr>
          <w:p w14:paraId="67102E1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838,3</w:t>
            </w:r>
          </w:p>
        </w:tc>
        <w:tc>
          <w:tcPr>
            <w:tcW w:w="757" w:type="dxa"/>
            <w:tcBorders>
              <w:top w:val="nil"/>
              <w:left w:val="nil"/>
              <w:bottom w:val="single" w:sz="4" w:space="0" w:color="auto"/>
              <w:right w:val="single" w:sz="4" w:space="0" w:color="auto"/>
            </w:tcBorders>
            <w:noWrap/>
            <w:vAlign w:val="center"/>
            <w:hideMark/>
          </w:tcPr>
          <w:p w14:paraId="72C55F0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838,3</w:t>
            </w:r>
          </w:p>
        </w:tc>
        <w:tc>
          <w:tcPr>
            <w:tcW w:w="757" w:type="dxa"/>
            <w:tcBorders>
              <w:top w:val="nil"/>
              <w:left w:val="nil"/>
              <w:bottom w:val="single" w:sz="4" w:space="0" w:color="auto"/>
              <w:right w:val="single" w:sz="4" w:space="0" w:color="auto"/>
            </w:tcBorders>
            <w:noWrap/>
            <w:vAlign w:val="center"/>
            <w:hideMark/>
          </w:tcPr>
          <w:p w14:paraId="18DB899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838,3</w:t>
            </w:r>
          </w:p>
        </w:tc>
        <w:tc>
          <w:tcPr>
            <w:tcW w:w="757" w:type="dxa"/>
            <w:tcBorders>
              <w:top w:val="nil"/>
              <w:left w:val="nil"/>
              <w:bottom w:val="single" w:sz="4" w:space="0" w:color="auto"/>
              <w:right w:val="single" w:sz="4" w:space="0" w:color="auto"/>
            </w:tcBorders>
            <w:noWrap/>
            <w:vAlign w:val="center"/>
            <w:hideMark/>
          </w:tcPr>
          <w:p w14:paraId="393AAEB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838,3</w:t>
            </w:r>
          </w:p>
        </w:tc>
        <w:tc>
          <w:tcPr>
            <w:tcW w:w="757" w:type="dxa"/>
            <w:tcBorders>
              <w:top w:val="nil"/>
              <w:left w:val="nil"/>
              <w:bottom w:val="single" w:sz="4" w:space="0" w:color="auto"/>
              <w:right w:val="single" w:sz="4" w:space="0" w:color="auto"/>
            </w:tcBorders>
            <w:noWrap/>
            <w:vAlign w:val="center"/>
            <w:hideMark/>
          </w:tcPr>
          <w:p w14:paraId="1B4E61A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838,3</w:t>
            </w:r>
          </w:p>
        </w:tc>
        <w:tc>
          <w:tcPr>
            <w:tcW w:w="757" w:type="dxa"/>
            <w:tcBorders>
              <w:top w:val="nil"/>
              <w:left w:val="nil"/>
              <w:bottom w:val="single" w:sz="4" w:space="0" w:color="auto"/>
              <w:right w:val="single" w:sz="4" w:space="0" w:color="auto"/>
            </w:tcBorders>
            <w:noWrap/>
            <w:vAlign w:val="center"/>
            <w:hideMark/>
          </w:tcPr>
          <w:p w14:paraId="2905FB9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838,3</w:t>
            </w:r>
          </w:p>
        </w:tc>
        <w:tc>
          <w:tcPr>
            <w:tcW w:w="757" w:type="dxa"/>
            <w:tcBorders>
              <w:top w:val="nil"/>
              <w:left w:val="nil"/>
              <w:bottom w:val="single" w:sz="4" w:space="0" w:color="auto"/>
              <w:right w:val="single" w:sz="4" w:space="0" w:color="auto"/>
            </w:tcBorders>
            <w:noWrap/>
            <w:vAlign w:val="center"/>
            <w:hideMark/>
          </w:tcPr>
          <w:p w14:paraId="6591D69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838,3</w:t>
            </w:r>
          </w:p>
        </w:tc>
        <w:tc>
          <w:tcPr>
            <w:tcW w:w="757" w:type="dxa"/>
            <w:tcBorders>
              <w:top w:val="nil"/>
              <w:left w:val="nil"/>
              <w:bottom w:val="single" w:sz="4" w:space="0" w:color="auto"/>
              <w:right w:val="single" w:sz="4" w:space="0" w:color="auto"/>
            </w:tcBorders>
            <w:noWrap/>
            <w:vAlign w:val="center"/>
            <w:hideMark/>
          </w:tcPr>
          <w:p w14:paraId="26E1B5D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838,3</w:t>
            </w:r>
          </w:p>
        </w:tc>
        <w:tc>
          <w:tcPr>
            <w:tcW w:w="757" w:type="dxa"/>
            <w:tcBorders>
              <w:top w:val="nil"/>
              <w:left w:val="nil"/>
              <w:bottom w:val="single" w:sz="4" w:space="0" w:color="auto"/>
              <w:right w:val="single" w:sz="4" w:space="0" w:color="auto"/>
            </w:tcBorders>
            <w:noWrap/>
            <w:vAlign w:val="center"/>
            <w:hideMark/>
          </w:tcPr>
          <w:p w14:paraId="3C0AF82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838,3</w:t>
            </w:r>
          </w:p>
        </w:tc>
        <w:tc>
          <w:tcPr>
            <w:tcW w:w="757" w:type="dxa"/>
            <w:tcBorders>
              <w:top w:val="nil"/>
              <w:left w:val="nil"/>
              <w:bottom w:val="single" w:sz="4" w:space="0" w:color="auto"/>
              <w:right w:val="single" w:sz="4" w:space="0" w:color="auto"/>
            </w:tcBorders>
            <w:noWrap/>
            <w:vAlign w:val="center"/>
            <w:hideMark/>
          </w:tcPr>
          <w:p w14:paraId="0BDE458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838,3</w:t>
            </w:r>
          </w:p>
        </w:tc>
        <w:tc>
          <w:tcPr>
            <w:tcW w:w="757" w:type="dxa"/>
            <w:tcBorders>
              <w:top w:val="nil"/>
              <w:left w:val="nil"/>
              <w:bottom w:val="single" w:sz="4" w:space="0" w:color="auto"/>
              <w:right w:val="single" w:sz="4" w:space="0" w:color="auto"/>
            </w:tcBorders>
            <w:noWrap/>
            <w:vAlign w:val="center"/>
            <w:hideMark/>
          </w:tcPr>
          <w:p w14:paraId="691E650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838,3</w:t>
            </w:r>
          </w:p>
        </w:tc>
      </w:tr>
      <w:tr w:rsidR="00E32D88" w14:paraId="5669BE99" w14:textId="77777777" w:rsidTr="00E32D88">
        <w:trPr>
          <w:trHeight w:val="20"/>
        </w:trPr>
        <w:tc>
          <w:tcPr>
            <w:tcW w:w="6041" w:type="dxa"/>
            <w:tcBorders>
              <w:top w:val="nil"/>
              <w:left w:val="single" w:sz="4" w:space="0" w:color="auto"/>
              <w:bottom w:val="single" w:sz="4" w:space="0" w:color="auto"/>
              <w:right w:val="single" w:sz="4" w:space="0" w:color="auto"/>
            </w:tcBorders>
            <w:noWrap/>
            <w:vAlign w:val="center"/>
            <w:hideMark/>
          </w:tcPr>
          <w:p w14:paraId="6FF4D725" w14:textId="77777777" w:rsidR="00E32D88" w:rsidRDefault="00E32D88">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Хозяйственные нужды тепловой энергии, Гкал</w:t>
            </w:r>
          </w:p>
        </w:tc>
        <w:tc>
          <w:tcPr>
            <w:tcW w:w="758" w:type="dxa"/>
            <w:tcBorders>
              <w:top w:val="nil"/>
              <w:left w:val="nil"/>
              <w:bottom w:val="single" w:sz="4" w:space="0" w:color="auto"/>
              <w:right w:val="single" w:sz="4" w:space="0" w:color="auto"/>
            </w:tcBorders>
            <w:noWrap/>
            <w:vAlign w:val="center"/>
            <w:hideMark/>
          </w:tcPr>
          <w:p w14:paraId="1EEEA3F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1,3</w:t>
            </w:r>
          </w:p>
        </w:tc>
        <w:tc>
          <w:tcPr>
            <w:tcW w:w="757" w:type="dxa"/>
            <w:tcBorders>
              <w:top w:val="nil"/>
              <w:left w:val="nil"/>
              <w:bottom w:val="single" w:sz="4" w:space="0" w:color="auto"/>
              <w:right w:val="single" w:sz="4" w:space="0" w:color="auto"/>
            </w:tcBorders>
            <w:noWrap/>
            <w:vAlign w:val="center"/>
            <w:hideMark/>
          </w:tcPr>
          <w:p w14:paraId="44145E5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1,3</w:t>
            </w:r>
          </w:p>
        </w:tc>
        <w:tc>
          <w:tcPr>
            <w:tcW w:w="757" w:type="dxa"/>
            <w:tcBorders>
              <w:top w:val="nil"/>
              <w:left w:val="nil"/>
              <w:bottom w:val="single" w:sz="4" w:space="0" w:color="auto"/>
              <w:right w:val="single" w:sz="4" w:space="0" w:color="auto"/>
            </w:tcBorders>
            <w:noWrap/>
            <w:vAlign w:val="center"/>
            <w:hideMark/>
          </w:tcPr>
          <w:p w14:paraId="5C74313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1,3</w:t>
            </w:r>
          </w:p>
        </w:tc>
        <w:tc>
          <w:tcPr>
            <w:tcW w:w="757" w:type="dxa"/>
            <w:tcBorders>
              <w:top w:val="nil"/>
              <w:left w:val="nil"/>
              <w:bottom w:val="single" w:sz="4" w:space="0" w:color="auto"/>
              <w:right w:val="single" w:sz="4" w:space="0" w:color="auto"/>
            </w:tcBorders>
            <w:noWrap/>
            <w:vAlign w:val="center"/>
            <w:hideMark/>
          </w:tcPr>
          <w:p w14:paraId="7091876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1,3</w:t>
            </w:r>
          </w:p>
        </w:tc>
        <w:tc>
          <w:tcPr>
            <w:tcW w:w="757" w:type="dxa"/>
            <w:tcBorders>
              <w:top w:val="nil"/>
              <w:left w:val="nil"/>
              <w:bottom w:val="single" w:sz="4" w:space="0" w:color="auto"/>
              <w:right w:val="single" w:sz="4" w:space="0" w:color="auto"/>
            </w:tcBorders>
            <w:noWrap/>
            <w:vAlign w:val="center"/>
            <w:hideMark/>
          </w:tcPr>
          <w:p w14:paraId="1A04C55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1,3</w:t>
            </w:r>
          </w:p>
        </w:tc>
        <w:tc>
          <w:tcPr>
            <w:tcW w:w="757" w:type="dxa"/>
            <w:tcBorders>
              <w:top w:val="nil"/>
              <w:left w:val="nil"/>
              <w:bottom w:val="single" w:sz="4" w:space="0" w:color="auto"/>
              <w:right w:val="single" w:sz="4" w:space="0" w:color="auto"/>
            </w:tcBorders>
            <w:noWrap/>
            <w:vAlign w:val="center"/>
            <w:hideMark/>
          </w:tcPr>
          <w:p w14:paraId="4412D67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1,3</w:t>
            </w:r>
          </w:p>
        </w:tc>
        <w:tc>
          <w:tcPr>
            <w:tcW w:w="757" w:type="dxa"/>
            <w:tcBorders>
              <w:top w:val="nil"/>
              <w:left w:val="nil"/>
              <w:bottom w:val="single" w:sz="4" w:space="0" w:color="auto"/>
              <w:right w:val="single" w:sz="4" w:space="0" w:color="auto"/>
            </w:tcBorders>
            <w:noWrap/>
            <w:vAlign w:val="center"/>
            <w:hideMark/>
          </w:tcPr>
          <w:p w14:paraId="21BB9BB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1,3</w:t>
            </w:r>
          </w:p>
        </w:tc>
        <w:tc>
          <w:tcPr>
            <w:tcW w:w="757" w:type="dxa"/>
            <w:tcBorders>
              <w:top w:val="nil"/>
              <w:left w:val="nil"/>
              <w:bottom w:val="single" w:sz="4" w:space="0" w:color="auto"/>
              <w:right w:val="single" w:sz="4" w:space="0" w:color="auto"/>
            </w:tcBorders>
            <w:noWrap/>
            <w:vAlign w:val="center"/>
            <w:hideMark/>
          </w:tcPr>
          <w:p w14:paraId="355132D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1,3</w:t>
            </w:r>
          </w:p>
        </w:tc>
        <w:tc>
          <w:tcPr>
            <w:tcW w:w="757" w:type="dxa"/>
            <w:tcBorders>
              <w:top w:val="nil"/>
              <w:left w:val="nil"/>
              <w:bottom w:val="single" w:sz="4" w:space="0" w:color="auto"/>
              <w:right w:val="single" w:sz="4" w:space="0" w:color="auto"/>
            </w:tcBorders>
            <w:noWrap/>
            <w:vAlign w:val="center"/>
            <w:hideMark/>
          </w:tcPr>
          <w:p w14:paraId="0719266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1,3</w:t>
            </w:r>
          </w:p>
        </w:tc>
        <w:tc>
          <w:tcPr>
            <w:tcW w:w="757" w:type="dxa"/>
            <w:tcBorders>
              <w:top w:val="nil"/>
              <w:left w:val="nil"/>
              <w:bottom w:val="single" w:sz="4" w:space="0" w:color="auto"/>
              <w:right w:val="single" w:sz="4" w:space="0" w:color="auto"/>
            </w:tcBorders>
            <w:noWrap/>
            <w:vAlign w:val="center"/>
            <w:hideMark/>
          </w:tcPr>
          <w:p w14:paraId="6AE2CFE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1,3</w:t>
            </w:r>
          </w:p>
        </w:tc>
        <w:tc>
          <w:tcPr>
            <w:tcW w:w="757" w:type="dxa"/>
            <w:tcBorders>
              <w:top w:val="nil"/>
              <w:left w:val="nil"/>
              <w:bottom w:val="single" w:sz="4" w:space="0" w:color="auto"/>
              <w:right w:val="single" w:sz="4" w:space="0" w:color="auto"/>
            </w:tcBorders>
            <w:noWrap/>
            <w:vAlign w:val="center"/>
            <w:hideMark/>
          </w:tcPr>
          <w:p w14:paraId="1A4F8BC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1,3</w:t>
            </w:r>
          </w:p>
        </w:tc>
        <w:tc>
          <w:tcPr>
            <w:tcW w:w="757" w:type="dxa"/>
            <w:tcBorders>
              <w:top w:val="nil"/>
              <w:left w:val="nil"/>
              <w:bottom w:val="single" w:sz="4" w:space="0" w:color="auto"/>
              <w:right w:val="single" w:sz="4" w:space="0" w:color="auto"/>
            </w:tcBorders>
            <w:noWrap/>
            <w:vAlign w:val="center"/>
            <w:hideMark/>
          </w:tcPr>
          <w:p w14:paraId="78B1C1E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1,3</w:t>
            </w:r>
          </w:p>
        </w:tc>
      </w:tr>
      <w:tr w:rsidR="00E32D88" w14:paraId="03C78773" w14:textId="77777777" w:rsidTr="00E32D88">
        <w:trPr>
          <w:trHeight w:val="20"/>
        </w:trPr>
        <w:tc>
          <w:tcPr>
            <w:tcW w:w="6041" w:type="dxa"/>
            <w:tcBorders>
              <w:top w:val="nil"/>
              <w:left w:val="single" w:sz="4" w:space="0" w:color="auto"/>
              <w:bottom w:val="single" w:sz="4" w:space="0" w:color="auto"/>
              <w:right w:val="single" w:sz="4" w:space="0" w:color="auto"/>
            </w:tcBorders>
            <w:noWrap/>
            <w:vAlign w:val="center"/>
            <w:hideMark/>
          </w:tcPr>
          <w:p w14:paraId="31C1C63B" w14:textId="77777777" w:rsidR="00E32D88" w:rsidRDefault="00E32D88">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Отпуск тепловой энергии с коллекторов внешним потребителям, Гкал</w:t>
            </w:r>
          </w:p>
        </w:tc>
        <w:tc>
          <w:tcPr>
            <w:tcW w:w="758" w:type="dxa"/>
            <w:tcBorders>
              <w:top w:val="nil"/>
              <w:left w:val="nil"/>
              <w:bottom w:val="single" w:sz="4" w:space="0" w:color="auto"/>
              <w:right w:val="single" w:sz="4" w:space="0" w:color="auto"/>
            </w:tcBorders>
            <w:noWrap/>
            <w:vAlign w:val="center"/>
            <w:hideMark/>
          </w:tcPr>
          <w:p w14:paraId="71DE865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837,0</w:t>
            </w:r>
          </w:p>
        </w:tc>
        <w:tc>
          <w:tcPr>
            <w:tcW w:w="757" w:type="dxa"/>
            <w:tcBorders>
              <w:top w:val="nil"/>
              <w:left w:val="nil"/>
              <w:bottom w:val="single" w:sz="4" w:space="0" w:color="auto"/>
              <w:right w:val="single" w:sz="4" w:space="0" w:color="auto"/>
            </w:tcBorders>
            <w:noWrap/>
            <w:vAlign w:val="center"/>
            <w:hideMark/>
          </w:tcPr>
          <w:p w14:paraId="00D3DD2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837,0</w:t>
            </w:r>
          </w:p>
        </w:tc>
        <w:tc>
          <w:tcPr>
            <w:tcW w:w="757" w:type="dxa"/>
            <w:tcBorders>
              <w:top w:val="nil"/>
              <w:left w:val="nil"/>
              <w:bottom w:val="single" w:sz="4" w:space="0" w:color="auto"/>
              <w:right w:val="single" w:sz="4" w:space="0" w:color="auto"/>
            </w:tcBorders>
            <w:noWrap/>
            <w:vAlign w:val="center"/>
            <w:hideMark/>
          </w:tcPr>
          <w:p w14:paraId="5AD88B5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837,0</w:t>
            </w:r>
          </w:p>
        </w:tc>
        <w:tc>
          <w:tcPr>
            <w:tcW w:w="757" w:type="dxa"/>
            <w:tcBorders>
              <w:top w:val="nil"/>
              <w:left w:val="nil"/>
              <w:bottom w:val="single" w:sz="4" w:space="0" w:color="auto"/>
              <w:right w:val="single" w:sz="4" w:space="0" w:color="auto"/>
            </w:tcBorders>
            <w:noWrap/>
            <w:vAlign w:val="center"/>
            <w:hideMark/>
          </w:tcPr>
          <w:p w14:paraId="4065945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837,0</w:t>
            </w:r>
          </w:p>
        </w:tc>
        <w:tc>
          <w:tcPr>
            <w:tcW w:w="757" w:type="dxa"/>
            <w:tcBorders>
              <w:top w:val="nil"/>
              <w:left w:val="nil"/>
              <w:bottom w:val="single" w:sz="4" w:space="0" w:color="auto"/>
              <w:right w:val="single" w:sz="4" w:space="0" w:color="auto"/>
            </w:tcBorders>
            <w:noWrap/>
            <w:vAlign w:val="center"/>
            <w:hideMark/>
          </w:tcPr>
          <w:p w14:paraId="13F7D05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837,0</w:t>
            </w:r>
          </w:p>
        </w:tc>
        <w:tc>
          <w:tcPr>
            <w:tcW w:w="757" w:type="dxa"/>
            <w:tcBorders>
              <w:top w:val="nil"/>
              <w:left w:val="nil"/>
              <w:bottom w:val="single" w:sz="4" w:space="0" w:color="auto"/>
              <w:right w:val="single" w:sz="4" w:space="0" w:color="auto"/>
            </w:tcBorders>
            <w:noWrap/>
            <w:vAlign w:val="center"/>
            <w:hideMark/>
          </w:tcPr>
          <w:p w14:paraId="24FFE56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837,0</w:t>
            </w:r>
          </w:p>
        </w:tc>
        <w:tc>
          <w:tcPr>
            <w:tcW w:w="757" w:type="dxa"/>
            <w:tcBorders>
              <w:top w:val="nil"/>
              <w:left w:val="nil"/>
              <w:bottom w:val="single" w:sz="4" w:space="0" w:color="auto"/>
              <w:right w:val="single" w:sz="4" w:space="0" w:color="auto"/>
            </w:tcBorders>
            <w:noWrap/>
            <w:vAlign w:val="center"/>
            <w:hideMark/>
          </w:tcPr>
          <w:p w14:paraId="080FA34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837,0</w:t>
            </w:r>
          </w:p>
        </w:tc>
        <w:tc>
          <w:tcPr>
            <w:tcW w:w="757" w:type="dxa"/>
            <w:tcBorders>
              <w:top w:val="nil"/>
              <w:left w:val="nil"/>
              <w:bottom w:val="single" w:sz="4" w:space="0" w:color="auto"/>
              <w:right w:val="single" w:sz="4" w:space="0" w:color="auto"/>
            </w:tcBorders>
            <w:noWrap/>
            <w:vAlign w:val="center"/>
            <w:hideMark/>
          </w:tcPr>
          <w:p w14:paraId="5AF81AA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837,0</w:t>
            </w:r>
          </w:p>
        </w:tc>
        <w:tc>
          <w:tcPr>
            <w:tcW w:w="757" w:type="dxa"/>
            <w:tcBorders>
              <w:top w:val="nil"/>
              <w:left w:val="nil"/>
              <w:bottom w:val="single" w:sz="4" w:space="0" w:color="auto"/>
              <w:right w:val="single" w:sz="4" w:space="0" w:color="auto"/>
            </w:tcBorders>
            <w:noWrap/>
            <w:vAlign w:val="center"/>
            <w:hideMark/>
          </w:tcPr>
          <w:p w14:paraId="7B248C6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837,0</w:t>
            </w:r>
          </w:p>
        </w:tc>
        <w:tc>
          <w:tcPr>
            <w:tcW w:w="757" w:type="dxa"/>
            <w:tcBorders>
              <w:top w:val="nil"/>
              <w:left w:val="nil"/>
              <w:bottom w:val="single" w:sz="4" w:space="0" w:color="auto"/>
              <w:right w:val="single" w:sz="4" w:space="0" w:color="auto"/>
            </w:tcBorders>
            <w:noWrap/>
            <w:vAlign w:val="center"/>
            <w:hideMark/>
          </w:tcPr>
          <w:p w14:paraId="442A592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837,0</w:t>
            </w:r>
          </w:p>
        </w:tc>
        <w:tc>
          <w:tcPr>
            <w:tcW w:w="757" w:type="dxa"/>
            <w:tcBorders>
              <w:top w:val="nil"/>
              <w:left w:val="nil"/>
              <w:bottom w:val="single" w:sz="4" w:space="0" w:color="auto"/>
              <w:right w:val="single" w:sz="4" w:space="0" w:color="auto"/>
            </w:tcBorders>
            <w:noWrap/>
            <w:vAlign w:val="center"/>
            <w:hideMark/>
          </w:tcPr>
          <w:p w14:paraId="27AB070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837,0</w:t>
            </w:r>
          </w:p>
        </w:tc>
        <w:tc>
          <w:tcPr>
            <w:tcW w:w="757" w:type="dxa"/>
            <w:tcBorders>
              <w:top w:val="nil"/>
              <w:left w:val="nil"/>
              <w:bottom w:val="single" w:sz="4" w:space="0" w:color="auto"/>
              <w:right w:val="single" w:sz="4" w:space="0" w:color="auto"/>
            </w:tcBorders>
            <w:noWrap/>
            <w:vAlign w:val="center"/>
            <w:hideMark/>
          </w:tcPr>
          <w:p w14:paraId="6738A96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837,0</w:t>
            </w:r>
          </w:p>
        </w:tc>
      </w:tr>
      <w:tr w:rsidR="00E32D88" w14:paraId="1E73518B" w14:textId="77777777" w:rsidTr="00E32D88">
        <w:trPr>
          <w:trHeight w:val="20"/>
        </w:trPr>
        <w:tc>
          <w:tcPr>
            <w:tcW w:w="6041" w:type="dxa"/>
            <w:tcBorders>
              <w:top w:val="nil"/>
              <w:left w:val="single" w:sz="4" w:space="0" w:color="auto"/>
              <w:bottom w:val="single" w:sz="4" w:space="0" w:color="auto"/>
              <w:right w:val="single" w:sz="4" w:space="0" w:color="auto"/>
            </w:tcBorders>
            <w:noWrap/>
            <w:vAlign w:val="center"/>
            <w:hideMark/>
          </w:tcPr>
          <w:p w14:paraId="18A3EEA4" w14:textId="77777777" w:rsidR="00E32D88" w:rsidRDefault="00E32D88">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Потери тепловой энергии в сетях, Гкал</w:t>
            </w:r>
          </w:p>
        </w:tc>
        <w:tc>
          <w:tcPr>
            <w:tcW w:w="758" w:type="dxa"/>
            <w:tcBorders>
              <w:top w:val="nil"/>
              <w:left w:val="nil"/>
              <w:bottom w:val="single" w:sz="4" w:space="0" w:color="auto"/>
              <w:right w:val="single" w:sz="4" w:space="0" w:color="auto"/>
            </w:tcBorders>
            <w:noWrap/>
            <w:vAlign w:val="center"/>
            <w:hideMark/>
          </w:tcPr>
          <w:p w14:paraId="6406D55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342,0</w:t>
            </w:r>
          </w:p>
        </w:tc>
        <w:tc>
          <w:tcPr>
            <w:tcW w:w="757" w:type="dxa"/>
            <w:tcBorders>
              <w:top w:val="nil"/>
              <w:left w:val="nil"/>
              <w:bottom w:val="single" w:sz="4" w:space="0" w:color="auto"/>
              <w:right w:val="single" w:sz="4" w:space="0" w:color="auto"/>
            </w:tcBorders>
            <w:noWrap/>
            <w:vAlign w:val="center"/>
            <w:hideMark/>
          </w:tcPr>
          <w:p w14:paraId="7532E9D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342,0</w:t>
            </w:r>
          </w:p>
        </w:tc>
        <w:tc>
          <w:tcPr>
            <w:tcW w:w="757" w:type="dxa"/>
            <w:tcBorders>
              <w:top w:val="nil"/>
              <w:left w:val="nil"/>
              <w:bottom w:val="single" w:sz="4" w:space="0" w:color="auto"/>
              <w:right w:val="single" w:sz="4" w:space="0" w:color="auto"/>
            </w:tcBorders>
            <w:noWrap/>
            <w:vAlign w:val="center"/>
            <w:hideMark/>
          </w:tcPr>
          <w:p w14:paraId="3D42577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342,0</w:t>
            </w:r>
          </w:p>
        </w:tc>
        <w:tc>
          <w:tcPr>
            <w:tcW w:w="757" w:type="dxa"/>
            <w:tcBorders>
              <w:top w:val="nil"/>
              <w:left w:val="nil"/>
              <w:bottom w:val="single" w:sz="4" w:space="0" w:color="auto"/>
              <w:right w:val="single" w:sz="4" w:space="0" w:color="auto"/>
            </w:tcBorders>
            <w:noWrap/>
            <w:vAlign w:val="center"/>
            <w:hideMark/>
          </w:tcPr>
          <w:p w14:paraId="35215EA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342,0</w:t>
            </w:r>
          </w:p>
        </w:tc>
        <w:tc>
          <w:tcPr>
            <w:tcW w:w="757" w:type="dxa"/>
            <w:tcBorders>
              <w:top w:val="nil"/>
              <w:left w:val="nil"/>
              <w:bottom w:val="single" w:sz="4" w:space="0" w:color="auto"/>
              <w:right w:val="single" w:sz="4" w:space="0" w:color="auto"/>
            </w:tcBorders>
            <w:noWrap/>
            <w:vAlign w:val="center"/>
            <w:hideMark/>
          </w:tcPr>
          <w:p w14:paraId="5C38BC8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342,0</w:t>
            </w:r>
          </w:p>
        </w:tc>
        <w:tc>
          <w:tcPr>
            <w:tcW w:w="757" w:type="dxa"/>
            <w:tcBorders>
              <w:top w:val="nil"/>
              <w:left w:val="nil"/>
              <w:bottom w:val="single" w:sz="4" w:space="0" w:color="auto"/>
              <w:right w:val="single" w:sz="4" w:space="0" w:color="auto"/>
            </w:tcBorders>
            <w:noWrap/>
            <w:vAlign w:val="center"/>
            <w:hideMark/>
          </w:tcPr>
          <w:p w14:paraId="07A65A8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342,0</w:t>
            </w:r>
          </w:p>
        </w:tc>
        <w:tc>
          <w:tcPr>
            <w:tcW w:w="757" w:type="dxa"/>
            <w:tcBorders>
              <w:top w:val="nil"/>
              <w:left w:val="nil"/>
              <w:bottom w:val="single" w:sz="4" w:space="0" w:color="auto"/>
              <w:right w:val="single" w:sz="4" w:space="0" w:color="auto"/>
            </w:tcBorders>
            <w:noWrap/>
            <w:vAlign w:val="center"/>
            <w:hideMark/>
          </w:tcPr>
          <w:p w14:paraId="13EC60D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342,0</w:t>
            </w:r>
          </w:p>
        </w:tc>
        <w:tc>
          <w:tcPr>
            <w:tcW w:w="757" w:type="dxa"/>
            <w:tcBorders>
              <w:top w:val="nil"/>
              <w:left w:val="nil"/>
              <w:bottom w:val="single" w:sz="4" w:space="0" w:color="auto"/>
              <w:right w:val="single" w:sz="4" w:space="0" w:color="auto"/>
            </w:tcBorders>
            <w:noWrap/>
            <w:vAlign w:val="center"/>
            <w:hideMark/>
          </w:tcPr>
          <w:p w14:paraId="6E4CB40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342,0</w:t>
            </w:r>
          </w:p>
        </w:tc>
        <w:tc>
          <w:tcPr>
            <w:tcW w:w="757" w:type="dxa"/>
            <w:tcBorders>
              <w:top w:val="nil"/>
              <w:left w:val="nil"/>
              <w:bottom w:val="single" w:sz="4" w:space="0" w:color="auto"/>
              <w:right w:val="single" w:sz="4" w:space="0" w:color="auto"/>
            </w:tcBorders>
            <w:noWrap/>
            <w:vAlign w:val="center"/>
            <w:hideMark/>
          </w:tcPr>
          <w:p w14:paraId="0FA293A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342,0</w:t>
            </w:r>
          </w:p>
        </w:tc>
        <w:tc>
          <w:tcPr>
            <w:tcW w:w="757" w:type="dxa"/>
            <w:tcBorders>
              <w:top w:val="nil"/>
              <w:left w:val="nil"/>
              <w:bottom w:val="single" w:sz="4" w:space="0" w:color="auto"/>
              <w:right w:val="single" w:sz="4" w:space="0" w:color="auto"/>
            </w:tcBorders>
            <w:noWrap/>
            <w:vAlign w:val="center"/>
            <w:hideMark/>
          </w:tcPr>
          <w:p w14:paraId="6B067EB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342,0</w:t>
            </w:r>
          </w:p>
        </w:tc>
        <w:tc>
          <w:tcPr>
            <w:tcW w:w="757" w:type="dxa"/>
            <w:tcBorders>
              <w:top w:val="nil"/>
              <w:left w:val="nil"/>
              <w:bottom w:val="single" w:sz="4" w:space="0" w:color="auto"/>
              <w:right w:val="single" w:sz="4" w:space="0" w:color="auto"/>
            </w:tcBorders>
            <w:noWrap/>
            <w:vAlign w:val="center"/>
            <w:hideMark/>
          </w:tcPr>
          <w:p w14:paraId="7337727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342,0</w:t>
            </w:r>
          </w:p>
        </w:tc>
        <w:tc>
          <w:tcPr>
            <w:tcW w:w="757" w:type="dxa"/>
            <w:tcBorders>
              <w:top w:val="nil"/>
              <w:left w:val="nil"/>
              <w:bottom w:val="single" w:sz="4" w:space="0" w:color="auto"/>
              <w:right w:val="single" w:sz="4" w:space="0" w:color="auto"/>
            </w:tcBorders>
            <w:noWrap/>
            <w:vAlign w:val="center"/>
            <w:hideMark/>
          </w:tcPr>
          <w:p w14:paraId="3130211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342,0</w:t>
            </w:r>
          </w:p>
        </w:tc>
      </w:tr>
      <w:tr w:rsidR="00E32D88" w14:paraId="1E5DEB00" w14:textId="77777777" w:rsidTr="00E32D88">
        <w:trPr>
          <w:trHeight w:val="20"/>
        </w:trPr>
        <w:tc>
          <w:tcPr>
            <w:tcW w:w="6041" w:type="dxa"/>
            <w:tcBorders>
              <w:top w:val="nil"/>
              <w:left w:val="single" w:sz="4" w:space="0" w:color="auto"/>
              <w:bottom w:val="single" w:sz="4" w:space="0" w:color="auto"/>
              <w:right w:val="single" w:sz="4" w:space="0" w:color="auto"/>
            </w:tcBorders>
            <w:noWrap/>
            <w:vAlign w:val="center"/>
            <w:hideMark/>
          </w:tcPr>
          <w:p w14:paraId="490C0C93" w14:textId="77777777" w:rsidR="00E32D88" w:rsidRDefault="00E32D88">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Полезный отпуск тепловой энергии потребителям, Гкал</w:t>
            </w:r>
          </w:p>
        </w:tc>
        <w:tc>
          <w:tcPr>
            <w:tcW w:w="758" w:type="dxa"/>
            <w:tcBorders>
              <w:top w:val="nil"/>
              <w:left w:val="nil"/>
              <w:bottom w:val="single" w:sz="4" w:space="0" w:color="auto"/>
              <w:right w:val="single" w:sz="4" w:space="0" w:color="auto"/>
            </w:tcBorders>
            <w:noWrap/>
            <w:vAlign w:val="center"/>
            <w:hideMark/>
          </w:tcPr>
          <w:p w14:paraId="6E4B3D6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495,0</w:t>
            </w:r>
          </w:p>
        </w:tc>
        <w:tc>
          <w:tcPr>
            <w:tcW w:w="757" w:type="dxa"/>
            <w:tcBorders>
              <w:top w:val="nil"/>
              <w:left w:val="nil"/>
              <w:bottom w:val="single" w:sz="4" w:space="0" w:color="auto"/>
              <w:right w:val="single" w:sz="4" w:space="0" w:color="auto"/>
            </w:tcBorders>
            <w:noWrap/>
            <w:vAlign w:val="center"/>
            <w:hideMark/>
          </w:tcPr>
          <w:p w14:paraId="577F04E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495,0</w:t>
            </w:r>
          </w:p>
        </w:tc>
        <w:tc>
          <w:tcPr>
            <w:tcW w:w="757" w:type="dxa"/>
            <w:tcBorders>
              <w:top w:val="nil"/>
              <w:left w:val="nil"/>
              <w:bottom w:val="single" w:sz="4" w:space="0" w:color="auto"/>
              <w:right w:val="single" w:sz="4" w:space="0" w:color="auto"/>
            </w:tcBorders>
            <w:noWrap/>
            <w:vAlign w:val="center"/>
            <w:hideMark/>
          </w:tcPr>
          <w:p w14:paraId="3EED3C5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495,0</w:t>
            </w:r>
          </w:p>
        </w:tc>
        <w:tc>
          <w:tcPr>
            <w:tcW w:w="757" w:type="dxa"/>
            <w:tcBorders>
              <w:top w:val="nil"/>
              <w:left w:val="nil"/>
              <w:bottom w:val="single" w:sz="4" w:space="0" w:color="auto"/>
              <w:right w:val="single" w:sz="4" w:space="0" w:color="auto"/>
            </w:tcBorders>
            <w:noWrap/>
            <w:vAlign w:val="center"/>
            <w:hideMark/>
          </w:tcPr>
          <w:p w14:paraId="2E307E3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495,0</w:t>
            </w:r>
          </w:p>
        </w:tc>
        <w:tc>
          <w:tcPr>
            <w:tcW w:w="757" w:type="dxa"/>
            <w:tcBorders>
              <w:top w:val="nil"/>
              <w:left w:val="nil"/>
              <w:bottom w:val="single" w:sz="4" w:space="0" w:color="auto"/>
              <w:right w:val="single" w:sz="4" w:space="0" w:color="auto"/>
            </w:tcBorders>
            <w:noWrap/>
            <w:vAlign w:val="center"/>
            <w:hideMark/>
          </w:tcPr>
          <w:p w14:paraId="1566EF0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495,0</w:t>
            </w:r>
          </w:p>
        </w:tc>
        <w:tc>
          <w:tcPr>
            <w:tcW w:w="757" w:type="dxa"/>
            <w:tcBorders>
              <w:top w:val="nil"/>
              <w:left w:val="nil"/>
              <w:bottom w:val="single" w:sz="4" w:space="0" w:color="auto"/>
              <w:right w:val="single" w:sz="4" w:space="0" w:color="auto"/>
            </w:tcBorders>
            <w:noWrap/>
            <w:vAlign w:val="center"/>
            <w:hideMark/>
          </w:tcPr>
          <w:p w14:paraId="28EDB53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495,0</w:t>
            </w:r>
          </w:p>
        </w:tc>
        <w:tc>
          <w:tcPr>
            <w:tcW w:w="757" w:type="dxa"/>
            <w:tcBorders>
              <w:top w:val="nil"/>
              <w:left w:val="nil"/>
              <w:bottom w:val="single" w:sz="4" w:space="0" w:color="auto"/>
              <w:right w:val="single" w:sz="4" w:space="0" w:color="auto"/>
            </w:tcBorders>
            <w:noWrap/>
            <w:vAlign w:val="center"/>
            <w:hideMark/>
          </w:tcPr>
          <w:p w14:paraId="424DE39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495,0</w:t>
            </w:r>
          </w:p>
        </w:tc>
        <w:tc>
          <w:tcPr>
            <w:tcW w:w="757" w:type="dxa"/>
            <w:tcBorders>
              <w:top w:val="nil"/>
              <w:left w:val="nil"/>
              <w:bottom w:val="single" w:sz="4" w:space="0" w:color="auto"/>
              <w:right w:val="single" w:sz="4" w:space="0" w:color="auto"/>
            </w:tcBorders>
            <w:noWrap/>
            <w:vAlign w:val="center"/>
            <w:hideMark/>
          </w:tcPr>
          <w:p w14:paraId="4121AF5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495,0</w:t>
            </w:r>
          </w:p>
        </w:tc>
        <w:tc>
          <w:tcPr>
            <w:tcW w:w="757" w:type="dxa"/>
            <w:tcBorders>
              <w:top w:val="nil"/>
              <w:left w:val="nil"/>
              <w:bottom w:val="single" w:sz="4" w:space="0" w:color="auto"/>
              <w:right w:val="single" w:sz="4" w:space="0" w:color="auto"/>
            </w:tcBorders>
            <w:noWrap/>
            <w:vAlign w:val="center"/>
            <w:hideMark/>
          </w:tcPr>
          <w:p w14:paraId="4450640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495,0</w:t>
            </w:r>
          </w:p>
        </w:tc>
        <w:tc>
          <w:tcPr>
            <w:tcW w:w="757" w:type="dxa"/>
            <w:tcBorders>
              <w:top w:val="nil"/>
              <w:left w:val="nil"/>
              <w:bottom w:val="single" w:sz="4" w:space="0" w:color="auto"/>
              <w:right w:val="single" w:sz="4" w:space="0" w:color="auto"/>
            </w:tcBorders>
            <w:noWrap/>
            <w:vAlign w:val="center"/>
            <w:hideMark/>
          </w:tcPr>
          <w:p w14:paraId="5B19A4E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495,0</w:t>
            </w:r>
          </w:p>
        </w:tc>
        <w:tc>
          <w:tcPr>
            <w:tcW w:w="757" w:type="dxa"/>
            <w:tcBorders>
              <w:top w:val="nil"/>
              <w:left w:val="nil"/>
              <w:bottom w:val="single" w:sz="4" w:space="0" w:color="auto"/>
              <w:right w:val="single" w:sz="4" w:space="0" w:color="auto"/>
            </w:tcBorders>
            <w:noWrap/>
            <w:vAlign w:val="center"/>
            <w:hideMark/>
          </w:tcPr>
          <w:p w14:paraId="01D7F54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495,0</w:t>
            </w:r>
          </w:p>
        </w:tc>
        <w:tc>
          <w:tcPr>
            <w:tcW w:w="757" w:type="dxa"/>
            <w:tcBorders>
              <w:top w:val="nil"/>
              <w:left w:val="nil"/>
              <w:bottom w:val="single" w:sz="4" w:space="0" w:color="auto"/>
              <w:right w:val="single" w:sz="4" w:space="0" w:color="auto"/>
            </w:tcBorders>
            <w:noWrap/>
            <w:vAlign w:val="center"/>
            <w:hideMark/>
          </w:tcPr>
          <w:p w14:paraId="54E989F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495,0</w:t>
            </w:r>
          </w:p>
        </w:tc>
      </w:tr>
      <w:tr w:rsidR="00E32D88" w14:paraId="5F83A3D6" w14:textId="77777777" w:rsidTr="00E32D88">
        <w:trPr>
          <w:trHeight w:val="20"/>
        </w:trPr>
        <w:tc>
          <w:tcPr>
            <w:tcW w:w="6041" w:type="dxa"/>
            <w:tcBorders>
              <w:top w:val="nil"/>
              <w:left w:val="single" w:sz="4" w:space="0" w:color="auto"/>
              <w:bottom w:val="single" w:sz="4" w:space="0" w:color="auto"/>
              <w:right w:val="single" w:sz="4" w:space="0" w:color="auto"/>
            </w:tcBorders>
            <w:noWrap/>
            <w:vAlign w:val="center"/>
            <w:hideMark/>
          </w:tcPr>
          <w:p w14:paraId="140D2091" w14:textId="77777777" w:rsidR="00E32D88" w:rsidRDefault="00E32D88">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Коэффициент использования установленной тепловой мощности, %</w:t>
            </w:r>
          </w:p>
        </w:tc>
        <w:tc>
          <w:tcPr>
            <w:tcW w:w="758" w:type="dxa"/>
            <w:tcBorders>
              <w:top w:val="nil"/>
              <w:left w:val="nil"/>
              <w:bottom w:val="single" w:sz="4" w:space="0" w:color="auto"/>
              <w:right w:val="single" w:sz="4" w:space="0" w:color="auto"/>
            </w:tcBorders>
            <w:noWrap/>
            <w:vAlign w:val="center"/>
            <w:hideMark/>
          </w:tcPr>
          <w:p w14:paraId="56A70BA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8,4</w:t>
            </w:r>
          </w:p>
        </w:tc>
        <w:tc>
          <w:tcPr>
            <w:tcW w:w="757" w:type="dxa"/>
            <w:tcBorders>
              <w:top w:val="nil"/>
              <w:left w:val="nil"/>
              <w:bottom w:val="single" w:sz="4" w:space="0" w:color="auto"/>
              <w:right w:val="single" w:sz="4" w:space="0" w:color="auto"/>
            </w:tcBorders>
            <w:noWrap/>
            <w:vAlign w:val="center"/>
            <w:hideMark/>
          </w:tcPr>
          <w:p w14:paraId="6177E41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8,4</w:t>
            </w:r>
          </w:p>
        </w:tc>
        <w:tc>
          <w:tcPr>
            <w:tcW w:w="757" w:type="dxa"/>
            <w:tcBorders>
              <w:top w:val="nil"/>
              <w:left w:val="nil"/>
              <w:bottom w:val="single" w:sz="4" w:space="0" w:color="auto"/>
              <w:right w:val="single" w:sz="4" w:space="0" w:color="auto"/>
            </w:tcBorders>
            <w:noWrap/>
            <w:vAlign w:val="center"/>
            <w:hideMark/>
          </w:tcPr>
          <w:p w14:paraId="4F76CE1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8,4</w:t>
            </w:r>
          </w:p>
        </w:tc>
        <w:tc>
          <w:tcPr>
            <w:tcW w:w="757" w:type="dxa"/>
            <w:tcBorders>
              <w:top w:val="nil"/>
              <w:left w:val="nil"/>
              <w:bottom w:val="single" w:sz="4" w:space="0" w:color="auto"/>
              <w:right w:val="single" w:sz="4" w:space="0" w:color="auto"/>
            </w:tcBorders>
            <w:noWrap/>
            <w:vAlign w:val="center"/>
            <w:hideMark/>
          </w:tcPr>
          <w:p w14:paraId="1BCDA3A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8,4</w:t>
            </w:r>
          </w:p>
        </w:tc>
        <w:tc>
          <w:tcPr>
            <w:tcW w:w="757" w:type="dxa"/>
            <w:tcBorders>
              <w:top w:val="nil"/>
              <w:left w:val="nil"/>
              <w:bottom w:val="single" w:sz="4" w:space="0" w:color="auto"/>
              <w:right w:val="single" w:sz="4" w:space="0" w:color="auto"/>
            </w:tcBorders>
            <w:noWrap/>
            <w:vAlign w:val="center"/>
            <w:hideMark/>
          </w:tcPr>
          <w:p w14:paraId="3B0CCA5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8,4</w:t>
            </w:r>
          </w:p>
        </w:tc>
        <w:tc>
          <w:tcPr>
            <w:tcW w:w="757" w:type="dxa"/>
            <w:tcBorders>
              <w:top w:val="nil"/>
              <w:left w:val="nil"/>
              <w:bottom w:val="single" w:sz="4" w:space="0" w:color="auto"/>
              <w:right w:val="single" w:sz="4" w:space="0" w:color="auto"/>
            </w:tcBorders>
            <w:noWrap/>
            <w:vAlign w:val="center"/>
            <w:hideMark/>
          </w:tcPr>
          <w:p w14:paraId="74BC133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8,4</w:t>
            </w:r>
          </w:p>
        </w:tc>
        <w:tc>
          <w:tcPr>
            <w:tcW w:w="757" w:type="dxa"/>
            <w:tcBorders>
              <w:top w:val="nil"/>
              <w:left w:val="nil"/>
              <w:bottom w:val="single" w:sz="4" w:space="0" w:color="auto"/>
              <w:right w:val="single" w:sz="4" w:space="0" w:color="auto"/>
            </w:tcBorders>
            <w:noWrap/>
            <w:vAlign w:val="center"/>
            <w:hideMark/>
          </w:tcPr>
          <w:p w14:paraId="6E3954F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8,4</w:t>
            </w:r>
          </w:p>
        </w:tc>
        <w:tc>
          <w:tcPr>
            <w:tcW w:w="757" w:type="dxa"/>
            <w:tcBorders>
              <w:top w:val="nil"/>
              <w:left w:val="nil"/>
              <w:bottom w:val="single" w:sz="4" w:space="0" w:color="auto"/>
              <w:right w:val="single" w:sz="4" w:space="0" w:color="auto"/>
            </w:tcBorders>
            <w:noWrap/>
            <w:vAlign w:val="center"/>
            <w:hideMark/>
          </w:tcPr>
          <w:p w14:paraId="287D152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8,4</w:t>
            </w:r>
          </w:p>
        </w:tc>
        <w:tc>
          <w:tcPr>
            <w:tcW w:w="757" w:type="dxa"/>
            <w:tcBorders>
              <w:top w:val="nil"/>
              <w:left w:val="nil"/>
              <w:bottom w:val="single" w:sz="4" w:space="0" w:color="auto"/>
              <w:right w:val="single" w:sz="4" w:space="0" w:color="auto"/>
            </w:tcBorders>
            <w:noWrap/>
            <w:vAlign w:val="center"/>
            <w:hideMark/>
          </w:tcPr>
          <w:p w14:paraId="61A0F3B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8,4</w:t>
            </w:r>
          </w:p>
        </w:tc>
        <w:tc>
          <w:tcPr>
            <w:tcW w:w="757" w:type="dxa"/>
            <w:tcBorders>
              <w:top w:val="nil"/>
              <w:left w:val="nil"/>
              <w:bottom w:val="single" w:sz="4" w:space="0" w:color="auto"/>
              <w:right w:val="single" w:sz="4" w:space="0" w:color="auto"/>
            </w:tcBorders>
            <w:noWrap/>
            <w:vAlign w:val="center"/>
            <w:hideMark/>
          </w:tcPr>
          <w:p w14:paraId="76B1E9E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8,4</w:t>
            </w:r>
          </w:p>
        </w:tc>
        <w:tc>
          <w:tcPr>
            <w:tcW w:w="757" w:type="dxa"/>
            <w:tcBorders>
              <w:top w:val="nil"/>
              <w:left w:val="nil"/>
              <w:bottom w:val="single" w:sz="4" w:space="0" w:color="auto"/>
              <w:right w:val="single" w:sz="4" w:space="0" w:color="auto"/>
            </w:tcBorders>
            <w:noWrap/>
            <w:vAlign w:val="center"/>
            <w:hideMark/>
          </w:tcPr>
          <w:p w14:paraId="22670E8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8,4</w:t>
            </w:r>
          </w:p>
        </w:tc>
        <w:tc>
          <w:tcPr>
            <w:tcW w:w="757" w:type="dxa"/>
            <w:tcBorders>
              <w:top w:val="nil"/>
              <w:left w:val="nil"/>
              <w:bottom w:val="single" w:sz="4" w:space="0" w:color="auto"/>
              <w:right w:val="single" w:sz="4" w:space="0" w:color="auto"/>
            </w:tcBorders>
            <w:noWrap/>
            <w:vAlign w:val="center"/>
            <w:hideMark/>
          </w:tcPr>
          <w:p w14:paraId="66A4E8C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8,4</w:t>
            </w:r>
          </w:p>
        </w:tc>
      </w:tr>
      <w:tr w:rsidR="00E32D88" w14:paraId="287EFB24" w14:textId="77777777" w:rsidTr="00E32D88">
        <w:trPr>
          <w:trHeight w:val="20"/>
        </w:trPr>
        <w:tc>
          <w:tcPr>
            <w:tcW w:w="6041" w:type="dxa"/>
            <w:tcBorders>
              <w:top w:val="nil"/>
              <w:left w:val="single" w:sz="4" w:space="0" w:color="auto"/>
              <w:bottom w:val="single" w:sz="4" w:space="0" w:color="auto"/>
              <w:right w:val="single" w:sz="4" w:space="0" w:color="auto"/>
            </w:tcBorders>
            <w:noWrap/>
            <w:vAlign w:val="center"/>
            <w:hideMark/>
          </w:tcPr>
          <w:p w14:paraId="58313EC1" w14:textId="77777777" w:rsidR="00E32D88" w:rsidRDefault="00E32D88">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УРУТ на отпуск тепловой энергии, кг.у.т./Гкал</w:t>
            </w:r>
          </w:p>
        </w:tc>
        <w:tc>
          <w:tcPr>
            <w:tcW w:w="758" w:type="dxa"/>
            <w:tcBorders>
              <w:top w:val="nil"/>
              <w:left w:val="nil"/>
              <w:bottom w:val="single" w:sz="4" w:space="0" w:color="auto"/>
              <w:right w:val="single" w:sz="4" w:space="0" w:color="auto"/>
            </w:tcBorders>
            <w:noWrap/>
            <w:vAlign w:val="center"/>
            <w:hideMark/>
          </w:tcPr>
          <w:p w14:paraId="74414F2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220,1</w:t>
            </w:r>
          </w:p>
        </w:tc>
        <w:tc>
          <w:tcPr>
            <w:tcW w:w="757" w:type="dxa"/>
            <w:tcBorders>
              <w:top w:val="nil"/>
              <w:left w:val="nil"/>
              <w:bottom w:val="single" w:sz="4" w:space="0" w:color="auto"/>
              <w:right w:val="single" w:sz="4" w:space="0" w:color="auto"/>
            </w:tcBorders>
            <w:noWrap/>
            <w:vAlign w:val="center"/>
            <w:hideMark/>
          </w:tcPr>
          <w:p w14:paraId="08873BC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220,1</w:t>
            </w:r>
          </w:p>
        </w:tc>
        <w:tc>
          <w:tcPr>
            <w:tcW w:w="757" w:type="dxa"/>
            <w:tcBorders>
              <w:top w:val="nil"/>
              <w:left w:val="nil"/>
              <w:bottom w:val="single" w:sz="4" w:space="0" w:color="auto"/>
              <w:right w:val="single" w:sz="4" w:space="0" w:color="auto"/>
            </w:tcBorders>
            <w:noWrap/>
            <w:vAlign w:val="center"/>
            <w:hideMark/>
          </w:tcPr>
          <w:p w14:paraId="470C1CD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220,1</w:t>
            </w:r>
          </w:p>
        </w:tc>
        <w:tc>
          <w:tcPr>
            <w:tcW w:w="757" w:type="dxa"/>
            <w:tcBorders>
              <w:top w:val="nil"/>
              <w:left w:val="nil"/>
              <w:bottom w:val="single" w:sz="4" w:space="0" w:color="auto"/>
              <w:right w:val="single" w:sz="4" w:space="0" w:color="auto"/>
            </w:tcBorders>
            <w:noWrap/>
            <w:vAlign w:val="center"/>
            <w:hideMark/>
          </w:tcPr>
          <w:p w14:paraId="36BAAFF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220,1</w:t>
            </w:r>
          </w:p>
        </w:tc>
        <w:tc>
          <w:tcPr>
            <w:tcW w:w="757" w:type="dxa"/>
            <w:tcBorders>
              <w:top w:val="nil"/>
              <w:left w:val="nil"/>
              <w:bottom w:val="single" w:sz="4" w:space="0" w:color="auto"/>
              <w:right w:val="single" w:sz="4" w:space="0" w:color="auto"/>
            </w:tcBorders>
            <w:noWrap/>
            <w:vAlign w:val="center"/>
            <w:hideMark/>
          </w:tcPr>
          <w:p w14:paraId="32FD13A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220,1</w:t>
            </w:r>
          </w:p>
        </w:tc>
        <w:tc>
          <w:tcPr>
            <w:tcW w:w="757" w:type="dxa"/>
            <w:tcBorders>
              <w:top w:val="nil"/>
              <w:left w:val="nil"/>
              <w:bottom w:val="single" w:sz="4" w:space="0" w:color="auto"/>
              <w:right w:val="single" w:sz="4" w:space="0" w:color="auto"/>
            </w:tcBorders>
            <w:noWrap/>
            <w:vAlign w:val="center"/>
            <w:hideMark/>
          </w:tcPr>
          <w:p w14:paraId="31E8031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220,1</w:t>
            </w:r>
          </w:p>
        </w:tc>
        <w:tc>
          <w:tcPr>
            <w:tcW w:w="757" w:type="dxa"/>
            <w:tcBorders>
              <w:top w:val="nil"/>
              <w:left w:val="nil"/>
              <w:bottom w:val="single" w:sz="4" w:space="0" w:color="auto"/>
              <w:right w:val="single" w:sz="4" w:space="0" w:color="auto"/>
            </w:tcBorders>
            <w:noWrap/>
            <w:vAlign w:val="center"/>
            <w:hideMark/>
          </w:tcPr>
          <w:p w14:paraId="2CCAD11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220,1</w:t>
            </w:r>
          </w:p>
        </w:tc>
        <w:tc>
          <w:tcPr>
            <w:tcW w:w="757" w:type="dxa"/>
            <w:tcBorders>
              <w:top w:val="nil"/>
              <w:left w:val="nil"/>
              <w:bottom w:val="single" w:sz="4" w:space="0" w:color="auto"/>
              <w:right w:val="single" w:sz="4" w:space="0" w:color="auto"/>
            </w:tcBorders>
            <w:noWrap/>
            <w:vAlign w:val="center"/>
            <w:hideMark/>
          </w:tcPr>
          <w:p w14:paraId="7BC4030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220,1</w:t>
            </w:r>
          </w:p>
        </w:tc>
        <w:tc>
          <w:tcPr>
            <w:tcW w:w="757" w:type="dxa"/>
            <w:tcBorders>
              <w:top w:val="nil"/>
              <w:left w:val="nil"/>
              <w:bottom w:val="single" w:sz="4" w:space="0" w:color="auto"/>
              <w:right w:val="single" w:sz="4" w:space="0" w:color="auto"/>
            </w:tcBorders>
            <w:noWrap/>
            <w:vAlign w:val="center"/>
            <w:hideMark/>
          </w:tcPr>
          <w:p w14:paraId="29B4C25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220,1</w:t>
            </w:r>
          </w:p>
        </w:tc>
        <w:tc>
          <w:tcPr>
            <w:tcW w:w="757" w:type="dxa"/>
            <w:tcBorders>
              <w:top w:val="nil"/>
              <w:left w:val="nil"/>
              <w:bottom w:val="single" w:sz="4" w:space="0" w:color="auto"/>
              <w:right w:val="single" w:sz="4" w:space="0" w:color="auto"/>
            </w:tcBorders>
            <w:noWrap/>
            <w:vAlign w:val="center"/>
            <w:hideMark/>
          </w:tcPr>
          <w:p w14:paraId="1690504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220,1</w:t>
            </w:r>
          </w:p>
        </w:tc>
        <w:tc>
          <w:tcPr>
            <w:tcW w:w="757" w:type="dxa"/>
            <w:tcBorders>
              <w:top w:val="nil"/>
              <w:left w:val="nil"/>
              <w:bottom w:val="single" w:sz="4" w:space="0" w:color="auto"/>
              <w:right w:val="single" w:sz="4" w:space="0" w:color="auto"/>
            </w:tcBorders>
            <w:noWrap/>
            <w:vAlign w:val="center"/>
            <w:hideMark/>
          </w:tcPr>
          <w:p w14:paraId="3963C6D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220,1</w:t>
            </w:r>
          </w:p>
        </w:tc>
        <w:tc>
          <w:tcPr>
            <w:tcW w:w="757" w:type="dxa"/>
            <w:tcBorders>
              <w:top w:val="nil"/>
              <w:left w:val="nil"/>
              <w:bottom w:val="single" w:sz="4" w:space="0" w:color="auto"/>
              <w:right w:val="single" w:sz="4" w:space="0" w:color="auto"/>
            </w:tcBorders>
            <w:noWrap/>
            <w:vAlign w:val="center"/>
            <w:hideMark/>
          </w:tcPr>
          <w:p w14:paraId="43D048A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220,1</w:t>
            </w:r>
          </w:p>
        </w:tc>
      </w:tr>
      <w:tr w:rsidR="00E32D88" w14:paraId="2D5CDC9B" w14:textId="77777777" w:rsidTr="00E32D88">
        <w:trPr>
          <w:trHeight w:val="20"/>
        </w:trPr>
        <w:tc>
          <w:tcPr>
            <w:tcW w:w="6041" w:type="dxa"/>
            <w:tcBorders>
              <w:top w:val="nil"/>
              <w:left w:val="single" w:sz="4" w:space="0" w:color="auto"/>
              <w:bottom w:val="single" w:sz="4" w:space="0" w:color="auto"/>
              <w:right w:val="single" w:sz="4" w:space="0" w:color="auto"/>
            </w:tcBorders>
            <w:noWrap/>
            <w:vAlign w:val="center"/>
            <w:hideMark/>
          </w:tcPr>
          <w:p w14:paraId="2A7565D4" w14:textId="77777777" w:rsidR="00E32D88" w:rsidRDefault="00E32D88">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Расход условного топлива на отпуск тепловой энергии, т.у.т</w:t>
            </w:r>
          </w:p>
        </w:tc>
        <w:tc>
          <w:tcPr>
            <w:tcW w:w="758" w:type="dxa"/>
            <w:tcBorders>
              <w:top w:val="nil"/>
              <w:left w:val="nil"/>
              <w:bottom w:val="single" w:sz="4" w:space="0" w:color="auto"/>
              <w:right w:val="single" w:sz="4" w:space="0" w:color="auto"/>
            </w:tcBorders>
            <w:noWrap/>
            <w:vAlign w:val="center"/>
            <w:hideMark/>
          </w:tcPr>
          <w:p w14:paraId="74D0300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184,5</w:t>
            </w:r>
          </w:p>
        </w:tc>
        <w:tc>
          <w:tcPr>
            <w:tcW w:w="757" w:type="dxa"/>
            <w:tcBorders>
              <w:top w:val="nil"/>
              <w:left w:val="nil"/>
              <w:bottom w:val="single" w:sz="4" w:space="0" w:color="auto"/>
              <w:right w:val="single" w:sz="4" w:space="0" w:color="auto"/>
            </w:tcBorders>
            <w:noWrap/>
            <w:vAlign w:val="center"/>
            <w:hideMark/>
          </w:tcPr>
          <w:p w14:paraId="71CEAD3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184,5</w:t>
            </w:r>
          </w:p>
        </w:tc>
        <w:tc>
          <w:tcPr>
            <w:tcW w:w="757" w:type="dxa"/>
            <w:tcBorders>
              <w:top w:val="nil"/>
              <w:left w:val="nil"/>
              <w:bottom w:val="single" w:sz="4" w:space="0" w:color="auto"/>
              <w:right w:val="single" w:sz="4" w:space="0" w:color="auto"/>
            </w:tcBorders>
            <w:noWrap/>
            <w:vAlign w:val="center"/>
            <w:hideMark/>
          </w:tcPr>
          <w:p w14:paraId="20D7235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184,5</w:t>
            </w:r>
          </w:p>
        </w:tc>
        <w:tc>
          <w:tcPr>
            <w:tcW w:w="757" w:type="dxa"/>
            <w:tcBorders>
              <w:top w:val="nil"/>
              <w:left w:val="nil"/>
              <w:bottom w:val="single" w:sz="4" w:space="0" w:color="auto"/>
              <w:right w:val="single" w:sz="4" w:space="0" w:color="auto"/>
            </w:tcBorders>
            <w:noWrap/>
            <w:vAlign w:val="center"/>
            <w:hideMark/>
          </w:tcPr>
          <w:p w14:paraId="78749CA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184,5</w:t>
            </w:r>
          </w:p>
        </w:tc>
        <w:tc>
          <w:tcPr>
            <w:tcW w:w="757" w:type="dxa"/>
            <w:tcBorders>
              <w:top w:val="nil"/>
              <w:left w:val="nil"/>
              <w:bottom w:val="single" w:sz="4" w:space="0" w:color="auto"/>
              <w:right w:val="single" w:sz="4" w:space="0" w:color="auto"/>
            </w:tcBorders>
            <w:noWrap/>
            <w:vAlign w:val="center"/>
            <w:hideMark/>
          </w:tcPr>
          <w:p w14:paraId="2CAA5B6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184,5</w:t>
            </w:r>
          </w:p>
        </w:tc>
        <w:tc>
          <w:tcPr>
            <w:tcW w:w="757" w:type="dxa"/>
            <w:tcBorders>
              <w:top w:val="nil"/>
              <w:left w:val="nil"/>
              <w:bottom w:val="single" w:sz="4" w:space="0" w:color="auto"/>
              <w:right w:val="single" w:sz="4" w:space="0" w:color="auto"/>
            </w:tcBorders>
            <w:noWrap/>
            <w:vAlign w:val="center"/>
            <w:hideMark/>
          </w:tcPr>
          <w:p w14:paraId="1E825D9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184,5</w:t>
            </w:r>
          </w:p>
        </w:tc>
        <w:tc>
          <w:tcPr>
            <w:tcW w:w="757" w:type="dxa"/>
            <w:tcBorders>
              <w:top w:val="nil"/>
              <w:left w:val="nil"/>
              <w:bottom w:val="single" w:sz="4" w:space="0" w:color="auto"/>
              <w:right w:val="single" w:sz="4" w:space="0" w:color="auto"/>
            </w:tcBorders>
            <w:noWrap/>
            <w:vAlign w:val="center"/>
            <w:hideMark/>
          </w:tcPr>
          <w:p w14:paraId="0A4DEA9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184,5</w:t>
            </w:r>
          </w:p>
        </w:tc>
        <w:tc>
          <w:tcPr>
            <w:tcW w:w="757" w:type="dxa"/>
            <w:tcBorders>
              <w:top w:val="nil"/>
              <w:left w:val="nil"/>
              <w:bottom w:val="single" w:sz="4" w:space="0" w:color="auto"/>
              <w:right w:val="single" w:sz="4" w:space="0" w:color="auto"/>
            </w:tcBorders>
            <w:noWrap/>
            <w:vAlign w:val="center"/>
            <w:hideMark/>
          </w:tcPr>
          <w:p w14:paraId="6A2C555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184,5</w:t>
            </w:r>
          </w:p>
        </w:tc>
        <w:tc>
          <w:tcPr>
            <w:tcW w:w="757" w:type="dxa"/>
            <w:tcBorders>
              <w:top w:val="nil"/>
              <w:left w:val="nil"/>
              <w:bottom w:val="single" w:sz="4" w:space="0" w:color="auto"/>
              <w:right w:val="single" w:sz="4" w:space="0" w:color="auto"/>
            </w:tcBorders>
            <w:noWrap/>
            <w:vAlign w:val="center"/>
            <w:hideMark/>
          </w:tcPr>
          <w:p w14:paraId="41D2482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184,5</w:t>
            </w:r>
          </w:p>
        </w:tc>
        <w:tc>
          <w:tcPr>
            <w:tcW w:w="757" w:type="dxa"/>
            <w:tcBorders>
              <w:top w:val="nil"/>
              <w:left w:val="nil"/>
              <w:bottom w:val="single" w:sz="4" w:space="0" w:color="auto"/>
              <w:right w:val="single" w:sz="4" w:space="0" w:color="auto"/>
            </w:tcBorders>
            <w:noWrap/>
            <w:vAlign w:val="center"/>
            <w:hideMark/>
          </w:tcPr>
          <w:p w14:paraId="3B2651A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184,5</w:t>
            </w:r>
          </w:p>
        </w:tc>
        <w:tc>
          <w:tcPr>
            <w:tcW w:w="757" w:type="dxa"/>
            <w:tcBorders>
              <w:top w:val="nil"/>
              <w:left w:val="nil"/>
              <w:bottom w:val="single" w:sz="4" w:space="0" w:color="auto"/>
              <w:right w:val="single" w:sz="4" w:space="0" w:color="auto"/>
            </w:tcBorders>
            <w:noWrap/>
            <w:vAlign w:val="center"/>
            <w:hideMark/>
          </w:tcPr>
          <w:p w14:paraId="4816BBC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184,5</w:t>
            </w:r>
          </w:p>
        </w:tc>
        <w:tc>
          <w:tcPr>
            <w:tcW w:w="757" w:type="dxa"/>
            <w:tcBorders>
              <w:top w:val="nil"/>
              <w:left w:val="nil"/>
              <w:bottom w:val="single" w:sz="4" w:space="0" w:color="auto"/>
              <w:right w:val="single" w:sz="4" w:space="0" w:color="auto"/>
            </w:tcBorders>
            <w:noWrap/>
            <w:vAlign w:val="center"/>
            <w:hideMark/>
          </w:tcPr>
          <w:p w14:paraId="2B2E617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184,5</w:t>
            </w:r>
          </w:p>
        </w:tc>
      </w:tr>
      <w:tr w:rsidR="00E32D88" w14:paraId="5DF703D4" w14:textId="77777777" w:rsidTr="00E32D88">
        <w:trPr>
          <w:trHeight w:val="20"/>
        </w:trPr>
        <w:tc>
          <w:tcPr>
            <w:tcW w:w="6041" w:type="dxa"/>
            <w:tcBorders>
              <w:top w:val="nil"/>
              <w:left w:val="single" w:sz="4" w:space="0" w:color="auto"/>
              <w:bottom w:val="single" w:sz="4" w:space="0" w:color="auto"/>
              <w:right w:val="single" w:sz="4" w:space="0" w:color="auto"/>
            </w:tcBorders>
            <w:noWrap/>
            <w:vAlign w:val="center"/>
            <w:hideMark/>
          </w:tcPr>
          <w:p w14:paraId="5E87F4C2" w14:textId="77777777" w:rsidR="00E32D88" w:rsidRDefault="00E32D88">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Теплота сгорания угля, ккал/кг</w:t>
            </w:r>
          </w:p>
        </w:tc>
        <w:tc>
          <w:tcPr>
            <w:tcW w:w="758" w:type="dxa"/>
            <w:tcBorders>
              <w:top w:val="nil"/>
              <w:left w:val="nil"/>
              <w:bottom w:val="single" w:sz="4" w:space="0" w:color="auto"/>
              <w:right w:val="single" w:sz="4" w:space="0" w:color="auto"/>
            </w:tcBorders>
            <w:noWrap/>
            <w:vAlign w:val="center"/>
            <w:hideMark/>
          </w:tcPr>
          <w:p w14:paraId="20C5972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5100</w:t>
            </w:r>
          </w:p>
        </w:tc>
        <w:tc>
          <w:tcPr>
            <w:tcW w:w="757" w:type="dxa"/>
            <w:tcBorders>
              <w:top w:val="nil"/>
              <w:left w:val="nil"/>
              <w:bottom w:val="single" w:sz="4" w:space="0" w:color="auto"/>
              <w:right w:val="single" w:sz="4" w:space="0" w:color="auto"/>
            </w:tcBorders>
            <w:noWrap/>
            <w:vAlign w:val="center"/>
            <w:hideMark/>
          </w:tcPr>
          <w:p w14:paraId="5743D95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5100</w:t>
            </w:r>
          </w:p>
        </w:tc>
        <w:tc>
          <w:tcPr>
            <w:tcW w:w="757" w:type="dxa"/>
            <w:tcBorders>
              <w:top w:val="nil"/>
              <w:left w:val="nil"/>
              <w:bottom w:val="single" w:sz="4" w:space="0" w:color="auto"/>
              <w:right w:val="single" w:sz="4" w:space="0" w:color="auto"/>
            </w:tcBorders>
            <w:noWrap/>
            <w:vAlign w:val="center"/>
            <w:hideMark/>
          </w:tcPr>
          <w:p w14:paraId="60F54D8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5100</w:t>
            </w:r>
          </w:p>
        </w:tc>
        <w:tc>
          <w:tcPr>
            <w:tcW w:w="757" w:type="dxa"/>
            <w:tcBorders>
              <w:top w:val="nil"/>
              <w:left w:val="nil"/>
              <w:bottom w:val="single" w:sz="4" w:space="0" w:color="auto"/>
              <w:right w:val="single" w:sz="4" w:space="0" w:color="auto"/>
            </w:tcBorders>
            <w:noWrap/>
            <w:vAlign w:val="center"/>
            <w:hideMark/>
          </w:tcPr>
          <w:p w14:paraId="3DABD7A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5100</w:t>
            </w:r>
          </w:p>
        </w:tc>
        <w:tc>
          <w:tcPr>
            <w:tcW w:w="757" w:type="dxa"/>
            <w:tcBorders>
              <w:top w:val="nil"/>
              <w:left w:val="nil"/>
              <w:bottom w:val="single" w:sz="4" w:space="0" w:color="auto"/>
              <w:right w:val="single" w:sz="4" w:space="0" w:color="auto"/>
            </w:tcBorders>
            <w:noWrap/>
            <w:vAlign w:val="center"/>
            <w:hideMark/>
          </w:tcPr>
          <w:p w14:paraId="047C466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5100</w:t>
            </w:r>
          </w:p>
        </w:tc>
        <w:tc>
          <w:tcPr>
            <w:tcW w:w="757" w:type="dxa"/>
            <w:tcBorders>
              <w:top w:val="nil"/>
              <w:left w:val="nil"/>
              <w:bottom w:val="single" w:sz="4" w:space="0" w:color="auto"/>
              <w:right w:val="single" w:sz="4" w:space="0" w:color="auto"/>
            </w:tcBorders>
            <w:noWrap/>
            <w:vAlign w:val="center"/>
            <w:hideMark/>
          </w:tcPr>
          <w:p w14:paraId="2EA5D47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5100</w:t>
            </w:r>
          </w:p>
        </w:tc>
        <w:tc>
          <w:tcPr>
            <w:tcW w:w="757" w:type="dxa"/>
            <w:tcBorders>
              <w:top w:val="nil"/>
              <w:left w:val="nil"/>
              <w:bottom w:val="single" w:sz="4" w:space="0" w:color="auto"/>
              <w:right w:val="single" w:sz="4" w:space="0" w:color="auto"/>
            </w:tcBorders>
            <w:noWrap/>
            <w:vAlign w:val="center"/>
            <w:hideMark/>
          </w:tcPr>
          <w:p w14:paraId="2AD53E3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5100</w:t>
            </w:r>
          </w:p>
        </w:tc>
        <w:tc>
          <w:tcPr>
            <w:tcW w:w="757" w:type="dxa"/>
            <w:tcBorders>
              <w:top w:val="nil"/>
              <w:left w:val="nil"/>
              <w:bottom w:val="single" w:sz="4" w:space="0" w:color="auto"/>
              <w:right w:val="single" w:sz="4" w:space="0" w:color="auto"/>
            </w:tcBorders>
            <w:noWrap/>
            <w:vAlign w:val="center"/>
            <w:hideMark/>
          </w:tcPr>
          <w:p w14:paraId="51C07B0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5100</w:t>
            </w:r>
          </w:p>
        </w:tc>
        <w:tc>
          <w:tcPr>
            <w:tcW w:w="757" w:type="dxa"/>
            <w:tcBorders>
              <w:top w:val="nil"/>
              <w:left w:val="nil"/>
              <w:bottom w:val="single" w:sz="4" w:space="0" w:color="auto"/>
              <w:right w:val="single" w:sz="4" w:space="0" w:color="auto"/>
            </w:tcBorders>
            <w:noWrap/>
            <w:vAlign w:val="center"/>
            <w:hideMark/>
          </w:tcPr>
          <w:p w14:paraId="603D8EF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5100</w:t>
            </w:r>
          </w:p>
        </w:tc>
        <w:tc>
          <w:tcPr>
            <w:tcW w:w="757" w:type="dxa"/>
            <w:tcBorders>
              <w:top w:val="nil"/>
              <w:left w:val="nil"/>
              <w:bottom w:val="single" w:sz="4" w:space="0" w:color="auto"/>
              <w:right w:val="single" w:sz="4" w:space="0" w:color="auto"/>
            </w:tcBorders>
            <w:noWrap/>
            <w:vAlign w:val="center"/>
            <w:hideMark/>
          </w:tcPr>
          <w:p w14:paraId="34A2937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5100</w:t>
            </w:r>
          </w:p>
        </w:tc>
        <w:tc>
          <w:tcPr>
            <w:tcW w:w="757" w:type="dxa"/>
            <w:tcBorders>
              <w:top w:val="nil"/>
              <w:left w:val="nil"/>
              <w:bottom w:val="single" w:sz="4" w:space="0" w:color="auto"/>
              <w:right w:val="single" w:sz="4" w:space="0" w:color="auto"/>
            </w:tcBorders>
            <w:noWrap/>
            <w:vAlign w:val="center"/>
            <w:hideMark/>
          </w:tcPr>
          <w:p w14:paraId="5C01029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5100</w:t>
            </w:r>
          </w:p>
        </w:tc>
        <w:tc>
          <w:tcPr>
            <w:tcW w:w="757" w:type="dxa"/>
            <w:tcBorders>
              <w:top w:val="nil"/>
              <w:left w:val="nil"/>
              <w:bottom w:val="single" w:sz="4" w:space="0" w:color="auto"/>
              <w:right w:val="single" w:sz="4" w:space="0" w:color="auto"/>
            </w:tcBorders>
            <w:noWrap/>
            <w:vAlign w:val="center"/>
            <w:hideMark/>
          </w:tcPr>
          <w:p w14:paraId="2DCE49E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5100</w:t>
            </w:r>
          </w:p>
        </w:tc>
      </w:tr>
      <w:tr w:rsidR="00E32D88" w14:paraId="43FAD8B8" w14:textId="77777777" w:rsidTr="00E32D88">
        <w:trPr>
          <w:trHeight w:val="20"/>
        </w:trPr>
        <w:tc>
          <w:tcPr>
            <w:tcW w:w="6041" w:type="dxa"/>
            <w:tcBorders>
              <w:top w:val="nil"/>
              <w:left w:val="single" w:sz="4" w:space="0" w:color="auto"/>
              <w:bottom w:val="single" w:sz="4" w:space="0" w:color="auto"/>
              <w:right w:val="single" w:sz="4" w:space="0" w:color="auto"/>
            </w:tcBorders>
            <w:noWrap/>
            <w:vAlign w:val="center"/>
            <w:hideMark/>
          </w:tcPr>
          <w:p w14:paraId="685ACA15" w14:textId="77777777" w:rsidR="00E32D88" w:rsidRDefault="00E32D88">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Расход угля на отпуск тепловой энергии, т.у.т</w:t>
            </w:r>
          </w:p>
        </w:tc>
        <w:tc>
          <w:tcPr>
            <w:tcW w:w="758" w:type="dxa"/>
            <w:tcBorders>
              <w:top w:val="nil"/>
              <w:left w:val="nil"/>
              <w:bottom w:val="single" w:sz="4" w:space="0" w:color="auto"/>
              <w:right w:val="single" w:sz="4" w:space="0" w:color="auto"/>
            </w:tcBorders>
            <w:noWrap/>
            <w:vAlign w:val="center"/>
            <w:hideMark/>
          </w:tcPr>
          <w:p w14:paraId="7E07814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184,5</w:t>
            </w:r>
          </w:p>
        </w:tc>
        <w:tc>
          <w:tcPr>
            <w:tcW w:w="757" w:type="dxa"/>
            <w:tcBorders>
              <w:top w:val="nil"/>
              <w:left w:val="nil"/>
              <w:bottom w:val="single" w:sz="4" w:space="0" w:color="auto"/>
              <w:right w:val="single" w:sz="4" w:space="0" w:color="auto"/>
            </w:tcBorders>
            <w:noWrap/>
            <w:vAlign w:val="center"/>
            <w:hideMark/>
          </w:tcPr>
          <w:p w14:paraId="00F8B34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184,5</w:t>
            </w:r>
          </w:p>
        </w:tc>
        <w:tc>
          <w:tcPr>
            <w:tcW w:w="757" w:type="dxa"/>
            <w:tcBorders>
              <w:top w:val="nil"/>
              <w:left w:val="nil"/>
              <w:bottom w:val="single" w:sz="4" w:space="0" w:color="auto"/>
              <w:right w:val="single" w:sz="4" w:space="0" w:color="auto"/>
            </w:tcBorders>
            <w:noWrap/>
            <w:vAlign w:val="center"/>
            <w:hideMark/>
          </w:tcPr>
          <w:p w14:paraId="600377B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184,5</w:t>
            </w:r>
          </w:p>
        </w:tc>
        <w:tc>
          <w:tcPr>
            <w:tcW w:w="757" w:type="dxa"/>
            <w:tcBorders>
              <w:top w:val="nil"/>
              <w:left w:val="nil"/>
              <w:bottom w:val="single" w:sz="4" w:space="0" w:color="auto"/>
              <w:right w:val="single" w:sz="4" w:space="0" w:color="auto"/>
            </w:tcBorders>
            <w:noWrap/>
            <w:vAlign w:val="center"/>
            <w:hideMark/>
          </w:tcPr>
          <w:p w14:paraId="0013E8F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184,5</w:t>
            </w:r>
          </w:p>
        </w:tc>
        <w:tc>
          <w:tcPr>
            <w:tcW w:w="757" w:type="dxa"/>
            <w:tcBorders>
              <w:top w:val="nil"/>
              <w:left w:val="nil"/>
              <w:bottom w:val="single" w:sz="4" w:space="0" w:color="auto"/>
              <w:right w:val="single" w:sz="4" w:space="0" w:color="auto"/>
            </w:tcBorders>
            <w:noWrap/>
            <w:vAlign w:val="center"/>
            <w:hideMark/>
          </w:tcPr>
          <w:p w14:paraId="16DE2AD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184,5</w:t>
            </w:r>
          </w:p>
        </w:tc>
        <w:tc>
          <w:tcPr>
            <w:tcW w:w="757" w:type="dxa"/>
            <w:tcBorders>
              <w:top w:val="nil"/>
              <w:left w:val="nil"/>
              <w:bottom w:val="single" w:sz="4" w:space="0" w:color="auto"/>
              <w:right w:val="single" w:sz="4" w:space="0" w:color="auto"/>
            </w:tcBorders>
            <w:noWrap/>
            <w:vAlign w:val="center"/>
            <w:hideMark/>
          </w:tcPr>
          <w:p w14:paraId="641E80C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184,5</w:t>
            </w:r>
          </w:p>
        </w:tc>
        <w:tc>
          <w:tcPr>
            <w:tcW w:w="757" w:type="dxa"/>
            <w:tcBorders>
              <w:top w:val="nil"/>
              <w:left w:val="nil"/>
              <w:bottom w:val="single" w:sz="4" w:space="0" w:color="auto"/>
              <w:right w:val="single" w:sz="4" w:space="0" w:color="auto"/>
            </w:tcBorders>
            <w:noWrap/>
            <w:vAlign w:val="center"/>
            <w:hideMark/>
          </w:tcPr>
          <w:p w14:paraId="013E3CE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184,5</w:t>
            </w:r>
          </w:p>
        </w:tc>
        <w:tc>
          <w:tcPr>
            <w:tcW w:w="757" w:type="dxa"/>
            <w:tcBorders>
              <w:top w:val="nil"/>
              <w:left w:val="nil"/>
              <w:bottom w:val="single" w:sz="4" w:space="0" w:color="auto"/>
              <w:right w:val="single" w:sz="4" w:space="0" w:color="auto"/>
            </w:tcBorders>
            <w:noWrap/>
            <w:vAlign w:val="center"/>
            <w:hideMark/>
          </w:tcPr>
          <w:p w14:paraId="4BB35AE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184,5</w:t>
            </w:r>
          </w:p>
        </w:tc>
        <w:tc>
          <w:tcPr>
            <w:tcW w:w="757" w:type="dxa"/>
            <w:tcBorders>
              <w:top w:val="nil"/>
              <w:left w:val="nil"/>
              <w:bottom w:val="single" w:sz="4" w:space="0" w:color="auto"/>
              <w:right w:val="single" w:sz="4" w:space="0" w:color="auto"/>
            </w:tcBorders>
            <w:noWrap/>
            <w:vAlign w:val="center"/>
            <w:hideMark/>
          </w:tcPr>
          <w:p w14:paraId="3AB3733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184,5</w:t>
            </w:r>
          </w:p>
        </w:tc>
        <w:tc>
          <w:tcPr>
            <w:tcW w:w="757" w:type="dxa"/>
            <w:tcBorders>
              <w:top w:val="nil"/>
              <w:left w:val="nil"/>
              <w:bottom w:val="single" w:sz="4" w:space="0" w:color="auto"/>
              <w:right w:val="single" w:sz="4" w:space="0" w:color="auto"/>
            </w:tcBorders>
            <w:noWrap/>
            <w:vAlign w:val="center"/>
            <w:hideMark/>
          </w:tcPr>
          <w:p w14:paraId="1156D5E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184,5</w:t>
            </w:r>
          </w:p>
        </w:tc>
        <w:tc>
          <w:tcPr>
            <w:tcW w:w="757" w:type="dxa"/>
            <w:tcBorders>
              <w:top w:val="nil"/>
              <w:left w:val="nil"/>
              <w:bottom w:val="single" w:sz="4" w:space="0" w:color="auto"/>
              <w:right w:val="single" w:sz="4" w:space="0" w:color="auto"/>
            </w:tcBorders>
            <w:noWrap/>
            <w:vAlign w:val="center"/>
            <w:hideMark/>
          </w:tcPr>
          <w:p w14:paraId="4B57B94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184,5</w:t>
            </w:r>
          </w:p>
        </w:tc>
        <w:tc>
          <w:tcPr>
            <w:tcW w:w="757" w:type="dxa"/>
            <w:tcBorders>
              <w:top w:val="nil"/>
              <w:left w:val="nil"/>
              <w:bottom w:val="single" w:sz="4" w:space="0" w:color="auto"/>
              <w:right w:val="single" w:sz="4" w:space="0" w:color="auto"/>
            </w:tcBorders>
            <w:noWrap/>
            <w:vAlign w:val="center"/>
            <w:hideMark/>
          </w:tcPr>
          <w:p w14:paraId="7F6AEC5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184,5</w:t>
            </w:r>
          </w:p>
        </w:tc>
      </w:tr>
      <w:tr w:rsidR="00E32D88" w14:paraId="1965F7E9" w14:textId="77777777" w:rsidTr="00E32D88">
        <w:trPr>
          <w:trHeight w:val="20"/>
        </w:trPr>
        <w:tc>
          <w:tcPr>
            <w:tcW w:w="6041" w:type="dxa"/>
            <w:tcBorders>
              <w:top w:val="nil"/>
              <w:left w:val="single" w:sz="4" w:space="0" w:color="auto"/>
              <w:bottom w:val="single" w:sz="4" w:space="0" w:color="auto"/>
              <w:right w:val="single" w:sz="4" w:space="0" w:color="auto"/>
            </w:tcBorders>
            <w:noWrap/>
            <w:vAlign w:val="center"/>
            <w:hideMark/>
          </w:tcPr>
          <w:p w14:paraId="0958ED61" w14:textId="77777777" w:rsidR="00E32D88" w:rsidRDefault="00E32D88">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Расход угля на отпуск тепловой энергии, т.н.т</w:t>
            </w:r>
          </w:p>
        </w:tc>
        <w:tc>
          <w:tcPr>
            <w:tcW w:w="758" w:type="dxa"/>
            <w:tcBorders>
              <w:top w:val="nil"/>
              <w:left w:val="nil"/>
              <w:bottom w:val="single" w:sz="4" w:space="0" w:color="auto"/>
              <w:right w:val="single" w:sz="4" w:space="0" w:color="auto"/>
            </w:tcBorders>
            <w:noWrap/>
            <w:vAlign w:val="center"/>
            <w:hideMark/>
          </w:tcPr>
          <w:p w14:paraId="3397503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253,3</w:t>
            </w:r>
          </w:p>
        </w:tc>
        <w:tc>
          <w:tcPr>
            <w:tcW w:w="757" w:type="dxa"/>
            <w:tcBorders>
              <w:top w:val="nil"/>
              <w:left w:val="nil"/>
              <w:bottom w:val="single" w:sz="4" w:space="0" w:color="auto"/>
              <w:right w:val="single" w:sz="4" w:space="0" w:color="auto"/>
            </w:tcBorders>
            <w:noWrap/>
            <w:vAlign w:val="center"/>
            <w:hideMark/>
          </w:tcPr>
          <w:p w14:paraId="4EEE489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253,3</w:t>
            </w:r>
          </w:p>
        </w:tc>
        <w:tc>
          <w:tcPr>
            <w:tcW w:w="757" w:type="dxa"/>
            <w:tcBorders>
              <w:top w:val="nil"/>
              <w:left w:val="nil"/>
              <w:bottom w:val="single" w:sz="4" w:space="0" w:color="auto"/>
              <w:right w:val="single" w:sz="4" w:space="0" w:color="auto"/>
            </w:tcBorders>
            <w:noWrap/>
            <w:vAlign w:val="center"/>
            <w:hideMark/>
          </w:tcPr>
          <w:p w14:paraId="2663C28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253,3</w:t>
            </w:r>
          </w:p>
        </w:tc>
        <w:tc>
          <w:tcPr>
            <w:tcW w:w="757" w:type="dxa"/>
            <w:tcBorders>
              <w:top w:val="nil"/>
              <w:left w:val="nil"/>
              <w:bottom w:val="single" w:sz="4" w:space="0" w:color="auto"/>
              <w:right w:val="single" w:sz="4" w:space="0" w:color="auto"/>
            </w:tcBorders>
            <w:noWrap/>
            <w:vAlign w:val="center"/>
            <w:hideMark/>
          </w:tcPr>
          <w:p w14:paraId="5C2B015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253,3</w:t>
            </w:r>
          </w:p>
        </w:tc>
        <w:tc>
          <w:tcPr>
            <w:tcW w:w="757" w:type="dxa"/>
            <w:tcBorders>
              <w:top w:val="nil"/>
              <w:left w:val="nil"/>
              <w:bottom w:val="single" w:sz="4" w:space="0" w:color="auto"/>
              <w:right w:val="single" w:sz="4" w:space="0" w:color="auto"/>
            </w:tcBorders>
            <w:noWrap/>
            <w:vAlign w:val="center"/>
            <w:hideMark/>
          </w:tcPr>
          <w:p w14:paraId="78E0802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253,3</w:t>
            </w:r>
          </w:p>
        </w:tc>
        <w:tc>
          <w:tcPr>
            <w:tcW w:w="757" w:type="dxa"/>
            <w:tcBorders>
              <w:top w:val="nil"/>
              <w:left w:val="nil"/>
              <w:bottom w:val="single" w:sz="4" w:space="0" w:color="auto"/>
              <w:right w:val="single" w:sz="4" w:space="0" w:color="auto"/>
            </w:tcBorders>
            <w:noWrap/>
            <w:vAlign w:val="center"/>
            <w:hideMark/>
          </w:tcPr>
          <w:p w14:paraId="57A19F4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253,3</w:t>
            </w:r>
          </w:p>
        </w:tc>
        <w:tc>
          <w:tcPr>
            <w:tcW w:w="757" w:type="dxa"/>
            <w:tcBorders>
              <w:top w:val="nil"/>
              <w:left w:val="nil"/>
              <w:bottom w:val="single" w:sz="4" w:space="0" w:color="auto"/>
              <w:right w:val="single" w:sz="4" w:space="0" w:color="auto"/>
            </w:tcBorders>
            <w:noWrap/>
            <w:vAlign w:val="center"/>
            <w:hideMark/>
          </w:tcPr>
          <w:p w14:paraId="6E674BE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253,3</w:t>
            </w:r>
          </w:p>
        </w:tc>
        <w:tc>
          <w:tcPr>
            <w:tcW w:w="757" w:type="dxa"/>
            <w:tcBorders>
              <w:top w:val="nil"/>
              <w:left w:val="nil"/>
              <w:bottom w:val="single" w:sz="4" w:space="0" w:color="auto"/>
              <w:right w:val="single" w:sz="4" w:space="0" w:color="auto"/>
            </w:tcBorders>
            <w:noWrap/>
            <w:vAlign w:val="center"/>
            <w:hideMark/>
          </w:tcPr>
          <w:p w14:paraId="0BD83EE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253,3</w:t>
            </w:r>
          </w:p>
        </w:tc>
        <w:tc>
          <w:tcPr>
            <w:tcW w:w="757" w:type="dxa"/>
            <w:tcBorders>
              <w:top w:val="nil"/>
              <w:left w:val="nil"/>
              <w:bottom w:val="single" w:sz="4" w:space="0" w:color="auto"/>
              <w:right w:val="single" w:sz="4" w:space="0" w:color="auto"/>
            </w:tcBorders>
            <w:noWrap/>
            <w:vAlign w:val="center"/>
            <w:hideMark/>
          </w:tcPr>
          <w:p w14:paraId="01F1F72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253,3</w:t>
            </w:r>
          </w:p>
        </w:tc>
        <w:tc>
          <w:tcPr>
            <w:tcW w:w="757" w:type="dxa"/>
            <w:tcBorders>
              <w:top w:val="nil"/>
              <w:left w:val="nil"/>
              <w:bottom w:val="single" w:sz="4" w:space="0" w:color="auto"/>
              <w:right w:val="single" w:sz="4" w:space="0" w:color="auto"/>
            </w:tcBorders>
            <w:noWrap/>
            <w:vAlign w:val="center"/>
            <w:hideMark/>
          </w:tcPr>
          <w:p w14:paraId="3AA3D88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253,3</w:t>
            </w:r>
          </w:p>
        </w:tc>
        <w:tc>
          <w:tcPr>
            <w:tcW w:w="757" w:type="dxa"/>
            <w:tcBorders>
              <w:top w:val="nil"/>
              <w:left w:val="nil"/>
              <w:bottom w:val="single" w:sz="4" w:space="0" w:color="auto"/>
              <w:right w:val="single" w:sz="4" w:space="0" w:color="auto"/>
            </w:tcBorders>
            <w:noWrap/>
            <w:vAlign w:val="center"/>
            <w:hideMark/>
          </w:tcPr>
          <w:p w14:paraId="3AB69DD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253,3</w:t>
            </w:r>
          </w:p>
        </w:tc>
        <w:tc>
          <w:tcPr>
            <w:tcW w:w="757" w:type="dxa"/>
            <w:tcBorders>
              <w:top w:val="nil"/>
              <w:left w:val="nil"/>
              <w:bottom w:val="single" w:sz="4" w:space="0" w:color="auto"/>
              <w:right w:val="single" w:sz="4" w:space="0" w:color="auto"/>
            </w:tcBorders>
            <w:noWrap/>
            <w:vAlign w:val="center"/>
            <w:hideMark/>
          </w:tcPr>
          <w:p w14:paraId="0AD1458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253,3</w:t>
            </w:r>
          </w:p>
        </w:tc>
      </w:tr>
      <w:tr w:rsidR="00E32D88" w14:paraId="5A24EE36" w14:textId="77777777" w:rsidTr="00E32D88">
        <w:trPr>
          <w:trHeight w:val="20"/>
        </w:trPr>
        <w:tc>
          <w:tcPr>
            <w:tcW w:w="6041" w:type="dxa"/>
            <w:tcBorders>
              <w:top w:val="nil"/>
              <w:left w:val="single" w:sz="4" w:space="0" w:color="auto"/>
              <w:bottom w:val="single" w:sz="4" w:space="0" w:color="auto"/>
              <w:right w:val="single" w:sz="4" w:space="0" w:color="auto"/>
            </w:tcBorders>
            <w:noWrap/>
            <w:vAlign w:val="center"/>
            <w:hideMark/>
          </w:tcPr>
          <w:p w14:paraId="77E45645" w14:textId="77777777" w:rsidR="00E32D88" w:rsidRDefault="00E32D88">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Тепловая нагрузка на коллекторах в осенне-зимний период, Гкал/ч</w:t>
            </w:r>
          </w:p>
        </w:tc>
        <w:tc>
          <w:tcPr>
            <w:tcW w:w="758" w:type="dxa"/>
            <w:tcBorders>
              <w:top w:val="nil"/>
              <w:left w:val="nil"/>
              <w:bottom w:val="single" w:sz="4" w:space="0" w:color="auto"/>
              <w:right w:val="single" w:sz="4" w:space="0" w:color="auto"/>
            </w:tcBorders>
            <w:noWrap/>
            <w:vAlign w:val="center"/>
            <w:hideMark/>
          </w:tcPr>
          <w:p w14:paraId="0DCE90D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0,39</w:t>
            </w:r>
          </w:p>
        </w:tc>
        <w:tc>
          <w:tcPr>
            <w:tcW w:w="757" w:type="dxa"/>
            <w:tcBorders>
              <w:top w:val="nil"/>
              <w:left w:val="nil"/>
              <w:bottom w:val="single" w:sz="4" w:space="0" w:color="auto"/>
              <w:right w:val="single" w:sz="4" w:space="0" w:color="auto"/>
            </w:tcBorders>
            <w:noWrap/>
            <w:vAlign w:val="center"/>
            <w:hideMark/>
          </w:tcPr>
          <w:p w14:paraId="4897B15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0,39</w:t>
            </w:r>
          </w:p>
        </w:tc>
        <w:tc>
          <w:tcPr>
            <w:tcW w:w="757" w:type="dxa"/>
            <w:tcBorders>
              <w:top w:val="nil"/>
              <w:left w:val="nil"/>
              <w:bottom w:val="single" w:sz="4" w:space="0" w:color="auto"/>
              <w:right w:val="single" w:sz="4" w:space="0" w:color="auto"/>
            </w:tcBorders>
            <w:noWrap/>
            <w:vAlign w:val="center"/>
            <w:hideMark/>
          </w:tcPr>
          <w:p w14:paraId="7E7C497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0,39</w:t>
            </w:r>
          </w:p>
        </w:tc>
        <w:tc>
          <w:tcPr>
            <w:tcW w:w="757" w:type="dxa"/>
            <w:tcBorders>
              <w:top w:val="nil"/>
              <w:left w:val="nil"/>
              <w:bottom w:val="single" w:sz="4" w:space="0" w:color="auto"/>
              <w:right w:val="single" w:sz="4" w:space="0" w:color="auto"/>
            </w:tcBorders>
            <w:noWrap/>
            <w:vAlign w:val="center"/>
            <w:hideMark/>
          </w:tcPr>
          <w:p w14:paraId="011C91F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0,39</w:t>
            </w:r>
          </w:p>
        </w:tc>
        <w:tc>
          <w:tcPr>
            <w:tcW w:w="757" w:type="dxa"/>
            <w:tcBorders>
              <w:top w:val="nil"/>
              <w:left w:val="nil"/>
              <w:bottom w:val="single" w:sz="4" w:space="0" w:color="auto"/>
              <w:right w:val="single" w:sz="4" w:space="0" w:color="auto"/>
            </w:tcBorders>
            <w:noWrap/>
            <w:vAlign w:val="center"/>
            <w:hideMark/>
          </w:tcPr>
          <w:p w14:paraId="40194C5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0,39</w:t>
            </w:r>
          </w:p>
        </w:tc>
        <w:tc>
          <w:tcPr>
            <w:tcW w:w="757" w:type="dxa"/>
            <w:tcBorders>
              <w:top w:val="nil"/>
              <w:left w:val="nil"/>
              <w:bottom w:val="single" w:sz="4" w:space="0" w:color="auto"/>
              <w:right w:val="single" w:sz="4" w:space="0" w:color="auto"/>
            </w:tcBorders>
            <w:noWrap/>
            <w:vAlign w:val="center"/>
            <w:hideMark/>
          </w:tcPr>
          <w:p w14:paraId="2592464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0,39</w:t>
            </w:r>
          </w:p>
        </w:tc>
        <w:tc>
          <w:tcPr>
            <w:tcW w:w="757" w:type="dxa"/>
            <w:tcBorders>
              <w:top w:val="nil"/>
              <w:left w:val="nil"/>
              <w:bottom w:val="single" w:sz="4" w:space="0" w:color="auto"/>
              <w:right w:val="single" w:sz="4" w:space="0" w:color="auto"/>
            </w:tcBorders>
            <w:noWrap/>
            <w:vAlign w:val="center"/>
            <w:hideMark/>
          </w:tcPr>
          <w:p w14:paraId="779ED83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0,39</w:t>
            </w:r>
          </w:p>
        </w:tc>
        <w:tc>
          <w:tcPr>
            <w:tcW w:w="757" w:type="dxa"/>
            <w:tcBorders>
              <w:top w:val="nil"/>
              <w:left w:val="nil"/>
              <w:bottom w:val="single" w:sz="4" w:space="0" w:color="auto"/>
              <w:right w:val="single" w:sz="4" w:space="0" w:color="auto"/>
            </w:tcBorders>
            <w:noWrap/>
            <w:vAlign w:val="center"/>
            <w:hideMark/>
          </w:tcPr>
          <w:p w14:paraId="23D9F90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0,39</w:t>
            </w:r>
          </w:p>
        </w:tc>
        <w:tc>
          <w:tcPr>
            <w:tcW w:w="757" w:type="dxa"/>
            <w:tcBorders>
              <w:top w:val="nil"/>
              <w:left w:val="nil"/>
              <w:bottom w:val="single" w:sz="4" w:space="0" w:color="auto"/>
              <w:right w:val="single" w:sz="4" w:space="0" w:color="auto"/>
            </w:tcBorders>
            <w:noWrap/>
            <w:vAlign w:val="center"/>
            <w:hideMark/>
          </w:tcPr>
          <w:p w14:paraId="7C33077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0,39</w:t>
            </w:r>
          </w:p>
        </w:tc>
        <w:tc>
          <w:tcPr>
            <w:tcW w:w="757" w:type="dxa"/>
            <w:tcBorders>
              <w:top w:val="nil"/>
              <w:left w:val="nil"/>
              <w:bottom w:val="single" w:sz="4" w:space="0" w:color="auto"/>
              <w:right w:val="single" w:sz="4" w:space="0" w:color="auto"/>
            </w:tcBorders>
            <w:noWrap/>
            <w:vAlign w:val="center"/>
            <w:hideMark/>
          </w:tcPr>
          <w:p w14:paraId="4CB2211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0,39</w:t>
            </w:r>
          </w:p>
        </w:tc>
        <w:tc>
          <w:tcPr>
            <w:tcW w:w="757" w:type="dxa"/>
            <w:tcBorders>
              <w:top w:val="nil"/>
              <w:left w:val="nil"/>
              <w:bottom w:val="single" w:sz="4" w:space="0" w:color="auto"/>
              <w:right w:val="single" w:sz="4" w:space="0" w:color="auto"/>
            </w:tcBorders>
            <w:noWrap/>
            <w:vAlign w:val="center"/>
            <w:hideMark/>
          </w:tcPr>
          <w:p w14:paraId="68AD616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0,39</w:t>
            </w:r>
          </w:p>
        </w:tc>
        <w:tc>
          <w:tcPr>
            <w:tcW w:w="757" w:type="dxa"/>
            <w:tcBorders>
              <w:top w:val="nil"/>
              <w:left w:val="nil"/>
              <w:bottom w:val="single" w:sz="4" w:space="0" w:color="auto"/>
              <w:right w:val="single" w:sz="4" w:space="0" w:color="auto"/>
            </w:tcBorders>
            <w:noWrap/>
            <w:vAlign w:val="center"/>
            <w:hideMark/>
          </w:tcPr>
          <w:p w14:paraId="5E7F712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0,39</w:t>
            </w:r>
          </w:p>
        </w:tc>
      </w:tr>
      <w:tr w:rsidR="00E32D88" w14:paraId="36AB8109" w14:textId="77777777" w:rsidTr="00E32D88">
        <w:trPr>
          <w:trHeight w:val="20"/>
        </w:trPr>
        <w:tc>
          <w:tcPr>
            <w:tcW w:w="6041" w:type="dxa"/>
            <w:tcBorders>
              <w:top w:val="nil"/>
              <w:left w:val="single" w:sz="4" w:space="0" w:color="auto"/>
              <w:bottom w:val="single" w:sz="4" w:space="0" w:color="auto"/>
              <w:right w:val="single" w:sz="4" w:space="0" w:color="auto"/>
            </w:tcBorders>
            <w:noWrap/>
            <w:vAlign w:val="center"/>
            <w:hideMark/>
          </w:tcPr>
          <w:p w14:paraId="55D36FEC" w14:textId="77777777" w:rsidR="00E32D88" w:rsidRDefault="00E32D88">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Тепловая нагрузка на коллекторах в переходный период, Гкал/ч</w:t>
            </w:r>
          </w:p>
        </w:tc>
        <w:tc>
          <w:tcPr>
            <w:tcW w:w="758" w:type="dxa"/>
            <w:tcBorders>
              <w:top w:val="nil"/>
              <w:left w:val="nil"/>
              <w:bottom w:val="single" w:sz="4" w:space="0" w:color="auto"/>
              <w:right w:val="single" w:sz="4" w:space="0" w:color="auto"/>
            </w:tcBorders>
            <w:noWrap/>
            <w:vAlign w:val="center"/>
            <w:hideMark/>
          </w:tcPr>
          <w:p w14:paraId="2B79969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0,23</w:t>
            </w:r>
          </w:p>
        </w:tc>
        <w:tc>
          <w:tcPr>
            <w:tcW w:w="757" w:type="dxa"/>
            <w:tcBorders>
              <w:top w:val="nil"/>
              <w:left w:val="nil"/>
              <w:bottom w:val="single" w:sz="4" w:space="0" w:color="auto"/>
              <w:right w:val="single" w:sz="4" w:space="0" w:color="auto"/>
            </w:tcBorders>
            <w:noWrap/>
            <w:vAlign w:val="center"/>
            <w:hideMark/>
          </w:tcPr>
          <w:p w14:paraId="7291E66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0,23</w:t>
            </w:r>
          </w:p>
        </w:tc>
        <w:tc>
          <w:tcPr>
            <w:tcW w:w="757" w:type="dxa"/>
            <w:tcBorders>
              <w:top w:val="nil"/>
              <w:left w:val="nil"/>
              <w:bottom w:val="single" w:sz="4" w:space="0" w:color="auto"/>
              <w:right w:val="single" w:sz="4" w:space="0" w:color="auto"/>
            </w:tcBorders>
            <w:noWrap/>
            <w:vAlign w:val="center"/>
            <w:hideMark/>
          </w:tcPr>
          <w:p w14:paraId="62400FC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0,23</w:t>
            </w:r>
          </w:p>
        </w:tc>
        <w:tc>
          <w:tcPr>
            <w:tcW w:w="757" w:type="dxa"/>
            <w:tcBorders>
              <w:top w:val="nil"/>
              <w:left w:val="nil"/>
              <w:bottom w:val="single" w:sz="4" w:space="0" w:color="auto"/>
              <w:right w:val="single" w:sz="4" w:space="0" w:color="auto"/>
            </w:tcBorders>
            <w:noWrap/>
            <w:vAlign w:val="center"/>
            <w:hideMark/>
          </w:tcPr>
          <w:p w14:paraId="4EAAE8F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0,23</w:t>
            </w:r>
          </w:p>
        </w:tc>
        <w:tc>
          <w:tcPr>
            <w:tcW w:w="757" w:type="dxa"/>
            <w:tcBorders>
              <w:top w:val="nil"/>
              <w:left w:val="nil"/>
              <w:bottom w:val="single" w:sz="4" w:space="0" w:color="auto"/>
              <w:right w:val="single" w:sz="4" w:space="0" w:color="auto"/>
            </w:tcBorders>
            <w:noWrap/>
            <w:vAlign w:val="center"/>
            <w:hideMark/>
          </w:tcPr>
          <w:p w14:paraId="0DB9109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0,23</w:t>
            </w:r>
          </w:p>
        </w:tc>
        <w:tc>
          <w:tcPr>
            <w:tcW w:w="757" w:type="dxa"/>
            <w:tcBorders>
              <w:top w:val="nil"/>
              <w:left w:val="nil"/>
              <w:bottom w:val="single" w:sz="4" w:space="0" w:color="auto"/>
              <w:right w:val="single" w:sz="4" w:space="0" w:color="auto"/>
            </w:tcBorders>
            <w:noWrap/>
            <w:vAlign w:val="center"/>
            <w:hideMark/>
          </w:tcPr>
          <w:p w14:paraId="0FBF6E0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0,23</w:t>
            </w:r>
          </w:p>
        </w:tc>
        <w:tc>
          <w:tcPr>
            <w:tcW w:w="757" w:type="dxa"/>
            <w:tcBorders>
              <w:top w:val="nil"/>
              <w:left w:val="nil"/>
              <w:bottom w:val="single" w:sz="4" w:space="0" w:color="auto"/>
              <w:right w:val="single" w:sz="4" w:space="0" w:color="auto"/>
            </w:tcBorders>
            <w:noWrap/>
            <w:vAlign w:val="center"/>
            <w:hideMark/>
          </w:tcPr>
          <w:p w14:paraId="3DEC698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0,23</w:t>
            </w:r>
          </w:p>
        </w:tc>
        <w:tc>
          <w:tcPr>
            <w:tcW w:w="757" w:type="dxa"/>
            <w:tcBorders>
              <w:top w:val="nil"/>
              <w:left w:val="nil"/>
              <w:bottom w:val="single" w:sz="4" w:space="0" w:color="auto"/>
              <w:right w:val="single" w:sz="4" w:space="0" w:color="auto"/>
            </w:tcBorders>
            <w:noWrap/>
            <w:vAlign w:val="center"/>
            <w:hideMark/>
          </w:tcPr>
          <w:p w14:paraId="3198D38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0,23</w:t>
            </w:r>
          </w:p>
        </w:tc>
        <w:tc>
          <w:tcPr>
            <w:tcW w:w="757" w:type="dxa"/>
            <w:tcBorders>
              <w:top w:val="nil"/>
              <w:left w:val="nil"/>
              <w:bottom w:val="single" w:sz="4" w:space="0" w:color="auto"/>
              <w:right w:val="single" w:sz="4" w:space="0" w:color="auto"/>
            </w:tcBorders>
            <w:noWrap/>
            <w:vAlign w:val="center"/>
            <w:hideMark/>
          </w:tcPr>
          <w:p w14:paraId="4EF7D56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0,23</w:t>
            </w:r>
          </w:p>
        </w:tc>
        <w:tc>
          <w:tcPr>
            <w:tcW w:w="757" w:type="dxa"/>
            <w:tcBorders>
              <w:top w:val="nil"/>
              <w:left w:val="nil"/>
              <w:bottom w:val="single" w:sz="4" w:space="0" w:color="auto"/>
              <w:right w:val="single" w:sz="4" w:space="0" w:color="auto"/>
            </w:tcBorders>
            <w:noWrap/>
            <w:vAlign w:val="center"/>
            <w:hideMark/>
          </w:tcPr>
          <w:p w14:paraId="14C3D2A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0,23</w:t>
            </w:r>
          </w:p>
        </w:tc>
        <w:tc>
          <w:tcPr>
            <w:tcW w:w="757" w:type="dxa"/>
            <w:tcBorders>
              <w:top w:val="nil"/>
              <w:left w:val="nil"/>
              <w:bottom w:val="single" w:sz="4" w:space="0" w:color="auto"/>
              <w:right w:val="single" w:sz="4" w:space="0" w:color="auto"/>
            </w:tcBorders>
            <w:noWrap/>
            <w:vAlign w:val="center"/>
            <w:hideMark/>
          </w:tcPr>
          <w:p w14:paraId="3775F80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0,23</w:t>
            </w:r>
          </w:p>
        </w:tc>
        <w:tc>
          <w:tcPr>
            <w:tcW w:w="757" w:type="dxa"/>
            <w:tcBorders>
              <w:top w:val="nil"/>
              <w:left w:val="nil"/>
              <w:bottom w:val="single" w:sz="4" w:space="0" w:color="auto"/>
              <w:right w:val="single" w:sz="4" w:space="0" w:color="auto"/>
            </w:tcBorders>
            <w:noWrap/>
            <w:vAlign w:val="center"/>
            <w:hideMark/>
          </w:tcPr>
          <w:p w14:paraId="43B94C2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0,23</w:t>
            </w:r>
          </w:p>
        </w:tc>
      </w:tr>
      <w:tr w:rsidR="00E32D88" w14:paraId="7E1C49EA" w14:textId="77777777" w:rsidTr="00E32D88">
        <w:trPr>
          <w:trHeight w:val="20"/>
        </w:trPr>
        <w:tc>
          <w:tcPr>
            <w:tcW w:w="6041" w:type="dxa"/>
            <w:tcBorders>
              <w:top w:val="nil"/>
              <w:left w:val="single" w:sz="4" w:space="0" w:color="auto"/>
              <w:bottom w:val="single" w:sz="4" w:space="0" w:color="auto"/>
              <w:right w:val="single" w:sz="4" w:space="0" w:color="auto"/>
            </w:tcBorders>
            <w:noWrap/>
            <w:vAlign w:val="center"/>
            <w:hideMark/>
          </w:tcPr>
          <w:p w14:paraId="6C81FC53" w14:textId="77777777" w:rsidR="00E32D88" w:rsidRDefault="00E32D88">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Тепловая нагрузка на коллекторах в летний период, Гкал/ч</w:t>
            </w:r>
          </w:p>
        </w:tc>
        <w:tc>
          <w:tcPr>
            <w:tcW w:w="758" w:type="dxa"/>
            <w:tcBorders>
              <w:top w:val="nil"/>
              <w:left w:val="nil"/>
              <w:bottom w:val="single" w:sz="4" w:space="0" w:color="auto"/>
              <w:right w:val="single" w:sz="4" w:space="0" w:color="auto"/>
            </w:tcBorders>
            <w:noWrap/>
            <w:vAlign w:val="center"/>
            <w:hideMark/>
          </w:tcPr>
          <w:p w14:paraId="51B9F5F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w:t>
            </w:r>
          </w:p>
        </w:tc>
        <w:tc>
          <w:tcPr>
            <w:tcW w:w="757" w:type="dxa"/>
            <w:tcBorders>
              <w:top w:val="nil"/>
              <w:left w:val="nil"/>
              <w:bottom w:val="single" w:sz="4" w:space="0" w:color="auto"/>
              <w:right w:val="single" w:sz="4" w:space="0" w:color="auto"/>
            </w:tcBorders>
            <w:noWrap/>
            <w:vAlign w:val="center"/>
            <w:hideMark/>
          </w:tcPr>
          <w:p w14:paraId="661EABD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w:t>
            </w:r>
          </w:p>
        </w:tc>
        <w:tc>
          <w:tcPr>
            <w:tcW w:w="757" w:type="dxa"/>
            <w:tcBorders>
              <w:top w:val="nil"/>
              <w:left w:val="nil"/>
              <w:bottom w:val="single" w:sz="4" w:space="0" w:color="auto"/>
              <w:right w:val="single" w:sz="4" w:space="0" w:color="auto"/>
            </w:tcBorders>
            <w:noWrap/>
            <w:vAlign w:val="center"/>
            <w:hideMark/>
          </w:tcPr>
          <w:p w14:paraId="41B4765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w:t>
            </w:r>
          </w:p>
        </w:tc>
        <w:tc>
          <w:tcPr>
            <w:tcW w:w="757" w:type="dxa"/>
            <w:tcBorders>
              <w:top w:val="nil"/>
              <w:left w:val="nil"/>
              <w:bottom w:val="single" w:sz="4" w:space="0" w:color="auto"/>
              <w:right w:val="single" w:sz="4" w:space="0" w:color="auto"/>
            </w:tcBorders>
            <w:noWrap/>
            <w:vAlign w:val="center"/>
            <w:hideMark/>
          </w:tcPr>
          <w:p w14:paraId="432D73E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w:t>
            </w:r>
          </w:p>
        </w:tc>
        <w:tc>
          <w:tcPr>
            <w:tcW w:w="757" w:type="dxa"/>
            <w:tcBorders>
              <w:top w:val="nil"/>
              <w:left w:val="nil"/>
              <w:bottom w:val="single" w:sz="4" w:space="0" w:color="auto"/>
              <w:right w:val="single" w:sz="4" w:space="0" w:color="auto"/>
            </w:tcBorders>
            <w:noWrap/>
            <w:vAlign w:val="center"/>
            <w:hideMark/>
          </w:tcPr>
          <w:p w14:paraId="41C5100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w:t>
            </w:r>
          </w:p>
        </w:tc>
        <w:tc>
          <w:tcPr>
            <w:tcW w:w="757" w:type="dxa"/>
            <w:tcBorders>
              <w:top w:val="nil"/>
              <w:left w:val="nil"/>
              <w:bottom w:val="single" w:sz="4" w:space="0" w:color="auto"/>
              <w:right w:val="single" w:sz="4" w:space="0" w:color="auto"/>
            </w:tcBorders>
            <w:noWrap/>
            <w:vAlign w:val="center"/>
            <w:hideMark/>
          </w:tcPr>
          <w:p w14:paraId="4004E0F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w:t>
            </w:r>
          </w:p>
        </w:tc>
        <w:tc>
          <w:tcPr>
            <w:tcW w:w="757" w:type="dxa"/>
            <w:tcBorders>
              <w:top w:val="nil"/>
              <w:left w:val="nil"/>
              <w:bottom w:val="single" w:sz="4" w:space="0" w:color="auto"/>
              <w:right w:val="single" w:sz="4" w:space="0" w:color="auto"/>
            </w:tcBorders>
            <w:noWrap/>
            <w:vAlign w:val="center"/>
            <w:hideMark/>
          </w:tcPr>
          <w:p w14:paraId="163655D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w:t>
            </w:r>
          </w:p>
        </w:tc>
        <w:tc>
          <w:tcPr>
            <w:tcW w:w="757" w:type="dxa"/>
            <w:tcBorders>
              <w:top w:val="nil"/>
              <w:left w:val="nil"/>
              <w:bottom w:val="single" w:sz="4" w:space="0" w:color="auto"/>
              <w:right w:val="single" w:sz="4" w:space="0" w:color="auto"/>
            </w:tcBorders>
            <w:noWrap/>
            <w:vAlign w:val="center"/>
            <w:hideMark/>
          </w:tcPr>
          <w:p w14:paraId="3D870BB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w:t>
            </w:r>
          </w:p>
        </w:tc>
        <w:tc>
          <w:tcPr>
            <w:tcW w:w="757" w:type="dxa"/>
            <w:tcBorders>
              <w:top w:val="nil"/>
              <w:left w:val="nil"/>
              <w:bottom w:val="single" w:sz="4" w:space="0" w:color="auto"/>
              <w:right w:val="single" w:sz="4" w:space="0" w:color="auto"/>
            </w:tcBorders>
            <w:noWrap/>
            <w:vAlign w:val="center"/>
            <w:hideMark/>
          </w:tcPr>
          <w:p w14:paraId="00D94EB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w:t>
            </w:r>
          </w:p>
        </w:tc>
        <w:tc>
          <w:tcPr>
            <w:tcW w:w="757" w:type="dxa"/>
            <w:tcBorders>
              <w:top w:val="nil"/>
              <w:left w:val="nil"/>
              <w:bottom w:val="single" w:sz="4" w:space="0" w:color="auto"/>
              <w:right w:val="single" w:sz="4" w:space="0" w:color="auto"/>
            </w:tcBorders>
            <w:noWrap/>
            <w:vAlign w:val="center"/>
            <w:hideMark/>
          </w:tcPr>
          <w:p w14:paraId="2BAC7C4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w:t>
            </w:r>
          </w:p>
        </w:tc>
        <w:tc>
          <w:tcPr>
            <w:tcW w:w="757" w:type="dxa"/>
            <w:tcBorders>
              <w:top w:val="nil"/>
              <w:left w:val="nil"/>
              <w:bottom w:val="single" w:sz="4" w:space="0" w:color="auto"/>
              <w:right w:val="single" w:sz="4" w:space="0" w:color="auto"/>
            </w:tcBorders>
            <w:noWrap/>
            <w:vAlign w:val="center"/>
            <w:hideMark/>
          </w:tcPr>
          <w:p w14:paraId="1329389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w:t>
            </w:r>
          </w:p>
        </w:tc>
        <w:tc>
          <w:tcPr>
            <w:tcW w:w="757" w:type="dxa"/>
            <w:tcBorders>
              <w:top w:val="nil"/>
              <w:left w:val="nil"/>
              <w:bottom w:val="single" w:sz="4" w:space="0" w:color="auto"/>
              <w:right w:val="single" w:sz="4" w:space="0" w:color="auto"/>
            </w:tcBorders>
            <w:noWrap/>
            <w:vAlign w:val="center"/>
            <w:hideMark/>
          </w:tcPr>
          <w:p w14:paraId="2F6CDB0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w:t>
            </w:r>
          </w:p>
        </w:tc>
      </w:tr>
      <w:tr w:rsidR="00E32D88" w14:paraId="717404FD" w14:textId="77777777" w:rsidTr="00E32D88">
        <w:trPr>
          <w:trHeight w:val="20"/>
        </w:trPr>
        <w:tc>
          <w:tcPr>
            <w:tcW w:w="6041" w:type="dxa"/>
            <w:tcBorders>
              <w:top w:val="nil"/>
              <w:left w:val="single" w:sz="4" w:space="0" w:color="auto"/>
              <w:bottom w:val="single" w:sz="4" w:space="0" w:color="auto"/>
              <w:right w:val="single" w:sz="4" w:space="0" w:color="auto"/>
            </w:tcBorders>
            <w:noWrap/>
            <w:vAlign w:val="center"/>
            <w:hideMark/>
          </w:tcPr>
          <w:p w14:paraId="1E4C8371" w14:textId="77777777" w:rsidR="00E32D88" w:rsidRDefault="00E32D88">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Максимальный часовой расход условного топлива в ОЗП, т.у.т/ч</w:t>
            </w:r>
          </w:p>
        </w:tc>
        <w:tc>
          <w:tcPr>
            <w:tcW w:w="758" w:type="dxa"/>
            <w:tcBorders>
              <w:top w:val="nil"/>
              <w:left w:val="nil"/>
              <w:bottom w:val="single" w:sz="4" w:space="0" w:color="auto"/>
              <w:right w:val="single" w:sz="4" w:space="0" w:color="auto"/>
            </w:tcBorders>
            <w:noWrap/>
            <w:vAlign w:val="center"/>
            <w:hideMark/>
          </w:tcPr>
          <w:p w14:paraId="785B57C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0,087</w:t>
            </w:r>
          </w:p>
        </w:tc>
        <w:tc>
          <w:tcPr>
            <w:tcW w:w="757" w:type="dxa"/>
            <w:tcBorders>
              <w:top w:val="nil"/>
              <w:left w:val="nil"/>
              <w:bottom w:val="single" w:sz="4" w:space="0" w:color="auto"/>
              <w:right w:val="single" w:sz="4" w:space="0" w:color="auto"/>
            </w:tcBorders>
            <w:noWrap/>
            <w:vAlign w:val="center"/>
            <w:hideMark/>
          </w:tcPr>
          <w:p w14:paraId="63440D7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0,087</w:t>
            </w:r>
          </w:p>
        </w:tc>
        <w:tc>
          <w:tcPr>
            <w:tcW w:w="757" w:type="dxa"/>
            <w:tcBorders>
              <w:top w:val="nil"/>
              <w:left w:val="nil"/>
              <w:bottom w:val="single" w:sz="4" w:space="0" w:color="auto"/>
              <w:right w:val="single" w:sz="4" w:space="0" w:color="auto"/>
            </w:tcBorders>
            <w:noWrap/>
            <w:vAlign w:val="center"/>
            <w:hideMark/>
          </w:tcPr>
          <w:p w14:paraId="44C57ED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0,087</w:t>
            </w:r>
          </w:p>
        </w:tc>
        <w:tc>
          <w:tcPr>
            <w:tcW w:w="757" w:type="dxa"/>
            <w:tcBorders>
              <w:top w:val="nil"/>
              <w:left w:val="nil"/>
              <w:bottom w:val="single" w:sz="4" w:space="0" w:color="auto"/>
              <w:right w:val="single" w:sz="4" w:space="0" w:color="auto"/>
            </w:tcBorders>
            <w:noWrap/>
            <w:vAlign w:val="center"/>
            <w:hideMark/>
          </w:tcPr>
          <w:p w14:paraId="67A024E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0,087</w:t>
            </w:r>
          </w:p>
        </w:tc>
        <w:tc>
          <w:tcPr>
            <w:tcW w:w="757" w:type="dxa"/>
            <w:tcBorders>
              <w:top w:val="nil"/>
              <w:left w:val="nil"/>
              <w:bottom w:val="single" w:sz="4" w:space="0" w:color="auto"/>
              <w:right w:val="single" w:sz="4" w:space="0" w:color="auto"/>
            </w:tcBorders>
            <w:noWrap/>
            <w:vAlign w:val="center"/>
            <w:hideMark/>
          </w:tcPr>
          <w:p w14:paraId="05B44BC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0,087</w:t>
            </w:r>
          </w:p>
        </w:tc>
        <w:tc>
          <w:tcPr>
            <w:tcW w:w="757" w:type="dxa"/>
            <w:tcBorders>
              <w:top w:val="nil"/>
              <w:left w:val="nil"/>
              <w:bottom w:val="single" w:sz="4" w:space="0" w:color="auto"/>
              <w:right w:val="single" w:sz="4" w:space="0" w:color="auto"/>
            </w:tcBorders>
            <w:noWrap/>
            <w:vAlign w:val="center"/>
            <w:hideMark/>
          </w:tcPr>
          <w:p w14:paraId="70CB919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0,087</w:t>
            </w:r>
          </w:p>
        </w:tc>
        <w:tc>
          <w:tcPr>
            <w:tcW w:w="757" w:type="dxa"/>
            <w:tcBorders>
              <w:top w:val="nil"/>
              <w:left w:val="nil"/>
              <w:bottom w:val="single" w:sz="4" w:space="0" w:color="auto"/>
              <w:right w:val="single" w:sz="4" w:space="0" w:color="auto"/>
            </w:tcBorders>
            <w:noWrap/>
            <w:vAlign w:val="center"/>
            <w:hideMark/>
          </w:tcPr>
          <w:p w14:paraId="4C9D439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0,087</w:t>
            </w:r>
          </w:p>
        </w:tc>
        <w:tc>
          <w:tcPr>
            <w:tcW w:w="757" w:type="dxa"/>
            <w:tcBorders>
              <w:top w:val="nil"/>
              <w:left w:val="nil"/>
              <w:bottom w:val="single" w:sz="4" w:space="0" w:color="auto"/>
              <w:right w:val="single" w:sz="4" w:space="0" w:color="auto"/>
            </w:tcBorders>
            <w:noWrap/>
            <w:vAlign w:val="center"/>
            <w:hideMark/>
          </w:tcPr>
          <w:p w14:paraId="4835F94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0,087</w:t>
            </w:r>
          </w:p>
        </w:tc>
        <w:tc>
          <w:tcPr>
            <w:tcW w:w="757" w:type="dxa"/>
            <w:tcBorders>
              <w:top w:val="nil"/>
              <w:left w:val="nil"/>
              <w:bottom w:val="single" w:sz="4" w:space="0" w:color="auto"/>
              <w:right w:val="single" w:sz="4" w:space="0" w:color="auto"/>
            </w:tcBorders>
            <w:noWrap/>
            <w:vAlign w:val="center"/>
            <w:hideMark/>
          </w:tcPr>
          <w:p w14:paraId="59A9E0D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0,087</w:t>
            </w:r>
          </w:p>
        </w:tc>
        <w:tc>
          <w:tcPr>
            <w:tcW w:w="757" w:type="dxa"/>
            <w:tcBorders>
              <w:top w:val="nil"/>
              <w:left w:val="nil"/>
              <w:bottom w:val="single" w:sz="4" w:space="0" w:color="auto"/>
              <w:right w:val="single" w:sz="4" w:space="0" w:color="auto"/>
            </w:tcBorders>
            <w:noWrap/>
            <w:vAlign w:val="center"/>
            <w:hideMark/>
          </w:tcPr>
          <w:p w14:paraId="6523076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0,087</w:t>
            </w:r>
          </w:p>
        </w:tc>
        <w:tc>
          <w:tcPr>
            <w:tcW w:w="757" w:type="dxa"/>
            <w:tcBorders>
              <w:top w:val="nil"/>
              <w:left w:val="nil"/>
              <w:bottom w:val="single" w:sz="4" w:space="0" w:color="auto"/>
              <w:right w:val="single" w:sz="4" w:space="0" w:color="auto"/>
            </w:tcBorders>
            <w:noWrap/>
            <w:vAlign w:val="center"/>
            <w:hideMark/>
          </w:tcPr>
          <w:p w14:paraId="0BDF9A7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0,087</w:t>
            </w:r>
          </w:p>
        </w:tc>
        <w:tc>
          <w:tcPr>
            <w:tcW w:w="757" w:type="dxa"/>
            <w:tcBorders>
              <w:top w:val="nil"/>
              <w:left w:val="nil"/>
              <w:bottom w:val="single" w:sz="4" w:space="0" w:color="auto"/>
              <w:right w:val="single" w:sz="4" w:space="0" w:color="auto"/>
            </w:tcBorders>
            <w:noWrap/>
            <w:vAlign w:val="center"/>
            <w:hideMark/>
          </w:tcPr>
          <w:p w14:paraId="1C367D5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0,087</w:t>
            </w:r>
          </w:p>
        </w:tc>
      </w:tr>
      <w:tr w:rsidR="00E32D88" w14:paraId="06788F4B" w14:textId="77777777" w:rsidTr="00E32D88">
        <w:trPr>
          <w:trHeight w:val="20"/>
        </w:trPr>
        <w:tc>
          <w:tcPr>
            <w:tcW w:w="6041" w:type="dxa"/>
            <w:tcBorders>
              <w:top w:val="nil"/>
              <w:left w:val="single" w:sz="4" w:space="0" w:color="auto"/>
              <w:bottom w:val="single" w:sz="4" w:space="0" w:color="auto"/>
              <w:right w:val="single" w:sz="4" w:space="0" w:color="auto"/>
            </w:tcBorders>
            <w:noWrap/>
            <w:vAlign w:val="center"/>
            <w:hideMark/>
          </w:tcPr>
          <w:p w14:paraId="0AF0648F" w14:textId="77777777" w:rsidR="00E32D88" w:rsidRDefault="00E32D88">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Максимальный часовой расход условного топлива в переходный период, т.у.т/ч</w:t>
            </w:r>
          </w:p>
        </w:tc>
        <w:tc>
          <w:tcPr>
            <w:tcW w:w="758" w:type="dxa"/>
            <w:tcBorders>
              <w:top w:val="nil"/>
              <w:left w:val="nil"/>
              <w:bottom w:val="single" w:sz="4" w:space="0" w:color="auto"/>
              <w:right w:val="single" w:sz="4" w:space="0" w:color="auto"/>
            </w:tcBorders>
            <w:noWrap/>
            <w:vAlign w:val="center"/>
            <w:hideMark/>
          </w:tcPr>
          <w:p w14:paraId="434E852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0,053</w:t>
            </w:r>
          </w:p>
        </w:tc>
        <w:tc>
          <w:tcPr>
            <w:tcW w:w="757" w:type="dxa"/>
            <w:tcBorders>
              <w:top w:val="nil"/>
              <w:left w:val="nil"/>
              <w:bottom w:val="single" w:sz="4" w:space="0" w:color="auto"/>
              <w:right w:val="single" w:sz="4" w:space="0" w:color="auto"/>
            </w:tcBorders>
            <w:noWrap/>
            <w:vAlign w:val="center"/>
            <w:hideMark/>
          </w:tcPr>
          <w:p w14:paraId="36574D1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0,053</w:t>
            </w:r>
          </w:p>
        </w:tc>
        <w:tc>
          <w:tcPr>
            <w:tcW w:w="757" w:type="dxa"/>
            <w:tcBorders>
              <w:top w:val="nil"/>
              <w:left w:val="nil"/>
              <w:bottom w:val="single" w:sz="4" w:space="0" w:color="auto"/>
              <w:right w:val="single" w:sz="4" w:space="0" w:color="auto"/>
            </w:tcBorders>
            <w:noWrap/>
            <w:vAlign w:val="center"/>
            <w:hideMark/>
          </w:tcPr>
          <w:p w14:paraId="4E36157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0,053</w:t>
            </w:r>
          </w:p>
        </w:tc>
        <w:tc>
          <w:tcPr>
            <w:tcW w:w="757" w:type="dxa"/>
            <w:tcBorders>
              <w:top w:val="nil"/>
              <w:left w:val="nil"/>
              <w:bottom w:val="single" w:sz="4" w:space="0" w:color="auto"/>
              <w:right w:val="single" w:sz="4" w:space="0" w:color="auto"/>
            </w:tcBorders>
            <w:noWrap/>
            <w:vAlign w:val="center"/>
            <w:hideMark/>
          </w:tcPr>
          <w:p w14:paraId="0BE3795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0,053</w:t>
            </w:r>
          </w:p>
        </w:tc>
        <w:tc>
          <w:tcPr>
            <w:tcW w:w="757" w:type="dxa"/>
            <w:tcBorders>
              <w:top w:val="nil"/>
              <w:left w:val="nil"/>
              <w:bottom w:val="single" w:sz="4" w:space="0" w:color="auto"/>
              <w:right w:val="single" w:sz="4" w:space="0" w:color="auto"/>
            </w:tcBorders>
            <w:noWrap/>
            <w:vAlign w:val="center"/>
            <w:hideMark/>
          </w:tcPr>
          <w:p w14:paraId="30B1B32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0,053</w:t>
            </w:r>
          </w:p>
        </w:tc>
        <w:tc>
          <w:tcPr>
            <w:tcW w:w="757" w:type="dxa"/>
            <w:tcBorders>
              <w:top w:val="nil"/>
              <w:left w:val="nil"/>
              <w:bottom w:val="single" w:sz="4" w:space="0" w:color="auto"/>
              <w:right w:val="single" w:sz="4" w:space="0" w:color="auto"/>
            </w:tcBorders>
            <w:noWrap/>
            <w:vAlign w:val="center"/>
            <w:hideMark/>
          </w:tcPr>
          <w:p w14:paraId="2C33994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0,053</w:t>
            </w:r>
          </w:p>
        </w:tc>
        <w:tc>
          <w:tcPr>
            <w:tcW w:w="757" w:type="dxa"/>
            <w:tcBorders>
              <w:top w:val="nil"/>
              <w:left w:val="nil"/>
              <w:bottom w:val="single" w:sz="4" w:space="0" w:color="auto"/>
              <w:right w:val="single" w:sz="4" w:space="0" w:color="auto"/>
            </w:tcBorders>
            <w:noWrap/>
            <w:vAlign w:val="center"/>
            <w:hideMark/>
          </w:tcPr>
          <w:p w14:paraId="528BB05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0,053</w:t>
            </w:r>
          </w:p>
        </w:tc>
        <w:tc>
          <w:tcPr>
            <w:tcW w:w="757" w:type="dxa"/>
            <w:tcBorders>
              <w:top w:val="nil"/>
              <w:left w:val="nil"/>
              <w:bottom w:val="single" w:sz="4" w:space="0" w:color="auto"/>
              <w:right w:val="single" w:sz="4" w:space="0" w:color="auto"/>
            </w:tcBorders>
            <w:noWrap/>
            <w:vAlign w:val="center"/>
            <w:hideMark/>
          </w:tcPr>
          <w:p w14:paraId="53F84C3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0,053</w:t>
            </w:r>
          </w:p>
        </w:tc>
        <w:tc>
          <w:tcPr>
            <w:tcW w:w="757" w:type="dxa"/>
            <w:tcBorders>
              <w:top w:val="nil"/>
              <w:left w:val="nil"/>
              <w:bottom w:val="single" w:sz="4" w:space="0" w:color="auto"/>
              <w:right w:val="single" w:sz="4" w:space="0" w:color="auto"/>
            </w:tcBorders>
            <w:noWrap/>
            <w:vAlign w:val="center"/>
            <w:hideMark/>
          </w:tcPr>
          <w:p w14:paraId="7790178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0,053</w:t>
            </w:r>
          </w:p>
        </w:tc>
        <w:tc>
          <w:tcPr>
            <w:tcW w:w="757" w:type="dxa"/>
            <w:tcBorders>
              <w:top w:val="nil"/>
              <w:left w:val="nil"/>
              <w:bottom w:val="single" w:sz="4" w:space="0" w:color="auto"/>
              <w:right w:val="single" w:sz="4" w:space="0" w:color="auto"/>
            </w:tcBorders>
            <w:noWrap/>
            <w:vAlign w:val="center"/>
            <w:hideMark/>
          </w:tcPr>
          <w:p w14:paraId="6DE31EB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0,053</w:t>
            </w:r>
          </w:p>
        </w:tc>
        <w:tc>
          <w:tcPr>
            <w:tcW w:w="757" w:type="dxa"/>
            <w:tcBorders>
              <w:top w:val="nil"/>
              <w:left w:val="nil"/>
              <w:bottom w:val="single" w:sz="4" w:space="0" w:color="auto"/>
              <w:right w:val="single" w:sz="4" w:space="0" w:color="auto"/>
            </w:tcBorders>
            <w:noWrap/>
            <w:vAlign w:val="center"/>
            <w:hideMark/>
          </w:tcPr>
          <w:p w14:paraId="3D1EEED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0,053</w:t>
            </w:r>
          </w:p>
        </w:tc>
        <w:tc>
          <w:tcPr>
            <w:tcW w:w="757" w:type="dxa"/>
            <w:tcBorders>
              <w:top w:val="nil"/>
              <w:left w:val="nil"/>
              <w:bottom w:val="single" w:sz="4" w:space="0" w:color="auto"/>
              <w:right w:val="single" w:sz="4" w:space="0" w:color="auto"/>
            </w:tcBorders>
            <w:noWrap/>
            <w:vAlign w:val="center"/>
            <w:hideMark/>
          </w:tcPr>
          <w:p w14:paraId="66BD47C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0,053</w:t>
            </w:r>
          </w:p>
        </w:tc>
      </w:tr>
      <w:tr w:rsidR="00E32D88" w14:paraId="5F095379" w14:textId="77777777" w:rsidTr="00E32D88">
        <w:trPr>
          <w:trHeight w:val="20"/>
        </w:trPr>
        <w:tc>
          <w:tcPr>
            <w:tcW w:w="6041" w:type="dxa"/>
            <w:tcBorders>
              <w:top w:val="nil"/>
              <w:left w:val="single" w:sz="4" w:space="0" w:color="auto"/>
              <w:bottom w:val="single" w:sz="4" w:space="0" w:color="auto"/>
              <w:right w:val="single" w:sz="4" w:space="0" w:color="auto"/>
            </w:tcBorders>
            <w:noWrap/>
            <w:vAlign w:val="center"/>
            <w:hideMark/>
          </w:tcPr>
          <w:p w14:paraId="5A1DE179" w14:textId="77777777" w:rsidR="00E32D88" w:rsidRDefault="00E32D88">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Максимальный часовой расход условного топлива в летний период, т.у.т/ч</w:t>
            </w:r>
          </w:p>
        </w:tc>
        <w:tc>
          <w:tcPr>
            <w:tcW w:w="758" w:type="dxa"/>
            <w:tcBorders>
              <w:top w:val="nil"/>
              <w:left w:val="nil"/>
              <w:bottom w:val="single" w:sz="4" w:space="0" w:color="auto"/>
              <w:right w:val="single" w:sz="4" w:space="0" w:color="auto"/>
            </w:tcBorders>
            <w:noWrap/>
            <w:vAlign w:val="center"/>
            <w:hideMark/>
          </w:tcPr>
          <w:p w14:paraId="475FC5C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w:t>
            </w:r>
          </w:p>
        </w:tc>
        <w:tc>
          <w:tcPr>
            <w:tcW w:w="757" w:type="dxa"/>
            <w:tcBorders>
              <w:top w:val="nil"/>
              <w:left w:val="nil"/>
              <w:bottom w:val="single" w:sz="4" w:space="0" w:color="auto"/>
              <w:right w:val="single" w:sz="4" w:space="0" w:color="auto"/>
            </w:tcBorders>
            <w:noWrap/>
            <w:vAlign w:val="center"/>
            <w:hideMark/>
          </w:tcPr>
          <w:p w14:paraId="4032856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w:t>
            </w:r>
          </w:p>
        </w:tc>
        <w:tc>
          <w:tcPr>
            <w:tcW w:w="757" w:type="dxa"/>
            <w:tcBorders>
              <w:top w:val="nil"/>
              <w:left w:val="nil"/>
              <w:bottom w:val="single" w:sz="4" w:space="0" w:color="auto"/>
              <w:right w:val="single" w:sz="4" w:space="0" w:color="auto"/>
            </w:tcBorders>
            <w:noWrap/>
            <w:vAlign w:val="center"/>
            <w:hideMark/>
          </w:tcPr>
          <w:p w14:paraId="6D34D02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w:t>
            </w:r>
          </w:p>
        </w:tc>
        <w:tc>
          <w:tcPr>
            <w:tcW w:w="757" w:type="dxa"/>
            <w:tcBorders>
              <w:top w:val="nil"/>
              <w:left w:val="nil"/>
              <w:bottom w:val="single" w:sz="4" w:space="0" w:color="auto"/>
              <w:right w:val="single" w:sz="4" w:space="0" w:color="auto"/>
            </w:tcBorders>
            <w:noWrap/>
            <w:vAlign w:val="center"/>
            <w:hideMark/>
          </w:tcPr>
          <w:p w14:paraId="1E216AA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w:t>
            </w:r>
          </w:p>
        </w:tc>
        <w:tc>
          <w:tcPr>
            <w:tcW w:w="757" w:type="dxa"/>
            <w:tcBorders>
              <w:top w:val="nil"/>
              <w:left w:val="nil"/>
              <w:bottom w:val="single" w:sz="4" w:space="0" w:color="auto"/>
              <w:right w:val="single" w:sz="4" w:space="0" w:color="auto"/>
            </w:tcBorders>
            <w:noWrap/>
            <w:vAlign w:val="center"/>
            <w:hideMark/>
          </w:tcPr>
          <w:p w14:paraId="0305CC2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w:t>
            </w:r>
          </w:p>
        </w:tc>
        <w:tc>
          <w:tcPr>
            <w:tcW w:w="757" w:type="dxa"/>
            <w:tcBorders>
              <w:top w:val="nil"/>
              <w:left w:val="nil"/>
              <w:bottom w:val="single" w:sz="4" w:space="0" w:color="auto"/>
              <w:right w:val="single" w:sz="4" w:space="0" w:color="auto"/>
            </w:tcBorders>
            <w:noWrap/>
            <w:vAlign w:val="center"/>
            <w:hideMark/>
          </w:tcPr>
          <w:p w14:paraId="1075F08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w:t>
            </w:r>
          </w:p>
        </w:tc>
        <w:tc>
          <w:tcPr>
            <w:tcW w:w="757" w:type="dxa"/>
            <w:tcBorders>
              <w:top w:val="nil"/>
              <w:left w:val="nil"/>
              <w:bottom w:val="single" w:sz="4" w:space="0" w:color="auto"/>
              <w:right w:val="single" w:sz="4" w:space="0" w:color="auto"/>
            </w:tcBorders>
            <w:noWrap/>
            <w:vAlign w:val="center"/>
            <w:hideMark/>
          </w:tcPr>
          <w:p w14:paraId="179A18C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w:t>
            </w:r>
          </w:p>
        </w:tc>
        <w:tc>
          <w:tcPr>
            <w:tcW w:w="757" w:type="dxa"/>
            <w:tcBorders>
              <w:top w:val="nil"/>
              <w:left w:val="nil"/>
              <w:bottom w:val="single" w:sz="4" w:space="0" w:color="auto"/>
              <w:right w:val="single" w:sz="4" w:space="0" w:color="auto"/>
            </w:tcBorders>
            <w:noWrap/>
            <w:vAlign w:val="center"/>
            <w:hideMark/>
          </w:tcPr>
          <w:p w14:paraId="0DB58D0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w:t>
            </w:r>
          </w:p>
        </w:tc>
        <w:tc>
          <w:tcPr>
            <w:tcW w:w="757" w:type="dxa"/>
            <w:tcBorders>
              <w:top w:val="nil"/>
              <w:left w:val="nil"/>
              <w:bottom w:val="single" w:sz="4" w:space="0" w:color="auto"/>
              <w:right w:val="single" w:sz="4" w:space="0" w:color="auto"/>
            </w:tcBorders>
            <w:noWrap/>
            <w:vAlign w:val="center"/>
            <w:hideMark/>
          </w:tcPr>
          <w:p w14:paraId="08F0B76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w:t>
            </w:r>
          </w:p>
        </w:tc>
        <w:tc>
          <w:tcPr>
            <w:tcW w:w="757" w:type="dxa"/>
            <w:tcBorders>
              <w:top w:val="nil"/>
              <w:left w:val="nil"/>
              <w:bottom w:val="single" w:sz="4" w:space="0" w:color="auto"/>
              <w:right w:val="single" w:sz="4" w:space="0" w:color="auto"/>
            </w:tcBorders>
            <w:noWrap/>
            <w:vAlign w:val="center"/>
            <w:hideMark/>
          </w:tcPr>
          <w:p w14:paraId="15B91DE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w:t>
            </w:r>
          </w:p>
        </w:tc>
        <w:tc>
          <w:tcPr>
            <w:tcW w:w="757" w:type="dxa"/>
            <w:tcBorders>
              <w:top w:val="nil"/>
              <w:left w:val="nil"/>
              <w:bottom w:val="single" w:sz="4" w:space="0" w:color="auto"/>
              <w:right w:val="single" w:sz="4" w:space="0" w:color="auto"/>
            </w:tcBorders>
            <w:noWrap/>
            <w:vAlign w:val="center"/>
            <w:hideMark/>
          </w:tcPr>
          <w:p w14:paraId="79BBCEF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w:t>
            </w:r>
          </w:p>
        </w:tc>
        <w:tc>
          <w:tcPr>
            <w:tcW w:w="757" w:type="dxa"/>
            <w:tcBorders>
              <w:top w:val="nil"/>
              <w:left w:val="nil"/>
              <w:bottom w:val="single" w:sz="4" w:space="0" w:color="auto"/>
              <w:right w:val="single" w:sz="4" w:space="0" w:color="auto"/>
            </w:tcBorders>
            <w:noWrap/>
            <w:vAlign w:val="center"/>
            <w:hideMark/>
          </w:tcPr>
          <w:p w14:paraId="350013E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w:t>
            </w:r>
          </w:p>
        </w:tc>
      </w:tr>
      <w:tr w:rsidR="00E32D88" w14:paraId="60865F08" w14:textId="77777777" w:rsidTr="00E32D88">
        <w:trPr>
          <w:trHeight w:val="20"/>
        </w:trPr>
        <w:tc>
          <w:tcPr>
            <w:tcW w:w="6041" w:type="dxa"/>
            <w:tcBorders>
              <w:top w:val="nil"/>
              <w:left w:val="single" w:sz="4" w:space="0" w:color="auto"/>
              <w:bottom w:val="single" w:sz="4" w:space="0" w:color="auto"/>
              <w:right w:val="single" w:sz="4" w:space="0" w:color="auto"/>
            </w:tcBorders>
            <w:noWrap/>
            <w:vAlign w:val="center"/>
            <w:hideMark/>
          </w:tcPr>
          <w:p w14:paraId="03D423C6" w14:textId="77777777" w:rsidR="00E32D88" w:rsidRDefault="00E32D88">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Средняя тепловая нагрузка в самый холодный месяц, Гкал/ч</w:t>
            </w:r>
          </w:p>
        </w:tc>
        <w:tc>
          <w:tcPr>
            <w:tcW w:w="758" w:type="dxa"/>
            <w:tcBorders>
              <w:top w:val="nil"/>
              <w:left w:val="nil"/>
              <w:bottom w:val="single" w:sz="4" w:space="0" w:color="auto"/>
              <w:right w:val="single" w:sz="4" w:space="0" w:color="auto"/>
            </w:tcBorders>
            <w:noWrap/>
            <w:vAlign w:val="center"/>
            <w:hideMark/>
          </w:tcPr>
          <w:p w14:paraId="7C6D1C1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0,4</w:t>
            </w:r>
          </w:p>
        </w:tc>
        <w:tc>
          <w:tcPr>
            <w:tcW w:w="757" w:type="dxa"/>
            <w:tcBorders>
              <w:top w:val="nil"/>
              <w:left w:val="nil"/>
              <w:bottom w:val="single" w:sz="4" w:space="0" w:color="auto"/>
              <w:right w:val="single" w:sz="4" w:space="0" w:color="auto"/>
            </w:tcBorders>
            <w:noWrap/>
            <w:vAlign w:val="center"/>
            <w:hideMark/>
          </w:tcPr>
          <w:p w14:paraId="00DBDBA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0,4</w:t>
            </w:r>
          </w:p>
        </w:tc>
        <w:tc>
          <w:tcPr>
            <w:tcW w:w="757" w:type="dxa"/>
            <w:tcBorders>
              <w:top w:val="nil"/>
              <w:left w:val="nil"/>
              <w:bottom w:val="single" w:sz="4" w:space="0" w:color="auto"/>
              <w:right w:val="single" w:sz="4" w:space="0" w:color="auto"/>
            </w:tcBorders>
            <w:noWrap/>
            <w:vAlign w:val="center"/>
            <w:hideMark/>
          </w:tcPr>
          <w:p w14:paraId="0D855C6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0,4</w:t>
            </w:r>
          </w:p>
        </w:tc>
        <w:tc>
          <w:tcPr>
            <w:tcW w:w="757" w:type="dxa"/>
            <w:tcBorders>
              <w:top w:val="nil"/>
              <w:left w:val="nil"/>
              <w:bottom w:val="single" w:sz="4" w:space="0" w:color="auto"/>
              <w:right w:val="single" w:sz="4" w:space="0" w:color="auto"/>
            </w:tcBorders>
            <w:noWrap/>
            <w:vAlign w:val="center"/>
            <w:hideMark/>
          </w:tcPr>
          <w:p w14:paraId="50357AC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0,4</w:t>
            </w:r>
          </w:p>
        </w:tc>
        <w:tc>
          <w:tcPr>
            <w:tcW w:w="757" w:type="dxa"/>
            <w:tcBorders>
              <w:top w:val="nil"/>
              <w:left w:val="nil"/>
              <w:bottom w:val="single" w:sz="4" w:space="0" w:color="auto"/>
              <w:right w:val="single" w:sz="4" w:space="0" w:color="auto"/>
            </w:tcBorders>
            <w:noWrap/>
            <w:vAlign w:val="center"/>
            <w:hideMark/>
          </w:tcPr>
          <w:p w14:paraId="2EB440E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0,4</w:t>
            </w:r>
          </w:p>
        </w:tc>
        <w:tc>
          <w:tcPr>
            <w:tcW w:w="757" w:type="dxa"/>
            <w:tcBorders>
              <w:top w:val="nil"/>
              <w:left w:val="nil"/>
              <w:bottom w:val="single" w:sz="4" w:space="0" w:color="auto"/>
              <w:right w:val="single" w:sz="4" w:space="0" w:color="auto"/>
            </w:tcBorders>
            <w:noWrap/>
            <w:vAlign w:val="center"/>
            <w:hideMark/>
          </w:tcPr>
          <w:p w14:paraId="542BCCC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0,4</w:t>
            </w:r>
          </w:p>
        </w:tc>
        <w:tc>
          <w:tcPr>
            <w:tcW w:w="757" w:type="dxa"/>
            <w:tcBorders>
              <w:top w:val="nil"/>
              <w:left w:val="nil"/>
              <w:bottom w:val="single" w:sz="4" w:space="0" w:color="auto"/>
              <w:right w:val="single" w:sz="4" w:space="0" w:color="auto"/>
            </w:tcBorders>
            <w:noWrap/>
            <w:vAlign w:val="center"/>
            <w:hideMark/>
          </w:tcPr>
          <w:p w14:paraId="2F5B610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0,4</w:t>
            </w:r>
          </w:p>
        </w:tc>
        <w:tc>
          <w:tcPr>
            <w:tcW w:w="757" w:type="dxa"/>
            <w:tcBorders>
              <w:top w:val="nil"/>
              <w:left w:val="nil"/>
              <w:bottom w:val="single" w:sz="4" w:space="0" w:color="auto"/>
              <w:right w:val="single" w:sz="4" w:space="0" w:color="auto"/>
            </w:tcBorders>
            <w:noWrap/>
            <w:vAlign w:val="center"/>
            <w:hideMark/>
          </w:tcPr>
          <w:p w14:paraId="5FA643F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0,4</w:t>
            </w:r>
          </w:p>
        </w:tc>
        <w:tc>
          <w:tcPr>
            <w:tcW w:w="757" w:type="dxa"/>
            <w:tcBorders>
              <w:top w:val="nil"/>
              <w:left w:val="nil"/>
              <w:bottom w:val="single" w:sz="4" w:space="0" w:color="auto"/>
              <w:right w:val="single" w:sz="4" w:space="0" w:color="auto"/>
            </w:tcBorders>
            <w:noWrap/>
            <w:vAlign w:val="center"/>
            <w:hideMark/>
          </w:tcPr>
          <w:p w14:paraId="088AA00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0,4</w:t>
            </w:r>
          </w:p>
        </w:tc>
        <w:tc>
          <w:tcPr>
            <w:tcW w:w="757" w:type="dxa"/>
            <w:tcBorders>
              <w:top w:val="nil"/>
              <w:left w:val="nil"/>
              <w:bottom w:val="single" w:sz="4" w:space="0" w:color="auto"/>
              <w:right w:val="single" w:sz="4" w:space="0" w:color="auto"/>
            </w:tcBorders>
            <w:noWrap/>
            <w:vAlign w:val="center"/>
            <w:hideMark/>
          </w:tcPr>
          <w:p w14:paraId="49299D4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0,4</w:t>
            </w:r>
          </w:p>
        </w:tc>
        <w:tc>
          <w:tcPr>
            <w:tcW w:w="757" w:type="dxa"/>
            <w:tcBorders>
              <w:top w:val="nil"/>
              <w:left w:val="nil"/>
              <w:bottom w:val="single" w:sz="4" w:space="0" w:color="auto"/>
              <w:right w:val="single" w:sz="4" w:space="0" w:color="auto"/>
            </w:tcBorders>
            <w:noWrap/>
            <w:vAlign w:val="center"/>
            <w:hideMark/>
          </w:tcPr>
          <w:p w14:paraId="5C82C4B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0,4</w:t>
            </w:r>
          </w:p>
        </w:tc>
        <w:tc>
          <w:tcPr>
            <w:tcW w:w="757" w:type="dxa"/>
            <w:tcBorders>
              <w:top w:val="nil"/>
              <w:left w:val="nil"/>
              <w:bottom w:val="single" w:sz="4" w:space="0" w:color="auto"/>
              <w:right w:val="single" w:sz="4" w:space="0" w:color="auto"/>
            </w:tcBorders>
            <w:noWrap/>
            <w:vAlign w:val="center"/>
            <w:hideMark/>
          </w:tcPr>
          <w:p w14:paraId="1FC1953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0,4</w:t>
            </w:r>
          </w:p>
        </w:tc>
      </w:tr>
      <w:tr w:rsidR="00E32D88" w14:paraId="0090DD90" w14:textId="77777777" w:rsidTr="00E32D88">
        <w:trPr>
          <w:trHeight w:val="20"/>
        </w:trPr>
        <w:tc>
          <w:tcPr>
            <w:tcW w:w="6041" w:type="dxa"/>
            <w:tcBorders>
              <w:top w:val="nil"/>
              <w:left w:val="single" w:sz="4" w:space="0" w:color="auto"/>
              <w:bottom w:val="single" w:sz="4" w:space="0" w:color="auto"/>
              <w:right w:val="single" w:sz="4" w:space="0" w:color="auto"/>
            </w:tcBorders>
            <w:noWrap/>
            <w:vAlign w:val="center"/>
            <w:hideMark/>
          </w:tcPr>
          <w:p w14:paraId="1DF8A002" w14:textId="77777777" w:rsidR="00E32D88" w:rsidRDefault="00E32D88">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Расход условного топлива в самые холодные сутки, т.у.т./сут</w:t>
            </w:r>
          </w:p>
        </w:tc>
        <w:tc>
          <w:tcPr>
            <w:tcW w:w="758" w:type="dxa"/>
            <w:tcBorders>
              <w:top w:val="nil"/>
              <w:left w:val="nil"/>
              <w:bottom w:val="single" w:sz="4" w:space="0" w:color="auto"/>
              <w:right w:val="single" w:sz="4" w:space="0" w:color="auto"/>
            </w:tcBorders>
            <w:noWrap/>
            <w:vAlign w:val="center"/>
            <w:hideMark/>
          </w:tcPr>
          <w:p w14:paraId="661F27F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1,9</w:t>
            </w:r>
          </w:p>
        </w:tc>
        <w:tc>
          <w:tcPr>
            <w:tcW w:w="757" w:type="dxa"/>
            <w:tcBorders>
              <w:top w:val="nil"/>
              <w:left w:val="nil"/>
              <w:bottom w:val="single" w:sz="4" w:space="0" w:color="auto"/>
              <w:right w:val="single" w:sz="4" w:space="0" w:color="auto"/>
            </w:tcBorders>
            <w:noWrap/>
            <w:vAlign w:val="center"/>
            <w:hideMark/>
          </w:tcPr>
          <w:p w14:paraId="544E2F1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1,9</w:t>
            </w:r>
          </w:p>
        </w:tc>
        <w:tc>
          <w:tcPr>
            <w:tcW w:w="757" w:type="dxa"/>
            <w:tcBorders>
              <w:top w:val="nil"/>
              <w:left w:val="nil"/>
              <w:bottom w:val="single" w:sz="4" w:space="0" w:color="auto"/>
              <w:right w:val="single" w:sz="4" w:space="0" w:color="auto"/>
            </w:tcBorders>
            <w:noWrap/>
            <w:vAlign w:val="center"/>
            <w:hideMark/>
          </w:tcPr>
          <w:p w14:paraId="56723E5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1,9</w:t>
            </w:r>
          </w:p>
        </w:tc>
        <w:tc>
          <w:tcPr>
            <w:tcW w:w="757" w:type="dxa"/>
            <w:tcBorders>
              <w:top w:val="nil"/>
              <w:left w:val="nil"/>
              <w:bottom w:val="single" w:sz="4" w:space="0" w:color="auto"/>
              <w:right w:val="single" w:sz="4" w:space="0" w:color="auto"/>
            </w:tcBorders>
            <w:noWrap/>
            <w:vAlign w:val="center"/>
            <w:hideMark/>
          </w:tcPr>
          <w:p w14:paraId="77CE11B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1,9</w:t>
            </w:r>
          </w:p>
        </w:tc>
        <w:tc>
          <w:tcPr>
            <w:tcW w:w="757" w:type="dxa"/>
            <w:tcBorders>
              <w:top w:val="nil"/>
              <w:left w:val="nil"/>
              <w:bottom w:val="single" w:sz="4" w:space="0" w:color="auto"/>
              <w:right w:val="single" w:sz="4" w:space="0" w:color="auto"/>
            </w:tcBorders>
            <w:noWrap/>
            <w:vAlign w:val="center"/>
            <w:hideMark/>
          </w:tcPr>
          <w:p w14:paraId="378A038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1,9</w:t>
            </w:r>
          </w:p>
        </w:tc>
        <w:tc>
          <w:tcPr>
            <w:tcW w:w="757" w:type="dxa"/>
            <w:tcBorders>
              <w:top w:val="nil"/>
              <w:left w:val="nil"/>
              <w:bottom w:val="single" w:sz="4" w:space="0" w:color="auto"/>
              <w:right w:val="single" w:sz="4" w:space="0" w:color="auto"/>
            </w:tcBorders>
            <w:noWrap/>
            <w:vAlign w:val="center"/>
            <w:hideMark/>
          </w:tcPr>
          <w:p w14:paraId="44B6237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1,9</w:t>
            </w:r>
          </w:p>
        </w:tc>
        <w:tc>
          <w:tcPr>
            <w:tcW w:w="757" w:type="dxa"/>
            <w:tcBorders>
              <w:top w:val="nil"/>
              <w:left w:val="nil"/>
              <w:bottom w:val="single" w:sz="4" w:space="0" w:color="auto"/>
              <w:right w:val="single" w:sz="4" w:space="0" w:color="auto"/>
            </w:tcBorders>
            <w:noWrap/>
            <w:vAlign w:val="center"/>
            <w:hideMark/>
          </w:tcPr>
          <w:p w14:paraId="1A7C5D4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1,9</w:t>
            </w:r>
          </w:p>
        </w:tc>
        <w:tc>
          <w:tcPr>
            <w:tcW w:w="757" w:type="dxa"/>
            <w:tcBorders>
              <w:top w:val="nil"/>
              <w:left w:val="nil"/>
              <w:bottom w:val="single" w:sz="4" w:space="0" w:color="auto"/>
              <w:right w:val="single" w:sz="4" w:space="0" w:color="auto"/>
            </w:tcBorders>
            <w:noWrap/>
            <w:vAlign w:val="center"/>
            <w:hideMark/>
          </w:tcPr>
          <w:p w14:paraId="3012879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1,9</w:t>
            </w:r>
          </w:p>
        </w:tc>
        <w:tc>
          <w:tcPr>
            <w:tcW w:w="757" w:type="dxa"/>
            <w:tcBorders>
              <w:top w:val="nil"/>
              <w:left w:val="nil"/>
              <w:bottom w:val="single" w:sz="4" w:space="0" w:color="auto"/>
              <w:right w:val="single" w:sz="4" w:space="0" w:color="auto"/>
            </w:tcBorders>
            <w:noWrap/>
            <w:vAlign w:val="center"/>
            <w:hideMark/>
          </w:tcPr>
          <w:p w14:paraId="51E7904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1,9</w:t>
            </w:r>
          </w:p>
        </w:tc>
        <w:tc>
          <w:tcPr>
            <w:tcW w:w="757" w:type="dxa"/>
            <w:tcBorders>
              <w:top w:val="nil"/>
              <w:left w:val="nil"/>
              <w:bottom w:val="single" w:sz="4" w:space="0" w:color="auto"/>
              <w:right w:val="single" w:sz="4" w:space="0" w:color="auto"/>
            </w:tcBorders>
            <w:noWrap/>
            <w:vAlign w:val="center"/>
            <w:hideMark/>
          </w:tcPr>
          <w:p w14:paraId="3B97D6E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1,9</w:t>
            </w:r>
          </w:p>
        </w:tc>
        <w:tc>
          <w:tcPr>
            <w:tcW w:w="757" w:type="dxa"/>
            <w:tcBorders>
              <w:top w:val="nil"/>
              <w:left w:val="nil"/>
              <w:bottom w:val="single" w:sz="4" w:space="0" w:color="auto"/>
              <w:right w:val="single" w:sz="4" w:space="0" w:color="auto"/>
            </w:tcBorders>
            <w:noWrap/>
            <w:vAlign w:val="center"/>
            <w:hideMark/>
          </w:tcPr>
          <w:p w14:paraId="4B1B47B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1,9</w:t>
            </w:r>
          </w:p>
        </w:tc>
        <w:tc>
          <w:tcPr>
            <w:tcW w:w="757" w:type="dxa"/>
            <w:tcBorders>
              <w:top w:val="nil"/>
              <w:left w:val="nil"/>
              <w:bottom w:val="single" w:sz="4" w:space="0" w:color="auto"/>
              <w:right w:val="single" w:sz="4" w:space="0" w:color="auto"/>
            </w:tcBorders>
            <w:noWrap/>
            <w:vAlign w:val="center"/>
            <w:hideMark/>
          </w:tcPr>
          <w:p w14:paraId="709AE00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1,9</w:t>
            </w:r>
          </w:p>
        </w:tc>
      </w:tr>
      <w:tr w:rsidR="00E32D88" w14:paraId="5C2A4C7B" w14:textId="77777777" w:rsidTr="00E32D88">
        <w:trPr>
          <w:trHeight w:val="20"/>
        </w:trPr>
        <w:tc>
          <w:tcPr>
            <w:tcW w:w="6041" w:type="dxa"/>
            <w:tcBorders>
              <w:top w:val="nil"/>
              <w:left w:val="single" w:sz="4" w:space="0" w:color="auto"/>
              <w:bottom w:val="single" w:sz="4" w:space="0" w:color="auto"/>
              <w:right w:val="single" w:sz="4" w:space="0" w:color="auto"/>
            </w:tcBorders>
            <w:noWrap/>
            <w:vAlign w:val="center"/>
            <w:hideMark/>
          </w:tcPr>
          <w:p w14:paraId="50908433" w14:textId="77777777" w:rsidR="00E32D88" w:rsidRDefault="00E32D88">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Расход угля в самые холодные сутки, т.н.т/сут</w:t>
            </w:r>
          </w:p>
        </w:tc>
        <w:tc>
          <w:tcPr>
            <w:tcW w:w="758" w:type="dxa"/>
            <w:tcBorders>
              <w:top w:val="nil"/>
              <w:left w:val="nil"/>
              <w:bottom w:val="single" w:sz="4" w:space="0" w:color="auto"/>
              <w:right w:val="single" w:sz="4" w:space="0" w:color="auto"/>
            </w:tcBorders>
            <w:noWrap/>
            <w:vAlign w:val="center"/>
            <w:hideMark/>
          </w:tcPr>
          <w:p w14:paraId="532C7CC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2,6</w:t>
            </w:r>
          </w:p>
        </w:tc>
        <w:tc>
          <w:tcPr>
            <w:tcW w:w="757" w:type="dxa"/>
            <w:tcBorders>
              <w:top w:val="nil"/>
              <w:left w:val="nil"/>
              <w:bottom w:val="single" w:sz="4" w:space="0" w:color="auto"/>
              <w:right w:val="single" w:sz="4" w:space="0" w:color="auto"/>
            </w:tcBorders>
            <w:noWrap/>
            <w:vAlign w:val="center"/>
            <w:hideMark/>
          </w:tcPr>
          <w:p w14:paraId="6CBBEB4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2,6</w:t>
            </w:r>
          </w:p>
        </w:tc>
        <w:tc>
          <w:tcPr>
            <w:tcW w:w="757" w:type="dxa"/>
            <w:tcBorders>
              <w:top w:val="nil"/>
              <w:left w:val="nil"/>
              <w:bottom w:val="single" w:sz="4" w:space="0" w:color="auto"/>
              <w:right w:val="single" w:sz="4" w:space="0" w:color="auto"/>
            </w:tcBorders>
            <w:noWrap/>
            <w:vAlign w:val="center"/>
            <w:hideMark/>
          </w:tcPr>
          <w:p w14:paraId="003F09B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2,6</w:t>
            </w:r>
          </w:p>
        </w:tc>
        <w:tc>
          <w:tcPr>
            <w:tcW w:w="757" w:type="dxa"/>
            <w:tcBorders>
              <w:top w:val="nil"/>
              <w:left w:val="nil"/>
              <w:bottom w:val="single" w:sz="4" w:space="0" w:color="auto"/>
              <w:right w:val="single" w:sz="4" w:space="0" w:color="auto"/>
            </w:tcBorders>
            <w:noWrap/>
            <w:vAlign w:val="center"/>
            <w:hideMark/>
          </w:tcPr>
          <w:p w14:paraId="0D63BCF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2,6</w:t>
            </w:r>
          </w:p>
        </w:tc>
        <w:tc>
          <w:tcPr>
            <w:tcW w:w="757" w:type="dxa"/>
            <w:tcBorders>
              <w:top w:val="nil"/>
              <w:left w:val="nil"/>
              <w:bottom w:val="single" w:sz="4" w:space="0" w:color="auto"/>
              <w:right w:val="single" w:sz="4" w:space="0" w:color="auto"/>
            </w:tcBorders>
            <w:noWrap/>
            <w:vAlign w:val="center"/>
            <w:hideMark/>
          </w:tcPr>
          <w:p w14:paraId="46553EA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2,6</w:t>
            </w:r>
          </w:p>
        </w:tc>
        <w:tc>
          <w:tcPr>
            <w:tcW w:w="757" w:type="dxa"/>
            <w:tcBorders>
              <w:top w:val="nil"/>
              <w:left w:val="nil"/>
              <w:bottom w:val="single" w:sz="4" w:space="0" w:color="auto"/>
              <w:right w:val="single" w:sz="4" w:space="0" w:color="auto"/>
            </w:tcBorders>
            <w:noWrap/>
            <w:vAlign w:val="center"/>
            <w:hideMark/>
          </w:tcPr>
          <w:p w14:paraId="4F5061B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2,6</w:t>
            </w:r>
          </w:p>
        </w:tc>
        <w:tc>
          <w:tcPr>
            <w:tcW w:w="757" w:type="dxa"/>
            <w:tcBorders>
              <w:top w:val="nil"/>
              <w:left w:val="nil"/>
              <w:bottom w:val="single" w:sz="4" w:space="0" w:color="auto"/>
              <w:right w:val="single" w:sz="4" w:space="0" w:color="auto"/>
            </w:tcBorders>
            <w:noWrap/>
            <w:vAlign w:val="center"/>
            <w:hideMark/>
          </w:tcPr>
          <w:p w14:paraId="59C2650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2,6</w:t>
            </w:r>
          </w:p>
        </w:tc>
        <w:tc>
          <w:tcPr>
            <w:tcW w:w="757" w:type="dxa"/>
            <w:tcBorders>
              <w:top w:val="nil"/>
              <w:left w:val="nil"/>
              <w:bottom w:val="single" w:sz="4" w:space="0" w:color="auto"/>
              <w:right w:val="single" w:sz="4" w:space="0" w:color="auto"/>
            </w:tcBorders>
            <w:noWrap/>
            <w:vAlign w:val="center"/>
            <w:hideMark/>
          </w:tcPr>
          <w:p w14:paraId="11A9ACE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2,6</w:t>
            </w:r>
          </w:p>
        </w:tc>
        <w:tc>
          <w:tcPr>
            <w:tcW w:w="757" w:type="dxa"/>
            <w:tcBorders>
              <w:top w:val="nil"/>
              <w:left w:val="nil"/>
              <w:bottom w:val="single" w:sz="4" w:space="0" w:color="auto"/>
              <w:right w:val="single" w:sz="4" w:space="0" w:color="auto"/>
            </w:tcBorders>
            <w:noWrap/>
            <w:vAlign w:val="center"/>
            <w:hideMark/>
          </w:tcPr>
          <w:p w14:paraId="355C10E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2,6</w:t>
            </w:r>
          </w:p>
        </w:tc>
        <w:tc>
          <w:tcPr>
            <w:tcW w:w="757" w:type="dxa"/>
            <w:tcBorders>
              <w:top w:val="nil"/>
              <w:left w:val="nil"/>
              <w:bottom w:val="single" w:sz="4" w:space="0" w:color="auto"/>
              <w:right w:val="single" w:sz="4" w:space="0" w:color="auto"/>
            </w:tcBorders>
            <w:noWrap/>
            <w:vAlign w:val="center"/>
            <w:hideMark/>
          </w:tcPr>
          <w:p w14:paraId="28027EF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2,6</w:t>
            </w:r>
          </w:p>
        </w:tc>
        <w:tc>
          <w:tcPr>
            <w:tcW w:w="757" w:type="dxa"/>
            <w:tcBorders>
              <w:top w:val="nil"/>
              <w:left w:val="nil"/>
              <w:bottom w:val="single" w:sz="4" w:space="0" w:color="auto"/>
              <w:right w:val="single" w:sz="4" w:space="0" w:color="auto"/>
            </w:tcBorders>
            <w:noWrap/>
            <w:vAlign w:val="center"/>
            <w:hideMark/>
          </w:tcPr>
          <w:p w14:paraId="02CC761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2,6</w:t>
            </w:r>
          </w:p>
        </w:tc>
        <w:tc>
          <w:tcPr>
            <w:tcW w:w="757" w:type="dxa"/>
            <w:tcBorders>
              <w:top w:val="nil"/>
              <w:left w:val="nil"/>
              <w:bottom w:val="single" w:sz="4" w:space="0" w:color="auto"/>
              <w:right w:val="single" w:sz="4" w:space="0" w:color="auto"/>
            </w:tcBorders>
            <w:noWrap/>
            <w:vAlign w:val="center"/>
            <w:hideMark/>
          </w:tcPr>
          <w:p w14:paraId="78D9F21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2,6</w:t>
            </w:r>
          </w:p>
        </w:tc>
      </w:tr>
      <w:tr w:rsidR="00E32D88" w14:paraId="10B90C24" w14:textId="77777777" w:rsidTr="00E32D88">
        <w:trPr>
          <w:trHeight w:val="20"/>
        </w:trPr>
        <w:tc>
          <w:tcPr>
            <w:tcW w:w="6041" w:type="dxa"/>
            <w:tcBorders>
              <w:top w:val="nil"/>
              <w:left w:val="single" w:sz="4" w:space="0" w:color="auto"/>
              <w:bottom w:val="single" w:sz="4" w:space="0" w:color="auto"/>
              <w:right w:val="single" w:sz="4" w:space="0" w:color="auto"/>
            </w:tcBorders>
            <w:noWrap/>
            <w:vAlign w:val="center"/>
            <w:hideMark/>
          </w:tcPr>
          <w:p w14:paraId="5DC4E485" w14:textId="77777777" w:rsidR="00E32D88" w:rsidRDefault="00E32D88">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lastRenderedPageBreak/>
              <w:t>Нормативный неснижаемый запас угля, т.н.т.</w:t>
            </w:r>
          </w:p>
        </w:tc>
        <w:tc>
          <w:tcPr>
            <w:tcW w:w="758" w:type="dxa"/>
            <w:tcBorders>
              <w:top w:val="nil"/>
              <w:left w:val="nil"/>
              <w:bottom w:val="single" w:sz="4" w:space="0" w:color="auto"/>
              <w:right w:val="single" w:sz="4" w:space="0" w:color="auto"/>
            </w:tcBorders>
            <w:noWrap/>
            <w:vAlign w:val="center"/>
            <w:hideMark/>
          </w:tcPr>
          <w:p w14:paraId="657FBA5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79,9</w:t>
            </w:r>
          </w:p>
        </w:tc>
        <w:tc>
          <w:tcPr>
            <w:tcW w:w="757" w:type="dxa"/>
            <w:tcBorders>
              <w:top w:val="nil"/>
              <w:left w:val="nil"/>
              <w:bottom w:val="single" w:sz="4" w:space="0" w:color="auto"/>
              <w:right w:val="single" w:sz="4" w:space="0" w:color="auto"/>
            </w:tcBorders>
            <w:noWrap/>
            <w:vAlign w:val="center"/>
            <w:hideMark/>
          </w:tcPr>
          <w:p w14:paraId="701CE81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79,9</w:t>
            </w:r>
          </w:p>
        </w:tc>
        <w:tc>
          <w:tcPr>
            <w:tcW w:w="757" w:type="dxa"/>
            <w:tcBorders>
              <w:top w:val="nil"/>
              <w:left w:val="nil"/>
              <w:bottom w:val="single" w:sz="4" w:space="0" w:color="auto"/>
              <w:right w:val="single" w:sz="4" w:space="0" w:color="auto"/>
            </w:tcBorders>
            <w:noWrap/>
            <w:vAlign w:val="center"/>
            <w:hideMark/>
          </w:tcPr>
          <w:p w14:paraId="2000623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79,9</w:t>
            </w:r>
          </w:p>
        </w:tc>
        <w:tc>
          <w:tcPr>
            <w:tcW w:w="757" w:type="dxa"/>
            <w:tcBorders>
              <w:top w:val="nil"/>
              <w:left w:val="nil"/>
              <w:bottom w:val="single" w:sz="4" w:space="0" w:color="auto"/>
              <w:right w:val="single" w:sz="4" w:space="0" w:color="auto"/>
            </w:tcBorders>
            <w:noWrap/>
            <w:vAlign w:val="center"/>
            <w:hideMark/>
          </w:tcPr>
          <w:p w14:paraId="49C4CA1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79,9</w:t>
            </w:r>
          </w:p>
        </w:tc>
        <w:tc>
          <w:tcPr>
            <w:tcW w:w="757" w:type="dxa"/>
            <w:tcBorders>
              <w:top w:val="nil"/>
              <w:left w:val="nil"/>
              <w:bottom w:val="single" w:sz="4" w:space="0" w:color="auto"/>
              <w:right w:val="single" w:sz="4" w:space="0" w:color="auto"/>
            </w:tcBorders>
            <w:noWrap/>
            <w:vAlign w:val="center"/>
            <w:hideMark/>
          </w:tcPr>
          <w:p w14:paraId="1D89ED1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79,9</w:t>
            </w:r>
          </w:p>
        </w:tc>
        <w:tc>
          <w:tcPr>
            <w:tcW w:w="757" w:type="dxa"/>
            <w:tcBorders>
              <w:top w:val="nil"/>
              <w:left w:val="nil"/>
              <w:bottom w:val="single" w:sz="4" w:space="0" w:color="auto"/>
              <w:right w:val="single" w:sz="4" w:space="0" w:color="auto"/>
            </w:tcBorders>
            <w:noWrap/>
            <w:vAlign w:val="center"/>
            <w:hideMark/>
          </w:tcPr>
          <w:p w14:paraId="4F58395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79,9</w:t>
            </w:r>
          </w:p>
        </w:tc>
        <w:tc>
          <w:tcPr>
            <w:tcW w:w="757" w:type="dxa"/>
            <w:tcBorders>
              <w:top w:val="nil"/>
              <w:left w:val="nil"/>
              <w:bottom w:val="single" w:sz="4" w:space="0" w:color="auto"/>
              <w:right w:val="single" w:sz="4" w:space="0" w:color="auto"/>
            </w:tcBorders>
            <w:noWrap/>
            <w:vAlign w:val="center"/>
            <w:hideMark/>
          </w:tcPr>
          <w:p w14:paraId="069C466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79,9</w:t>
            </w:r>
          </w:p>
        </w:tc>
        <w:tc>
          <w:tcPr>
            <w:tcW w:w="757" w:type="dxa"/>
            <w:tcBorders>
              <w:top w:val="nil"/>
              <w:left w:val="nil"/>
              <w:bottom w:val="single" w:sz="4" w:space="0" w:color="auto"/>
              <w:right w:val="single" w:sz="4" w:space="0" w:color="auto"/>
            </w:tcBorders>
            <w:noWrap/>
            <w:vAlign w:val="center"/>
            <w:hideMark/>
          </w:tcPr>
          <w:p w14:paraId="34458CB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79,9</w:t>
            </w:r>
          </w:p>
        </w:tc>
        <w:tc>
          <w:tcPr>
            <w:tcW w:w="757" w:type="dxa"/>
            <w:tcBorders>
              <w:top w:val="nil"/>
              <w:left w:val="nil"/>
              <w:bottom w:val="single" w:sz="4" w:space="0" w:color="auto"/>
              <w:right w:val="single" w:sz="4" w:space="0" w:color="auto"/>
            </w:tcBorders>
            <w:noWrap/>
            <w:vAlign w:val="center"/>
            <w:hideMark/>
          </w:tcPr>
          <w:p w14:paraId="6B337A1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79,9</w:t>
            </w:r>
          </w:p>
        </w:tc>
        <w:tc>
          <w:tcPr>
            <w:tcW w:w="757" w:type="dxa"/>
            <w:tcBorders>
              <w:top w:val="nil"/>
              <w:left w:val="nil"/>
              <w:bottom w:val="single" w:sz="4" w:space="0" w:color="auto"/>
              <w:right w:val="single" w:sz="4" w:space="0" w:color="auto"/>
            </w:tcBorders>
            <w:noWrap/>
            <w:vAlign w:val="center"/>
            <w:hideMark/>
          </w:tcPr>
          <w:p w14:paraId="30E037C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79,9</w:t>
            </w:r>
          </w:p>
        </w:tc>
        <w:tc>
          <w:tcPr>
            <w:tcW w:w="757" w:type="dxa"/>
            <w:tcBorders>
              <w:top w:val="nil"/>
              <w:left w:val="nil"/>
              <w:bottom w:val="single" w:sz="4" w:space="0" w:color="auto"/>
              <w:right w:val="single" w:sz="4" w:space="0" w:color="auto"/>
            </w:tcBorders>
            <w:noWrap/>
            <w:vAlign w:val="center"/>
            <w:hideMark/>
          </w:tcPr>
          <w:p w14:paraId="24C96CC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79,9</w:t>
            </w:r>
          </w:p>
        </w:tc>
        <w:tc>
          <w:tcPr>
            <w:tcW w:w="757" w:type="dxa"/>
            <w:tcBorders>
              <w:top w:val="nil"/>
              <w:left w:val="nil"/>
              <w:bottom w:val="single" w:sz="4" w:space="0" w:color="auto"/>
              <w:right w:val="single" w:sz="4" w:space="0" w:color="auto"/>
            </w:tcBorders>
            <w:noWrap/>
            <w:vAlign w:val="center"/>
            <w:hideMark/>
          </w:tcPr>
          <w:p w14:paraId="5E5F7FD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79,9</w:t>
            </w:r>
          </w:p>
        </w:tc>
      </w:tr>
      <w:tr w:rsidR="00E32D88" w14:paraId="7FC733DA" w14:textId="77777777" w:rsidTr="00E32D88">
        <w:trPr>
          <w:trHeight w:val="20"/>
        </w:trPr>
        <w:tc>
          <w:tcPr>
            <w:tcW w:w="6041" w:type="dxa"/>
            <w:tcBorders>
              <w:top w:val="nil"/>
              <w:left w:val="single" w:sz="4" w:space="0" w:color="auto"/>
              <w:bottom w:val="single" w:sz="4" w:space="0" w:color="auto"/>
              <w:right w:val="single" w:sz="4" w:space="0" w:color="auto"/>
            </w:tcBorders>
            <w:noWrap/>
            <w:vAlign w:val="center"/>
            <w:hideMark/>
          </w:tcPr>
          <w:p w14:paraId="2613862A" w14:textId="77777777" w:rsidR="00E32D88" w:rsidRDefault="00E32D88">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Нормативный эксплуатационный запас угля, т.н.т.</w:t>
            </w:r>
          </w:p>
        </w:tc>
        <w:tc>
          <w:tcPr>
            <w:tcW w:w="758" w:type="dxa"/>
            <w:tcBorders>
              <w:top w:val="nil"/>
              <w:left w:val="nil"/>
              <w:bottom w:val="single" w:sz="4" w:space="0" w:color="auto"/>
              <w:right w:val="single" w:sz="4" w:space="0" w:color="auto"/>
            </w:tcBorders>
            <w:noWrap/>
            <w:vAlign w:val="center"/>
            <w:hideMark/>
          </w:tcPr>
          <w:p w14:paraId="560EBED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640,0</w:t>
            </w:r>
          </w:p>
        </w:tc>
        <w:tc>
          <w:tcPr>
            <w:tcW w:w="757" w:type="dxa"/>
            <w:tcBorders>
              <w:top w:val="nil"/>
              <w:left w:val="nil"/>
              <w:bottom w:val="single" w:sz="4" w:space="0" w:color="auto"/>
              <w:right w:val="single" w:sz="4" w:space="0" w:color="auto"/>
            </w:tcBorders>
            <w:noWrap/>
            <w:vAlign w:val="center"/>
            <w:hideMark/>
          </w:tcPr>
          <w:p w14:paraId="0EBD1AA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640,0</w:t>
            </w:r>
          </w:p>
        </w:tc>
        <w:tc>
          <w:tcPr>
            <w:tcW w:w="757" w:type="dxa"/>
            <w:tcBorders>
              <w:top w:val="nil"/>
              <w:left w:val="nil"/>
              <w:bottom w:val="single" w:sz="4" w:space="0" w:color="auto"/>
              <w:right w:val="single" w:sz="4" w:space="0" w:color="auto"/>
            </w:tcBorders>
            <w:noWrap/>
            <w:vAlign w:val="center"/>
            <w:hideMark/>
          </w:tcPr>
          <w:p w14:paraId="07B5120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640,0</w:t>
            </w:r>
          </w:p>
        </w:tc>
        <w:tc>
          <w:tcPr>
            <w:tcW w:w="757" w:type="dxa"/>
            <w:tcBorders>
              <w:top w:val="nil"/>
              <w:left w:val="nil"/>
              <w:bottom w:val="single" w:sz="4" w:space="0" w:color="auto"/>
              <w:right w:val="single" w:sz="4" w:space="0" w:color="auto"/>
            </w:tcBorders>
            <w:noWrap/>
            <w:vAlign w:val="center"/>
            <w:hideMark/>
          </w:tcPr>
          <w:p w14:paraId="48814C5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640,0</w:t>
            </w:r>
          </w:p>
        </w:tc>
        <w:tc>
          <w:tcPr>
            <w:tcW w:w="757" w:type="dxa"/>
            <w:tcBorders>
              <w:top w:val="nil"/>
              <w:left w:val="nil"/>
              <w:bottom w:val="single" w:sz="4" w:space="0" w:color="auto"/>
              <w:right w:val="single" w:sz="4" w:space="0" w:color="auto"/>
            </w:tcBorders>
            <w:noWrap/>
            <w:vAlign w:val="center"/>
            <w:hideMark/>
          </w:tcPr>
          <w:p w14:paraId="235A8F7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640,0</w:t>
            </w:r>
          </w:p>
        </w:tc>
        <w:tc>
          <w:tcPr>
            <w:tcW w:w="757" w:type="dxa"/>
            <w:tcBorders>
              <w:top w:val="nil"/>
              <w:left w:val="nil"/>
              <w:bottom w:val="single" w:sz="4" w:space="0" w:color="auto"/>
              <w:right w:val="single" w:sz="4" w:space="0" w:color="auto"/>
            </w:tcBorders>
            <w:noWrap/>
            <w:vAlign w:val="center"/>
            <w:hideMark/>
          </w:tcPr>
          <w:p w14:paraId="643F2E6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640,0</w:t>
            </w:r>
          </w:p>
        </w:tc>
        <w:tc>
          <w:tcPr>
            <w:tcW w:w="757" w:type="dxa"/>
            <w:tcBorders>
              <w:top w:val="nil"/>
              <w:left w:val="nil"/>
              <w:bottom w:val="single" w:sz="4" w:space="0" w:color="auto"/>
              <w:right w:val="single" w:sz="4" w:space="0" w:color="auto"/>
            </w:tcBorders>
            <w:noWrap/>
            <w:vAlign w:val="center"/>
            <w:hideMark/>
          </w:tcPr>
          <w:p w14:paraId="66E44BF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640,0</w:t>
            </w:r>
          </w:p>
        </w:tc>
        <w:tc>
          <w:tcPr>
            <w:tcW w:w="757" w:type="dxa"/>
            <w:tcBorders>
              <w:top w:val="nil"/>
              <w:left w:val="nil"/>
              <w:bottom w:val="single" w:sz="4" w:space="0" w:color="auto"/>
              <w:right w:val="single" w:sz="4" w:space="0" w:color="auto"/>
            </w:tcBorders>
            <w:noWrap/>
            <w:vAlign w:val="center"/>
            <w:hideMark/>
          </w:tcPr>
          <w:p w14:paraId="5F43D43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640,0</w:t>
            </w:r>
          </w:p>
        </w:tc>
        <w:tc>
          <w:tcPr>
            <w:tcW w:w="757" w:type="dxa"/>
            <w:tcBorders>
              <w:top w:val="nil"/>
              <w:left w:val="nil"/>
              <w:bottom w:val="single" w:sz="4" w:space="0" w:color="auto"/>
              <w:right w:val="single" w:sz="4" w:space="0" w:color="auto"/>
            </w:tcBorders>
            <w:noWrap/>
            <w:vAlign w:val="center"/>
            <w:hideMark/>
          </w:tcPr>
          <w:p w14:paraId="483141B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640,0</w:t>
            </w:r>
          </w:p>
        </w:tc>
        <w:tc>
          <w:tcPr>
            <w:tcW w:w="757" w:type="dxa"/>
            <w:tcBorders>
              <w:top w:val="nil"/>
              <w:left w:val="nil"/>
              <w:bottom w:val="single" w:sz="4" w:space="0" w:color="auto"/>
              <w:right w:val="single" w:sz="4" w:space="0" w:color="auto"/>
            </w:tcBorders>
            <w:noWrap/>
            <w:vAlign w:val="center"/>
            <w:hideMark/>
          </w:tcPr>
          <w:p w14:paraId="24B3978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640,0</w:t>
            </w:r>
          </w:p>
        </w:tc>
        <w:tc>
          <w:tcPr>
            <w:tcW w:w="757" w:type="dxa"/>
            <w:tcBorders>
              <w:top w:val="nil"/>
              <w:left w:val="nil"/>
              <w:bottom w:val="single" w:sz="4" w:space="0" w:color="auto"/>
              <w:right w:val="single" w:sz="4" w:space="0" w:color="auto"/>
            </w:tcBorders>
            <w:noWrap/>
            <w:vAlign w:val="center"/>
            <w:hideMark/>
          </w:tcPr>
          <w:p w14:paraId="18C8BB6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640,0</w:t>
            </w:r>
          </w:p>
        </w:tc>
        <w:tc>
          <w:tcPr>
            <w:tcW w:w="757" w:type="dxa"/>
            <w:tcBorders>
              <w:top w:val="nil"/>
              <w:left w:val="nil"/>
              <w:bottom w:val="single" w:sz="4" w:space="0" w:color="auto"/>
              <w:right w:val="single" w:sz="4" w:space="0" w:color="auto"/>
            </w:tcBorders>
            <w:noWrap/>
            <w:vAlign w:val="center"/>
            <w:hideMark/>
          </w:tcPr>
          <w:p w14:paraId="67CB5D4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640,0</w:t>
            </w:r>
          </w:p>
        </w:tc>
      </w:tr>
      <w:tr w:rsidR="00E32D88" w14:paraId="695E96A4" w14:textId="77777777" w:rsidTr="00E32D88">
        <w:trPr>
          <w:trHeight w:val="20"/>
        </w:trPr>
        <w:tc>
          <w:tcPr>
            <w:tcW w:w="6041" w:type="dxa"/>
            <w:tcBorders>
              <w:top w:val="nil"/>
              <w:left w:val="single" w:sz="4" w:space="0" w:color="auto"/>
              <w:bottom w:val="single" w:sz="4" w:space="0" w:color="auto"/>
              <w:right w:val="single" w:sz="4" w:space="0" w:color="auto"/>
            </w:tcBorders>
            <w:noWrap/>
            <w:vAlign w:val="center"/>
            <w:hideMark/>
          </w:tcPr>
          <w:p w14:paraId="181D2D15" w14:textId="77777777" w:rsidR="00E32D88" w:rsidRDefault="00E32D88">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Тепловая нагрузка в аварийном режиме на коллекторах СП 124.13330.2012, Гкал/ч</w:t>
            </w:r>
          </w:p>
        </w:tc>
        <w:tc>
          <w:tcPr>
            <w:tcW w:w="758" w:type="dxa"/>
            <w:tcBorders>
              <w:top w:val="nil"/>
              <w:left w:val="nil"/>
              <w:bottom w:val="single" w:sz="4" w:space="0" w:color="auto"/>
              <w:right w:val="single" w:sz="4" w:space="0" w:color="auto"/>
            </w:tcBorders>
            <w:noWrap/>
            <w:vAlign w:val="center"/>
            <w:hideMark/>
          </w:tcPr>
          <w:p w14:paraId="32572DE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0,35</w:t>
            </w:r>
          </w:p>
        </w:tc>
        <w:tc>
          <w:tcPr>
            <w:tcW w:w="757" w:type="dxa"/>
            <w:tcBorders>
              <w:top w:val="nil"/>
              <w:left w:val="nil"/>
              <w:bottom w:val="single" w:sz="4" w:space="0" w:color="auto"/>
              <w:right w:val="single" w:sz="4" w:space="0" w:color="auto"/>
            </w:tcBorders>
            <w:noWrap/>
            <w:vAlign w:val="center"/>
            <w:hideMark/>
          </w:tcPr>
          <w:p w14:paraId="55890EB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0,35</w:t>
            </w:r>
          </w:p>
        </w:tc>
        <w:tc>
          <w:tcPr>
            <w:tcW w:w="757" w:type="dxa"/>
            <w:tcBorders>
              <w:top w:val="nil"/>
              <w:left w:val="nil"/>
              <w:bottom w:val="single" w:sz="4" w:space="0" w:color="auto"/>
              <w:right w:val="single" w:sz="4" w:space="0" w:color="auto"/>
            </w:tcBorders>
            <w:noWrap/>
            <w:vAlign w:val="center"/>
            <w:hideMark/>
          </w:tcPr>
          <w:p w14:paraId="0606A93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0,35</w:t>
            </w:r>
          </w:p>
        </w:tc>
        <w:tc>
          <w:tcPr>
            <w:tcW w:w="757" w:type="dxa"/>
            <w:tcBorders>
              <w:top w:val="nil"/>
              <w:left w:val="nil"/>
              <w:bottom w:val="single" w:sz="4" w:space="0" w:color="auto"/>
              <w:right w:val="single" w:sz="4" w:space="0" w:color="auto"/>
            </w:tcBorders>
            <w:noWrap/>
            <w:vAlign w:val="center"/>
            <w:hideMark/>
          </w:tcPr>
          <w:p w14:paraId="4895C2C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0,35</w:t>
            </w:r>
          </w:p>
        </w:tc>
        <w:tc>
          <w:tcPr>
            <w:tcW w:w="757" w:type="dxa"/>
            <w:tcBorders>
              <w:top w:val="nil"/>
              <w:left w:val="nil"/>
              <w:bottom w:val="single" w:sz="4" w:space="0" w:color="auto"/>
              <w:right w:val="single" w:sz="4" w:space="0" w:color="auto"/>
            </w:tcBorders>
            <w:noWrap/>
            <w:vAlign w:val="center"/>
            <w:hideMark/>
          </w:tcPr>
          <w:p w14:paraId="345DF71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0,35</w:t>
            </w:r>
          </w:p>
        </w:tc>
        <w:tc>
          <w:tcPr>
            <w:tcW w:w="757" w:type="dxa"/>
            <w:tcBorders>
              <w:top w:val="nil"/>
              <w:left w:val="nil"/>
              <w:bottom w:val="single" w:sz="4" w:space="0" w:color="auto"/>
              <w:right w:val="single" w:sz="4" w:space="0" w:color="auto"/>
            </w:tcBorders>
            <w:noWrap/>
            <w:vAlign w:val="center"/>
            <w:hideMark/>
          </w:tcPr>
          <w:p w14:paraId="13DC893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0,35</w:t>
            </w:r>
          </w:p>
        </w:tc>
        <w:tc>
          <w:tcPr>
            <w:tcW w:w="757" w:type="dxa"/>
            <w:tcBorders>
              <w:top w:val="nil"/>
              <w:left w:val="nil"/>
              <w:bottom w:val="single" w:sz="4" w:space="0" w:color="auto"/>
              <w:right w:val="single" w:sz="4" w:space="0" w:color="auto"/>
            </w:tcBorders>
            <w:noWrap/>
            <w:vAlign w:val="center"/>
            <w:hideMark/>
          </w:tcPr>
          <w:p w14:paraId="0E89D43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0,35</w:t>
            </w:r>
          </w:p>
        </w:tc>
        <w:tc>
          <w:tcPr>
            <w:tcW w:w="757" w:type="dxa"/>
            <w:tcBorders>
              <w:top w:val="nil"/>
              <w:left w:val="nil"/>
              <w:bottom w:val="single" w:sz="4" w:space="0" w:color="auto"/>
              <w:right w:val="single" w:sz="4" w:space="0" w:color="auto"/>
            </w:tcBorders>
            <w:noWrap/>
            <w:vAlign w:val="center"/>
            <w:hideMark/>
          </w:tcPr>
          <w:p w14:paraId="589FCAE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0,35</w:t>
            </w:r>
          </w:p>
        </w:tc>
        <w:tc>
          <w:tcPr>
            <w:tcW w:w="757" w:type="dxa"/>
            <w:tcBorders>
              <w:top w:val="nil"/>
              <w:left w:val="nil"/>
              <w:bottom w:val="single" w:sz="4" w:space="0" w:color="auto"/>
              <w:right w:val="single" w:sz="4" w:space="0" w:color="auto"/>
            </w:tcBorders>
            <w:noWrap/>
            <w:vAlign w:val="center"/>
            <w:hideMark/>
          </w:tcPr>
          <w:p w14:paraId="0538CAB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0,35</w:t>
            </w:r>
          </w:p>
        </w:tc>
        <w:tc>
          <w:tcPr>
            <w:tcW w:w="757" w:type="dxa"/>
            <w:tcBorders>
              <w:top w:val="nil"/>
              <w:left w:val="nil"/>
              <w:bottom w:val="single" w:sz="4" w:space="0" w:color="auto"/>
              <w:right w:val="single" w:sz="4" w:space="0" w:color="auto"/>
            </w:tcBorders>
            <w:noWrap/>
            <w:vAlign w:val="center"/>
            <w:hideMark/>
          </w:tcPr>
          <w:p w14:paraId="6EC6193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0,35</w:t>
            </w:r>
          </w:p>
        </w:tc>
        <w:tc>
          <w:tcPr>
            <w:tcW w:w="757" w:type="dxa"/>
            <w:tcBorders>
              <w:top w:val="nil"/>
              <w:left w:val="nil"/>
              <w:bottom w:val="single" w:sz="4" w:space="0" w:color="auto"/>
              <w:right w:val="single" w:sz="4" w:space="0" w:color="auto"/>
            </w:tcBorders>
            <w:noWrap/>
            <w:vAlign w:val="center"/>
            <w:hideMark/>
          </w:tcPr>
          <w:p w14:paraId="40C3009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0,35</w:t>
            </w:r>
          </w:p>
        </w:tc>
        <w:tc>
          <w:tcPr>
            <w:tcW w:w="757" w:type="dxa"/>
            <w:tcBorders>
              <w:top w:val="nil"/>
              <w:left w:val="nil"/>
              <w:bottom w:val="single" w:sz="4" w:space="0" w:color="auto"/>
              <w:right w:val="single" w:sz="4" w:space="0" w:color="auto"/>
            </w:tcBorders>
            <w:noWrap/>
            <w:vAlign w:val="center"/>
            <w:hideMark/>
          </w:tcPr>
          <w:p w14:paraId="13F9989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0,35</w:t>
            </w:r>
          </w:p>
        </w:tc>
      </w:tr>
      <w:tr w:rsidR="00E32D88" w14:paraId="7A978B2B" w14:textId="77777777" w:rsidTr="00E32D88">
        <w:trPr>
          <w:trHeight w:val="20"/>
        </w:trPr>
        <w:tc>
          <w:tcPr>
            <w:tcW w:w="6041" w:type="dxa"/>
            <w:tcBorders>
              <w:top w:val="nil"/>
              <w:left w:val="single" w:sz="4" w:space="0" w:color="auto"/>
              <w:bottom w:val="single" w:sz="4" w:space="0" w:color="auto"/>
              <w:right w:val="single" w:sz="4" w:space="0" w:color="auto"/>
            </w:tcBorders>
            <w:shd w:val="clear" w:color="auto" w:fill="DAEEF3"/>
            <w:noWrap/>
            <w:vAlign w:val="center"/>
            <w:hideMark/>
          </w:tcPr>
          <w:p w14:paraId="6CC5F29C" w14:textId="77777777" w:rsidR="00E32D88" w:rsidRDefault="00E32D88">
            <w:pPr>
              <w:spacing w:after="0" w:line="240" w:lineRule="auto"/>
              <w:rPr>
                <w:rFonts w:ascii="Arial" w:eastAsia="Times New Roman" w:hAnsi="Arial" w:cs="Arial"/>
                <w:b/>
                <w:bCs/>
                <w:color w:val="000000"/>
                <w:sz w:val="16"/>
                <w:szCs w:val="16"/>
                <w:lang w:eastAsia="ru-RU"/>
              </w:rPr>
            </w:pPr>
            <w:r>
              <w:rPr>
                <w:rFonts w:ascii="Arial" w:eastAsia="Times New Roman" w:hAnsi="Arial" w:cs="Arial"/>
                <w:b/>
                <w:bCs/>
                <w:color w:val="000000"/>
                <w:sz w:val="16"/>
                <w:szCs w:val="16"/>
                <w:lang w:eastAsia="ru-RU"/>
              </w:rPr>
              <w:t xml:space="preserve">МО "Усть-Коксинский район" </w:t>
            </w:r>
          </w:p>
        </w:tc>
        <w:tc>
          <w:tcPr>
            <w:tcW w:w="758" w:type="dxa"/>
            <w:tcBorders>
              <w:top w:val="nil"/>
              <w:left w:val="nil"/>
              <w:bottom w:val="single" w:sz="4" w:space="0" w:color="auto"/>
              <w:right w:val="single" w:sz="4" w:space="0" w:color="auto"/>
            </w:tcBorders>
            <w:shd w:val="clear" w:color="auto" w:fill="DAEEF3"/>
            <w:noWrap/>
            <w:vAlign w:val="center"/>
            <w:hideMark/>
          </w:tcPr>
          <w:p w14:paraId="00F92D22" w14:textId="77777777" w:rsidR="00E32D88" w:rsidRDefault="00E32D88">
            <w:pPr>
              <w:spacing w:after="0" w:line="240" w:lineRule="auto"/>
              <w:jc w:val="center"/>
              <w:rPr>
                <w:rFonts w:ascii="Arial" w:eastAsia="Times New Roman" w:hAnsi="Arial" w:cs="Arial"/>
                <w:b/>
                <w:bCs/>
                <w:color w:val="000000"/>
                <w:sz w:val="16"/>
                <w:szCs w:val="16"/>
                <w:lang w:eastAsia="ru-RU"/>
              </w:rPr>
            </w:pPr>
            <w:r>
              <w:rPr>
                <w:rFonts w:ascii="Arial" w:eastAsia="Times New Roman" w:hAnsi="Arial" w:cs="Arial"/>
                <w:b/>
                <w:bCs/>
                <w:color w:val="000000"/>
                <w:sz w:val="16"/>
                <w:szCs w:val="16"/>
                <w:lang w:eastAsia="ru-RU"/>
              </w:rPr>
              <w:t>2021</w:t>
            </w:r>
          </w:p>
        </w:tc>
        <w:tc>
          <w:tcPr>
            <w:tcW w:w="757" w:type="dxa"/>
            <w:tcBorders>
              <w:top w:val="nil"/>
              <w:left w:val="nil"/>
              <w:bottom w:val="single" w:sz="4" w:space="0" w:color="auto"/>
              <w:right w:val="single" w:sz="4" w:space="0" w:color="auto"/>
            </w:tcBorders>
            <w:shd w:val="clear" w:color="auto" w:fill="DAEEF3"/>
            <w:noWrap/>
            <w:vAlign w:val="center"/>
            <w:hideMark/>
          </w:tcPr>
          <w:p w14:paraId="72451889" w14:textId="77777777" w:rsidR="00E32D88" w:rsidRDefault="00E32D88">
            <w:pPr>
              <w:spacing w:after="0" w:line="240" w:lineRule="auto"/>
              <w:jc w:val="center"/>
              <w:rPr>
                <w:rFonts w:ascii="Arial" w:eastAsia="Times New Roman" w:hAnsi="Arial" w:cs="Arial"/>
                <w:b/>
                <w:bCs/>
                <w:color w:val="000000"/>
                <w:sz w:val="16"/>
                <w:szCs w:val="16"/>
                <w:lang w:eastAsia="ru-RU"/>
              </w:rPr>
            </w:pPr>
            <w:r>
              <w:rPr>
                <w:rFonts w:ascii="Arial" w:eastAsia="Times New Roman" w:hAnsi="Arial" w:cs="Arial"/>
                <w:b/>
                <w:bCs/>
                <w:color w:val="000000"/>
                <w:sz w:val="16"/>
                <w:szCs w:val="16"/>
                <w:lang w:eastAsia="ru-RU"/>
              </w:rPr>
              <w:t>2022</w:t>
            </w:r>
          </w:p>
        </w:tc>
        <w:tc>
          <w:tcPr>
            <w:tcW w:w="757" w:type="dxa"/>
            <w:tcBorders>
              <w:top w:val="nil"/>
              <w:left w:val="nil"/>
              <w:bottom w:val="single" w:sz="4" w:space="0" w:color="auto"/>
              <w:right w:val="single" w:sz="4" w:space="0" w:color="auto"/>
            </w:tcBorders>
            <w:shd w:val="clear" w:color="auto" w:fill="DAEEF3"/>
            <w:noWrap/>
            <w:vAlign w:val="center"/>
            <w:hideMark/>
          </w:tcPr>
          <w:p w14:paraId="5FCB3FE5" w14:textId="77777777" w:rsidR="00E32D88" w:rsidRDefault="00E32D88">
            <w:pPr>
              <w:spacing w:after="0" w:line="240" w:lineRule="auto"/>
              <w:jc w:val="center"/>
              <w:rPr>
                <w:rFonts w:ascii="Arial" w:eastAsia="Times New Roman" w:hAnsi="Arial" w:cs="Arial"/>
                <w:b/>
                <w:bCs/>
                <w:color w:val="000000"/>
                <w:sz w:val="16"/>
                <w:szCs w:val="16"/>
                <w:lang w:eastAsia="ru-RU"/>
              </w:rPr>
            </w:pPr>
            <w:r>
              <w:rPr>
                <w:rFonts w:ascii="Arial" w:eastAsia="Times New Roman" w:hAnsi="Arial" w:cs="Arial"/>
                <w:b/>
                <w:bCs/>
                <w:color w:val="000000"/>
                <w:sz w:val="16"/>
                <w:szCs w:val="16"/>
                <w:lang w:eastAsia="ru-RU"/>
              </w:rPr>
              <w:t>2023</w:t>
            </w:r>
          </w:p>
        </w:tc>
        <w:tc>
          <w:tcPr>
            <w:tcW w:w="757" w:type="dxa"/>
            <w:tcBorders>
              <w:top w:val="nil"/>
              <w:left w:val="nil"/>
              <w:bottom w:val="single" w:sz="4" w:space="0" w:color="auto"/>
              <w:right w:val="single" w:sz="4" w:space="0" w:color="auto"/>
            </w:tcBorders>
            <w:shd w:val="clear" w:color="auto" w:fill="DAEEF3"/>
            <w:noWrap/>
            <w:vAlign w:val="center"/>
            <w:hideMark/>
          </w:tcPr>
          <w:p w14:paraId="135F30CD" w14:textId="77777777" w:rsidR="00E32D88" w:rsidRDefault="00E32D88">
            <w:pPr>
              <w:spacing w:after="0" w:line="240" w:lineRule="auto"/>
              <w:jc w:val="center"/>
              <w:rPr>
                <w:rFonts w:ascii="Arial" w:eastAsia="Times New Roman" w:hAnsi="Arial" w:cs="Arial"/>
                <w:b/>
                <w:bCs/>
                <w:color w:val="000000"/>
                <w:sz w:val="16"/>
                <w:szCs w:val="16"/>
                <w:lang w:eastAsia="ru-RU"/>
              </w:rPr>
            </w:pPr>
            <w:r>
              <w:rPr>
                <w:rFonts w:ascii="Arial" w:eastAsia="Times New Roman" w:hAnsi="Arial" w:cs="Arial"/>
                <w:b/>
                <w:bCs/>
                <w:color w:val="000000"/>
                <w:sz w:val="16"/>
                <w:szCs w:val="16"/>
                <w:lang w:eastAsia="ru-RU"/>
              </w:rPr>
              <w:t>2024</w:t>
            </w:r>
          </w:p>
        </w:tc>
        <w:tc>
          <w:tcPr>
            <w:tcW w:w="757" w:type="dxa"/>
            <w:tcBorders>
              <w:top w:val="nil"/>
              <w:left w:val="nil"/>
              <w:bottom w:val="single" w:sz="4" w:space="0" w:color="auto"/>
              <w:right w:val="single" w:sz="4" w:space="0" w:color="auto"/>
            </w:tcBorders>
            <w:shd w:val="clear" w:color="auto" w:fill="DAEEF3"/>
            <w:noWrap/>
            <w:vAlign w:val="center"/>
            <w:hideMark/>
          </w:tcPr>
          <w:p w14:paraId="45DFDE92" w14:textId="77777777" w:rsidR="00E32D88" w:rsidRDefault="00E32D88">
            <w:pPr>
              <w:spacing w:after="0" w:line="240" w:lineRule="auto"/>
              <w:jc w:val="center"/>
              <w:rPr>
                <w:rFonts w:ascii="Arial" w:eastAsia="Times New Roman" w:hAnsi="Arial" w:cs="Arial"/>
                <w:b/>
                <w:bCs/>
                <w:color w:val="000000"/>
                <w:sz w:val="16"/>
                <w:szCs w:val="16"/>
                <w:lang w:eastAsia="ru-RU"/>
              </w:rPr>
            </w:pPr>
            <w:r>
              <w:rPr>
                <w:rFonts w:ascii="Arial" w:eastAsia="Times New Roman" w:hAnsi="Arial" w:cs="Arial"/>
                <w:b/>
                <w:bCs/>
                <w:color w:val="000000"/>
                <w:sz w:val="16"/>
                <w:szCs w:val="16"/>
                <w:lang w:eastAsia="ru-RU"/>
              </w:rPr>
              <w:t>2025</w:t>
            </w:r>
          </w:p>
        </w:tc>
        <w:tc>
          <w:tcPr>
            <w:tcW w:w="757" w:type="dxa"/>
            <w:tcBorders>
              <w:top w:val="nil"/>
              <w:left w:val="nil"/>
              <w:bottom w:val="single" w:sz="4" w:space="0" w:color="auto"/>
              <w:right w:val="single" w:sz="4" w:space="0" w:color="auto"/>
            </w:tcBorders>
            <w:shd w:val="clear" w:color="auto" w:fill="DAEEF3"/>
            <w:noWrap/>
            <w:vAlign w:val="center"/>
            <w:hideMark/>
          </w:tcPr>
          <w:p w14:paraId="386A666C" w14:textId="77777777" w:rsidR="00E32D88" w:rsidRDefault="00E32D88">
            <w:pPr>
              <w:spacing w:after="0" w:line="240" w:lineRule="auto"/>
              <w:jc w:val="center"/>
              <w:rPr>
                <w:rFonts w:ascii="Arial" w:eastAsia="Times New Roman" w:hAnsi="Arial" w:cs="Arial"/>
                <w:b/>
                <w:bCs/>
                <w:color w:val="000000"/>
                <w:sz w:val="16"/>
                <w:szCs w:val="16"/>
                <w:lang w:eastAsia="ru-RU"/>
              </w:rPr>
            </w:pPr>
            <w:r>
              <w:rPr>
                <w:rFonts w:ascii="Arial" w:eastAsia="Times New Roman" w:hAnsi="Arial" w:cs="Arial"/>
                <w:b/>
                <w:bCs/>
                <w:color w:val="000000"/>
                <w:sz w:val="16"/>
                <w:szCs w:val="16"/>
                <w:lang w:eastAsia="ru-RU"/>
              </w:rPr>
              <w:t>2026</w:t>
            </w:r>
          </w:p>
        </w:tc>
        <w:tc>
          <w:tcPr>
            <w:tcW w:w="757" w:type="dxa"/>
            <w:tcBorders>
              <w:top w:val="nil"/>
              <w:left w:val="nil"/>
              <w:bottom w:val="single" w:sz="4" w:space="0" w:color="auto"/>
              <w:right w:val="single" w:sz="4" w:space="0" w:color="auto"/>
            </w:tcBorders>
            <w:shd w:val="clear" w:color="auto" w:fill="DAEEF3"/>
            <w:noWrap/>
            <w:vAlign w:val="center"/>
            <w:hideMark/>
          </w:tcPr>
          <w:p w14:paraId="64E81FD7" w14:textId="77777777" w:rsidR="00E32D88" w:rsidRDefault="00E32D88">
            <w:pPr>
              <w:spacing w:after="0" w:line="240" w:lineRule="auto"/>
              <w:jc w:val="center"/>
              <w:rPr>
                <w:rFonts w:ascii="Arial" w:eastAsia="Times New Roman" w:hAnsi="Arial" w:cs="Arial"/>
                <w:b/>
                <w:bCs/>
                <w:color w:val="000000"/>
                <w:sz w:val="16"/>
                <w:szCs w:val="16"/>
                <w:lang w:eastAsia="ru-RU"/>
              </w:rPr>
            </w:pPr>
            <w:r>
              <w:rPr>
                <w:rFonts w:ascii="Arial" w:eastAsia="Times New Roman" w:hAnsi="Arial" w:cs="Arial"/>
                <w:b/>
                <w:bCs/>
                <w:color w:val="000000"/>
                <w:sz w:val="16"/>
                <w:szCs w:val="16"/>
                <w:lang w:eastAsia="ru-RU"/>
              </w:rPr>
              <w:t>2027</w:t>
            </w:r>
          </w:p>
        </w:tc>
        <w:tc>
          <w:tcPr>
            <w:tcW w:w="757" w:type="dxa"/>
            <w:tcBorders>
              <w:top w:val="nil"/>
              <w:left w:val="nil"/>
              <w:bottom w:val="single" w:sz="4" w:space="0" w:color="auto"/>
              <w:right w:val="single" w:sz="4" w:space="0" w:color="auto"/>
            </w:tcBorders>
            <w:shd w:val="clear" w:color="auto" w:fill="DAEEF3"/>
            <w:noWrap/>
            <w:vAlign w:val="center"/>
            <w:hideMark/>
          </w:tcPr>
          <w:p w14:paraId="381A5672" w14:textId="77777777" w:rsidR="00E32D88" w:rsidRDefault="00E32D88">
            <w:pPr>
              <w:spacing w:after="0" w:line="240" w:lineRule="auto"/>
              <w:jc w:val="center"/>
              <w:rPr>
                <w:rFonts w:ascii="Arial" w:eastAsia="Times New Roman" w:hAnsi="Arial" w:cs="Arial"/>
                <w:b/>
                <w:bCs/>
                <w:color w:val="000000"/>
                <w:sz w:val="16"/>
                <w:szCs w:val="16"/>
                <w:lang w:eastAsia="ru-RU"/>
              </w:rPr>
            </w:pPr>
            <w:r>
              <w:rPr>
                <w:rFonts w:ascii="Arial" w:eastAsia="Times New Roman" w:hAnsi="Arial" w:cs="Arial"/>
                <w:b/>
                <w:bCs/>
                <w:color w:val="000000"/>
                <w:sz w:val="16"/>
                <w:szCs w:val="16"/>
                <w:lang w:eastAsia="ru-RU"/>
              </w:rPr>
              <w:t>2028</w:t>
            </w:r>
          </w:p>
        </w:tc>
        <w:tc>
          <w:tcPr>
            <w:tcW w:w="757" w:type="dxa"/>
            <w:tcBorders>
              <w:top w:val="nil"/>
              <w:left w:val="nil"/>
              <w:bottom w:val="single" w:sz="4" w:space="0" w:color="auto"/>
              <w:right w:val="single" w:sz="4" w:space="0" w:color="auto"/>
            </w:tcBorders>
            <w:shd w:val="clear" w:color="auto" w:fill="DAEEF3"/>
            <w:noWrap/>
            <w:vAlign w:val="center"/>
            <w:hideMark/>
          </w:tcPr>
          <w:p w14:paraId="657316FF" w14:textId="77777777" w:rsidR="00E32D88" w:rsidRDefault="00E32D88">
            <w:pPr>
              <w:spacing w:after="0" w:line="240" w:lineRule="auto"/>
              <w:jc w:val="center"/>
              <w:rPr>
                <w:rFonts w:ascii="Arial" w:eastAsia="Times New Roman" w:hAnsi="Arial" w:cs="Arial"/>
                <w:b/>
                <w:bCs/>
                <w:color w:val="000000"/>
                <w:sz w:val="16"/>
                <w:szCs w:val="16"/>
                <w:lang w:eastAsia="ru-RU"/>
              </w:rPr>
            </w:pPr>
            <w:r>
              <w:rPr>
                <w:rFonts w:ascii="Arial" w:eastAsia="Times New Roman" w:hAnsi="Arial" w:cs="Arial"/>
                <w:b/>
                <w:bCs/>
                <w:color w:val="000000"/>
                <w:sz w:val="16"/>
                <w:szCs w:val="16"/>
                <w:lang w:eastAsia="ru-RU"/>
              </w:rPr>
              <w:t>2029</w:t>
            </w:r>
          </w:p>
        </w:tc>
        <w:tc>
          <w:tcPr>
            <w:tcW w:w="757" w:type="dxa"/>
            <w:tcBorders>
              <w:top w:val="nil"/>
              <w:left w:val="nil"/>
              <w:bottom w:val="single" w:sz="4" w:space="0" w:color="auto"/>
              <w:right w:val="single" w:sz="4" w:space="0" w:color="auto"/>
            </w:tcBorders>
            <w:shd w:val="clear" w:color="auto" w:fill="DAEEF3"/>
            <w:noWrap/>
            <w:vAlign w:val="center"/>
            <w:hideMark/>
          </w:tcPr>
          <w:p w14:paraId="0B462EB3" w14:textId="77777777" w:rsidR="00E32D88" w:rsidRDefault="00E32D88">
            <w:pPr>
              <w:spacing w:after="0" w:line="240" w:lineRule="auto"/>
              <w:jc w:val="center"/>
              <w:rPr>
                <w:rFonts w:ascii="Arial" w:eastAsia="Times New Roman" w:hAnsi="Arial" w:cs="Arial"/>
                <w:b/>
                <w:bCs/>
                <w:color w:val="000000"/>
                <w:sz w:val="16"/>
                <w:szCs w:val="16"/>
                <w:lang w:eastAsia="ru-RU"/>
              </w:rPr>
            </w:pPr>
            <w:r>
              <w:rPr>
                <w:rFonts w:ascii="Arial" w:eastAsia="Times New Roman" w:hAnsi="Arial" w:cs="Arial"/>
                <w:b/>
                <w:bCs/>
                <w:color w:val="000000"/>
                <w:sz w:val="16"/>
                <w:szCs w:val="16"/>
                <w:lang w:eastAsia="ru-RU"/>
              </w:rPr>
              <w:t>2030</w:t>
            </w:r>
          </w:p>
        </w:tc>
        <w:tc>
          <w:tcPr>
            <w:tcW w:w="757" w:type="dxa"/>
            <w:tcBorders>
              <w:top w:val="nil"/>
              <w:left w:val="nil"/>
              <w:bottom w:val="single" w:sz="4" w:space="0" w:color="auto"/>
              <w:right w:val="single" w:sz="4" w:space="0" w:color="auto"/>
            </w:tcBorders>
            <w:shd w:val="clear" w:color="auto" w:fill="DAEEF3"/>
            <w:noWrap/>
            <w:vAlign w:val="center"/>
            <w:hideMark/>
          </w:tcPr>
          <w:p w14:paraId="1E7A3862" w14:textId="77777777" w:rsidR="00E32D88" w:rsidRDefault="00E32D88">
            <w:pPr>
              <w:spacing w:after="0" w:line="240" w:lineRule="auto"/>
              <w:jc w:val="center"/>
              <w:rPr>
                <w:rFonts w:ascii="Arial" w:eastAsia="Times New Roman" w:hAnsi="Arial" w:cs="Arial"/>
                <w:b/>
                <w:bCs/>
                <w:color w:val="000000"/>
                <w:sz w:val="16"/>
                <w:szCs w:val="16"/>
                <w:lang w:eastAsia="ru-RU"/>
              </w:rPr>
            </w:pPr>
            <w:r>
              <w:rPr>
                <w:rFonts w:ascii="Arial" w:eastAsia="Times New Roman" w:hAnsi="Arial" w:cs="Arial"/>
                <w:b/>
                <w:bCs/>
                <w:color w:val="000000"/>
                <w:sz w:val="16"/>
                <w:szCs w:val="16"/>
                <w:lang w:eastAsia="ru-RU"/>
              </w:rPr>
              <w:t>2031</w:t>
            </w:r>
          </w:p>
        </w:tc>
        <w:tc>
          <w:tcPr>
            <w:tcW w:w="757" w:type="dxa"/>
            <w:tcBorders>
              <w:top w:val="nil"/>
              <w:left w:val="nil"/>
              <w:bottom w:val="single" w:sz="4" w:space="0" w:color="auto"/>
              <w:right w:val="single" w:sz="4" w:space="0" w:color="auto"/>
            </w:tcBorders>
            <w:shd w:val="clear" w:color="auto" w:fill="DAEEF3"/>
            <w:noWrap/>
            <w:vAlign w:val="center"/>
            <w:hideMark/>
          </w:tcPr>
          <w:p w14:paraId="51D1D9A6" w14:textId="77777777" w:rsidR="00E32D88" w:rsidRDefault="00E32D88">
            <w:pPr>
              <w:spacing w:after="0" w:line="240" w:lineRule="auto"/>
              <w:jc w:val="center"/>
              <w:rPr>
                <w:rFonts w:ascii="Arial" w:eastAsia="Times New Roman" w:hAnsi="Arial" w:cs="Arial"/>
                <w:b/>
                <w:bCs/>
                <w:color w:val="000000"/>
                <w:sz w:val="16"/>
                <w:szCs w:val="16"/>
                <w:lang w:eastAsia="ru-RU"/>
              </w:rPr>
            </w:pPr>
            <w:r>
              <w:rPr>
                <w:rFonts w:ascii="Arial" w:eastAsia="Times New Roman" w:hAnsi="Arial" w:cs="Arial"/>
                <w:b/>
                <w:bCs/>
                <w:color w:val="000000"/>
                <w:sz w:val="16"/>
                <w:szCs w:val="16"/>
                <w:lang w:eastAsia="ru-RU"/>
              </w:rPr>
              <w:t>2032</w:t>
            </w:r>
          </w:p>
        </w:tc>
      </w:tr>
      <w:tr w:rsidR="00E32D88" w14:paraId="420BD986" w14:textId="77777777" w:rsidTr="00E32D88">
        <w:trPr>
          <w:trHeight w:val="20"/>
        </w:trPr>
        <w:tc>
          <w:tcPr>
            <w:tcW w:w="6041" w:type="dxa"/>
            <w:tcBorders>
              <w:top w:val="nil"/>
              <w:left w:val="single" w:sz="4" w:space="0" w:color="auto"/>
              <w:bottom w:val="single" w:sz="4" w:space="0" w:color="auto"/>
              <w:right w:val="single" w:sz="4" w:space="0" w:color="auto"/>
            </w:tcBorders>
            <w:noWrap/>
            <w:vAlign w:val="center"/>
            <w:hideMark/>
          </w:tcPr>
          <w:p w14:paraId="22C2F6F8" w14:textId="77777777" w:rsidR="00E32D88" w:rsidRDefault="00E32D88">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Установленная тепловая мощность, Гкал/ч</w:t>
            </w:r>
          </w:p>
        </w:tc>
        <w:tc>
          <w:tcPr>
            <w:tcW w:w="758" w:type="dxa"/>
            <w:tcBorders>
              <w:top w:val="nil"/>
              <w:left w:val="nil"/>
              <w:bottom w:val="single" w:sz="4" w:space="0" w:color="auto"/>
              <w:right w:val="single" w:sz="4" w:space="0" w:color="auto"/>
            </w:tcBorders>
            <w:noWrap/>
            <w:vAlign w:val="center"/>
            <w:hideMark/>
          </w:tcPr>
          <w:p w14:paraId="2C8955C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15,4</w:t>
            </w:r>
          </w:p>
        </w:tc>
        <w:tc>
          <w:tcPr>
            <w:tcW w:w="757" w:type="dxa"/>
            <w:tcBorders>
              <w:top w:val="nil"/>
              <w:left w:val="nil"/>
              <w:bottom w:val="single" w:sz="4" w:space="0" w:color="auto"/>
              <w:right w:val="single" w:sz="4" w:space="0" w:color="auto"/>
            </w:tcBorders>
            <w:noWrap/>
            <w:vAlign w:val="center"/>
            <w:hideMark/>
          </w:tcPr>
          <w:p w14:paraId="2BAD347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19,0</w:t>
            </w:r>
          </w:p>
        </w:tc>
        <w:tc>
          <w:tcPr>
            <w:tcW w:w="757" w:type="dxa"/>
            <w:tcBorders>
              <w:top w:val="nil"/>
              <w:left w:val="nil"/>
              <w:bottom w:val="single" w:sz="4" w:space="0" w:color="auto"/>
              <w:right w:val="single" w:sz="4" w:space="0" w:color="auto"/>
            </w:tcBorders>
            <w:noWrap/>
            <w:vAlign w:val="center"/>
            <w:hideMark/>
          </w:tcPr>
          <w:p w14:paraId="2EC1E23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19,0</w:t>
            </w:r>
          </w:p>
        </w:tc>
        <w:tc>
          <w:tcPr>
            <w:tcW w:w="757" w:type="dxa"/>
            <w:tcBorders>
              <w:top w:val="nil"/>
              <w:left w:val="nil"/>
              <w:bottom w:val="single" w:sz="4" w:space="0" w:color="auto"/>
              <w:right w:val="single" w:sz="4" w:space="0" w:color="auto"/>
            </w:tcBorders>
            <w:noWrap/>
            <w:vAlign w:val="center"/>
            <w:hideMark/>
          </w:tcPr>
          <w:p w14:paraId="5F111C6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19,0</w:t>
            </w:r>
          </w:p>
        </w:tc>
        <w:tc>
          <w:tcPr>
            <w:tcW w:w="757" w:type="dxa"/>
            <w:tcBorders>
              <w:top w:val="nil"/>
              <w:left w:val="nil"/>
              <w:bottom w:val="single" w:sz="4" w:space="0" w:color="auto"/>
              <w:right w:val="single" w:sz="4" w:space="0" w:color="auto"/>
            </w:tcBorders>
            <w:noWrap/>
            <w:vAlign w:val="center"/>
            <w:hideMark/>
          </w:tcPr>
          <w:p w14:paraId="2E7C220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19,0</w:t>
            </w:r>
          </w:p>
        </w:tc>
        <w:tc>
          <w:tcPr>
            <w:tcW w:w="757" w:type="dxa"/>
            <w:tcBorders>
              <w:top w:val="nil"/>
              <w:left w:val="nil"/>
              <w:bottom w:val="single" w:sz="4" w:space="0" w:color="auto"/>
              <w:right w:val="single" w:sz="4" w:space="0" w:color="auto"/>
            </w:tcBorders>
            <w:noWrap/>
            <w:vAlign w:val="center"/>
            <w:hideMark/>
          </w:tcPr>
          <w:p w14:paraId="6B32CC6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19,0</w:t>
            </w:r>
          </w:p>
        </w:tc>
        <w:tc>
          <w:tcPr>
            <w:tcW w:w="757" w:type="dxa"/>
            <w:tcBorders>
              <w:top w:val="nil"/>
              <w:left w:val="nil"/>
              <w:bottom w:val="single" w:sz="4" w:space="0" w:color="auto"/>
              <w:right w:val="single" w:sz="4" w:space="0" w:color="auto"/>
            </w:tcBorders>
            <w:noWrap/>
            <w:vAlign w:val="center"/>
            <w:hideMark/>
          </w:tcPr>
          <w:p w14:paraId="16D92F9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19,0</w:t>
            </w:r>
          </w:p>
        </w:tc>
        <w:tc>
          <w:tcPr>
            <w:tcW w:w="757" w:type="dxa"/>
            <w:tcBorders>
              <w:top w:val="nil"/>
              <w:left w:val="nil"/>
              <w:bottom w:val="single" w:sz="4" w:space="0" w:color="auto"/>
              <w:right w:val="single" w:sz="4" w:space="0" w:color="auto"/>
            </w:tcBorders>
            <w:noWrap/>
            <w:vAlign w:val="center"/>
            <w:hideMark/>
          </w:tcPr>
          <w:p w14:paraId="2502898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19,0</w:t>
            </w:r>
          </w:p>
        </w:tc>
        <w:tc>
          <w:tcPr>
            <w:tcW w:w="757" w:type="dxa"/>
            <w:tcBorders>
              <w:top w:val="nil"/>
              <w:left w:val="nil"/>
              <w:bottom w:val="single" w:sz="4" w:space="0" w:color="auto"/>
              <w:right w:val="single" w:sz="4" w:space="0" w:color="auto"/>
            </w:tcBorders>
            <w:noWrap/>
            <w:vAlign w:val="center"/>
            <w:hideMark/>
          </w:tcPr>
          <w:p w14:paraId="6D63785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19,0</w:t>
            </w:r>
          </w:p>
        </w:tc>
        <w:tc>
          <w:tcPr>
            <w:tcW w:w="757" w:type="dxa"/>
            <w:tcBorders>
              <w:top w:val="nil"/>
              <w:left w:val="nil"/>
              <w:bottom w:val="single" w:sz="4" w:space="0" w:color="auto"/>
              <w:right w:val="single" w:sz="4" w:space="0" w:color="auto"/>
            </w:tcBorders>
            <w:noWrap/>
            <w:vAlign w:val="center"/>
            <w:hideMark/>
          </w:tcPr>
          <w:p w14:paraId="1C0D134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19,0</w:t>
            </w:r>
          </w:p>
        </w:tc>
        <w:tc>
          <w:tcPr>
            <w:tcW w:w="757" w:type="dxa"/>
            <w:tcBorders>
              <w:top w:val="nil"/>
              <w:left w:val="nil"/>
              <w:bottom w:val="single" w:sz="4" w:space="0" w:color="auto"/>
              <w:right w:val="single" w:sz="4" w:space="0" w:color="auto"/>
            </w:tcBorders>
            <w:noWrap/>
            <w:vAlign w:val="center"/>
            <w:hideMark/>
          </w:tcPr>
          <w:p w14:paraId="3CA8502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19,0</w:t>
            </w:r>
          </w:p>
        </w:tc>
        <w:tc>
          <w:tcPr>
            <w:tcW w:w="757" w:type="dxa"/>
            <w:tcBorders>
              <w:top w:val="nil"/>
              <w:left w:val="nil"/>
              <w:bottom w:val="single" w:sz="4" w:space="0" w:color="auto"/>
              <w:right w:val="single" w:sz="4" w:space="0" w:color="auto"/>
            </w:tcBorders>
            <w:noWrap/>
            <w:vAlign w:val="center"/>
            <w:hideMark/>
          </w:tcPr>
          <w:p w14:paraId="201789B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19,0</w:t>
            </w:r>
          </w:p>
        </w:tc>
      </w:tr>
      <w:tr w:rsidR="00E32D88" w14:paraId="5562476E" w14:textId="77777777" w:rsidTr="00E32D88">
        <w:trPr>
          <w:trHeight w:val="20"/>
        </w:trPr>
        <w:tc>
          <w:tcPr>
            <w:tcW w:w="6041" w:type="dxa"/>
            <w:tcBorders>
              <w:top w:val="nil"/>
              <w:left w:val="single" w:sz="4" w:space="0" w:color="auto"/>
              <w:bottom w:val="single" w:sz="4" w:space="0" w:color="auto"/>
              <w:right w:val="single" w:sz="4" w:space="0" w:color="auto"/>
            </w:tcBorders>
            <w:noWrap/>
            <w:vAlign w:val="center"/>
            <w:hideMark/>
          </w:tcPr>
          <w:p w14:paraId="5BA4B68E" w14:textId="77777777" w:rsidR="00E32D88" w:rsidRDefault="00E32D88">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Располагаемая тепловая мощность, Гкал/ч</w:t>
            </w:r>
          </w:p>
        </w:tc>
        <w:tc>
          <w:tcPr>
            <w:tcW w:w="758" w:type="dxa"/>
            <w:tcBorders>
              <w:top w:val="nil"/>
              <w:left w:val="nil"/>
              <w:bottom w:val="single" w:sz="4" w:space="0" w:color="auto"/>
              <w:right w:val="single" w:sz="4" w:space="0" w:color="auto"/>
            </w:tcBorders>
            <w:noWrap/>
            <w:vAlign w:val="center"/>
            <w:hideMark/>
          </w:tcPr>
          <w:p w14:paraId="58FC4D5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15,4</w:t>
            </w:r>
          </w:p>
        </w:tc>
        <w:tc>
          <w:tcPr>
            <w:tcW w:w="757" w:type="dxa"/>
            <w:tcBorders>
              <w:top w:val="nil"/>
              <w:left w:val="nil"/>
              <w:bottom w:val="single" w:sz="4" w:space="0" w:color="auto"/>
              <w:right w:val="single" w:sz="4" w:space="0" w:color="auto"/>
            </w:tcBorders>
            <w:noWrap/>
            <w:vAlign w:val="center"/>
            <w:hideMark/>
          </w:tcPr>
          <w:p w14:paraId="6230B23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19,0</w:t>
            </w:r>
          </w:p>
        </w:tc>
        <w:tc>
          <w:tcPr>
            <w:tcW w:w="757" w:type="dxa"/>
            <w:tcBorders>
              <w:top w:val="nil"/>
              <w:left w:val="nil"/>
              <w:bottom w:val="single" w:sz="4" w:space="0" w:color="auto"/>
              <w:right w:val="single" w:sz="4" w:space="0" w:color="auto"/>
            </w:tcBorders>
            <w:noWrap/>
            <w:vAlign w:val="center"/>
            <w:hideMark/>
          </w:tcPr>
          <w:p w14:paraId="0131C22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19,0</w:t>
            </w:r>
          </w:p>
        </w:tc>
        <w:tc>
          <w:tcPr>
            <w:tcW w:w="757" w:type="dxa"/>
            <w:tcBorders>
              <w:top w:val="nil"/>
              <w:left w:val="nil"/>
              <w:bottom w:val="single" w:sz="4" w:space="0" w:color="auto"/>
              <w:right w:val="single" w:sz="4" w:space="0" w:color="auto"/>
            </w:tcBorders>
            <w:noWrap/>
            <w:vAlign w:val="center"/>
            <w:hideMark/>
          </w:tcPr>
          <w:p w14:paraId="6CF0E67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19,0</w:t>
            </w:r>
          </w:p>
        </w:tc>
        <w:tc>
          <w:tcPr>
            <w:tcW w:w="757" w:type="dxa"/>
            <w:tcBorders>
              <w:top w:val="nil"/>
              <w:left w:val="nil"/>
              <w:bottom w:val="single" w:sz="4" w:space="0" w:color="auto"/>
              <w:right w:val="single" w:sz="4" w:space="0" w:color="auto"/>
            </w:tcBorders>
            <w:noWrap/>
            <w:vAlign w:val="center"/>
            <w:hideMark/>
          </w:tcPr>
          <w:p w14:paraId="70C56C5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19,0</w:t>
            </w:r>
          </w:p>
        </w:tc>
        <w:tc>
          <w:tcPr>
            <w:tcW w:w="757" w:type="dxa"/>
            <w:tcBorders>
              <w:top w:val="nil"/>
              <w:left w:val="nil"/>
              <w:bottom w:val="single" w:sz="4" w:space="0" w:color="auto"/>
              <w:right w:val="single" w:sz="4" w:space="0" w:color="auto"/>
            </w:tcBorders>
            <w:noWrap/>
            <w:vAlign w:val="center"/>
            <w:hideMark/>
          </w:tcPr>
          <w:p w14:paraId="60D9612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19,0</w:t>
            </w:r>
          </w:p>
        </w:tc>
        <w:tc>
          <w:tcPr>
            <w:tcW w:w="757" w:type="dxa"/>
            <w:tcBorders>
              <w:top w:val="nil"/>
              <w:left w:val="nil"/>
              <w:bottom w:val="single" w:sz="4" w:space="0" w:color="auto"/>
              <w:right w:val="single" w:sz="4" w:space="0" w:color="auto"/>
            </w:tcBorders>
            <w:noWrap/>
            <w:vAlign w:val="center"/>
            <w:hideMark/>
          </w:tcPr>
          <w:p w14:paraId="0E6FF2A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19,0</w:t>
            </w:r>
          </w:p>
        </w:tc>
        <w:tc>
          <w:tcPr>
            <w:tcW w:w="757" w:type="dxa"/>
            <w:tcBorders>
              <w:top w:val="nil"/>
              <w:left w:val="nil"/>
              <w:bottom w:val="single" w:sz="4" w:space="0" w:color="auto"/>
              <w:right w:val="single" w:sz="4" w:space="0" w:color="auto"/>
            </w:tcBorders>
            <w:noWrap/>
            <w:vAlign w:val="center"/>
            <w:hideMark/>
          </w:tcPr>
          <w:p w14:paraId="77BCA4F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19,0</w:t>
            </w:r>
          </w:p>
        </w:tc>
        <w:tc>
          <w:tcPr>
            <w:tcW w:w="757" w:type="dxa"/>
            <w:tcBorders>
              <w:top w:val="nil"/>
              <w:left w:val="nil"/>
              <w:bottom w:val="single" w:sz="4" w:space="0" w:color="auto"/>
              <w:right w:val="single" w:sz="4" w:space="0" w:color="auto"/>
            </w:tcBorders>
            <w:noWrap/>
            <w:vAlign w:val="center"/>
            <w:hideMark/>
          </w:tcPr>
          <w:p w14:paraId="1B118FB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19,0</w:t>
            </w:r>
          </w:p>
        </w:tc>
        <w:tc>
          <w:tcPr>
            <w:tcW w:w="757" w:type="dxa"/>
            <w:tcBorders>
              <w:top w:val="nil"/>
              <w:left w:val="nil"/>
              <w:bottom w:val="single" w:sz="4" w:space="0" w:color="auto"/>
              <w:right w:val="single" w:sz="4" w:space="0" w:color="auto"/>
            </w:tcBorders>
            <w:noWrap/>
            <w:vAlign w:val="center"/>
            <w:hideMark/>
          </w:tcPr>
          <w:p w14:paraId="0BC24BC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19,0</w:t>
            </w:r>
          </w:p>
        </w:tc>
        <w:tc>
          <w:tcPr>
            <w:tcW w:w="757" w:type="dxa"/>
            <w:tcBorders>
              <w:top w:val="nil"/>
              <w:left w:val="nil"/>
              <w:bottom w:val="single" w:sz="4" w:space="0" w:color="auto"/>
              <w:right w:val="single" w:sz="4" w:space="0" w:color="auto"/>
            </w:tcBorders>
            <w:noWrap/>
            <w:vAlign w:val="center"/>
            <w:hideMark/>
          </w:tcPr>
          <w:p w14:paraId="37E2AA6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19,0</w:t>
            </w:r>
          </w:p>
        </w:tc>
        <w:tc>
          <w:tcPr>
            <w:tcW w:w="757" w:type="dxa"/>
            <w:tcBorders>
              <w:top w:val="nil"/>
              <w:left w:val="nil"/>
              <w:bottom w:val="single" w:sz="4" w:space="0" w:color="auto"/>
              <w:right w:val="single" w:sz="4" w:space="0" w:color="auto"/>
            </w:tcBorders>
            <w:noWrap/>
            <w:vAlign w:val="center"/>
            <w:hideMark/>
          </w:tcPr>
          <w:p w14:paraId="0DB0DED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19,0</w:t>
            </w:r>
          </w:p>
        </w:tc>
      </w:tr>
      <w:tr w:rsidR="00E32D88" w14:paraId="1C6092BF" w14:textId="77777777" w:rsidTr="00E32D88">
        <w:trPr>
          <w:trHeight w:val="20"/>
        </w:trPr>
        <w:tc>
          <w:tcPr>
            <w:tcW w:w="6041" w:type="dxa"/>
            <w:tcBorders>
              <w:top w:val="nil"/>
              <w:left w:val="single" w:sz="4" w:space="0" w:color="auto"/>
              <w:bottom w:val="single" w:sz="4" w:space="0" w:color="auto"/>
              <w:right w:val="single" w:sz="4" w:space="0" w:color="auto"/>
            </w:tcBorders>
            <w:noWrap/>
            <w:vAlign w:val="center"/>
            <w:hideMark/>
          </w:tcPr>
          <w:p w14:paraId="365B38EE" w14:textId="77777777" w:rsidR="00E32D88" w:rsidRDefault="00E32D88">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Среднегодовые собственные и хозяйственные нужды, Гкал/ч</w:t>
            </w:r>
          </w:p>
        </w:tc>
        <w:tc>
          <w:tcPr>
            <w:tcW w:w="758" w:type="dxa"/>
            <w:tcBorders>
              <w:top w:val="nil"/>
              <w:left w:val="nil"/>
              <w:bottom w:val="single" w:sz="4" w:space="0" w:color="auto"/>
              <w:right w:val="single" w:sz="4" w:space="0" w:color="auto"/>
            </w:tcBorders>
            <w:noWrap/>
            <w:vAlign w:val="center"/>
            <w:hideMark/>
          </w:tcPr>
          <w:p w14:paraId="64A3C08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0,068</w:t>
            </w:r>
          </w:p>
        </w:tc>
        <w:tc>
          <w:tcPr>
            <w:tcW w:w="757" w:type="dxa"/>
            <w:tcBorders>
              <w:top w:val="nil"/>
              <w:left w:val="nil"/>
              <w:bottom w:val="single" w:sz="4" w:space="0" w:color="auto"/>
              <w:right w:val="single" w:sz="4" w:space="0" w:color="auto"/>
            </w:tcBorders>
            <w:noWrap/>
            <w:vAlign w:val="center"/>
            <w:hideMark/>
          </w:tcPr>
          <w:p w14:paraId="791CD79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0,169</w:t>
            </w:r>
          </w:p>
        </w:tc>
        <w:tc>
          <w:tcPr>
            <w:tcW w:w="757" w:type="dxa"/>
            <w:tcBorders>
              <w:top w:val="nil"/>
              <w:left w:val="nil"/>
              <w:bottom w:val="single" w:sz="4" w:space="0" w:color="auto"/>
              <w:right w:val="single" w:sz="4" w:space="0" w:color="auto"/>
            </w:tcBorders>
            <w:noWrap/>
            <w:vAlign w:val="center"/>
            <w:hideMark/>
          </w:tcPr>
          <w:p w14:paraId="6288E8E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0,169</w:t>
            </w:r>
          </w:p>
        </w:tc>
        <w:tc>
          <w:tcPr>
            <w:tcW w:w="757" w:type="dxa"/>
            <w:tcBorders>
              <w:top w:val="nil"/>
              <w:left w:val="nil"/>
              <w:bottom w:val="single" w:sz="4" w:space="0" w:color="auto"/>
              <w:right w:val="single" w:sz="4" w:space="0" w:color="auto"/>
            </w:tcBorders>
            <w:noWrap/>
            <w:vAlign w:val="center"/>
            <w:hideMark/>
          </w:tcPr>
          <w:p w14:paraId="395B760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0,169</w:t>
            </w:r>
          </w:p>
        </w:tc>
        <w:tc>
          <w:tcPr>
            <w:tcW w:w="757" w:type="dxa"/>
            <w:tcBorders>
              <w:top w:val="nil"/>
              <w:left w:val="nil"/>
              <w:bottom w:val="single" w:sz="4" w:space="0" w:color="auto"/>
              <w:right w:val="single" w:sz="4" w:space="0" w:color="auto"/>
            </w:tcBorders>
            <w:noWrap/>
            <w:vAlign w:val="center"/>
            <w:hideMark/>
          </w:tcPr>
          <w:p w14:paraId="04CBC66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0,169</w:t>
            </w:r>
          </w:p>
        </w:tc>
        <w:tc>
          <w:tcPr>
            <w:tcW w:w="757" w:type="dxa"/>
            <w:tcBorders>
              <w:top w:val="nil"/>
              <w:left w:val="nil"/>
              <w:bottom w:val="single" w:sz="4" w:space="0" w:color="auto"/>
              <w:right w:val="single" w:sz="4" w:space="0" w:color="auto"/>
            </w:tcBorders>
            <w:noWrap/>
            <w:vAlign w:val="center"/>
            <w:hideMark/>
          </w:tcPr>
          <w:p w14:paraId="188751C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0,169</w:t>
            </w:r>
          </w:p>
        </w:tc>
        <w:tc>
          <w:tcPr>
            <w:tcW w:w="757" w:type="dxa"/>
            <w:tcBorders>
              <w:top w:val="nil"/>
              <w:left w:val="nil"/>
              <w:bottom w:val="single" w:sz="4" w:space="0" w:color="auto"/>
              <w:right w:val="single" w:sz="4" w:space="0" w:color="auto"/>
            </w:tcBorders>
            <w:noWrap/>
            <w:vAlign w:val="center"/>
            <w:hideMark/>
          </w:tcPr>
          <w:p w14:paraId="1A5942D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0,169</w:t>
            </w:r>
          </w:p>
        </w:tc>
        <w:tc>
          <w:tcPr>
            <w:tcW w:w="757" w:type="dxa"/>
            <w:tcBorders>
              <w:top w:val="nil"/>
              <w:left w:val="nil"/>
              <w:bottom w:val="single" w:sz="4" w:space="0" w:color="auto"/>
              <w:right w:val="single" w:sz="4" w:space="0" w:color="auto"/>
            </w:tcBorders>
            <w:noWrap/>
            <w:vAlign w:val="center"/>
            <w:hideMark/>
          </w:tcPr>
          <w:p w14:paraId="6D6716F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0,169</w:t>
            </w:r>
          </w:p>
        </w:tc>
        <w:tc>
          <w:tcPr>
            <w:tcW w:w="757" w:type="dxa"/>
            <w:tcBorders>
              <w:top w:val="nil"/>
              <w:left w:val="nil"/>
              <w:bottom w:val="single" w:sz="4" w:space="0" w:color="auto"/>
              <w:right w:val="single" w:sz="4" w:space="0" w:color="auto"/>
            </w:tcBorders>
            <w:noWrap/>
            <w:vAlign w:val="center"/>
            <w:hideMark/>
          </w:tcPr>
          <w:p w14:paraId="26E9C7A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0,169</w:t>
            </w:r>
          </w:p>
        </w:tc>
        <w:tc>
          <w:tcPr>
            <w:tcW w:w="757" w:type="dxa"/>
            <w:tcBorders>
              <w:top w:val="nil"/>
              <w:left w:val="nil"/>
              <w:bottom w:val="single" w:sz="4" w:space="0" w:color="auto"/>
              <w:right w:val="single" w:sz="4" w:space="0" w:color="auto"/>
            </w:tcBorders>
            <w:noWrap/>
            <w:vAlign w:val="center"/>
            <w:hideMark/>
          </w:tcPr>
          <w:p w14:paraId="719DCA5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0,169</w:t>
            </w:r>
          </w:p>
        </w:tc>
        <w:tc>
          <w:tcPr>
            <w:tcW w:w="757" w:type="dxa"/>
            <w:tcBorders>
              <w:top w:val="nil"/>
              <w:left w:val="nil"/>
              <w:bottom w:val="single" w:sz="4" w:space="0" w:color="auto"/>
              <w:right w:val="single" w:sz="4" w:space="0" w:color="auto"/>
            </w:tcBorders>
            <w:noWrap/>
            <w:vAlign w:val="center"/>
            <w:hideMark/>
          </w:tcPr>
          <w:p w14:paraId="4D68D9B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0,169</w:t>
            </w:r>
          </w:p>
        </w:tc>
        <w:tc>
          <w:tcPr>
            <w:tcW w:w="757" w:type="dxa"/>
            <w:tcBorders>
              <w:top w:val="nil"/>
              <w:left w:val="nil"/>
              <w:bottom w:val="single" w:sz="4" w:space="0" w:color="auto"/>
              <w:right w:val="single" w:sz="4" w:space="0" w:color="auto"/>
            </w:tcBorders>
            <w:noWrap/>
            <w:vAlign w:val="center"/>
            <w:hideMark/>
          </w:tcPr>
          <w:p w14:paraId="4A75984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0,169</w:t>
            </w:r>
          </w:p>
        </w:tc>
      </w:tr>
      <w:tr w:rsidR="00E32D88" w14:paraId="75EB5213" w14:textId="77777777" w:rsidTr="00E32D88">
        <w:trPr>
          <w:trHeight w:val="20"/>
        </w:trPr>
        <w:tc>
          <w:tcPr>
            <w:tcW w:w="6041" w:type="dxa"/>
            <w:tcBorders>
              <w:top w:val="nil"/>
              <w:left w:val="single" w:sz="4" w:space="0" w:color="auto"/>
              <w:bottom w:val="single" w:sz="4" w:space="0" w:color="auto"/>
              <w:right w:val="single" w:sz="4" w:space="0" w:color="auto"/>
            </w:tcBorders>
            <w:noWrap/>
            <w:vAlign w:val="center"/>
            <w:hideMark/>
          </w:tcPr>
          <w:p w14:paraId="3FEA7BE2" w14:textId="77777777" w:rsidR="00E32D88" w:rsidRDefault="00E32D88">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Средневзвешенный срок службы, лет</w:t>
            </w:r>
          </w:p>
        </w:tc>
        <w:tc>
          <w:tcPr>
            <w:tcW w:w="758" w:type="dxa"/>
            <w:tcBorders>
              <w:top w:val="nil"/>
              <w:left w:val="nil"/>
              <w:bottom w:val="single" w:sz="4" w:space="0" w:color="auto"/>
              <w:right w:val="single" w:sz="4" w:space="0" w:color="auto"/>
            </w:tcBorders>
            <w:noWrap/>
            <w:vAlign w:val="center"/>
            <w:hideMark/>
          </w:tcPr>
          <w:p w14:paraId="219F666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7,0</w:t>
            </w:r>
          </w:p>
        </w:tc>
        <w:tc>
          <w:tcPr>
            <w:tcW w:w="757" w:type="dxa"/>
            <w:tcBorders>
              <w:top w:val="nil"/>
              <w:left w:val="nil"/>
              <w:bottom w:val="single" w:sz="4" w:space="0" w:color="auto"/>
              <w:right w:val="single" w:sz="4" w:space="0" w:color="auto"/>
            </w:tcBorders>
            <w:noWrap/>
            <w:vAlign w:val="center"/>
            <w:hideMark/>
          </w:tcPr>
          <w:p w14:paraId="7B28DE2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8,3</w:t>
            </w:r>
          </w:p>
        </w:tc>
        <w:tc>
          <w:tcPr>
            <w:tcW w:w="757" w:type="dxa"/>
            <w:tcBorders>
              <w:top w:val="nil"/>
              <w:left w:val="nil"/>
              <w:bottom w:val="single" w:sz="4" w:space="0" w:color="auto"/>
              <w:right w:val="single" w:sz="4" w:space="0" w:color="auto"/>
            </w:tcBorders>
            <w:noWrap/>
            <w:vAlign w:val="center"/>
            <w:hideMark/>
          </w:tcPr>
          <w:p w14:paraId="69DE67D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9,3</w:t>
            </w:r>
          </w:p>
        </w:tc>
        <w:tc>
          <w:tcPr>
            <w:tcW w:w="757" w:type="dxa"/>
            <w:tcBorders>
              <w:top w:val="nil"/>
              <w:left w:val="nil"/>
              <w:bottom w:val="single" w:sz="4" w:space="0" w:color="auto"/>
              <w:right w:val="single" w:sz="4" w:space="0" w:color="auto"/>
            </w:tcBorders>
            <w:noWrap/>
            <w:vAlign w:val="center"/>
            <w:hideMark/>
          </w:tcPr>
          <w:p w14:paraId="1443550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10,2</w:t>
            </w:r>
          </w:p>
        </w:tc>
        <w:tc>
          <w:tcPr>
            <w:tcW w:w="757" w:type="dxa"/>
            <w:tcBorders>
              <w:top w:val="nil"/>
              <w:left w:val="nil"/>
              <w:bottom w:val="single" w:sz="4" w:space="0" w:color="auto"/>
              <w:right w:val="single" w:sz="4" w:space="0" w:color="auto"/>
            </w:tcBorders>
            <w:noWrap/>
            <w:vAlign w:val="center"/>
            <w:hideMark/>
          </w:tcPr>
          <w:p w14:paraId="76222C9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11,2</w:t>
            </w:r>
          </w:p>
        </w:tc>
        <w:tc>
          <w:tcPr>
            <w:tcW w:w="757" w:type="dxa"/>
            <w:tcBorders>
              <w:top w:val="nil"/>
              <w:left w:val="nil"/>
              <w:bottom w:val="single" w:sz="4" w:space="0" w:color="auto"/>
              <w:right w:val="single" w:sz="4" w:space="0" w:color="auto"/>
            </w:tcBorders>
            <w:noWrap/>
            <w:vAlign w:val="center"/>
            <w:hideMark/>
          </w:tcPr>
          <w:p w14:paraId="18163D8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12,2</w:t>
            </w:r>
          </w:p>
        </w:tc>
        <w:tc>
          <w:tcPr>
            <w:tcW w:w="757" w:type="dxa"/>
            <w:tcBorders>
              <w:top w:val="nil"/>
              <w:left w:val="nil"/>
              <w:bottom w:val="single" w:sz="4" w:space="0" w:color="auto"/>
              <w:right w:val="single" w:sz="4" w:space="0" w:color="auto"/>
            </w:tcBorders>
            <w:noWrap/>
            <w:vAlign w:val="center"/>
            <w:hideMark/>
          </w:tcPr>
          <w:p w14:paraId="2844452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13,2</w:t>
            </w:r>
          </w:p>
        </w:tc>
        <w:tc>
          <w:tcPr>
            <w:tcW w:w="757" w:type="dxa"/>
            <w:tcBorders>
              <w:top w:val="nil"/>
              <w:left w:val="nil"/>
              <w:bottom w:val="single" w:sz="4" w:space="0" w:color="auto"/>
              <w:right w:val="single" w:sz="4" w:space="0" w:color="auto"/>
            </w:tcBorders>
            <w:noWrap/>
            <w:vAlign w:val="center"/>
            <w:hideMark/>
          </w:tcPr>
          <w:p w14:paraId="5E1ED25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14,2</w:t>
            </w:r>
          </w:p>
        </w:tc>
        <w:tc>
          <w:tcPr>
            <w:tcW w:w="757" w:type="dxa"/>
            <w:tcBorders>
              <w:top w:val="nil"/>
              <w:left w:val="nil"/>
              <w:bottom w:val="single" w:sz="4" w:space="0" w:color="auto"/>
              <w:right w:val="single" w:sz="4" w:space="0" w:color="auto"/>
            </w:tcBorders>
            <w:noWrap/>
            <w:vAlign w:val="center"/>
            <w:hideMark/>
          </w:tcPr>
          <w:p w14:paraId="5F77811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15,1</w:t>
            </w:r>
          </w:p>
        </w:tc>
        <w:tc>
          <w:tcPr>
            <w:tcW w:w="757" w:type="dxa"/>
            <w:tcBorders>
              <w:top w:val="nil"/>
              <w:left w:val="nil"/>
              <w:bottom w:val="single" w:sz="4" w:space="0" w:color="auto"/>
              <w:right w:val="single" w:sz="4" w:space="0" w:color="auto"/>
            </w:tcBorders>
            <w:noWrap/>
            <w:vAlign w:val="center"/>
            <w:hideMark/>
          </w:tcPr>
          <w:p w14:paraId="06A0E98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16,1</w:t>
            </w:r>
          </w:p>
        </w:tc>
        <w:tc>
          <w:tcPr>
            <w:tcW w:w="757" w:type="dxa"/>
            <w:tcBorders>
              <w:top w:val="nil"/>
              <w:left w:val="nil"/>
              <w:bottom w:val="single" w:sz="4" w:space="0" w:color="auto"/>
              <w:right w:val="single" w:sz="4" w:space="0" w:color="auto"/>
            </w:tcBorders>
            <w:noWrap/>
            <w:vAlign w:val="center"/>
            <w:hideMark/>
          </w:tcPr>
          <w:p w14:paraId="662C08D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17,1</w:t>
            </w:r>
          </w:p>
        </w:tc>
        <w:tc>
          <w:tcPr>
            <w:tcW w:w="757" w:type="dxa"/>
            <w:tcBorders>
              <w:top w:val="nil"/>
              <w:left w:val="nil"/>
              <w:bottom w:val="single" w:sz="4" w:space="0" w:color="auto"/>
              <w:right w:val="single" w:sz="4" w:space="0" w:color="auto"/>
            </w:tcBorders>
            <w:noWrap/>
            <w:vAlign w:val="center"/>
            <w:hideMark/>
          </w:tcPr>
          <w:p w14:paraId="425C9C7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18,1</w:t>
            </w:r>
          </w:p>
        </w:tc>
      </w:tr>
      <w:tr w:rsidR="00E32D88" w14:paraId="41FBD313" w14:textId="77777777" w:rsidTr="00E32D88">
        <w:trPr>
          <w:trHeight w:val="20"/>
        </w:trPr>
        <w:tc>
          <w:tcPr>
            <w:tcW w:w="6041" w:type="dxa"/>
            <w:tcBorders>
              <w:top w:val="nil"/>
              <w:left w:val="single" w:sz="4" w:space="0" w:color="auto"/>
              <w:bottom w:val="single" w:sz="4" w:space="0" w:color="auto"/>
              <w:right w:val="single" w:sz="4" w:space="0" w:color="auto"/>
            </w:tcBorders>
            <w:noWrap/>
            <w:vAlign w:val="center"/>
            <w:hideMark/>
          </w:tcPr>
          <w:p w14:paraId="5FB8A2BA" w14:textId="77777777" w:rsidR="00E32D88" w:rsidRDefault="00E32D88">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Выработка тепловой энергии, Гкал</w:t>
            </w:r>
          </w:p>
        </w:tc>
        <w:tc>
          <w:tcPr>
            <w:tcW w:w="758" w:type="dxa"/>
            <w:tcBorders>
              <w:top w:val="nil"/>
              <w:left w:val="nil"/>
              <w:bottom w:val="single" w:sz="4" w:space="0" w:color="auto"/>
              <w:right w:val="single" w:sz="4" w:space="0" w:color="auto"/>
            </w:tcBorders>
            <w:noWrap/>
            <w:vAlign w:val="center"/>
            <w:hideMark/>
          </w:tcPr>
          <w:p w14:paraId="4947B54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14957,2</w:t>
            </w:r>
          </w:p>
        </w:tc>
        <w:tc>
          <w:tcPr>
            <w:tcW w:w="757" w:type="dxa"/>
            <w:tcBorders>
              <w:top w:val="nil"/>
              <w:left w:val="nil"/>
              <w:bottom w:val="single" w:sz="4" w:space="0" w:color="auto"/>
              <w:right w:val="single" w:sz="4" w:space="0" w:color="auto"/>
            </w:tcBorders>
            <w:noWrap/>
            <w:vAlign w:val="center"/>
            <w:hideMark/>
          </w:tcPr>
          <w:p w14:paraId="5F023A5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16049,3</w:t>
            </w:r>
          </w:p>
        </w:tc>
        <w:tc>
          <w:tcPr>
            <w:tcW w:w="757" w:type="dxa"/>
            <w:tcBorders>
              <w:top w:val="nil"/>
              <w:left w:val="nil"/>
              <w:bottom w:val="single" w:sz="4" w:space="0" w:color="auto"/>
              <w:right w:val="single" w:sz="4" w:space="0" w:color="auto"/>
            </w:tcBorders>
            <w:noWrap/>
            <w:vAlign w:val="center"/>
            <w:hideMark/>
          </w:tcPr>
          <w:p w14:paraId="7385C5E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16049,3</w:t>
            </w:r>
          </w:p>
        </w:tc>
        <w:tc>
          <w:tcPr>
            <w:tcW w:w="757" w:type="dxa"/>
            <w:tcBorders>
              <w:top w:val="nil"/>
              <w:left w:val="nil"/>
              <w:bottom w:val="single" w:sz="4" w:space="0" w:color="auto"/>
              <w:right w:val="single" w:sz="4" w:space="0" w:color="auto"/>
            </w:tcBorders>
            <w:noWrap/>
            <w:vAlign w:val="center"/>
            <w:hideMark/>
          </w:tcPr>
          <w:p w14:paraId="6E05C04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16049,3</w:t>
            </w:r>
          </w:p>
        </w:tc>
        <w:tc>
          <w:tcPr>
            <w:tcW w:w="757" w:type="dxa"/>
            <w:tcBorders>
              <w:top w:val="nil"/>
              <w:left w:val="nil"/>
              <w:bottom w:val="single" w:sz="4" w:space="0" w:color="auto"/>
              <w:right w:val="single" w:sz="4" w:space="0" w:color="auto"/>
            </w:tcBorders>
            <w:noWrap/>
            <w:vAlign w:val="center"/>
            <w:hideMark/>
          </w:tcPr>
          <w:p w14:paraId="6DAF293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16049,3</w:t>
            </w:r>
          </w:p>
        </w:tc>
        <w:tc>
          <w:tcPr>
            <w:tcW w:w="757" w:type="dxa"/>
            <w:tcBorders>
              <w:top w:val="nil"/>
              <w:left w:val="nil"/>
              <w:bottom w:val="single" w:sz="4" w:space="0" w:color="auto"/>
              <w:right w:val="single" w:sz="4" w:space="0" w:color="auto"/>
            </w:tcBorders>
            <w:noWrap/>
            <w:vAlign w:val="center"/>
            <w:hideMark/>
          </w:tcPr>
          <w:p w14:paraId="73CCAAF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16049,3</w:t>
            </w:r>
          </w:p>
        </w:tc>
        <w:tc>
          <w:tcPr>
            <w:tcW w:w="757" w:type="dxa"/>
            <w:tcBorders>
              <w:top w:val="nil"/>
              <w:left w:val="nil"/>
              <w:bottom w:val="single" w:sz="4" w:space="0" w:color="auto"/>
              <w:right w:val="single" w:sz="4" w:space="0" w:color="auto"/>
            </w:tcBorders>
            <w:noWrap/>
            <w:vAlign w:val="center"/>
            <w:hideMark/>
          </w:tcPr>
          <w:p w14:paraId="0DC8E34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16049,3</w:t>
            </w:r>
          </w:p>
        </w:tc>
        <w:tc>
          <w:tcPr>
            <w:tcW w:w="757" w:type="dxa"/>
            <w:tcBorders>
              <w:top w:val="nil"/>
              <w:left w:val="nil"/>
              <w:bottom w:val="single" w:sz="4" w:space="0" w:color="auto"/>
              <w:right w:val="single" w:sz="4" w:space="0" w:color="auto"/>
            </w:tcBorders>
            <w:noWrap/>
            <w:vAlign w:val="center"/>
            <w:hideMark/>
          </w:tcPr>
          <w:p w14:paraId="6EC3471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16049,3</w:t>
            </w:r>
          </w:p>
        </w:tc>
        <w:tc>
          <w:tcPr>
            <w:tcW w:w="757" w:type="dxa"/>
            <w:tcBorders>
              <w:top w:val="nil"/>
              <w:left w:val="nil"/>
              <w:bottom w:val="single" w:sz="4" w:space="0" w:color="auto"/>
              <w:right w:val="single" w:sz="4" w:space="0" w:color="auto"/>
            </w:tcBorders>
            <w:noWrap/>
            <w:vAlign w:val="center"/>
            <w:hideMark/>
          </w:tcPr>
          <w:p w14:paraId="548B680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16049,3</w:t>
            </w:r>
          </w:p>
        </w:tc>
        <w:tc>
          <w:tcPr>
            <w:tcW w:w="757" w:type="dxa"/>
            <w:tcBorders>
              <w:top w:val="nil"/>
              <w:left w:val="nil"/>
              <w:bottom w:val="single" w:sz="4" w:space="0" w:color="auto"/>
              <w:right w:val="single" w:sz="4" w:space="0" w:color="auto"/>
            </w:tcBorders>
            <w:noWrap/>
            <w:vAlign w:val="center"/>
            <w:hideMark/>
          </w:tcPr>
          <w:p w14:paraId="03233F7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16049,3</w:t>
            </w:r>
          </w:p>
        </w:tc>
        <w:tc>
          <w:tcPr>
            <w:tcW w:w="757" w:type="dxa"/>
            <w:tcBorders>
              <w:top w:val="nil"/>
              <w:left w:val="nil"/>
              <w:bottom w:val="single" w:sz="4" w:space="0" w:color="auto"/>
              <w:right w:val="single" w:sz="4" w:space="0" w:color="auto"/>
            </w:tcBorders>
            <w:noWrap/>
            <w:vAlign w:val="center"/>
            <w:hideMark/>
          </w:tcPr>
          <w:p w14:paraId="7A45BCE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16049,3</w:t>
            </w:r>
          </w:p>
        </w:tc>
        <w:tc>
          <w:tcPr>
            <w:tcW w:w="757" w:type="dxa"/>
            <w:tcBorders>
              <w:top w:val="nil"/>
              <w:left w:val="nil"/>
              <w:bottom w:val="single" w:sz="4" w:space="0" w:color="auto"/>
              <w:right w:val="single" w:sz="4" w:space="0" w:color="auto"/>
            </w:tcBorders>
            <w:noWrap/>
            <w:vAlign w:val="center"/>
            <w:hideMark/>
          </w:tcPr>
          <w:p w14:paraId="606C9E2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16049,3</w:t>
            </w:r>
          </w:p>
        </w:tc>
      </w:tr>
      <w:tr w:rsidR="00E32D88" w14:paraId="41DB0672" w14:textId="77777777" w:rsidTr="00E32D88">
        <w:trPr>
          <w:trHeight w:val="20"/>
        </w:trPr>
        <w:tc>
          <w:tcPr>
            <w:tcW w:w="6041" w:type="dxa"/>
            <w:tcBorders>
              <w:top w:val="nil"/>
              <w:left w:val="single" w:sz="4" w:space="0" w:color="auto"/>
              <w:bottom w:val="single" w:sz="4" w:space="0" w:color="auto"/>
              <w:right w:val="single" w:sz="4" w:space="0" w:color="auto"/>
            </w:tcBorders>
            <w:noWrap/>
            <w:vAlign w:val="center"/>
            <w:hideMark/>
          </w:tcPr>
          <w:p w14:paraId="74DD4D60" w14:textId="77777777" w:rsidR="00E32D88" w:rsidRDefault="00E32D88">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Собственные нужды тепловой энергии, Гкал</w:t>
            </w:r>
          </w:p>
        </w:tc>
        <w:tc>
          <w:tcPr>
            <w:tcW w:w="758" w:type="dxa"/>
            <w:tcBorders>
              <w:top w:val="nil"/>
              <w:left w:val="nil"/>
              <w:bottom w:val="single" w:sz="4" w:space="0" w:color="auto"/>
              <w:right w:val="single" w:sz="4" w:space="0" w:color="auto"/>
            </w:tcBorders>
            <w:noWrap/>
            <w:vAlign w:val="center"/>
            <w:hideMark/>
          </w:tcPr>
          <w:p w14:paraId="68EE550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425,4</w:t>
            </w:r>
          </w:p>
        </w:tc>
        <w:tc>
          <w:tcPr>
            <w:tcW w:w="757" w:type="dxa"/>
            <w:tcBorders>
              <w:top w:val="nil"/>
              <w:left w:val="nil"/>
              <w:bottom w:val="single" w:sz="4" w:space="0" w:color="auto"/>
              <w:right w:val="single" w:sz="4" w:space="0" w:color="auto"/>
            </w:tcBorders>
            <w:noWrap/>
            <w:vAlign w:val="center"/>
            <w:hideMark/>
          </w:tcPr>
          <w:p w14:paraId="1A41092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1054,0</w:t>
            </w:r>
          </w:p>
        </w:tc>
        <w:tc>
          <w:tcPr>
            <w:tcW w:w="757" w:type="dxa"/>
            <w:tcBorders>
              <w:top w:val="nil"/>
              <w:left w:val="nil"/>
              <w:bottom w:val="single" w:sz="4" w:space="0" w:color="auto"/>
              <w:right w:val="single" w:sz="4" w:space="0" w:color="auto"/>
            </w:tcBorders>
            <w:noWrap/>
            <w:vAlign w:val="center"/>
            <w:hideMark/>
          </w:tcPr>
          <w:p w14:paraId="4C099AB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1054,0</w:t>
            </w:r>
          </w:p>
        </w:tc>
        <w:tc>
          <w:tcPr>
            <w:tcW w:w="757" w:type="dxa"/>
            <w:tcBorders>
              <w:top w:val="nil"/>
              <w:left w:val="nil"/>
              <w:bottom w:val="single" w:sz="4" w:space="0" w:color="auto"/>
              <w:right w:val="single" w:sz="4" w:space="0" w:color="auto"/>
            </w:tcBorders>
            <w:noWrap/>
            <w:vAlign w:val="center"/>
            <w:hideMark/>
          </w:tcPr>
          <w:p w14:paraId="27819ED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1054,0</w:t>
            </w:r>
          </w:p>
        </w:tc>
        <w:tc>
          <w:tcPr>
            <w:tcW w:w="757" w:type="dxa"/>
            <w:tcBorders>
              <w:top w:val="nil"/>
              <w:left w:val="nil"/>
              <w:bottom w:val="single" w:sz="4" w:space="0" w:color="auto"/>
              <w:right w:val="single" w:sz="4" w:space="0" w:color="auto"/>
            </w:tcBorders>
            <w:noWrap/>
            <w:vAlign w:val="center"/>
            <w:hideMark/>
          </w:tcPr>
          <w:p w14:paraId="32B6C28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1054,0</w:t>
            </w:r>
          </w:p>
        </w:tc>
        <w:tc>
          <w:tcPr>
            <w:tcW w:w="757" w:type="dxa"/>
            <w:tcBorders>
              <w:top w:val="nil"/>
              <w:left w:val="nil"/>
              <w:bottom w:val="single" w:sz="4" w:space="0" w:color="auto"/>
              <w:right w:val="single" w:sz="4" w:space="0" w:color="auto"/>
            </w:tcBorders>
            <w:noWrap/>
            <w:vAlign w:val="center"/>
            <w:hideMark/>
          </w:tcPr>
          <w:p w14:paraId="285229B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1054,0</w:t>
            </w:r>
          </w:p>
        </w:tc>
        <w:tc>
          <w:tcPr>
            <w:tcW w:w="757" w:type="dxa"/>
            <w:tcBorders>
              <w:top w:val="nil"/>
              <w:left w:val="nil"/>
              <w:bottom w:val="single" w:sz="4" w:space="0" w:color="auto"/>
              <w:right w:val="single" w:sz="4" w:space="0" w:color="auto"/>
            </w:tcBorders>
            <w:noWrap/>
            <w:vAlign w:val="center"/>
            <w:hideMark/>
          </w:tcPr>
          <w:p w14:paraId="7315FA9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1054,0</w:t>
            </w:r>
          </w:p>
        </w:tc>
        <w:tc>
          <w:tcPr>
            <w:tcW w:w="757" w:type="dxa"/>
            <w:tcBorders>
              <w:top w:val="nil"/>
              <w:left w:val="nil"/>
              <w:bottom w:val="single" w:sz="4" w:space="0" w:color="auto"/>
              <w:right w:val="single" w:sz="4" w:space="0" w:color="auto"/>
            </w:tcBorders>
            <w:noWrap/>
            <w:vAlign w:val="center"/>
            <w:hideMark/>
          </w:tcPr>
          <w:p w14:paraId="2D3B286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1054,0</w:t>
            </w:r>
          </w:p>
        </w:tc>
        <w:tc>
          <w:tcPr>
            <w:tcW w:w="757" w:type="dxa"/>
            <w:tcBorders>
              <w:top w:val="nil"/>
              <w:left w:val="nil"/>
              <w:bottom w:val="single" w:sz="4" w:space="0" w:color="auto"/>
              <w:right w:val="single" w:sz="4" w:space="0" w:color="auto"/>
            </w:tcBorders>
            <w:noWrap/>
            <w:vAlign w:val="center"/>
            <w:hideMark/>
          </w:tcPr>
          <w:p w14:paraId="518AD90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1054,0</w:t>
            </w:r>
          </w:p>
        </w:tc>
        <w:tc>
          <w:tcPr>
            <w:tcW w:w="757" w:type="dxa"/>
            <w:tcBorders>
              <w:top w:val="nil"/>
              <w:left w:val="nil"/>
              <w:bottom w:val="single" w:sz="4" w:space="0" w:color="auto"/>
              <w:right w:val="single" w:sz="4" w:space="0" w:color="auto"/>
            </w:tcBorders>
            <w:noWrap/>
            <w:vAlign w:val="center"/>
            <w:hideMark/>
          </w:tcPr>
          <w:p w14:paraId="56B3DB6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1054,0</w:t>
            </w:r>
          </w:p>
        </w:tc>
        <w:tc>
          <w:tcPr>
            <w:tcW w:w="757" w:type="dxa"/>
            <w:tcBorders>
              <w:top w:val="nil"/>
              <w:left w:val="nil"/>
              <w:bottom w:val="single" w:sz="4" w:space="0" w:color="auto"/>
              <w:right w:val="single" w:sz="4" w:space="0" w:color="auto"/>
            </w:tcBorders>
            <w:noWrap/>
            <w:vAlign w:val="center"/>
            <w:hideMark/>
          </w:tcPr>
          <w:p w14:paraId="4CF592D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1054,0</w:t>
            </w:r>
          </w:p>
        </w:tc>
        <w:tc>
          <w:tcPr>
            <w:tcW w:w="757" w:type="dxa"/>
            <w:tcBorders>
              <w:top w:val="nil"/>
              <w:left w:val="nil"/>
              <w:bottom w:val="single" w:sz="4" w:space="0" w:color="auto"/>
              <w:right w:val="single" w:sz="4" w:space="0" w:color="auto"/>
            </w:tcBorders>
            <w:noWrap/>
            <w:vAlign w:val="center"/>
            <w:hideMark/>
          </w:tcPr>
          <w:p w14:paraId="040EABA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1054,0</w:t>
            </w:r>
          </w:p>
        </w:tc>
      </w:tr>
      <w:tr w:rsidR="00E32D88" w14:paraId="4B4DC720" w14:textId="77777777" w:rsidTr="00E32D88">
        <w:trPr>
          <w:trHeight w:val="20"/>
        </w:trPr>
        <w:tc>
          <w:tcPr>
            <w:tcW w:w="6041" w:type="dxa"/>
            <w:tcBorders>
              <w:top w:val="nil"/>
              <w:left w:val="single" w:sz="4" w:space="0" w:color="auto"/>
              <w:bottom w:val="single" w:sz="4" w:space="0" w:color="auto"/>
              <w:right w:val="single" w:sz="4" w:space="0" w:color="auto"/>
            </w:tcBorders>
            <w:noWrap/>
            <w:vAlign w:val="center"/>
            <w:hideMark/>
          </w:tcPr>
          <w:p w14:paraId="0A931DC8" w14:textId="77777777" w:rsidR="00E32D88" w:rsidRDefault="00E32D88">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Отпуск тепловой энергии с коллекторов, Гкал</w:t>
            </w:r>
          </w:p>
        </w:tc>
        <w:tc>
          <w:tcPr>
            <w:tcW w:w="758" w:type="dxa"/>
            <w:tcBorders>
              <w:top w:val="nil"/>
              <w:left w:val="nil"/>
              <w:bottom w:val="single" w:sz="4" w:space="0" w:color="auto"/>
              <w:right w:val="single" w:sz="4" w:space="0" w:color="auto"/>
            </w:tcBorders>
            <w:noWrap/>
            <w:vAlign w:val="center"/>
            <w:hideMark/>
          </w:tcPr>
          <w:p w14:paraId="48EA376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14531,8</w:t>
            </w:r>
          </w:p>
        </w:tc>
        <w:tc>
          <w:tcPr>
            <w:tcW w:w="757" w:type="dxa"/>
            <w:tcBorders>
              <w:top w:val="nil"/>
              <w:left w:val="nil"/>
              <w:bottom w:val="single" w:sz="4" w:space="0" w:color="auto"/>
              <w:right w:val="single" w:sz="4" w:space="0" w:color="auto"/>
            </w:tcBorders>
            <w:noWrap/>
            <w:vAlign w:val="center"/>
            <w:hideMark/>
          </w:tcPr>
          <w:p w14:paraId="5C5B672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14995,3</w:t>
            </w:r>
          </w:p>
        </w:tc>
        <w:tc>
          <w:tcPr>
            <w:tcW w:w="757" w:type="dxa"/>
            <w:tcBorders>
              <w:top w:val="nil"/>
              <w:left w:val="nil"/>
              <w:bottom w:val="single" w:sz="4" w:space="0" w:color="auto"/>
              <w:right w:val="single" w:sz="4" w:space="0" w:color="auto"/>
            </w:tcBorders>
            <w:noWrap/>
            <w:vAlign w:val="center"/>
            <w:hideMark/>
          </w:tcPr>
          <w:p w14:paraId="3990C74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14995,3</w:t>
            </w:r>
          </w:p>
        </w:tc>
        <w:tc>
          <w:tcPr>
            <w:tcW w:w="757" w:type="dxa"/>
            <w:tcBorders>
              <w:top w:val="nil"/>
              <w:left w:val="nil"/>
              <w:bottom w:val="single" w:sz="4" w:space="0" w:color="auto"/>
              <w:right w:val="single" w:sz="4" w:space="0" w:color="auto"/>
            </w:tcBorders>
            <w:noWrap/>
            <w:vAlign w:val="center"/>
            <w:hideMark/>
          </w:tcPr>
          <w:p w14:paraId="023A3B5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14995,3</w:t>
            </w:r>
          </w:p>
        </w:tc>
        <w:tc>
          <w:tcPr>
            <w:tcW w:w="757" w:type="dxa"/>
            <w:tcBorders>
              <w:top w:val="nil"/>
              <w:left w:val="nil"/>
              <w:bottom w:val="single" w:sz="4" w:space="0" w:color="auto"/>
              <w:right w:val="single" w:sz="4" w:space="0" w:color="auto"/>
            </w:tcBorders>
            <w:noWrap/>
            <w:vAlign w:val="center"/>
            <w:hideMark/>
          </w:tcPr>
          <w:p w14:paraId="0F039A8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14995,3</w:t>
            </w:r>
          </w:p>
        </w:tc>
        <w:tc>
          <w:tcPr>
            <w:tcW w:w="757" w:type="dxa"/>
            <w:tcBorders>
              <w:top w:val="nil"/>
              <w:left w:val="nil"/>
              <w:bottom w:val="single" w:sz="4" w:space="0" w:color="auto"/>
              <w:right w:val="single" w:sz="4" w:space="0" w:color="auto"/>
            </w:tcBorders>
            <w:noWrap/>
            <w:vAlign w:val="center"/>
            <w:hideMark/>
          </w:tcPr>
          <w:p w14:paraId="184BF4A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14995,3</w:t>
            </w:r>
          </w:p>
        </w:tc>
        <w:tc>
          <w:tcPr>
            <w:tcW w:w="757" w:type="dxa"/>
            <w:tcBorders>
              <w:top w:val="nil"/>
              <w:left w:val="nil"/>
              <w:bottom w:val="single" w:sz="4" w:space="0" w:color="auto"/>
              <w:right w:val="single" w:sz="4" w:space="0" w:color="auto"/>
            </w:tcBorders>
            <w:noWrap/>
            <w:vAlign w:val="center"/>
            <w:hideMark/>
          </w:tcPr>
          <w:p w14:paraId="34F6743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14995,3</w:t>
            </w:r>
          </w:p>
        </w:tc>
        <w:tc>
          <w:tcPr>
            <w:tcW w:w="757" w:type="dxa"/>
            <w:tcBorders>
              <w:top w:val="nil"/>
              <w:left w:val="nil"/>
              <w:bottom w:val="single" w:sz="4" w:space="0" w:color="auto"/>
              <w:right w:val="single" w:sz="4" w:space="0" w:color="auto"/>
            </w:tcBorders>
            <w:noWrap/>
            <w:vAlign w:val="center"/>
            <w:hideMark/>
          </w:tcPr>
          <w:p w14:paraId="6DD4C32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14995,3</w:t>
            </w:r>
          </w:p>
        </w:tc>
        <w:tc>
          <w:tcPr>
            <w:tcW w:w="757" w:type="dxa"/>
            <w:tcBorders>
              <w:top w:val="nil"/>
              <w:left w:val="nil"/>
              <w:bottom w:val="single" w:sz="4" w:space="0" w:color="auto"/>
              <w:right w:val="single" w:sz="4" w:space="0" w:color="auto"/>
            </w:tcBorders>
            <w:noWrap/>
            <w:vAlign w:val="center"/>
            <w:hideMark/>
          </w:tcPr>
          <w:p w14:paraId="1650C92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14995,3</w:t>
            </w:r>
          </w:p>
        </w:tc>
        <w:tc>
          <w:tcPr>
            <w:tcW w:w="757" w:type="dxa"/>
            <w:tcBorders>
              <w:top w:val="nil"/>
              <w:left w:val="nil"/>
              <w:bottom w:val="single" w:sz="4" w:space="0" w:color="auto"/>
              <w:right w:val="single" w:sz="4" w:space="0" w:color="auto"/>
            </w:tcBorders>
            <w:noWrap/>
            <w:vAlign w:val="center"/>
            <w:hideMark/>
          </w:tcPr>
          <w:p w14:paraId="34429AC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14995,3</w:t>
            </w:r>
          </w:p>
        </w:tc>
        <w:tc>
          <w:tcPr>
            <w:tcW w:w="757" w:type="dxa"/>
            <w:tcBorders>
              <w:top w:val="nil"/>
              <w:left w:val="nil"/>
              <w:bottom w:val="single" w:sz="4" w:space="0" w:color="auto"/>
              <w:right w:val="single" w:sz="4" w:space="0" w:color="auto"/>
            </w:tcBorders>
            <w:noWrap/>
            <w:vAlign w:val="center"/>
            <w:hideMark/>
          </w:tcPr>
          <w:p w14:paraId="7A39103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14995,3</w:t>
            </w:r>
          </w:p>
        </w:tc>
        <w:tc>
          <w:tcPr>
            <w:tcW w:w="757" w:type="dxa"/>
            <w:tcBorders>
              <w:top w:val="nil"/>
              <w:left w:val="nil"/>
              <w:bottom w:val="single" w:sz="4" w:space="0" w:color="auto"/>
              <w:right w:val="single" w:sz="4" w:space="0" w:color="auto"/>
            </w:tcBorders>
            <w:noWrap/>
            <w:vAlign w:val="center"/>
            <w:hideMark/>
          </w:tcPr>
          <w:p w14:paraId="7A312B0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14995,3</w:t>
            </w:r>
          </w:p>
        </w:tc>
      </w:tr>
      <w:tr w:rsidR="00E32D88" w14:paraId="21533DD6" w14:textId="77777777" w:rsidTr="00E32D88">
        <w:trPr>
          <w:trHeight w:val="20"/>
        </w:trPr>
        <w:tc>
          <w:tcPr>
            <w:tcW w:w="6041" w:type="dxa"/>
            <w:tcBorders>
              <w:top w:val="nil"/>
              <w:left w:val="single" w:sz="4" w:space="0" w:color="auto"/>
              <w:bottom w:val="single" w:sz="4" w:space="0" w:color="auto"/>
              <w:right w:val="single" w:sz="4" w:space="0" w:color="auto"/>
            </w:tcBorders>
            <w:noWrap/>
            <w:vAlign w:val="center"/>
            <w:hideMark/>
          </w:tcPr>
          <w:p w14:paraId="01DCE707" w14:textId="77777777" w:rsidR="00E32D88" w:rsidRDefault="00E32D88">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Хозяйственные нужды тепловой энергии, Гкал</w:t>
            </w:r>
          </w:p>
        </w:tc>
        <w:tc>
          <w:tcPr>
            <w:tcW w:w="758" w:type="dxa"/>
            <w:tcBorders>
              <w:top w:val="nil"/>
              <w:left w:val="nil"/>
              <w:bottom w:val="single" w:sz="4" w:space="0" w:color="auto"/>
              <w:right w:val="single" w:sz="4" w:space="0" w:color="auto"/>
            </w:tcBorders>
            <w:noWrap/>
            <w:vAlign w:val="center"/>
            <w:hideMark/>
          </w:tcPr>
          <w:p w14:paraId="1297A73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21,3</w:t>
            </w:r>
          </w:p>
        </w:tc>
        <w:tc>
          <w:tcPr>
            <w:tcW w:w="757" w:type="dxa"/>
            <w:tcBorders>
              <w:top w:val="nil"/>
              <w:left w:val="nil"/>
              <w:bottom w:val="single" w:sz="4" w:space="0" w:color="auto"/>
              <w:right w:val="single" w:sz="4" w:space="0" w:color="auto"/>
            </w:tcBorders>
            <w:noWrap/>
            <w:vAlign w:val="center"/>
            <w:hideMark/>
          </w:tcPr>
          <w:p w14:paraId="5EF6171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52,7</w:t>
            </w:r>
          </w:p>
        </w:tc>
        <w:tc>
          <w:tcPr>
            <w:tcW w:w="757" w:type="dxa"/>
            <w:tcBorders>
              <w:top w:val="nil"/>
              <w:left w:val="nil"/>
              <w:bottom w:val="single" w:sz="4" w:space="0" w:color="auto"/>
              <w:right w:val="single" w:sz="4" w:space="0" w:color="auto"/>
            </w:tcBorders>
            <w:noWrap/>
            <w:vAlign w:val="center"/>
            <w:hideMark/>
          </w:tcPr>
          <w:p w14:paraId="21E0836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52,7</w:t>
            </w:r>
          </w:p>
        </w:tc>
        <w:tc>
          <w:tcPr>
            <w:tcW w:w="757" w:type="dxa"/>
            <w:tcBorders>
              <w:top w:val="nil"/>
              <w:left w:val="nil"/>
              <w:bottom w:val="single" w:sz="4" w:space="0" w:color="auto"/>
              <w:right w:val="single" w:sz="4" w:space="0" w:color="auto"/>
            </w:tcBorders>
            <w:noWrap/>
            <w:vAlign w:val="center"/>
            <w:hideMark/>
          </w:tcPr>
          <w:p w14:paraId="3D1CF8A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52,7</w:t>
            </w:r>
          </w:p>
        </w:tc>
        <w:tc>
          <w:tcPr>
            <w:tcW w:w="757" w:type="dxa"/>
            <w:tcBorders>
              <w:top w:val="nil"/>
              <w:left w:val="nil"/>
              <w:bottom w:val="single" w:sz="4" w:space="0" w:color="auto"/>
              <w:right w:val="single" w:sz="4" w:space="0" w:color="auto"/>
            </w:tcBorders>
            <w:noWrap/>
            <w:vAlign w:val="center"/>
            <w:hideMark/>
          </w:tcPr>
          <w:p w14:paraId="1B7C056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52,7</w:t>
            </w:r>
          </w:p>
        </w:tc>
        <w:tc>
          <w:tcPr>
            <w:tcW w:w="757" w:type="dxa"/>
            <w:tcBorders>
              <w:top w:val="nil"/>
              <w:left w:val="nil"/>
              <w:bottom w:val="single" w:sz="4" w:space="0" w:color="auto"/>
              <w:right w:val="single" w:sz="4" w:space="0" w:color="auto"/>
            </w:tcBorders>
            <w:noWrap/>
            <w:vAlign w:val="center"/>
            <w:hideMark/>
          </w:tcPr>
          <w:p w14:paraId="7FE7CEA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52,7</w:t>
            </w:r>
          </w:p>
        </w:tc>
        <w:tc>
          <w:tcPr>
            <w:tcW w:w="757" w:type="dxa"/>
            <w:tcBorders>
              <w:top w:val="nil"/>
              <w:left w:val="nil"/>
              <w:bottom w:val="single" w:sz="4" w:space="0" w:color="auto"/>
              <w:right w:val="single" w:sz="4" w:space="0" w:color="auto"/>
            </w:tcBorders>
            <w:noWrap/>
            <w:vAlign w:val="center"/>
            <w:hideMark/>
          </w:tcPr>
          <w:p w14:paraId="7AEFCA2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52,7</w:t>
            </w:r>
          </w:p>
        </w:tc>
        <w:tc>
          <w:tcPr>
            <w:tcW w:w="757" w:type="dxa"/>
            <w:tcBorders>
              <w:top w:val="nil"/>
              <w:left w:val="nil"/>
              <w:bottom w:val="single" w:sz="4" w:space="0" w:color="auto"/>
              <w:right w:val="single" w:sz="4" w:space="0" w:color="auto"/>
            </w:tcBorders>
            <w:noWrap/>
            <w:vAlign w:val="center"/>
            <w:hideMark/>
          </w:tcPr>
          <w:p w14:paraId="5C2A891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52,7</w:t>
            </w:r>
          </w:p>
        </w:tc>
        <w:tc>
          <w:tcPr>
            <w:tcW w:w="757" w:type="dxa"/>
            <w:tcBorders>
              <w:top w:val="nil"/>
              <w:left w:val="nil"/>
              <w:bottom w:val="single" w:sz="4" w:space="0" w:color="auto"/>
              <w:right w:val="single" w:sz="4" w:space="0" w:color="auto"/>
            </w:tcBorders>
            <w:noWrap/>
            <w:vAlign w:val="center"/>
            <w:hideMark/>
          </w:tcPr>
          <w:p w14:paraId="66DA123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52,7</w:t>
            </w:r>
          </w:p>
        </w:tc>
        <w:tc>
          <w:tcPr>
            <w:tcW w:w="757" w:type="dxa"/>
            <w:tcBorders>
              <w:top w:val="nil"/>
              <w:left w:val="nil"/>
              <w:bottom w:val="single" w:sz="4" w:space="0" w:color="auto"/>
              <w:right w:val="single" w:sz="4" w:space="0" w:color="auto"/>
            </w:tcBorders>
            <w:noWrap/>
            <w:vAlign w:val="center"/>
            <w:hideMark/>
          </w:tcPr>
          <w:p w14:paraId="56FABB0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52,7</w:t>
            </w:r>
          </w:p>
        </w:tc>
        <w:tc>
          <w:tcPr>
            <w:tcW w:w="757" w:type="dxa"/>
            <w:tcBorders>
              <w:top w:val="nil"/>
              <w:left w:val="nil"/>
              <w:bottom w:val="single" w:sz="4" w:space="0" w:color="auto"/>
              <w:right w:val="single" w:sz="4" w:space="0" w:color="auto"/>
            </w:tcBorders>
            <w:noWrap/>
            <w:vAlign w:val="center"/>
            <w:hideMark/>
          </w:tcPr>
          <w:p w14:paraId="6BE5C19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52,7</w:t>
            </w:r>
          </w:p>
        </w:tc>
        <w:tc>
          <w:tcPr>
            <w:tcW w:w="757" w:type="dxa"/>
            <w:tcBorders>
              <w:top w:val="nil"/>
              <w:left w:val="nil"/>
              <w:bottom w:val="single" w:sz="4" w:space="0" w:color="auto"/>
              <w:right w:val="single" w:sz="4" w:space="0" w:color="auto"/>
            </w:tcBorders>
            <w:noWrap/>
            <w:vAlign w:val="center"/>
            <w:hideMark/>
          </w:tcPr>
          <w:p w14:paraId="6841046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52,7</w:t>
            </w:r>
          </w:p>
        </w:tc>
      </w:tr>
      <w:tr w:rsidR="00E32D88" w14:paraId="53C4B246" w14:textId="77777777" w:rsidTr="00E32D88">
        <w:trPr>
          <w:trHeight w:val="20"/>
        </w:trPr>
        <w:tc>
          <w:tcPr>
            <w:tcW w:w="6041" w:type="dxa"/>
            <w:tcBorders>
              <w:top w:val="nil"/>
              <w:left w:val="single" w:sz="4" w:space="0" w:color="auto"/>
              <w:bottom w:val="single" w:sz="4" w:space="0" w:color="auto"/>
              <w:right w:val="single" w:sz="4" w:space="0" w:color="auto"/>
            </w:tcBorders>
            <w:noWrap/>
            <w:vAlign w:val="center"/>
            <w:hideMark/>
          </w:tcPr>
          <w:p w14:paraId="117800BA" w14:textId="77777777" w:rsidR="00E32D88" w:rsidRDefault="00E32D88">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Отпуск тепловой энергии с коллекторов внешним потребителям, Гкал</w:t>
            </w:r>
          </w:p>
        </w:tc>
        <w:tc>
          <w:tcPr>
            <w:tcW w:w="758" w:type="dxa"/>
            <w:tcBorders>
              <w:top w:val="nil"/>
              <w:left w:val="nil"/>
              <w:bottom w:val="single" w:sz="4" w:space="0" w:color="auto"/>
              <w:right w:val="single" w:sz="4" w:space="0" w:color="auto"/>
            </w:tcBorders>
            <w:noWrap/>
            <w:vAlign w:val="center"/>
            <w:hideMark/>
          </w:tcPr>
          <w:p w14:paraId="43C0AC1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14510,6</w:t>
            </w:r>
          </w:p>
        </w:tc>
        <w:tc>
          <w:tcPr>
            <w:tcW w:w="757" w:type="dxa"/>
            <w:tcBorders>
              <w:top w:val="nil"/>
              <w:left w:val="nil"/>
              <w:bottom w:val="single" w:sz="4" w:space="0" w:color="auto"/>
              <w:right w:val="single" w:sz="4" w:space="0" w:color="auto"/>
            </w:tcBorders>
            <w:noWrap/>
            <w:vAlign w:val="center"/>
            <w:hideMark/>
          </w:tcPr>
          <w:p w14:paraId="519619D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14942,6</w:t>
            </w:r>
          </w:p>
        </w:tc>
        <w:tc>
          <w:tcPr>
            <w:tcW w:w="757" w:type="dxa"/>
            <w:tcBorders>
              <w:top w:val="nil"/>
              <w:left w:val="nil"/>
              <w:bottom w:val="single" w:sz="4" w:space="0" w:color="auto"/>
              <w:right w:val="single" w:sz="4" w:space="0" w:color="auto"/>
            </w:tcBorders>
            <w:noWrap/>
            <w:vAlign w:val="center"/>
            <w:hideMark/>
          </w:tcPr>
          <w:p w14:paraId="066A04C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14942,6</w:t>
            </w:r>
          </w:p>
        </w:tc>
        <w:tc>
          <w:tcPr>
            <w:tcW w:w="757" w:type="dxa"/>
            <w:tcBorders>
              <w:top w:val="nil"/>
              <w:left w:val="nil"/>
              <w:bottom w:val="single" w:sz="4" w:space="0" w:color="auto"/>
              <w:right w:val="single" w:sz="4" w:space="0" w:color="auto"/>
            </w:tcBorders>
            <w:noWrap/>
            <w:vAlign w:val="center"/>
            <w:hideMark/>
          </w:tcPr>
          <w:p w14:paraId="2C461E8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14942,6</w:t>
            </w:r>
          </w:p>
        </w:tc>
        <w:tc>
          <w:tcPr>
            <w:tcW w:w="757" w:type="dxa"/>
            <w:tcBorders>
              <w:top w:val="nil"/>
              <w:left w:val="nil"/>
              <w:bottom w:val="single" w:sz="4" w:space="0" w:color="auto"/>
              <w:right w:val="single" w:sz="4" w:space="0" w:color="auto"/>
            </w:tcBorders>
            <w:noWrap/>
            <w:vAlign w:val="center"/>
            <w:hideMark/>
          </w:tcPr>
          <w:p w14:paraId="190F2CB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14942,6</w:t>
            </w:r>
          </w:p>
        </w:tc>
        <w:tc>
          <w:tcPr>
            <w:tcW w:w="757" w:type="dxa"/>
            <w:tcBorders>
              <w:top w:val="nil"/>
              <w:left w:val="nil"/>
              <w:bottom w:val="single" w:sz="4" w:space="0" w:color="auto"/>
              <w:right w:val="single" w:sz="4" w:space="0" w:color="auto"/>
            </w:tcBorders>
            <w:noWrap/>
            <w:vAlign w:val="center"/>
            <w:hideMark/>
          </w:tcPr>
          <w:p w14:paraId="763431D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14942,6</w:t>
            </w:r>
          </w:p>
        </w:tc>
        <w:tc>
          <w:tcPr>
            <w:tcW w:w="757" w:type="dxa"/>
            <w:tcBorders>
              <w:top w:val="nil"/>
              <w:left w:val="nil"/>
              <w:bottom w:val="single" w:sz="4" w:space="0" w:color="auto"/>
              <w:right w:val="single" w:sz="4" w:space="0" w:color="auto"/>
            </w:tcBorders>
            <w:noWrap/>
            <w:vAlign w:val="center"/>
            <w:hideMark/>
          </w:tcPr>
          <w:p w14:paraId="4B69D80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14942,6</w:t>
            </w:r>
          </w:p>
        </w:tc>
        <w:tc>
          <w:tcPr>
            <w:tcW w:w="757" w:type="dxa"/>
            <w:tcBorders>
              <w:top w:val="nil"/>
              <w:left w:val="nil"/>
              <w:bottom w:val="single" w:sz="4" w:space="0" w:color="auto"/>
              <w:right w:val="single" w:sz="4" w:space="0" w:color="auto"/>
            </w:tcBorders>
            <w:noWrap/>
            <w:vAlign w:val="center"/>
            <w:hideMark/>
          </w:tcPr>
          <w:p w14:paraId="36908DC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14942,6</w:t>
            </w:r>
          </w:p>
        </w:tc>
        <w:tc>
          <w:tcPr>
            <w:tcW w:w="757" w:type="dxa"/>
            <w:tcBorders>
              <w:top w:val="nil"/>
              <w:left w:val="nil"/>
              <w:bottom w:val="single" w:sz="4" w:space="0" w:color="auto"/>
              <w:right w:val="single" w:sz="4" w:space="0" w:color="auto"/>
            </w:tcBorders>
            <w:noWrap/>
            <w:vAlign w:val="center"/>
            <w:hideMark/>
          </w:tcPr>
          <w:p w14:paraId="629C0F5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14942,6</w:t>
            </w:r>
          </w:p>
        </w:tc>
        <w:tc>
          <w:tcPr>
            <w:tcW w:w="757" w:type="dxa"/>
            <w:tcBorders>
              <w:top w:val="nil"/>
              <w:left w:val="nil"/>
              <w:bottom w:val="single" w:sz="4" w:space="0" w:color="auto"/>
              <w:right w:val="single" w:sz="4" w:space="0" w:color="auto"/>
            </w:tcBorders>
            <w:noWrap/>
            <w:vAlign w:val="center"/>
            <w:hideMark/>
          </w:tcPr>
          <w:p w14:paraId="1804723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14942,6</w:t>
            </w:r>
          </w:p>
        </w:tc>
        <w:tc>
          <w:tcPr>
            <w:tcW w:w="757" w:type="dxa"/>
            <w:tcBorders>
              <w:top w:val="nil"/>
              <w:left w:val="nil"/>
              <w:bottom w:val="single" w:sz="4" w:space="0" w:color="auto"/>
              <w:right w:val="single" w:sz="4" w:space="0" w:color="auto"/>
            </w:tcBorders>
            <w:noWrap/>
            <w:vAlign w:val="center"/>
            <w:hideMark/>
          </w:tcPr>
          <w:p w14:paraId="7D9E6F0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14942,6</w:t>
            </w:r>
          </w:p>
        </w:tc>
        <w:tc>
          <w:tcPr>
            <w:tcW w:w="757" w:type="dxa"/>
            <w:tcBorders>
              <w:top w:val="nil"/>
              <w:left w:val="nil"/>
              <w:bottom w:val="single" w:sz="4" w:space="0" w:color="auto"/>
              <w:right w:val="single" w:sz="4" w:space="0" w:color="auto"/>
            </w:tcBorders>
            <w:noWrap/>
            <w:vAlign w:val="center"/>
            <w:hideMark/>
          </w:tcPr>
          <w:p w14:paraId="4215A76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14942,6</w:t>
            </w:r>
          </w:p>
        </w:tc>
      </w:tr>
      <w:tr w:rsidR="00E32D88" w14:paraId="4B8FDB50" w14:textId="77777777" w:rsidTr="00E32D88">
        <w:trPr>
          <w:trHeight w:val="20"/>
        </w:trPr>
        <w:tc>
          <w:tcPr>
            <w:tcW w:w="6041" w:type="dxa"/>
            <w:tcBorders>
              <w:top w:val="nil"/>
              <w:left w:val="single" w:sz="4" w:space="0" w:color="auto"/>
              <w:bottom w:val="single" w:sz="4" w:space="0" w:color="auto"/>
              <w:right w:val="single" w:sz="4" w:space="0" w:color="auto"/>
            </w:tcBorders>
            <w:noWrap/>
            <w:vAlign w:val="center"/>
            <w:hideMark/>
          </w:tcPr>
          <w:p w14:paraId="3BF811AE" w14:textId="77777777" w:rsidR="00E32D88" w:rsidRDefault="00E32D88">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Потери тепловой энергии в сетях, Гкал</w:t>
            </w:r>
          </w:p>
        </w:tc>
        <w:tc>
          <w:tcPr>
            <w:tcW w:w="758" w:type="dxa"/>
            <w:tcBorders>
              <w:top w:val="nil"/>
              <w:left w:val="nil"/>
              <w:bottom w:val="single" w:sz="4" w:space="0" w:color="auto"/>
              <w:right w:val="single" w:sz="4" w:space="0" w:color="auto"/>
            </w:tcBorders>
            <w:noWrap/>
            <w:vAlign w:val="center"/>
            <w:hideMark/>
          </w:tcPr>
          <w:p w14:paraId="36CB096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5460,6</w:t>
            </w:r>
          </w:p>
        </w:tc>
        <w:tc>
          <w:tcPr>
            <w:tcW w:w="757" w:type="dxa"/>
            <w:tcBorders>
              <w:top w:val="nil"/>
              <w:left w:val="nil"/>
              <w:bottom w:val="single" w:sz="4" w:space="0" w:color="auto"/>
              <w:right w:val="single" w:sz="4" w:space="0" w:color="auto"/>
            </w:tcBorders>
            <w:noWrap/>
            <w:vAlign w:val="center"/>
            <w:hideMark/>
          </w:tcPr>
          <w:p w14:paraId="2635131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5470,6</w:t>
            </w:r>
          </w:p>
        </w:tc>
        <w:tc>
          <w:tcPr>
            <w:tcW w:w="757" w:type="dxa"/>
            <w:tcBorders>
              <w:top w:val="nil"/>
              <w:left w:val="nil"/>
              <w:bottom w:val="single" w:sz="4" w:space="0" w:color="auto"/>
              <w:right w:val="single" w:sz="4" w:space="0" w:color="auto"/>
            </w:tcBorders>
            <w:noWrap/>
            <w:vAlign w:val="center"/>
            <w:hideMark/>
          </w:tcPr>
          <w:p w14:paraId="5D2AC65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5470,6</w:t>
            </w:r>
          </w:p>
        </w:tc>
        <w:tc>
          <w:tcPr>
            <w:tcW w:w="757" w:type="dxa"/>
            <w:tcBorders>
              <w:top w:val="nil"/>
              <w:left w:val="nil"/>
              <w:bottom w:val="single" w:sz="4" w:space="0" w:color="auto"/>
              <w:right w:val="single" w:sz="4" w:space="0" w:color="auto"/>
            </w:tcBorders>
            <w:noWrap/>
            <w:vAlign w:val="center"/>
            <w:hideMark/>
          </w:tcPr>
          <w:p w14:paraId="4D0858D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5470,6</w:t>
            </w:r>
          </w:p>
        </w:tc>
        <w:tc>
          <w:tcPr>
            <w:tcW w:w="757" w:type="dxa"/>
            <w:tcBorders>
              <w:top w:val="nil"/>
              <w:left w:val="nil"/>
              <w:bottom w:val="single" w:sz="4" w:space="0" w:color="auto"/>
              <w:right w:val="single" w:sz="4" w:space="0" w:color="auto"/>
            </w:tcBorders>
            <w:noWrap/>
            <w:vAlign w:val="center"/>
            <w:hideMark/>
          </w:tcPr>
          <w:p w14:paraId="54450A6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5470,6</w:t>
            </w:r>
          </w:p>
        </w:tc>
        <w:tc>
          <w:tcPr>
            <w:tcW w:w="757" w:type="dxa"/>
            <w:tcBorders>
              <w:top w:val="nil"/>
              <w:left w:val="nil"/>
              <w:bottom w:val="single" w:sz="4" w:space="0" w:color="auto"/>
              <w:right w:val="single" w:sz="4" w:space="0" w:color="auto"/>
            </w:tcBorders>
            <w:noWrap/>
            <w:vAlign w:val="center"/>
            <w:hideMark/>
          </w:tcPr>
          <w:p w14:paraId="77AC99C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5470,6</w:t>
            </w:r>
          </w:p>
        </w:tc>
        <w:tc>
          <w:tcPr>
            <w:tcW w:w="757" w:type="dxa"/>
            <w:tcBorders>
              <w:top w:val="nil"/>
              <w:left w:val="nil"/>
              <w:bottom w:val="single" w:sz="4" w:space="0" w:color="auto"/>
              <w:right w:val="single" w:sz="4" w:space="0" w:color="auto"/>
            </w:tcBorders>
            <w:noWrap/>
            <w:vAlign w:val="center"/>
            <w:hideMark/>
          </w:tcPr>
          <w:p w14:paraId="3395813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5470,6</w:t>
            </w:r>
          </w:p>
        </w:tc>
        <w:tc>
          <w:tcPr>
            <w:tcW w:w="757" w:type="dxa"/>
            <w:tcBorders>
              <w:top w:val="nil"/>
              <w:left w:val="nil"/>
              <w:bottom w:val="single" w:sz="4" w:space="0" w:color="auto"/>
              <w:right w:val="single" w:sz="4" w:space="0" w:color="auto"/>
            </w:tcBorders>
            <w:noWrap/>
            <w:vAlign w:val="center"/>
            <w:hideMark/>
          </w:tcPr>
          <w:p w14:paraId="098B5E9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5470,6</w:t>
            </w:r>
          </w:p>
        </w:tc>
        <w:tc>
          <w:tcPr>
            <w:tcW w:w="757" w:type="dxa"/>
            <w:tcBorders>
              <w:top w:val="nil"/>
              <w:left w:val="nil"/>
              <w:bottom w:val="single" w:sz="4" w:space="0" w:color="auto"/>
              <w:right w:val="single" w:sz="4" w:space="0" w:color="auto"/>
            </w:tcBorders>
            <w:noWrap/>
            <w:vAlign w:val="center"/>
            <w:hideMark/>
          </w:tcPr>
          <w:p w14:paraId="42B9B75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5470,6</w:t>
            </w:r>
          </w:p>
        </w:tc>
        <w:tc>
          <w:tcPr>
            <w:tcW w:w="757" w:type="dxa"/>
            <w:tcBorders>
              <w:top w:val="nil"/>
              <w:left w:val="nil"/>
              <w:bottom w:val="single" w:sz="4" w:space="0" w:color="auto"/>
              <w:right w:val="single" w:sz="4" w:space="0" w:color="auto"/>
            </w:tcBorders>
            <w:noWrap/>
            <w:vAlign w:val="center"/>
            <w:hideMark/>
          </w:tcPr>
          <w:p w14:paraId="69BBDD5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5470,6</w:t>
            </w:r>
          </w:p>
        </w:tc>
        <w:tc>
          <w:tcPr>
            <w:tcW w:w="757" w:type="dxa"/>
            <w:tcBorders>
              <w:top w:val="nil"/>
              <w:left w:val="nil"/>
              <w:bottom w:val="single" w:sz="4" w:space="0" w:color="auto"/>
              <w:right w:val="single" w:sz="4" w:space="0" w:color="auto"/>
            </w:tcBorders>
            <w:noWrap/>
            <w:vAlign w:val="center"/>
            <w:hideMark/>
          </w:tcPr>
          <w:p w14:paraId="6728720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5470,6</w:t>
            </w:r>
          </w:p>
        </w:tc>
        <w:tc>
          <w:tcPr>
            <w:tcW w:w="757" w:type="dxa"/>
            <w:tcBorders>
              <w:top w:val="nil"/>
              <w:left w:val="nil"/>
              <w:bottom w:val="single" w:sz="4" w:space="0" w:color="auto"/>
              <w:right w:val="single" w:sz="4" w:space="0" w:color="auto"/>
            </w:tcBorders>
            <w:noWrap/>
            <w:vAlign w:val="center"/>
            <w:hideMark/>
          </w:tcPr>
          <w:p w14:paraId="15AA912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5470,6</w:t>
            </w:r>
          </w:p>
        </w:tc>
      </w:tr>
      <w:tr w:rsidR="00E32D88" w14:paraId="202C8A1C" w14:textId="77777777" w:rsidTr="00E32D88">
        <w:trPr>
          <w:trHeight w:val="20"/>
        </w:trPr>
        <w:tc>
          <w:tcPr>
            <w:tcW w:w="6041" w:type="dxa"/>
            <w:tcBorders>
              <w:top w:val="nil"/>
              <w:left w:val="single" w:sz="4" w:space="0" w:color="auto"/>
              <w:bottom w:val="single" w:sz="4" w:space="0" w:color="auto"/>
              <w:right w:val="single" w:sz="4" w:space="0" w:color="auto"/>
            </w:tcBorders>
            <w:noWrap/>
            <w:vAlign w:val="center"/>
            <w:hideMark/>
          </w:tcPr>
          <w:p w14:paraId="68DD6AD8" w14:textId="77777777" w:rsidR="00E32D88" w:rsidRDefault="00E32D88">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Полезный отпуск тепловой энергии потребителям, Гкал</w:t>
            </w:r>
          </w:p>
        </w:tc>
        <w:tc>
          <w:tcPr>
            <w:tcW w:w="758" w:type="dxa"/>
            <w:tcBorders>
              <w:top w:val="nil"/>
              <w:left w:val="nil"/>
              <w:bottom w:val="single" w:sz="4" w:space="0" w:color="auto"/>
              <w:right w:val="single" w:sz="4" w:space="0" w:color="auto"/>
            </w:tcBorders>
            <w:noWrap/>
            <w:vAlign w:val="center"/>
            <w:hideMark/>
          </w:tcPr>
          <w:p w14:paraId="1158D80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9050,0</w:t>
            </w:r>
          </w:p>
        </w:tc>
        <w:tc>
          <w:tcPr>
            <w:tcW w:w="757" w:type="dxa"/>
            <w:tcBorders>
              <w:top w:val="nil"/>
              <w:left w:val="nil"/>
              <w:bottom w:val="single" w:sz="4" w:space="0" w:color="auto"/>
              <w:right w:val="single" w:sz="4" w:space="0" w:color="auto"/>
            </w:tcBorders>
            <w:noWrap/>
            <w:vAlign w:val="center"/>
            <w:hideMark/>
          </w:tcPr>
          <w:p w14:paraId="1865670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9472,0</w:t>
            </w:r>
          </w:p>
        </w:tc>
        <w:tc>
          <w:tcPr>
            <w:tcW w:w="757" w:type="dxa"/>
            <w:tcBorders>
              <w:top w:val="nil"/>
              <w:left w:val="nil"/>
              <w:bottom w:val="single" w:sz="4" w:space="0" w:color="auto"/>
              <w:right w:val="single" w:sz="4" w:space="0" w:color="auto"/>
            </w:tcBorders>
            <w:noWrap/>
            <w:vAlign w:val="center"/>
            <w:hideMark/>
          </w:tcPr>
          <w:p w14:paraId="052E5E8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9472,0</w:t>
            </w:r>
          </w:p>
        </w:tc>
        <w:tc>
          <w:tcPr>
            <w:tcW w:w="757" w:type="dxa"/>
            <w:tcBorders>
              <w:top w:val="nil"/>
              <w:left w:val="nil"/>
              <w:bottom w:val="single" w:sz="4" w:space="0" w:color="auto"/>
              <w:right w:val="single" w:sz="4" w:space="0" w:color="auto"/>
            </w:tcBorders>
            <w:noWrap/>
            <w:vAlign w:val="center"/>
            <w:hideMark/>
          </w:tcPr>
          <w:p w14:paraId="5EEBF7A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9472,0</w:t>
            </w:r>
          </w:p>
        </w:tc>
        <w:tc>
          <w:tcPr>
            <w:tcW w:w="757" w:type="dxa"/>
            <w:tcBorders>
              <w:top w:val="nil"/>
              <w:left w:val="nil"/>
              <w:bottom w:val="single" w:sz="4" w:space="0" w:color="auto"/>
              <w:right w:val="single" w:sz="4" w:space="0" w:color="auto"/>
            </w:tcBorders>
            <w:noWrap/>
            <w:vAlign w:val="center"/>
            <w:hideMark/>
          </w:tcPr>
          <w:p w14:paraId="1D882FB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9472,0</w:t>
            </w:r>
          </w:p>
        </w:tc>
        <w:tc>
          <w:tcPr>
            <w:tcW w:w="757" w:type="dxa"/>
            <w:tcBorders>
              <w:top w:val="nil"/>
              <w:left w:val="nil"/>
              <w:bottom w:val="single" w:sz="4" w:space="0" w:color="auto"/>
              <w:right w:val="single" w:sz="4" w:space="0" w:color="auto"/>
            </w:tcBorders>
            <w:noWrap/>
            <w:vAlign w:val="center"/>
            <w:hideMark/>
          </w:tcPr>
          <w:p w14:paraId="0C9A360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9472,0</w:t>
            </w:r>
          </w:p>
        </w:tc>
        <w:tc>
          <w:tcPr>
            <w:tcW w:w="757" w:type="dxa"/>
            <w:tcBorders>
              <w:top w:val="nil"/>
              <w:left w:val="nil"/>
              <w:bottom w:val="single" w:sz="4" w:space="0" w:color="auto"/>
              <w:right w:val="single" w:sz="4" w:space="0" w:color="auto"/>
            </w:tcBorders>
            <w:noWrap/>
            <w:vAlign w:val="center"/>
            <w:hideMark/>
          </w:tcPr>
          <w:p w14:paraId="1316674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9472,0</w:t>
            </w:r>
          </w:p>
        </w:tc>
        <w:tc>
          <w:tcPr>
            <w:tcW w:w="757" w:type="dxa"/>
            <w:tcBorders>
              <w:top w:val="nil"/>
              <w:left w:val="nil"/>
              <w:bottom w:val="single" w:sz="4" w:space="0" w:color="auto"/>
              <w:right w:val="single" w:sz="4" w:space="0" w:color="auto"/>
            </w:tcBorders>
            <w:noWrap/>
            <w:vAlign w:val="center"/>
            <w:hideMark/>
          </w:tcPr>
          <w:p w14:paraId="5D85015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9472,0</w:t>
            </w:r>
          </w:p>
        </w:tc>
        <w:tc>
          <w:tcPr>
            <w:tcW w:w="757" w:type="dxa"/>
            <w:tcBorders>
              <w:top w:val="nil"/>
              <w:left w:val="nil"/>
              <w:bottom w:val="single" w:sz="4" w:space="0" w:color="auto"/>
              <w:right w:val="single" w:sz="4" w:space="0" w:color="auto"/>
            </w:tcBorders>
            <w:noWrap/>
            <w:vAlign w:val="center"/>
            <w:hideMark/>
          </w:tcPr>
          <w:p w14:paraId="5291F5D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9472,0</w:t>
            </w:r>
          </w:p>
        </w:tc>
        <w:tc>
          <w:tcPr>
            <w:tcW w:w="757" w:type="dxa"/>
            <w:tcBorders>
              <w:top w:val="nil"/>
              <w:left w:val="nil"/>
              <w:bottom w:val="single" w:sz="4" w:space="0" w:color="auto"/>
              <w:right w:val="single" w:sz="4" w:space="0" w:color="auto"/>
            </w:tcBorders>
            <w:noWrap/>
            <w:vAlign w:val="center"/>
            <w:hideMark/>
          </w:tcPr>
          <w:p w14:paraId="44914DF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9472,0</w:t>
            </w:r>
          </w:p>
        </w:tc>
        <w:tc>
          <w:tcPr>
            <w:tcW w:w="757" w:type="dxa"/>
            <w:tcBorders>
              <w:top w:val="nil"/>
              <w:left w:val="nil"/>
              <w:bottom w:val="single" w:sz="4" w:space="0" w:color="auto"/>
              <w:right w:val="single" w:sz="4" w:space="0" w:color="auto"/>
            </w:tcBorders>
            <w:noWrap/>
            <w:vAlign w:val="center"/>
            <w:hideMark/>
          </w:tcPr>
          <w:p w14:paraId="1569B9A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9472,0</w:t>
            </w:r>
          </w:p>
        </w:tc>
        <w:tc>
          <w:tcPr>
            <w:tcW w:w="757" w:type="dxa"/>
            <w:tcBorders>
              <w:top w:val="nil"/>
              <w:left w:val="nil"/>
              <w:bottom w:val="single" w:sz="4" w:space="0" w:color="auto"/>
              <w:right w:val="single" w:sz="4" w:space="0" w:color="auto"/>
            </w:tcBorders>
            <w:noWrap/>
            <w:vAlign w:val="center"/>
            <w:hideMark/>
          </w:tcPr>
          <w:p w14:paraId="140508B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9472,0</w:t>
            </w:r>
          </w:p>
        </w:tc>
      </w:tr>
      <w:tr w:rsidR="00E32D88" w14:paraId="075B306B" w14:textId="77777777" w:rsidTr="00E32D88">
        <w:trPr>
          <w:trHeight w:val="20"/>
        </w:trPr>
        <w:tc>
          <w:tcPr>
            <w:tcW w:w="6041" w:type="dxa"/>
            <w:tcBorders>
              <w:top w:val="nil"/>
              <w:left w:val="single" w:sz="4" w:space="0" w:color="auto"/>
              <w:bottom w:val="single" w:sz="4" w:space="0" w:color="auto"/>
              <w:right w:val="single" w:sz="4" w:space="0" w:color="auto"/>
            </w:tcBorders>
            <w:noWrap/>
            <w:vAlign w:val="center"/>
            <w:hideMark/>
          </w:tcPr>
          <w:p w14:paraId="67BB1309" w14:textId="77777777" w:rsidR="00E32D88" w:rsidRDefault="00E32D88">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Коэффициент использования установленной тепловой мощности, %</w:t>
            </w:r>
          </w:p>
        </w:tc>
        <w:tc>
          <w:tcPr>
            <w:tcW w:w="758" w:type="dxa"/>
            <w:tcBorders>
              <w:top w:val="nil"/>
              <w:left w:val="nil"/>
              <w:bottom w:val="single" w:sz="4" w:space="0" w:color="auto"/>
              <w:right w:val="single" w:sz="4" w:space="0" w:color="auto"/>
            </w:tcBorders>
            <w:noWrap/>
            <w:vAlign w:val="center"/>
            <w:hideMark/>
          </w:tcPr>
          <w:p w14:paraId="0ED6295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12,4</w:t>
            </w:r>
          </w:p>
        </w:tc>
        <w:tc>
          <w:tcPr>
            <w:tcW w:w="757" w:type="dxa"/>
            <w:tcBorders>
              <w:top w:val="nil"/>
              <w:left w:val="nil"/>
              <w:bottom w:val="single" w:sz="4" w:space="0" w:color="auto"/>
              <w:right w:val="single" w:sz="4" w:space="0" w:color="auto"/>
            </w:tcBorders>
            <w:noWrap/>
            <w:vAlign w:val="center"/>
            <w:hideMark/>
          </w:tcPr>
          <w:p w14:paraId="48FBFB9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10,8</w:t>
            </w:r>
          </w:p>
        </w:tc>
        <w:tc>
          <w:tcPr>
            <w:tcW w:w="757" w:type="dxa"/>
            <w:tcBorders>
              <w:top w:val="nil"/>
              <w:left w:val="nil"/>
              <w:bottom w:val="single" w:sz="4" w:space="0" w:color="auto"/>
              <w:right w:val="single" w:sz="4" w:space="0" w:color="auto"/>
            </w:tcBorders>
            <w:noWrap/>
            <w:vAlign w:val="center"/>
            <w:hideMark/>
          </w:tcPr>
          <w:p w14:paraId="05EFB0A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10,8</w:t>
            </w:r>
          </w:p>
        </w:tc>
        <w:tc>
          <w:tcPr>
            <w:tcW w:w="757" w:type="dxa"/>
            <w:tcBorders>
              <w:top w:val="nil"/>
              <w:left w:val="nil"/>
              <w:bottom w:val="single" w:sz="4" w:space="0" w:color="auto"/>
              <w:right w:val="single" w:sz="4" w:space="0" w:color="auto"/>
            </w:tcBorders>
            <w:noWrap/>
            <w:vAlign w:val="center"/>
            <w:hideMark/>
          </w:tcPr>
          <w:p w14:paraId="5759374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10,8</w:t>
            </w:r>
          </w:p>
        </w:tc>
        <w:tc>
          <w:tcPr>
            <w:tcW w:w="757" w:type="dxa"/>
            <w:tcBorders>
              <w:top w:val="nil"/>
              <w:left w:val="nil"/>
              <w:bottom w:val="single" w:sz="4" w:space="0" w:color="auto"/>
              <w:right w:val="single" w:sz="4" w:space="0" w:color="auto"/>
            </w:tcBorders>
            <w:noWrap/>
            <w:vAlign w:val="center"/>
            <w:hideMark/>
          </w:tcPr>
          <w:p w14:paraId="14ABAB7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10,8</w:t>
            </w:r>
          </w:p>
        </w:tc>
        <w:tc>
          <w:tcPr>
            <w:tcW w:w="757" w:type="dxa"/>
            <w:tcBorders>
              <w:top w:val="nil"/>
              <w:left w:val="nil"/>
              <w:bottom w:val="single" w:sz="4" w:space="0" w:color="auto"/>
              <w:right w:val="single" w:sz="4" w:space="0" w:color="auto"/>
            </w:tcBorders>
            <w:noWrap/>
            <w:vAlign w:val="center"/>
            <w:hideMark/>
          </w:tcPr>
          <w:p w14:paraId="18DDBEF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10,8</w:t>
            </w:r>
          </w:p>
        </w:tc>
        <w:tc>
          <w:tcPr>
            <w:tcW w:w="757" w:type="dxa"/>
            <w:tcBorders>
              <w:top w:val="nil"/>
              <w:left w:val="nil"/>
              <w:bottom w:val="single" w:sz="4" w:space="0" w:color="auto"/>
              <w:right w:val="single" w:sz="4" w:space="0" w:color="auto"/>
            </w:tcBorders>
            <w:noWrap/>
            <w:vAlign w:val="center"/>
            <w:hideMark/>
          </w:tcPr>
          <w:p w14:paraId="0DF2B45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10,8</w:t>
            </w:r>
          </w:p>
        </w:tc>
        <w:tc>
          <w:tcPr>
            <w:tcW w:w="757" w:type="dxa"/>
            <w:tcBorders>
              <w:top w:val="nil"/>
              <w:left w:val="nil"/>
              <w:bottom w:val="single" w:sz="4" w:space="0" w:color="auto"/>
              <w:right w:val="single" w:sz="4" w:space="0" w:color="auto"/>
            </w:tcBorders>
            <w:noWrap/>
            <w:vAlign w:val="center"/>
            <w:hideMark/>
          </w:tcPr>
          <w:p w14:paraId="32FD151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10,8</w:t>
            </w:r>
          </w:p>
        </w:tc>
        <w:tc>
          <w:tcPr>
            <w:tcW w:w="757" w:type="dxa"/>
            <w:tcBorders>
              <w:top w:val="nil"/>
              <w:left w:val="nil"/>
              <w:bottom w:val="single" w:sz="4" w:space="0" w:color="auto"/>
              <w:right w:val="single" w:sz="4" w:space="0" w:color="auto"/>
            </w:tcBorders>
            <w:noWrap/>
            <w:vAlign w:val="center"/>
            <w:hideMark/>
          </w:tcPr>
          <w:p w14:paraId="321F08F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10,8</w:t>
            </w:r>
          </w:p>
        </w:tc>
        <w:tc>
          <w:tcPr>
            <w:tcW w:w="757" w:type="dxa"/>
            <w:tcBorders>
              <w:top w:val="nil"/>
              <w:left w:val="nil"/>
              <w:bottom w:val="single" w:sz="4" w:space="0" w:color="auto"/>
              <w:right w:val="single" w:sz="4" w:space="0" w:color="auto"/>
            </w:tcBorders>
            <w:noWrap/>
            <w:vAlign w:val="center"/>
            <w:hideMark/>
          </w:tcPr>
          <w:p w14:paraId="6BA8D8D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10,8</w:t>
            </w:r>
          </w:p>
        </w:tc>
        <w:tc>
          <w:tcPr>
            <w:tcW w:w="757" w:type="dxa"/>
            <w:tcBorders>
              <w:top w:val="nil"/>
              <w:left w:val="nil"/>
              <w:bottom w:val="single" w:sz="4" w:space="0" w:color="auto"/>
              <w:right w:val="single" w:sz="4" w:space="0" w:color="auto"/>
            </w:tcBorders>
            <w:noWrap/>
            <w:vAlign w:val="center"/>
            <w:hideMark/>
          </w:tcPr>
          <w:p w14:paraId="4794289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10,8</w:t>
            </w:r>
          </w:p>
        </w:tc>
        <w:tc>
          <w:tcPr>
            <w:tcW w:w="757" w:type="dxa"/>
            <w:tcBorders>
              <w:top w:val="nil"/>
              <w:left w:val="nil"/>
              <w:bottom w:val="single" w:sz="4" w:space="0" w:color="auto"/>
              <w:right w:val="single" w:sz="4" w:space="0" w:color="auto"/>
            </w:tcBorders>
            <w:noWrap/>
            <w:vAlign w:val="center"/>
            <w:hideMark/>
          </w:tcPr>
          <w:p w14:paraId="19E528C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10,8</w:t>
            </w:r>
          </w:p>
        </w:tc>
      </w:tr>
      <w:tr w:rsidR="00E32D88" w14:paraId="3157C1F8" w14:textId="77777777" w:rsidTr="00E32D88">
        <w:trPr>
          <w:trHeight w:val="20"/>
        </w:trPr>
        <w:tc>
          <w:tcPr>
            <w:tcW w:w="6041" w:type="dxa"/>
            <w:tcBorders>
              <w:top w:val="nil"/>
              <w:left w:val="single" w:sz="4" w:space="0" w:color="auto"/>
              <w:bottom w:val="single" w:sz="4" w:space="0" w:color="auto"/>
              <w:right w:val="single" w:sz="4" w:space="0" w:color="auto"/>
            </w:tcBorders>
            <w:noWrap/>
            <w:vAlign w:val="center"/>
            <w:hideMark/>
          </w:tcPr>
          <w:p w14:paraId="505D3A95" w14:textId="77777777" w:rsidR="00E32D88" w:rsidRDefault="00E32D88">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УРУТ на отпуск тепловой энергии, кг.у.т./Гкал</w:t>
            </w:r>
          </w:p>
        </w:tc>
        <w:tc>
          <w:tcPr>
            <w:tcW w:w="758" w:type="dxa"/>
            <w:tcBorders>
              <w:top w:val="nil"/>
              <w:left w:val="nil"/>
              <w:bottom w:val="single" w:sz="4" w:space="0" w:color="auto"/>
              <w:right w:val="single" w:sz="4" w:space="0" w:color="auto"/>
            </w:tcBorders>
            <w:noWrap/>
            <w:vAlign w:val="center"/>
            <w:hideMark/>
          </w:tcPr>
          <w:p w14:paraId="239D4B6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222,5</w:t>
            </w:r>
          </w:p>
        </w:tc>
        <w:tc>
          <w:tcPr>
            <w:tcW w:w="757" w:type="dxa"/>
            <w:tcBorders>
              <w:top w:val="nil"/>
              <w:left w:val="nil"/>
              <w:bottom w:val="single" w:sz="4" w:space="0" w:color="auto"/>
              <w:right w:val="single" w:sz="4" w:space="0" w:color="auto"/>
            </w:tcBorders>
            <w:noWrap/>
            <w:vAlign w:val="center"/>
            <w:hideMark/>
          </w:tcPr>
          <w:p w14:paraId="6463AAF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231,2</w:t>
            </w:r>
          </w:p>
        </w:tc>
        <w:tc>
          <w:tcPr>
            <w:tcW w:w="757" w:type="dxa"/>
            <w:tcBorders>
              <w:top w:val="nil"/>
              <w:left w:val="nil"/>
              <w:bottom w:val="single" w:sz="4" w:space="0" w:color="auto"/>
              <w:right w:val="single" w:sz="4" w:space="0" w:color="auto"/>
            </w:tcBorders>
            <w:noWrap/>
            <w:vAlign w:val="center"/>
            <w:hideMark/>
          </w:tcPr>
          <w:p w14:paraId="5EA327D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231,2</w:t>
            </w:r>
          </w:p>
        </w:tc>
        <w:tc>
          <w:tcPr>
            <w:tcW w:w="757" w:type="dxa"/>
            <w:tcBorders>
              <w:top w:val="nil"/>
              <w:left w:val="nil"/>
              <w:bottom w:val="single" w:sz="4" w:space="0" w:color="auto"/>
              <w:right w:val="single" w:sz="4" w:space="0" w:color="auto"/>
            </w:tcBorders>
            <w:noWrap/>
            <w:vAlign w:val="center"/>
            <w:hideMark/>
          </w:tcPr>
          <w:p w14:paraId="343D2A7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231,2</w:t>
            </w:r>
          </w:p>
        </w:tc>
        <w:tc>
          <w:tcPr>
            <w:tcW w:w="757" w:type="dxa"/>
            <w:tcBorders>
              <w:top w:val="nil"/>
              <w:left w:val="nil"/>
              <w:bottom w:val="single" w:sz="4" w:space="0" w:color="auto"/>
              <w:right w:val="single" w:sz="4" w:space="0" w:color="auto"/>
            </w:tcBorders>
            <w:noWrap/>
            <w:vAlign w:val="center"/>
            <w:hideMark/>
          </w:tcPr>
          <w:p w14:paraId="299307A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231,2</w:t>
            </w:r>
          </w:p>
        </w:tc>
        <w:tc>
          <w:tcPr>
            <w:tcW w:w="757" w:type="dxa"/>
            <w:tcBorders>
              <w:top w:val="nil"/>
              <w:left w:val="nil"/>
              <w:bottom w:val="single" w:sz="4" w:space="0" w:color="auto"/>
              <w:right w:val="single" w:sz="4" w:space="0" w:color="auto"/>
            </w:tcBorders>
            <w:noWrap/>
            <w:vAlign w:val="center"/>
            <w:hideMark/>
          </w:tcPr>
          <w:p w14:paraId="08984A4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231,2</w:t>
            </w:r>
          </w:p>
        </w:tc>
        <w:tc>
          <w:tcPr>
            <w:tcW w:w="757" w:type="dxa"/>
            <w:tcBorders>
              <w:top w:val="nil"/>
              <w:left w:val="nil"/>
              <w:bottom w:val="single" w:sz="4" w:space="0" w:color="auto"/>
              <w:right w:val="single" w:sz="4" w:space="0" w:color="auto"/>
            </w:tcBorders>
            <w:noWrap/>
            <w:vAlign w:val="center"/>
            <w:hideMark/>
          </w:tcPr>
          <w:p w14:paraId="55669F1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231,2</w:t>
            </w:r>
          </w:p>
        </w:tc>
        <w:tc>
          <w:tcPr>
            <w:tcW w:w="757" w:type="dxa"/>
            <w:tcBorders>
              <w:top w:val="nil"/>
              <w:left w:val="nil"/>
              <w:bottom w:val="single" w:sz="4" w:space="0" w:color="auto"/>
              <w:right w:val="single" w:sz="4" w:space="0" w:color="auto"/>
            </w:tcBorders>
            <w:noWrap/>
            <w:vAlign w:val="center"/>
            <w:hideMark/>
          </w:tcPr>
          <w:p w14:paraId="5CF24DF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231,2</w:t>
            </w:r>
          </w:p>
        </w:tc>
        <w:tc>
          <w:tcPr>
            <w:tcW w:w="757" w:type="dxa"/>
            <w:tcBorders>
              <w:top w:val="nil"/>
              <w:left w:val="nil"/>
              <w:bottom w:val="single" w:sz="4" w:space="0" w:color="auto"/>
              <w:right w:val="single" w:sz="4" w:space="0" w:color="auto"/>
            </w:tcBorders>
            <w:noWrap/>
            <w:vAlign w:val="center"/>
            <w:hideMark/>
          </w:tcPr>
          <w:p w14:paraId="56A6967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231,2</w:t>
            </w:r>
          </w:p>
        </w:tc>
        <w:tc>
          <w:tcPr>
            <w:tcW w:w="757" w:type="dxa"/>
            <w:tcBorders>
              <w:top w:val="nil"/>
              <w:left w:val="nil"/>
              <w:bottom w:val="single" w:sz="4" w:space="0" w:color="auto"/>
              <w:right w:val="single" w:sz="4" w:space="0" w:color="auto"/>
            </w:tcBorders>
            <w:noWrap/>
            <w:vAlign w:val="center"/>
            <w:hideMark/>
          </w:tcPr>
          <w:p w14:paraId="4FE7058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231,2</w:t>
            </w:r>
          </w:p>
        </w:tc>
        <w:tc>
          <w:tcPr>
            <w:tcW w:w="757" w:type="dxa"/>
            <w:tcBorders>
              <w:top w:val="nil"/>
              <w:left w:val="nil"/>
              <w:bottom w:val="single" w:sz="4" w:space="0" w:color="auto"/>
              <w:right w:val="single" w:sz="4" w:space="0" w:color="auto"/>
            </w:tcBorders>
            <w:noWrap/>
            <w:vAlign w:val="center"/>
            <w:hideMark/>
          </w:tcPr>
          <w:p w14:paraId="6CCB217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231,2</w:t>
            </w:r>
          </w:p>
        </w:tc>
        <w:tc>
          <w:tcPr>
            <w:tcW w:w="757" w:type="dxa"/>
            <w:tcBorders>
              <w:top w:val="nil"/>
              <w:left w:val="nil"/>
              <w:bottom w:val="single" w:sz="4" w:space="0" w:color="auto"/>
              <w:right w:val="single" w:sz="4" w:space="0" w:color="auto"/>
            </w:tcBorders>
            <w:noWrap/>
            <w:vAlign w:val="center"/>
            <w:hideMark/>
          </w:tcPr>
          <w:p w14:paraId="47D0D3B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231,2</w:t>
            </w:r>
          </w:p>
        </w:tc>
      </w:tr>
      <w:tr w:rsidR="00E32D88" w14:paraId="4130D3CE" w14:textId="77777777" w:rsidTr="00E32D88">
        <w:trPr>
          <w:trHeight w:val="20"/>
        </w:trPr>
        <w:tc>
          <w:tcPr>
            <w:tcW w:w="6041" w:type="dxa"/>
            <w:tcBorders>
              <w:top w:val="nil"/>
              <w:left w:val="single" w:sz="4" w:space="0" w:color="auto"/>
              <w:bottom w:val="single" w:sz="4" w:space="0" w:color="auto"/>
              <w:right w:val="single" w:sz="4" w:space="0" w:color="auto"/>
            </w:tcBorders>
            <w:noWrap/>
            <w:vAlign w:val="center"/>
            <w:hideMark/>
          </w:tcPr>
          <w:p w14:paraId="0EB90570" w14:textId="77777777" w:rsidR="00E32D88" w:rsidRDefault="00E32D88">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Расход условного топлива на отпуск тепловой энергии, т.у.т</w:t>
            </w:r>
          </w:p>
        </w:tc>
        <w:tc>
          <w:tcPr>
            <w:tcW w:w="758" w:type="dxa"/>
            <w:tcBorders>
              <w:top w:val="nil"/>
              <w:left w:val="nil"/>
              <w:bottom w:val="single" w:sz="4" w:space="0" w:color="auto"/>
              <w:right w:val="single" w:sz="4" w:space="0" w:color="auto"/>
            </w:tcBorders>
            <w:noWrap/>
            <w:vAlign w:val="center"/>
            <w:hideMark/>
          </w:tcPr>
          <w:p w14:paraId="6B1251F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3234,0</w:t>
            </w:r>
          </w:p>
        </w:tc>
        <w:tc>
          <w:tcPr>
            <w:tcW w:w="757" w:type="dxa"/>
            <w:tcBorders>
              <w:top w:val="nil"/>
              <w:left w:val="nil"/>
              <w:bottom w:val="single" w:sz="4" w:space="0" w:color="auto"/>
              <w:right w:val="single" w:sz="4" w:space="0" w:color="auto"/>
            </w:tcBorders>
            <w:noWrap/>
            <w:vAlign w:val="center"/>
            <w:hideMark/>
          </w:tcPr>
          <w:p w14:paraId="38DF0DA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3467,0</w:t>
            </w:r>
          </w:p>
        </w:tc>
        <w:tc>
          <w:tcPr>
            <w:tcW w:w="757" w:type="dxa"/>
            <w:tcBorders>
              <w:top w:val="nil"/>
              <w:left w:val="nil"/>
              <w:bottom w:val="single" w:sz="4" w:space="0" w:color="auto"/>
              <w:right w:val="single" w:sz="4" w:space="0" w:color="auto"/>
            </w:tcBorders>
            <w:noWrap/>
            <w:vAlign w:val="center"/>
            <w:hideMark/>
          </w:tcPr>
          <w:p w14:paraId="601B9E0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3467,0</w:t>
            </w:r>
          </w:p>
        </w:tc>
        <w:tc>
          <w:tcPr>
            <w:tcW w:w="757" w:type="dxa"/>
            <w:tcBorders>
              <w:top w:val="nil"/>
              <w:left w:val="nil"/>
              <w:bottom w:val="single" w:sz="4" w:space="0" w:color="auto"/>
              <w:right w:val="single" w:sz="4" w:space="0" w:color="auto"/>
            </w:tcBorders>
            <w:noWrap/>
            <w:vAlign w:val="center"/>
            <w:hideMark/>
          </w:tcPr>
          <w:p w14:paraId="1E895A2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3467,0</w:t>
            </w:r>
          </w:p>
        </w:tc>
        <w:tc>
          <w:tcPr>
            <w:tcW w:w="757" w:type="dxa"/>
            <w:tcBorders>
              <w:top w:val="nil"/>
              <w:left w:val="nil"/>
              <w:bottom w:val="single" w:sz="4" w:space="0" w:color="auto"/>
              <w:right w:val="single" w:sz="4" w:space="0" w:color="auto"/>
            </w:tcBorders>
            <w:noWrap/>
            <w:vAlign w:val="center"/>
            <w:hideMark/>
          </w:tcPr>
          <w:p w14:paraId="1653DF6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3467,0</w:t>
            </w:r>
          </w:p>
        </w:tc>
        <w:tc>
          <w:tcPr>
            <w:tcW w:w="757" w:type="dxa"/>
            <w:tcBorders>
              <w:top w:val="nil"/>
              <w:left w:val="nil"/>
              <w:bottom w:val="single" w:sz="4" w:space="0" w:color="auto"/>
              <w:right w:val="single" w:sz="4" w:space="0" w:color="auto"/>
            </w:tcBorders>
            <w:noWrap/>
            <w:vAlign w:val="center"/>
            <w:hideMark/>
          </w:tcPr>
          <w:p w14:paraId="2AAD974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3467,0</w:t>
            </w:r>
          </w:p>
        </w:tc>
        <w:tc>
          <w:tcPr>
            <w:tcW w:w="757" w:type="dxa"/>
            <w:tcBorders>
              <w:top w:val="nil"/>
              <w:left w:val="nil"/>
              <w:bottom w:val="single" w:sz="4" w:space="0" w:color="auto"/>
              <w:right w:val="single" w:sz="4" w:space="0" w:color="auto"/>
            </w:tcBorders>
            <w:noWrap/>
            <w:vAlign w:val="center"/>
            <w:hideMark/>
          </w:tcPr>
          <w:p w14:paraId="609269F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3467,0</w:t>
            </w:r>
          </w:p>
        </w:tc>
        <w:tc>
          <w:tcPr>
            <w:tcW w:w="757" w:type="dxa"/>
            <w:tcBorders>
              <w:top w:val="nil"/>
              <w:left w:val="nil"/>
              <w:bottom w:val="single" w:sz="4" w:space="0" w:color="auto"/>
              <w:right w:val="single" w:sz="4" w:space="0" w:color="auto"/>
            </w:tcBorders>
            <w:noWrap/>
            <w:vAlign w:val="center"/>
            <w:hideMark/>
          </w:tcPr>
          <w:p w14:paraId="6BF838B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3467,0</w:t>
            </w:r>
          </w:p>
        </w:tc>
        <w:tc>
          <w:tcPr>
            <w:tcW w:w="757" w:type="dxa"/>
            <w:tcBorders>
              <w:top w:val="nil"/>
              <w:left w:val="nil"/>
              <w:bottom w:val="single" w:sz="4" w:space="0" w:color="auto"/>
              <w:right w:val="single" w:sz="4" w:space="0" w:color="auto"/>
            </w:tcBorders>
            <w:noWrap/>
            <w:vAlign w:val="center"/>
            <w:hideMark/>
          </w:tcPr>
          <w:p w14:paraId="2CA5AF3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3467,0</w:t>
            </w:r>
          </w:p>
        </w:tc>
        <w:tc>
          <w:tcPr>
            <w:tcW w:w="757" w:type="dxa"/>
            <w:tcBorders>
              <w:top w:val="nil"/>
              <w:left w:val="nil"/>
              <w:bottom w:val="single" w:sz="4" w:space="0" w:color="auto"/>
              <w:right w:val="single" w:sz="4" w:space="0" w:color="auto"/>
            </w:tcBorders>
            <w:noWrap/>
            <w:vAlign w:val="center"/>
            <w:hideMark/>
          </w:tcPr>
          <w:p w14:paraId="6B3F6A8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3467,0</w:t>
            </w:r>
          </w:p>
        </w:tc>
        <w:tc>
          <w:tcPr>
            <w:tcW w:w="757" w:type="dxa"/>
            <w:tcBorders>
              <w:top w:val="nil"/>
              <w:left w:val="nil"/>
              <w:bottom w:val="single" w:sz="4" w:space="0" w:color="auto"/>
              <w:right w:val="single" w:sz="4" w:space="0" w:color="auto"/>
            </w:tcBorders>
            <w:noWrap/>
            <w:vAlign w:val="center"/>
            <w:hideMark/>
          </w:tcPr>
          <w:p w14:paraId="7AE6BAE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3467,0</w:t>
            </w:r>
          </w:p>
        </w:tc>
        <w:tc>
          <w:tcPr>
            <w:tcW w:w="757" w:type="dxa"/>
            <w:tcBorders>
              <w:top w:val="nil"/>
              <w:left w:val="nil"/>
              <w:bottom w:val="single" w:sz="4" w:space="0" w:color="auto"/>
              <w:right w:val="single" w:sz="4" w:space="0" w:color="auto"/>
            </w:tcBorders>
            <w:noWrap/>
            <w:vAlign w:val="center"/>
            <w:hideMark/>
          </w:tcPr>
          <w:p w14:paraId="009DCF9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3467,0</w:t>
            </w:r>
          </w:p>
        </w:tc>
      </w:tr>
      <w:tr w:rsidR="00E32D88" w14:paraId="1AD74DC0" w14:textId="77777777" w:rsidTr="00E32D88">
        <w:trPr>
          <w:trHeight w:val="20"/>
        </w:trPr>
        <w:tc>
          <w:tcPr>
            <w:tcW w:w="6041" w:type="dxa"/>
            <w:tcBorders>
              <w:top w:val="nil"/>
              <w:left w:val="single" w:sz="4" w:space="0" w:color="auto"/>
              <w:bottom w:val="single" w:sz="4" w:space="0" w:color="auto"/>
              <w:right w:val="single" w:sz="4" w:space="0" w:color="auto"/>
            </w:tcBorders>
            <w:noWrap/>
            <w:vAlign w:val="center"/>
            <w:hideMark/>
          </w:tcPr>
          <w:p w14:paraId="093A4F6C" w14:textId="77777777" w:rsidR="00E32D88" w:rsidRDefault="00E32D88">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Теплота сгорания угля, ккал/кг</w:t>
            </w:r>
          </w:p>
        </w:tc>
        <w:tc>
          <w:tcPr>
            <w:tcW w:w="758" w:type="dxa"/>
            <w:tcBorders>
              <w:top w:val="nil"/>
              <w:left w:val="nil"/>
              <w:bottom w:val="single" w:sz="4" w:space="0" w:color="auto"/>
              <w:right w:val="single" w:sz="4" w:space="0" w:color="auto"/>
            </w:tcBorders>
            <w:noWrap/>
            <w:vAlign w:val="center"/>
            <w:hideMark/>
          </w:tcPr>
          <w:p w14:paraId="1D05890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5100</w:t>
            </w:r>
          </w:p>
        </w:tc>
        <w:tc>
          <w:tcPr>
            <w:tcW w:w="757" w:type="dxa"/>
            <w:tcBorders>
              <w:top w:val="nil"/>
              <w:left w:val="nil"/>
              <w:bottom w:val="single" w:sz="4" w:space="0" w:color="auto"/>
              <w:right w:val="single" w:sz="4" w:space="0" w:color="auto"/>
            </w:tcBorders>
            <w:noWrap/>
            <w:vAlign w:val="center"/>
            <w:hideMark/>
          </w:tcPr>
          <w:p w14:paraId="78676EA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5100</w:t>
            </w:r>
          </w:p>
        </w:tc>
        <w:tc>
          <w:tcPr>
            <w:tcW w:w="757" w:type="dxa"/>
            <w:tcBorders>
              <w:top w:val="nil"/>
              <w:left w:val="nil"/>
              <w:bottom w:val="single" w:sz="4" w:space="0" w:color="auto"/>
              <w:right w:val="single" w:sz="4" w:space="0" w:color="auto"/>
            </w:tcBorders>
            <w:noWrap/>
            <w:vAlign w:val="center"/>
            <w:hideMark/>
          </w:tcPr>
          <w:p w14:paraId="330C8F4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5100</w:t>
            </w:r>
          </w:p>
        </w:tc>
        <w:tc>
          <w:tcPr>
            <w:tcW w:w="757" w:type="dxa"/>
            <w:tcBorders>
              <w:top w:val="nil"/>
              <w:left w:val="nil"/>
              <w:bottom w:val="single" w:sz="4" w:space="0" w:color="auto"/>
              <w:right w:val="single" w:sz="4" w:space="0" w:color="auto"/>
            </w:tcBorders>
            <w:noWrap/>
            <w:vAlign w:val="center"/>
            <w:hideMark/>
          </w:tcPr>
          <w:p w14:paraId="03E065E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5100</w:t>
            </w:r>
          </w:p>
        </w:tc>
        <w:tc>
          <w:tcPr>
            <w:tcW w:w="757" w:type="dxa"/>
            <w:tcBorders>
              <w:top w:val="nil"/>
              <w:left w:val="nil"/>
              <w:bottom w:val="single" w:sz="4" w:space="0" w:color="auto"/>
              <w:right w:val="single" w:sz="4" w:space="0" w:color="auto"/>
            </w:tcBorders>
            <w:noWrap/>
            <w:vAlign w:val="center"/>
            <w:hideMark/>
          </w:tcPr>
          <w:p w14:paraId="52B194E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5100</w:t>
            </w:r>
          </w:p>
        </w:tc>
        <w:tc>
          <w:tcPr>
            <w:tcW w:w="757" w:type="dxa"/>
            <w:tcBorders>
              <w:top w:val="nil"/>
              <w:left w:val="nil"/>
              <w:bottom w:val="single" w:sz="4" w:space="0" w:color="auto"/>
              <w:right w:val="single" w:sz="4" w:space="0" w:color="auto"/>
            </w:tcBorders>
            <w:noWrap/>
            <w:vAlign w:val="center"/>
            <w:hideMark/>
          </w:tcPr>
          <w:p w14:paraId="01AB0B5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5100</w:t>
            </w:r>
          </w:p>
        </w:tc>
        <w:tc>
          <w:tcPr>
            <w:tcW w:w="757" w:type="dxa"/>
            <w:tcBorders>
              <w:top w:val="nil"/>
              <w:left w:val="nil"/>
              <w:bottom w:val="single" w:sz="4" w:space="0" w:color="auto"/>
              <w:right w:val="single" w:sz="4" w:space="0" w:color="auto"/>
            </w:tcBorders>
            <w:noWrap/>
            <w:vAlign w:val="center"/>
            <w:hideMark/>
          </w:tcPr>
          <w:p w14:paraId="19DDACE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5100</w:t>
            </w:r>
          </w:p>
        </w:tc>
        <w:tc>
          <w:tcPr>
            <w:tcW w:w="757" w:type="dxa"/>
            <w:tcBorders>
              <w:top w:val="nil"/>
              <w:left w:val="nil"/>
              <w:bottom w:val="single" w:sz="4" w:space="0" w:color="auto"/>
              <w:right w:val="single" w:sz="4" w:space="0" w:color="auto"/>
            </w:tcBorders>
            <w:noWrap/>
            <w:vAlign w:val="center"/>
            <w:hideMark/>
          </w:tcPr>
          <w:p w14:paraId="683F775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5100</w:t>
            </w:r>
          </w:p>
        </w:tc>
        <w:tc>
          <w:tcPr>
            <w:tcW w:w="757" w:type="dxa"/>
            <w:tcBorders>
              <w:top w:val="nil"/>
              <w:left w:val="nil"/>
              <w:bottom w:val="single" w:sz="4" w:space="0" w:color="auto"/>
              <w:right w:val="single" w:sz="4" w:space="0" w:color="auto"/>
            </w:tcBorders>
            <w:noWrap/>
            <w:vAlign w:val="center"/>
            <w:hideMark/>
          </w:tcPr>
          <w:p w14:paraId="65D1DF0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5100</w:t>
            </w:r>
          </w:p>
        </w:tc>
        <w:tc>
          <w:tcPr>
            <w:tcW w:w="757" w:type="dxa"/>
            <w:tcBorders>
              <w:top w:val="nil"/>
              <w:left w:val="nil"/>
              <w:bottom w:val="single" w:sz="4" w:space="0" w:color="auto"/>
              <w:right w:val="single" w:sz="4" w:space="0" w:color="auto"/>
            </w:tcBorders>
            <w:noWrap/>
            <w:vAlign w:val="center"/>
            <w:hideMark/>
          </w:tcPr>
          <w:p w14:paraId="3F66FA7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5100</w:t>
            </w:r>
          </w:p>
        </w:tc>
        <w:tc>
          <w:tcPr>
            <w:tcW w:w="757" w:type="dxa"/>
            <w:tcBorders>
              <w:top w:val="nil"/>
              <w:left w:val="nil"/>
              <w:bottom w:val="single" w:sz="4" w:space="0" w:color="auto"/>
              <w:right w:val="single" w:sz="4" w:space="0" w:color="auto"/>
            </w:tcBorders>
            <w:noWrap/>
            <w:vAlign w:val="center"/>
            <w:hideMark/>
          </w:tcPr>
          <w:p w14:paraId="6CA4AEE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5100</w:t>
            </w:r>
          </w:p>
        </w:tc>
        <w:tc>
          <w:tcPr>
            <w:tcW w:w="757" w:type="dxa"/>
            <w:tcBorders>
              <w:top w:val="nil"/>
              <w:left w:val="nil"/>
              <w:bottom w:val="single" w:sz="4" w:space="0" w:color="auto"/>
              <w:right w:val="single" w:sz="4" w:space="0" w:color="auto"/>
            </w:tcBorders>
            <w:noWrap/>
            <w:vAlign w:val="center"/>
            <w:hideMark/>
          </w:tcPr>
          <w:p w14:paraId="04D5D84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5100</w:t>
            </w:r>
          </w:p>
        </w:tc>
      </w:tr>
      <w:tr w:rsidR="00E32D88" w14:paraId="48097879" w14:textId="77777777" w:rsidTr="00E32D88">
        <w:trPr>
          <w:trHeight w:val="20"/>
        </w:trPr>
        <w:tc>
          <w:tcPr>
            <w:tcW w:w="6041" w:type="dxa"/>
            <w:tcBorders>
              <w:top w:val="nil"/>
              <w:left w:val="single" w:sz="4" w:space="0" w:color="auto"/>
              <w:bottom w:val="single" w:sz="4" w:space="0" w:color="auto"/>
              <w:right w:val="single" w:sz="4" w:space="0" w:color="auto"/>
            </w:tcBorders>
            <w:noWrap/>
            <w:vAlign w:val="center"/>
            <w:hideMark/>
          </w:tcPr>
          <w:p w14:paraId="50CE816F" w14:textId="77777777" w:rsidR="00E32D88" w:rsidRDefault="00E32D88">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Расход угля на отпуск тепловой энергии, т.у.т</w:t>
            </w:r>
          </w:p>
        </w:tc>
        <w:tc>
          <w:tcPr>
            <w:tcW w:w="758" w:type="dxa"/>
            <w:tcBorders>
              <w:top w:val="nil"/>
              <w:left w:val="nil"/>
              <w:bottom w:val="single" w:sz="4" w:space="0" w:color="auto"/>
              <w:right w:val="single" w:sz="4" w:space="0" w:color="auto"/>
            </w:tcBorders>
            <w:noWrap/>
            <w:vAlign w:val="center"/>
            <w:hideMark/>
          </w:tcPr>
          <w:p w14:paraId="1D48727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3234,0</w:t>
            </w:r>
          </w:p>
        </w:tc>
        <w:tc>
          <w:tcPr>
            <w:tcW w:w="757" w:type="dxa"/>
            <w:tcBorders>
              <w:top w:val="nil"/>
              <w:left w:val="nil"/>
              <w:bottom w:val="single" w:sz="4" w:space="0" w:color="auto"/>
              <w:right w:val="single" w:sz="4" w:space="0" w:color="auto"/>
            </w:tcBorders>
            <w:noWrap/>
            <w:vAlign w:val="center"/>
            <w:hideMark/>
          </w:tcPr>
          <w:p w14:paraId="7F5D063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3467,0</w:t>
            </w:r>
          </w:p>
        </w:tc>
        <w:tc>
          <w:tcPr>
            <w:tcW w:w="757" w:type="dxa"/>
            <w:tcBorders>
              <w:top w:val="nil"/>
              <w:left w:val="nil"/>
              <w:bottom w:val="single" w:sz="4" w:space="0" w:color="auto"/>
              <w:right w:val="single" w:sz="4" w:space="0" w:color="auto"/>
            </w:tcBorders>
            <w:noWrap/>
            <w:vAlign w:val="center"/>
            <w:hideMark/>
          </w:tcPr>
          <w:p w14:paraId="2EC45FE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3467,0</w:t>
            </w:r>
          </w:p>
        </w:tc>
        <w:tc>
          <w:tcPr>
            <w:tcW w:w="757" w:type="dxa"/>
            <w:tcBorders>
              <w:top w:val="nil"/>
              <w:left w:val="nil"/>
              <w:bottom w:val="single" w:sz="4" w:space="0" w:color="auto"/>
              <w:right w:val="single" w:sz="4" w:space="0" w:color="auto"/>
            </w:tcBorders>
            <w:noWrap/>
            <w:vAlign w:val="center"/>
            <w:hideMark/>
          </w:tcPr>
          <w:p w14:paraId="3E9FAE0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3467,0</w:t>
            </w:r>
          </w:p>
        </w:tc>
        <w:tc>
          <w:tcPr>
            <w:tcW w:w="757" w:type="dxa"/>
            <w:tcBorders>
              <w:top w:val="nil"/>
              <w:left w:val="nil"/>
              <w:bottom w:val="single" w:sz="4" w:space="0" w:color="auto"/>
              <w:right w:val="single" w:sz="4" w:space="0" w:color="auto"/>
            </w:tcBorders>
            <w:noWrap/>
            <w:vAlign w:val="center"/>
            <w:hideMark/>
          </w:tcPr>
          <w:p w14:paraId="0EE43A9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3467,0</w:t>
            </w:r>
          </w:p>
        </w:tc>
        <w:tc>
          <w:tcPr>
            <w:tcW w:w="757" w:type="dxa"/>
            <w:tcBorders>
              <w:top w:val="nil"/>
              <w:left w:val="nil"/>
              <w:bottom w:val="single" w:sz="4" w:space="0" w:color="auto"/>
              <w:right w:val="single" w:sz="4" w:space="0" w:color="auto"/>
            </w:tcBorders>
            <w:noWrap/>
            <w:vAlign w:val="center"/>
            <w:hideMark/>
          </w:tcPr>
          <w:p w14:paraId="64A8192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3467,0</w:t>
            </w:r>
          </w:p>
        </w:tc>
        <w:tc>
          <w:tcPr>
            <w:tcW w:w="757" w:type="dxa"/>
            <w:tcBorders>
              <w:top w:val="nil"/>
              <w:left w:val="nil"/>
              <w:bottom w:val="single" w:sz="4" w:space="0" w:color="auto"/>
              <w:right w:val="single" w:sz="4" w:space="0" w:color="auto"/>
            </w:tcBorders>
            <w:noWrap/>
            <w:vAlign w:val="center"/>
            <w:hideMark/>
          </w:tcPr>
          <w:p w14:paraId="1FD9E1C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3467,0</w:t>
            </w:r>
          </w:p>
        </w:tc>
        <w:tc>
          <w:tcPr>
            <w:tcW w:w="757" w:type="dxa"/>
            <w:tcBorders>
              <w:top w:val="nil"/>
              <w:left w:val="nil"/>
              <w:bottom w:val="single" w:sz="4" w:space="0" w:color="auto"/>
              <w:right w:val="single" w:sz="4" w:space="0" w:color="auto"/>
            </w:tcBorders>
            <w:noWrap/>
            <w:vAlign w:val="center"/>
            <w:hideMark/>
          </w:tcPr>
          <w:p w14:paraId="04B69B3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3467,0</w:t>
            </w:r>
          </w:p>
        </w:tc>
        <w:tc>
          <w:tcPr>
            <w:tcW w:w="757" w:type="dxa"/>
            <w:tcBorders>
              <w:top w:val="nil"/>
              <w:left w:val="nil"/>
              <w:bottom w:val="single" w:sz="4" w:space="0" w:color="auto"/>
              <w:right w:val="single" w:sz="4" w:space="0" w:color="auto"/>
            </w:tcBorders>
            <w:noWrap/>
            <w:vAlign w:val="center"/>
            <w:hideMark/>
          </w:tcPr>
          <w:p w14:paraId="6C6DF26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3467,0</w:t>
            </w:r>
          </w:p>
        </w:tc>
        <w:tc>
          <w:tcPr>
            <w:tcW w:w="757" w:type="dxa"/>
            <w:tcBorders>
              <w:top w:val="nil"/>
              <w:left w:val="nil"/>
              <w:bottom w:val="single" w:sz="4" w:space="0" w:color="auto"/>
              <w:right w:val="single" w:sz="4" w:space="0" w:color="auto"/>
            </w:tcBorders>
            <w:noWrap/>
            <w:vAlign w:val="center"/>
            <w:hideMark/>
          </w:tcPr>
          <w:p w14:paraId="50F9870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3467,0</w:t>
            </w:r>
          </w:p>
        </w:tc>
        <w:tc>
          <w:tcPr>
            <w:tcW w:w="757" w:type="dxa"/>
            <w:tcBorders>
              <w:top w:val="nil"/>
              <w:left w:val="nil"/>
              <w:bottom w:val="single" w:sz="4" w:space="0" w:color="auto"/>
              <w:right w:val="single" w:sz="4" w:space="0" w:color="auto"/>
            </w:tcBorders>
            <w:noWrap/>
            <w:vAlign w:val="center"/>
            <w:hideMark/>
          </w:tcPr>
          <w:p w14:paraId="0FBDEC2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3467,0</w:t>
            </w:r>
          </w:p>
        </w:tc>
        <w:tc>
          <w:tcPr>
            <w:tcW w:w="757" w:type="dxa"/>
            <w:tcBorders>
              <w:top w:val="nil"/>
              <w:left w:val="nil"/>
              <w:bottom w:val="single" w:sz="4" w:space="0" w:color="auto"/>
              <w:right w:val="single" w:sz="4" w:space="0" w:color="auto"/>
            </w:tcBorders>
            <w:noWrap/>
            <w:vAlign w:val="center"/>
            <w:hideMark/>
          </w:tcPr>
          <w:p w14:paraId="0418D75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3467,0</w:t>
            </w:r>
          </w:p>
        </w:tc>
      </w:tr>
      <w:tr w:rsidR="00E32D88" w14:paraId="5A47CFE4" w14:textId="77777777" w:rsidTr="00E32D88">
        <w:trPr>
          <w:trHeight w:val="20"/>
        </w:trPr>
        <w:tc>
          <w:tcPr>
            <w:tcW w:w="6041" w:type="dxa"/>
            <w:tcBorders>
              <w:top w:val="nil"/>
              <w:left w:val="single" w:sz="4" w:space="0" w:color="auto"/>
              <w:bottom w:val="single" w:sz="4" w:space="0" w:color="auto"/>
              <w:right w:val="single" w:sz="4" w:space="0" w:color="auto"/>
            </w:tcBorders>
            <w:noWrap/>
            <w:vAlign w:val="center"/>
            <w:hideMark/>
          </w:tcPr>
          <w:p w14:paraId="2E5F9452" w14:textId="77777777" w:rsidR="00E32D88" w:rsidRDefault="00E32D88">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Расход угля на отпуск тепловой энергии, т.н.т</w:t>
            </w:r>
          </w:p>
        </w:tc>
        <w:tc>
          <w:tcPr>
            <w:tcW w:w="758" w:type="dxa"/>
            <w:tcBorders>
              <w:top w:val="nil"/>
              <w:left w:val="nil"/>
              <w:bottom w:val="single" w:sz="4" w:space="0" w:color="auto"/>
              <w:right w:val="single" w:sz="4" w:space="0" w:color="auto"/>
            </w:tcBorders>
            <w:noWrap/>
            <w:vAlign w:val="center"/>
            <w:hideMark/>
          </w:tcPr>
          <w:p w14:paraId="23C9E9E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4438,8</w:t>
            </w:r>
          </w:p>
        </w:tc>
        <w:tc>
          <w:tcPr>
            <w:tcW w:w="757" w:type="dxa"/>
            <w:tcBorders>
              <w:top w:val="nil"/>
              <w:left w:val="nil"/>
              <w:bottom w:val="single" w:sz="4" w:space="0" w:color="auto"/>
              <w:right w:val="single" w:sz="4" w:space="0" w:color="auto"/>
            </w:tcBorders>
            <w:noWrap/>
            <w:vAlign w:val="center"/>
            <w:hideMark/>
          </w:tcPr>
          <w:p w14:paraId="141E194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4758,6</w:t>
            </w:r>
          </w:p>
        </w:tc>
        <w:tc>
          <w:tcPr>
            <w:tcW w:w="757" w:type="dxa"/>
            <w:tcBorders>
              <w:top w:val="nil"/>
              <w:left w:val="nil"/>
              <w:bottom w:val="single" w:sz="4" w:space="0" w:color="auto"/>
              <w:right w:val="single" w:sz="4" w:space="0" w:color="auto"/>
            </w:tcBorders>
            <w:noWrap/>
            <w:vAlign w:val="center"/>
            <w:hideMark/>
          </w:tcPr>
          <w:p w14:paraId="61BCB00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4758,6</w:t>
            </w:r>
          </w:p>
        </w:tc>
        <w:tc>
          <w:tcPr>
            <w:tcW w:w="757" w:type="dxa"/>
            <w:tcBorders>
              <w:top w:val="nil"/>
              <w:left w:val="nil"/>
              <w:bottom w:val="single" w:sz="4" w:space="0" w:color="auto"/>
              <w:right w:val="single" w:sz="4" w:space="0" w:color="auto"/>
            </w:tcBorders>
            <w:noWrap/>
            <w:vAlign w:val="center"/>
            <w:hideMark/>
          </w:tcPr>
          <w:p w14:paraId="1EB8EFD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4758,6</w:t>
            </w:r>
          </w:p>
        </w:tc>
        <w:tc>
          <w:tcPr>
            <w:tcW w:w="757" w:type="dxa"/>
            <w:tcBorders>
              <w:top w:val="nil"/>
              <w:left w:val="nil"/>
              <w:bottom w:val="single" w:sz="4" w:space="0" w:color="auto"/>
              <w:right w:val="single" w:sz="4" w:space="0" w:color="auto"/>
            </w:tcBorders>
            <w:noWrap/>
            <w:vAlign w:val="center"/>
            <w:hideMark/>
          </w:tcPr>
          <w:p w14:paraId="37D56D3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4758,6</w:t>
            </w:r>
          </w:p>
        </w:tc>
        <w:tc>
          <w:tcPr>
            <w:tcW w:w="757" w:type="dxa"/>
            <w:tcBorders>
              <w:top w:val="nil"/>
              <w:left w:val="nil"/>
              <w:bottom w:val="single" w:sz="4" w:space="0" w:color="auto"/>
              <w:right w:val="single" w:sz="4" w:space="0" w:color="auto"/>
            </w:tcBorders>
            <w:noWrap/>
            <w:vAlign w:val="center"/>
            <w:hideMark/>
          </w:tcPr>
          <w:p w14:paraId="11CB784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4758,6</w:t>
            </w:r>
          </w:p>
        </w:tc>
        <w:tc>
          <w:tcPr>
            <w:tcW w:w="757" w:type="dxa"/>
            <w:tcBorders>
              <w:top w:val="nil"/>
              <w:left w:val="nil"/>
              <w:bottom w:val="single" w:sz="4" w:space="0" w:color="auto"/>
              <w:right w:val="single" w:sz="4" w:space="0" w:color="auto"/>
            </w:tcBorders>
            <w:noWrap/>
            <w:vAlign w:val="center"/>
            <w:hideMark/>
          </w:tcPr>
          <w:p w14:paraId="45D0FB9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4758,6</w:t>
            </w:r>
          </w:p>
        </w:tc>
        <w:tc>
          <w:tcPr>
            <w:tcW w:w="757" w:type="dxa"/>
            <w:tcBorders>
              <w:top w:val="nil"/>
              <w:left w:val="nil"/>
              <w:bottom w:val="single" w:sz="4" w:space="0" w:color="auto"/>
              <w:right w:val="single" w:sz="4" w:space="0" w:color="auto"/>
            </w:tcBorders>
            <w:noWrap/>
            <w:vAlign w:val="center"/>
            <w:hideMark/>
          </w:tcPr>
          <w:p w14:paraId="7D51204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4758,6</w:t>
            </w:r>
          </w:p>
        </w:tc>
        <w:tc>
          <w:tcPr>
            <w:tcW w:w="757" w:type="dxa"/>
            <w:tcBorders>
              <w:top w:val="nil"/>
              <w:left w:val="nil"/>
              <w:bottom w:val="single" w:sz="4" w:space="0" w:color="auto"/>
              <w:right w:val="single" w:sz="4" w:space="0" w:color="auto"/>
            </w:tcBorders>
            <w:noWrap/>
            <w:vAlign w:val="center"/>
            <w:hideMark/>
          </w:tcPr>
          <w:p w14:paraId="2C51369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4758,6</w:t>
            </w:r>
          </w:p>
        </w:tc>
        <w:tc>
          <w:tcPr>
            <w:tcW w:w="757" w:type="dxa"/>
            <w:tcBorders>
              <w:top w:val="nil"/>
              <w:left w:val="nil"/>
              <w:bottom w:val="single" w:sz="4" w:space="0" w:color="auto"/>
              <w:right w:val="single" w:sz="4" w:space="0" w:color="auto"/>
            </w:tcBorders>
            <w:noWrap/>
            <w:vAlign w:val="center"/>
            <w:hideMark/>
          </w:tcPr>
          <w:p w14:paraId="42A8FCA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4758,6</w:t>
            </w:r>
          </w:p>
        </w:tc>
        <w:tc>
          <w:tcPr>
            <w:tcW w:w="757" w:type="dxa"/>
            <w:tcBorders>
              <w:top w:val="nil"/>
              <w:left w:val="nil"/>
              <w:bottom w:val="single" w:sz="4" w:space="0" w:color="auto"/>
              <w:right w:val="single" w:sz="4" w:space="0" w:color="auto"/>
            </w:tcBorders>
            <w:noWrap/>
            <w:vAlign w:val="center"/>
            <w:hideMark/>
          </w:tcPr>
          <w:p w14:paraId="67F06CE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4758,6</w:t>
            </w:r>
          </w:p>
        </w:tc>
        <w:tc>
          <w:tcPr>
            <w:tcW w:w="757" w:type="dxa"/>
            <w:tcBorders>
              <w:top w:val="nil"/>
              <w:left w:val="nil"/>
              <w:bottom w:val="single" w:sz="4" w:space="0" w:color="auto"/>
              <w:right w:val="single" w:sz="4" w:space="0" w:color="auto"/>
            </w:tcBorders>
            <w:noWrap/>
            <w:vAlign w:val="center"/>
            <w:hideMark/>
          </w:tcPr>
          <w:p w14:paraId="0D8FA20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4758,6</w:t>
            </w:r>
          </w:p>
        </w:tc>
      </w:tr>
      <w:tr w:rsidR="00E32D88" w14:paraId="48D9EDAD" w14:textId="77777777" w:rsidTr="00E32D88">
        <w:trPr>
          <w:trHeight w:val="20"/>
        </w:trPr>
        <w:tc>
          <w:tcPr>
            <w:tcW w:w="6041" w:type="dxa"/>
            <w:tcBorders>
              <w:top w:val="nil"/>
              <w:left w:val="single" w:sz="4" w:space="0" w:color="auto"/>
              <w:bottom w:val="single" w:sz="4" w:space="0" w:color="auto"/>
              <w:right w:val="single" w:sz="4" w:space="0" w:color="auto"/>
            </w:tcBorders>
            <w:noWrap/>
            <w:vAlign w:val="center"/>
            <w:hideMark/>
          </w:tcPr>
          <w:p w14:paraId="0FFF4682" w14:textId="77777777" w:rsidR="00E32D88" w:rsidRDefault="00E32D88">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Тепловая нагрузка на коллекторах в осенне-зимний период, Гкал/ч</w:t>
            </w:r>
          </w:p>
        </w:tc>
        <w:tc>
          <w:tcPr>
            <w:tcW w:w="758" w:type="dxa"/>
            <w:tcBorders>
              <w:top w:val="nil"/>
              <w:left w:val="nil"/>
              <w:bottom w:val="single" w:sz="4" w:space="0" w:color="auto"/>
              <w:right w:val="single" w:sz="4" w:space="0" w:color="auto"/>
            </w:tcBorders>
            <w:noWrap/>
            <w:vAlign w:val="center"/>
            <w:hideMark/>
          </w:tcPr>
          <w:p w14:paraId="4F40933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4,8</w:t>
            </w:r>
          </w:p>
        </w:tc>
        <w:tc>
          <w:tcPr>
            <w:tcW w:w="757" w:type="dxa"/>
            <w:tcBorders>
              <w:top w:val="nil"/>
              <w:left w:val="nil"/>
              <w:bottom w:val="single" w:sz="4" w:space="0" w:color="auto"/>
              <w:right w:val="single" w:sz="4" w:space="0" w:color="auto"/>
            </w:tcBorders>
            <w:noWrap/>
            <w:vAlign w:val="center"/>
            <w:hideMark/>
          </w:tcPr>
          <w:p w14:paraId="7B5B677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41,4</w:t>
            </w:r>
          </w:p>
        </w:tc>
        <w:tc>
          <w:tcPr>
            <w:tcW w:w="757" w:type="dxa"/>
            <w:tcBorders>
              <w:top w:val="nil"/>
              <w:left w:val="nil"/>
              <w:bottom w:val="single" w:sz="4" w:space="0" w:color="auto"/>
              <w:right w:val="single" w:sz="4" w:space="0" w:color="auto"/>
            </w:tcBorders>
            <w:noWrap/>
            <w:vAlign w:val="center"/>
            <w:hideMark/>
          </w:tcPr>
          <w:p w14:paraId="7C9DF21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41,4</w:t>
            </w:r>
          </w:p>
        </w:tc>
        <w:tc>
          <w:tcPr>
            <w:tcW w:w="757" w:type="dxa"/>
            <w:tcBorders>
              <w:top w:val="nil"/>
              <w:left w:val="nil"/>
              <w:bottom w:val="single" w:sz="4" w:space="0" w:color="auto"/>
              <w:right w:val="single" w:sz="4" w:space="0" w:color="auto"/>
            </w:tcBorders>
            <w:noWrap/>
            <w:vAlign w:val="center"/>
            <w:hideMark/>
          </w:tcPr>
          <w:p w14:paraId="525D218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41,4</w:t>
            </w:r>
          </w:p>
        </w:tc>
        <w:tc>
          <w:tcPr>
            <w:tcW w:w="757" w:type="dxa"/>
            <w:tcBorders>
              <w:top w:val="nil"/>
              <w:left w:val="nil"/>
              <w:bottom w:val="single" w:sz="4" w:space="0" w:color="auto"/>
              <w:right w:val="single" w:sz="4" w:space="0" w:color="auto"/>
            </w:tcBorders>
            <w:noWrap/>
            <w:vAlign w:val="center"/>
            <w:hideMark/>
          </w:tcPr>
          <w:p w14:paraId="59DB919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41,4</w:t>
            </w:r>
          </w:p>
        </w:tc>
        <w:tc>
          <w:tcPr>
            <w:tcW w:w="757" w:type="dxa"/>
            <w:tcBorders>
              <w:top w:val="nil"/>
              <w:left w:val="nil"/>
              <w:bottom w:val="single" w:sz="4" w:space="0" w:color="auto"/>
              <w:right w:val="single" w:sz="4" w:space="0" w:color="auto"/>
            </w:tcBorders>
            <w:noWrap/>
            <w:vAlign w:val="center"/>
            <w:hideMark/>
          </w:tcPr>
          <w:p w14:paraId="576DBA2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41,4</w:t>
            </w:r>
          </w:p>
        </w:tc>
        <w:tc>
          <w:tcPr>
            <w:tcW w:w="757" w:type="dxa"/>
            <w:tcBorders>
              <w:top w:val="nil"/>
              <w:left w:val="nil"/>
              <w:bottom w:val="single" w:sz="4" w:space="0" w:color="auto"/>
              <w:right w:val="single" w:sz="4" w:space="0" w:color="auto"/>
            </w:tcBorders>
            <w:noWrap/>
            <w:vAlign w:val="center"/>
            <w:hideMark/>
          </w:tcPr>
          <w:p w14:paraId="278C4C8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41,4</w:t>
            </w:r>
          </w:p>
        </w:tc>
        <w:tc>
          <w:tcPr>
            <w:tcW w:w="757" w:type="dxa"/>
            <w:tcBorders>
              <w:top w:val="nil"/>
              <w:left w:val="nil"/>
              <w:bottom w:val="single" w:sz="4" w:space="0" w:color="auto"/>
              <w:right w:val="single" w:sz="4" w:space="0" w:color="auto"/>
            </w:tcBorders>
            <w:noWrap/>
            <w:vAlign w:val="center"/>
            <w:hideMark/>
          </w:tcPr>
          <w:p w14:paraId="4C5FC9E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41,4</w:t>
            </w:r>
          </w:p>
        </w:tc>
        <w:tc>
          <w:tcPr>
            <w:tcW w:w="757" w:type="dxa"/>
            <w:tcBorders>
              <w:top w:val="nil"/>
              <w:left w:val="nil"/>
              <w:bottom w:val="single" w:sz="4" w:space="0" w:color="auto"/>
              <w:right w:val="single" w:sz="4" w:space="0" w:color="auto"/>
            </w:tcBorders>
            <w:noWrap/>
            <w:vAlign w:val="center"/>
            <w:hideMark/>
          </w:tcPr>
          <w:p w14:paraId="11D08E7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41,4</w:t>
            </w:r>
          </w:p>
        </w:tc>
        <w:tc>
          <w:tcPr>
            <w:tcW w:w="757" w:type="dxa"/>
            <w:tcBorders>
              <w:top w:val="nil"/>
              <w:left w:val="nil"/>
              <w:bottom w:val="single" w:sz="4" w:space="0" w:color="auto"/>
              <w:right w:val="single" w:sz="4" w:space="0" w:color="auto"/>
            </w:tcBorders>
            <w:noWrap/>
            <w:vAlign w:val="center"/>
            <w:hideMark/>
          </w:tcPr>
          <w:p w14:paraId="08F70B6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41,4</w:t>
            </w:r>
          </w:p>
        </w:tc>
        <w:tc>
          <w:tcPr>
            <w:tcW w:w="757" w:type="dxa"/>
            <w:tcBorders>
              <w:top w:val="nil"/>
              <w:left w:val="nil"/>
              <w:bottom w:val="single" w:sz="4" w:space="0" w:color="auto"/>
              <w:right w:val="single" w:sz="4" w:space="0" w:color="auto"/>
            </w:tcBorders>
            <w:noWrap/>
            <w:vAlign w:val="center"/>
            <w:hideMark/>
          </w:tcPr>
          <w:p w14:paraId="087D5EE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41,4</w:t>
            </w:r>
          </w:p>
        </w:tc>
        <w:tc>
          <w:tcPr>
            <w:tcW w:w="757" w:type="dxa"/>
            <w:tcBorders>
              <w:top w:val="nil"/>
              <w:left w:val="nil"/>
              <w:bottom w:val="single" w:sz="4" w:space="0" w:color="auto"/>
              <w:right w:val="single" w:sz="4" w:space="0" w:color="auto"/>
            </w:tcBorders>
            <w:noWrap/>
            <w:vAlign w:val="center"/>
            <w:hideMark/>
          </w:tcPr>
          <w:p w14:paraId="4CADF69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41,4</w:t>
            </w:r>
          </w:p>
        </w:tc>
      </w:tr>
      <w:tr w:rsidR="00E32D88" w14:paraId="7F24228E" w14:textId="77777777" w:rsidTr="00E32D88">
        <w:trPr>
          <w:trHeight w:val="20"/>
        </w:trPr>
        <w:tc>
          <w:tcPr>
            <w:tcW w:w="6041" w:type="dxa"/>
            <w:tcBorders>
              <w:top w:val="nil"/>
              <w:left w:val="single" w:sz="4" w:space="0" w:color="auto"/>
              <w:bottom w:val="single" w:sz="4" w:space="0" w:color="auto"/>
              <w:right w:val="single" w:sz="4" w:space="0" w:color="auto"/>
            </w:tcBorders>
            <w:noWrap/>
            <w:vAlign w:val="center"/>
            <w:hideMark/>
          </w:tcPr>
          <w:p w14:paraId="6B7FD21F" w14:textId="77777777" w:rsidR="00E32D88" w:rsidRDefault="00E32D88">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Тепловая нагрузка на коллекторах в переходный период, Гкал/ч</w:t>
            </w:r>
          </w:p>
        </w:tc>
        <w:tc>
          <w:tcPr>
            <w:tcW w:w="758" w:type="dxa"/>
            <w:tcBorders>
              <w:top w:val="nil"/>
              <w:left w:val="nil"/>
              <w:bottom w:val="single" w:sz="4" w:space="0" w:color="auto"/>
              <w:right w:val="single" w:sz="4" w:space="0" w:color="auto"/>
            </w:tcBorders>
            <w:noWrap/>
            <w:vAlign w:val="center"/>
            <w:hideMark/>
          </w:tcPr>
          <w:p w14:paraId="21ACEC0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3,1</w:t>
            </w:r>
          </w:p>
        </w:tc>
        <w:tc>
          <w:tcPr>
            <w:tcW w:w="757" w:type="dxa"/>
            <w:tcBorders>
              <w:top w:val="nil"/>
              <w:left w:val="nil"/>
              <w:bottom w:val="single" w:sz="4" w:space="0" w:color="auto"/>
              <w:right w:val="single" w:sz="4" w:space="0" w:color="auto"/>
            </w:tcBorders>
            <w:noWrap/>
            <w:vAlign w:val="center"/>
            <w:hideMark/>
          </w:tcPr>
          <w:p w14:paraId="01E73FE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3,1</w:t>
            </w:r>
          </w:p>
        </w:tc>
        <w:tc>
          <w:tcPr>
            <w:tcW w:w="757" w:type="dxa"/>
            <w:tcBorders>
              <w:top w:val="nil"/>
              <w:left w:val="nil"/>
              <w:bottom w:val="single" w:sz="4" w:space="0" w:color="auto"/>
              <w:right w:val="single" w:sz="4" w:space="0" w:color="auto"/>
            </w:tcBorders>
            <w:noWrap/>
            <w:vAlign w:val="center"/>
            <w:hideMark/>
          </w:tcPr>
          <w:p w14:paraId="1F8C453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3,1</w:t>
            </w:r>
          </w:p>
        </w:tc>
        <w:tc>
          <w:tcPr>
            <w:tcW w:w="757" w:type="dxa"/>
            <w:tcBorders>
              <w:top w:val="nil"/>
              <w:left w:val="nil"/>
              <w:bottom w:val="single" w:sz="4" w:space="0" w:color="auto"/>
              <w:right w:val="single" w:sz="4" w:space="0" w:color="auto"/>
            </w:tcBorders>
            <w:noWrap/>
            <w:vAlign w:val="center"/>
            <w:hideMark/>
          </w:tcPr>
          <w:p w14:paraId="6347E17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3,1</w:t>
            </w:r>
          </w:p>
        </w:tc>
        <w:tc>
          <w:tcPr>
            <w:tcW w:w="757" w:type="dxa"/>
            <w:tcBorders>
              <w:top w:val="nil"/>
              <w:left w:val="nil"/>
              <w:bottom w:val="single" w:sz="4" w:space="0" w:color="auto"/>
              <w:right w:val="single" w:sz="4" w:space="0" w:color="auto"/>
            </w:tcBorders>
            <w:noWrap/>
            <w:vAlign w:val="center"/>
            <w:hideMark/>
          </w:tcPr>
          <w:p w14:paraId="57A2641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3,1</w:t>
            </w:r>
          </w:p>
        </w:tc>
        <w:tc>
          <w:tcPr>
            <w:tcW w:w="757" w:type="dxa"/>
            <w:tcBorders>
              <w:top w:val="nil"/>
              <w:left w:val="nil"/>
              <w:bottom w:val="single" w:sz="4" w:space="0" w:color="auto"/>
              <w:right w:val="single" w:sz="4" w:space="0" w:color="auto"/>
            </w:tcBorders>
            <w:noWrap/>
            <w:vAlign w:val="center"/>
            <w:hideMark/>
          </w:tcPr>
          <w:p w14:paraId="0BE6542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3,1</w:t>
            </w:r>
          </w:p>
        </w:tc>
        <w:tc>
          <w:tcPr>
            <w:tcW w:w="757" w:type="dxa"/>
            <w:tcBorders>
              <w:top w:val="nil"/>
              <w:left w:val="nil"/>
              <w:bottom w:val="single" w:sz="4" w:space="0" w:color="auto"/>
              <w:right w:val="single" w:sz="4" w:space="0" w:color="auto"/>
            </w:tcBorders>
            <w:noWrap/>
            <w:vAlign w:val="center"/>
            <w:hideMark/>
          </w:tcPr>
          <w:p w14:paraId="1E36D31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3,1</w:t>
            </w:r>
          </w:p>
        </w:tc>
        <w:tc>
          <w:tcPr>
            <w:tcW w:w="757" w:type="dxa"/>
            <w:tcBorders>
              <w:top w:val="nil"/>
              <w:left w:val="nil"/>
              <w:bottom w:val="single" w:sz="4" w:space="0" w:color="auto"/>
              <w:right w:val="single" w:sz="4" w:space="0" w:color="auto"/>
            </w:tcBorders>
            <w:noWrap/>
            <w:vAlign w:val="center"/>
            <w:hideMark/>
          </w:tcPr>
          <w:p w14:paraId="384D671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3,1</w:t>
            </w:r>
          </w:p>
        </w:tc>
        <w:tc>
          <w:tcPr>
            <w:tcW w:w="757" w:type="dxa"/>
            <w:tcBorders>
              <w:top w:val="nil"/>
              <w:left w:val="nil"/>
              <w:bottom w:val="single" w:sz="4" w:space="0" w:color="auto"/>
              <w:right w:val="single" w:sz="4" w:space="0" w:color="auto"/>
            </w:tcBorders>
            <w:noWrap/>
            <w:vAlign w:val="center"/>
            <w:hideMark/>
          </w:tcPr>
          <w:p w14:paraId="0C796EC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3,1</w:t>
            </w:r>
          </w:p>
        </w:tc>
        <w:tc>
          <w:tcPr>
            <w:tcW w:w="757" w:type="dxa"/>
            <w:tcBorders>
              <w:top w:val="nil"/>
              <w:left w:val="nil"/>
              <w:bottom w:val="single" w:sz="4" w:space="0" w:color="auto"/>
              <w:right w:val="single" w:sz="4" w:space="0" w:color="auto"/>
            </w:tcBorders>
            <w:noWrap/>
            <w:vAlign w:val="center"/>
            <w:hideMark/>
          </w:tcPr>
          <w:p w14:paraId="299B4DF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3,1</w:t>
            </w:r>
          </w:p>
        </w:tc>
        <w:tc>
          <w:tcPr>
            <w:tcW w:w="757" w:type="dxa"/>
            <w:tcBorders>
              <w:top w:val="nil"/>
              <w:left w:val="nil"/>
              <w:bottom w:val="single" w:sz="4" w:space="0" w:color="auto"/>
              <w:right w:val="single" w:sz="4" w:space="0" w:color="auto"/>
            </w:tcBorders>
            <w:noWrap/>
            <w:vAlign w:val="center"/>
            <w:hideMark/>
          </w:tcPr>
          <w:p w14:paraId="460BB54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3,1</w:t>
            </w:r>
          </w:p>
        </w:tc>
        <w:tc>
          <w:tcPr>
            <w:tcW w:w="757" w:type="dxa"/>
            <w:tcBorders>
              <w:top w:val="nil"/>
              <w:left w:val="nil"/>
              <w:bottom w:val="single" w:sz="4" w:space="0" w:color="auto"/>
              <w:right w:val="single" w:sz="4" w:space="0" w:color="auto"/>
            </w:tcBorders>
            <w:noWrap/>
            <w:vAlign w:val="center"/>
            <w:hideMark/>
          </w:tcPr>
          <w:p w14:paraId="4A35705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3,1</w:t>
            </w:r>
          </w:p>
        </w:tc>
      </w:tr>
      <w:tr w:rsidR="00E32D88" w14:paraId="2FEC6C04" w14:textId="77777777" w:rsidTr="00E32D88">
        <w:trPr>
          <w:trHeight w:val="20"/>
        </w:trPr>
        <w:tc>
          <w:tcPr>
            <w:tcW w:w="6041" w:type="dxa"/>
            <w:tcBorders>
              <w:top w:val="nil"/>
              <w:left w:val="single" w:sz="4" w:space="0" w:color="auto"/>
              <w:bottom w:val="single" w:sz="4" w:space="0" w:color="auto"/>
              <w:right w:val="single" w:sz="4" w:space="0" w:color="auto"/>
            </w:tcBorders>
            <w:noWrap/>
            <w:vAlign w:val="center"/>
            <w:hideMark/>
          </w:tcPr>
          <w:p w14:paraId="284E9713" w14:textId="77777777" w:rsidR="00E32D88" w:rsidRDefault="00E32D88">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Тепловая нагрузка на коллекторах в летний период, Гкал/ч</w:t>
            </w:r>
          </w:p>
        </w:tc>
        <w:tc>
          <w:tcPr>
            <w:tcW w:w="758" w:type="dxa"/>
            <w:tcBorders>
              <w:top w:val="nil"/>
              <w:left w:val="nil"/>
              <w:bottom w:val="single" w:sz="4" w:space="0" w:color="auto"/>
              <w:right w:val="single" w:sz="4" w:space="0" w:color="auto"/>
            </w:tcBorders>
            <w:noWrap/>
            <w:vAlign w:val="center"/>
            <w:hideMark/>
          </w:tcPr>
          <w:p w14:paraId="6A06868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w:t>
            </w:r>
          </w:p>
        </w:tc>
        <w:tc>
          <w:tcPr>
            <w:tcW w:w="757" w:type="dxa"/>
            <w:tcBorders>
              <w:top w:val="nil"/>
              <w:left w:val="nil"/>
              <w:bottom w:val="single" w:sz="4" w:space="0" w:color="auto"/>
              <w:right w:val="single" w:sz="4" w:space="0" w:color="auto"/>
            </w:tcBorders>
            <w:noWrap/>
            <w:vAlign w:val="center"/>
            <w:hideMark/>
          </w:tcPr>
          <w:p w14:paraId="1764901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w:t>
            </w:r>
          </w:p>
        </w:tc>
        <w:tc>
          <w:tcPr>
            <w:tcW w:w="757" w:type="dxa"/>
            <w:tcBorders>
              <w:top w:val="nil"/>
              <w:left w:val="nil"/>
              <w:bottom w:val="single" w:sz="4" w:space="0" w:color="auto"/>
              <w:right w:val="single" w:sz="4" w:space="0" w:color="auto"/>
            </w:tcBorders>
            <w:noWrap/>
            <w:vAlign w:val="center"/>
            <w:hideMark/>
          </w:tcPr>
          <w:p w14:paraId="07F9678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w:t>
            </w:r>
          </w:p>
        </w:tc>
        <w:tc>
          <w:tcPr>
            <w:tcW w:w="757" w:type="dxa"/>
            <w:tcBorders>
              <w:top w:val="nil"/>
              <w:left w:val="nil"/>
              <w:bottom w:val="single" w:sz="4" w:space="0" w:color="auto"/>
              <w:right w:val="single" w:sz="4" w:space="0" w:color="auto"/>
            </w:tcBorders>
            <w:noWrap/>
            <w:vAlign w:val="center"/>
            <w:hideMark/>
          </w:tcPr>
          <w:p w14:paraId="06065CD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w:t>
            </w:r>
          </w:p>
        </w:tc>
        <w:tc>
          <w:tcPr>
            <w:tcW w:w="757" w:type="dxa"/>
            <w:tcBorders>
              <w:top w:val="nil"/>
              <w:left w:val="nil"/>
              <w:bottom w:val="single" w:sz="4" w:space="0" w:color="auto"/>
              <w:right w:val="single" w:sz="4" w:space="0" w:color="auto"/>
            </w:tcBorders>
            <w:noWrap/>
            <w:vAlign w:val="center"/>
            <w:hideMark/>
          </w:tcPr>
          <w:p w14:paraId="3D24B56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w:t>
            </w:r>
          </w:p>
        </w:tc>
        <w:tc>
          <w:tcPr>
            <w:tcW w:w="757" w:type="dxa"/>
            <w:tcBorders>
              <w:top w:val="nil"/>
              <w:left w:val="nil"/>
              <w:bottom w:val="single" w:sz="4" w:space="0" w:color="auto"/>
              <w:right w:val="single" w:sz="4" w:space="0" w:color="auto"/>
            </w:tcBorders>
            <w:noWrap/>
            <w:vAlign w:val="center"/>
            <w:hideMark/>
          </w:tcPr>
          <w:p w14:paraId="444F9EE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w:t>
            </w:r>
          </w:p>
        </w:tc>
        <w:tc>
          <w:tcPr>
            <w:tcW w:w="757" w:type="dxa"/>
            <w:tcBorders>
              <w:top w:val="nil"/>
              <w:left w:val="nil"/>
              <w:bottom w:val="single" w:sz="4" w:space="0" w:color="auto"/>
              <w:right w:val="single" w:sz="4" w:space="0" w:color="auto"/>
            </w:tcBorders>
            <w:noWrap/>
            <w:vAlign w:val="center"/>
            <w:hideMark/>
          </w:tcPr>
          <w:p w14:paraId="3D8F30F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w:t>
            </w:r>
          </w:p>
        </w:tc>
        <w:tc>
          <w:tcPr>
            <w:tcW w:w="757" w:type="dxa"/>
            <w:tcBorders>
              <w:top w:val="nil"/>
              <w:left w:val="nil"/>
              <w:bottom w:val="single" w:sz="4" w:space="0" w:color="auto"/>
              <w:right w:val="single" w:sz="4" w:space="0" w:color="auto"/>
            </w:tcBorders>
            <w:noWrap/>
            <w:vAlign w:val="center"/>
            <w:hideMark/>
          </w:tcPr>
          <w:p w14:paraId="3956976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w:t>
            </w:r>
          </w:p>
        </w:tc>
        <w:tc>
          <w:tcPr>
            <w:tcW w:w="757" w:type="dxa"/>
            <w:tcBorders>
              <w:top w:val="nil"/>
              <w:left w:val="nil"/>
              <w:bottom w:val="single" w:sz="4" w:space="0" w:color="auto"/>
              <w:right w:val="single" w:sz="4" w:space="0" w:color="auto"/>
            </w:tcBorders>
            <w:noWrap/>
            <w:vAlign w:val="center"/>
            <w:hideMark/>
          </w:tcPr>
          <w:p w14:paraId="49FA0C5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w:t>
            </w:r>
          </w:p>
        </w:tc>
        <w:tc>
          <w:tcPr>
            <w:tcW w:w="757" w:type="dxa"/>
            <w:tcBorders>
              <w:top w:val="nil"/>
              <w:left w:val="nil"/>
              <w:bottom w:val="single" w:sz="4" w:space="0" w:color="auto"/>
              <w:right w:val="single" w:sz="4" w:space="0" w:color="auto"/>
            </w:tcBorders>
            <w:noWrap/>
            <w:vAlign w:val="center"/>
            <w:hideMark/>
          </w:tcPr>
          <w:p w14:paraId="18B7ACD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w:t>
            </w:r>
          </w:p>
        </w:tc>
        <w:tc>
          <w:tcPr>
            <w:tcW w:w="757" w:type="dxa"/>
            <w:tcBorders>
              <w:top w:val="nil"/>
              <w:left w:val="nil"/>
              <w:bottom w:val="single" w:sz="4" w:space="0" w:color="auto"/>
              <w:right w:val="single" w:sz="4" w:space="0" w:color="auto"/>
            </w:tcBorders>
            <w:noWrap/>
            <w:vAlign w:val="center"/>
            <w:hideMark/>
          </w:tcPr>
          <w:p w14:paraId="596D672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w:t>
            </w:r>
          </w:p>
        </w:tc>
        <w:tc>
          <w:tcPr>
            <w:tcW w:w="757" w:type="dxa"/>
            <w:tcBorders>
              <w:top w:val="nil"/>
              <w:left w:val="nil"/>
              <w:bottom w:val="single" w:sz="4" w:space="0" w:color="auto"/>
              <w:right w:val="single" w:sz="4" w:space="0" w:color="auto"/>
            </w:tcBorders>
            <w:noWrap/>
            <w:vAlign w:val="center"/>
            <w:hideMark/>
          </w:tcPr>
          <w:p w14:paraId="551C0B5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w:t>
            </w:r>
          </w:p>
        </w:tc>
      </w:tr>
      <w:tr w:rsidR="00E32D88" w14:paraId="17A55284" w14:textId="77777777" w:rsidTr="00E32D88">
        <w:trPr>
          <w:trHeight w:val="20"/>
        </w:trPr>
        <w:tc>
          <w:tcPr>
            <w:tcW w:w="6041" w:type="dxa"/>
            <w:tcBorders>
              <w:top w:val="nil"/>
              <w:left w:val="single" w:sz="4" w:space="0" w:color="auto"/>
              <w:bottom w:val="single" w:sz="4" w:space="0" w:color="auto"/>
              <w:right w:val="single" w:sz="4" w:space="0" w:color="auto"/>
            </w:tcBorders>
            <w:noWrap/>
            <w:vAlign w:val="center"/>
            <w:hideMark/>
          </w:tcPr>
          <w:p w14:paraId="1BF893A5" w14:textId="77777777" w:rsidR="00E32D88" w:rsidRDefault="00E32D88">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Максимальный часовой расход условного топлива в ОЗП, т.у.т/ч</w:t>
            </w:r>
          </w:p>
        </w:tc>
        <w:tc>
          <w:tcPr>
            <w:tcW w:w="758" w:type="dxa"/>
            <w:tcBorders>
              <w:top w:val="nil"/>
              <w:left w:val="nil"/>
              <w:bottom w:val="single" w:sz="4" w:space="0" w:color="auto"/>
              <w:right w:val="single" w:sz="4" w:space="0" w:color="auto"/>
            </w:tcBorders>
            <w:noWrap/>
            <w:vAlign w:val="center"/>
            <w:hideMark/>
          </w:tcPr>
          <w:p w14:paraId="2A44F1A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1,095</w:t>
            </w:r>
          </w:p>
        </w:tc>
        <w:tc>
          <w:tcPr>
            <w:tcW w:w="757" w:type="dxa"/>
            <w:tcBorders>
              <w:top w:val="nil"/>
              <w:left w:val="nil"/>
              <w:bottom w:val="single" w:sz="4" w:space="0" w:color="auto"/>
              <w:right w:val="single" w:sz="4" w:space="0" w:color="auto"/>
            </w:tcBorders>
            <w:noWrap/>
            <w:vAlign w:val="center"/>
            <w:hideMark/>
          </w:tcPr>
          <w:p w14:paraId="31F6EC1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1,028</w:t>
            </w:r>
          </w:p>
        </w:tc>
        <w:tc>
          <w:tcPr>
            <w:tcW w:w="757" w:type="dxa"/>
            <w:tcBorders>
              <w:top w:val="nil"/>
              <w:left w:val="nil"/>
              <w:bottom w:val="single" w:sz="4" w:space="0" w:color="auto"/>
              <w:right w:val="single" w:sz="4" w:space="0" w:color="auto"/>
            </w:tcBorders>
            <w:noWrap/>
            <w:vAlign w:val="center"/>
            <w:hideMark/>
          </w:tcPr>
          <w:p w14:paraId="68CCA53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1,029</w:t>
            </w:r>
          </w:p>
        </w:tc>
        <w:tc>
          <w:tcPr>
            <w:tcW w:w="757" w:type="dxa"/>
            <w:tcBorders>
              <w:top w:val="nil"/>
              <w:left w:val="nil"/>
              <w:bottom w:val="single" w:sz="4" w:space="0" w:color="auto"/>
              <w:right w:val="single" w:sz="4" w:space="0" w:color="auto"/>
            </w:tcBorders>
            <w:noWrap/>
            <w:vAlign w:val="center"/>
            <w:hideMark/>
          </w:tcPr>
          <w:p w14:paraId="0DEC28C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1,028</w:t>
            </w:r>
          </w:p>
        </w:tc>
        <w:tc>
          <w:tcPr>
            <w:tcW w:w="757" w:type="dxa"/>
            <w:tcBorders>
              <w:top w:val="nil"/>
              <w:left w:val="nil"/>
              <w:bottom w:val="single" w:sz="4" w:space="0" w:color="auto"/>
              <w:right w:val="single" w:sz="4" w:space="0" w:color="auto"/>
            </w:tcBorders>
            <w:noWrap/>
            <w:vAlign w:val="center"/>
            <w:hideMark/>
          </w:tcPr>
          <w:p w14:paraId="37E4E0F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1,028</w:t>
            </w:r>
          </w:p>
        </w:tc>
        <w:tc>
          <w:tcPr>
            <w:tcW w:w="757" w:type="dxa"/>
            <w:tcBorders>
              <w:top w:val="nil"/>
              <w:left w:val="nil"/>
              <w:bottom w:val="single" w:sz="4" w:space="0" w:color="auto"/>
              <w:right w:val="single" w:sz="4" w:space="0" w:color="auto"/>
            </w:tcBorders>
            <w:noWrap/>
            <w:vAlign w:val="center"/>
            <w:hideMark/>
          </w:tcPr>
          <w:p w14:paraId="62971D9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1,028</w:t>
            </w:r>
          </w:p>
        </w:tc>
        <w:tc>
          <w:tcPr>
            <w:tcW w:w="757" w:type="dxa"/>
            <w:tcBorders>
              <w:top w:val="nil"/>
              <w:left w:val="nil"/>
              <w:bottom w:val="single" w:sz="4" w:space="0" w:color="auto"/>
              <w:right w:val="single" w:sz="4" w:space="0" w:color="auto"/>
            </w:tcBorders>
            <w:noWrap/>
            <w:vAlign w:val="center"/>
            <w:hideMark/>
          </w:tcPr>
          <w:p w14:paraId="5A5672E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1,028</w:t>
            </w:r>
          </w:p>
        </w:tc>
        <w:tc>
          <w:tcPr>
            <w:tcW w:w="757" w:type="dxa"/>
            <w:tcBorders>
              <w:top w:val="nil"/>
              <w:left w:val="nil"/>
              <w:bottom w:val="single" w:sz="4" w:space="0" w:color="auto"/>
              <w:right w:val="single" w:sz="4" w:space="0" w:color="auto"/>
            </w:tcBorders>
            <w:noWrap/>
            <w:vAlign w:val="center"/>
            <w:hideMark/>
          </w:tcPr>
          <w:p w14:paraId="41840F3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1,028</w:t>
            </w:r>
          </w:p>
        </w:tc>
        <w:tc>
          <w:tcPr>
            <w:tcW w:w="757" w:type="dxa"/>
            <w:tcBorders>
              <w:top w:val="nil"/>
              <w:left w:val="nil"/>
              <w:bottom w:val="single" w:sz="4" w:space="0" w:color="auto"/>
              <w:right w:val="single" w:sz="4" w:space="0" w:color="auto"/>
            </w:tcBorders>
            <w:noWrap/>
            <w:vAlign w:val="center"/>
            <w:hideMark/>
          </w:tcPr>
          <w:p w14:paraId="0247B8E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1,028</w:t>
            </w:r>
          </w:p>
        </w:tc>
        <w:tc>
          <w:tcPr>
            <w:tcW w:w="757" w:type="dxa"/>
            <w:tcBorders>
              <w:top w:val="nil"/>
              <w:left w:val="nil"/>
              <w:bottom w:val="single" w:sz="4" w:space="0" w:color="auto"/>
              <w:right w:val="single" w:sz="4" w:space="0" w:color="auto"/>
            </w:tcBorders>
            <w:noWrap/>
            <w:vAlign w:val="center"/>
            <w:hideMark/>
          </w:tcPr>
          <w:p w14:paraId="148C165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1,028</w:t>
            </w:r>
          </w:p>
        </w:tc>
        <w:tc>
          <w:tcPr>
            <w:tcW w:w="757" w:type="dxa"/>
            <w:tcBorders>
              <w:top w:val="nil"/>
              <w:left w:val="nil"/>
              <w:bottom w:val="single" w:sz="4" w:space="0" w:color="auto"/>
              <w:right w:val="single" w:sz="4" w:space="0" w:color="auto"/>
            </w:tcBorders>
            <w:noWrap/>
            <w:vAlign w:val="center"/>
            <w:hideMark/>
          </w:tcPr>
          <w:p w14:paraId="5D41941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1,028</w:t>
            </w:r>
          </w:p>
        </w:tc>
        <w:tc>
          <w:tcPr>
            <w:tcW w:w="757" w:type="dxa"/>
            <w:tcBorders>
              <w:top w:val="nil"/>
              <w:left w:val="nil"/>
              <w:bottom w:val="single" w:sz="4" w:space="0" w:color="auto"/>
              <w:right w:val="single" w:sz="4" w:space="0" w:color="auto"/>
            </w:tcBorders>
            <w:noWrap/>
            <w:vAlign w:val="center"/>
            <w:hideMark/>
          </w:tcPr>
          <w:p w14:paraId="37DC408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1,028</w:t>
            </w:r>
          </w:p>
        </w:tc>
      </w:tr>
      <w:tr w:rsidR="00E32D88" w14:paraId="23330E87" w14:textId="77777777" w:rsidTr="00E32D88">
        <w:trPr>
          <w:trHeight w:val="20"/>
        </w:trPr>
        <w:tc>
          <w:tcPr>
            <w:tcW w:w="6041" w:type="dxa"/>
            <w:tcBorders>
              <w:top w:val="nil"/>
              <w:left w:val="single" w:sz="4" w:space="0" w:color="auto"/>
              <w:bottom w:val="single" w:sz="4" w:space="0" w:color="auto"/>
              <w:right w:val="single" w:sz="4" w:space="0" w:color="auto"/>
            </w:tcBorders>
            <w:noWrap/>
            <w:vAlign w:val="center"/>
            <w:hideMark/>
          </w:tcPr>
          <w:p w14:paraId="3C5B5E02" w14:textId="77777777" w:rsidR="00E32D88" w:rsidRDefault="00E32D88">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Максимальный часовой расход условного топлива в переходный период, т.у.т/ч</w:t>
            </w:r>
          </w:p>
        </w:tc>
        <w:tc>
          <w:tcPr>
            <w:tcW w:w="758" w:type="dxa"/>
            <w:tcBorders>
              <w:top w:val="nil"/>
              <w:left w:val="nil"/>
              <w:bottom w:val="single" w:sz="4" w:space="0" w:color="auto"/>
              <w:right w:val="single" w:sz="4" w:space="0" w:color="auto"/>
            </w:tcBorders>
            <w:noWrap/>
            <w:vAlign w:val="center"/>
            <w:hideMark/>
          </w:tcPr>
          <w:p w14:paraId="1832343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0,697</w:t>
            </w:r>
          </w:p>
        </w:tc>
        <w:tc>
          <w:tcPr>
            <w:tcW w:w="757" w:type="dxa"/>
            <w:tcBorders>
              <w:top w:val="nil"/>
              <w:left w:val="nil"/>
              <w:bottom w:val="single" w:sz="4" w:space="0" w:color="auto"/>
              <w:right w:val="single" w:sz="4" w:space="0" w:color="auto"/>
            </w:tcBorders>
            <w:noWrap/>
            <w:vAlign w:val="center"/>
            <w:hideMark/>
          </w:tcPr>
          <w:p w14:paraId="5909F26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0,651</w:t>
            </w:r>
          </w:p>
        </w:tc>
        <w:tc>
          <w:tcPr>
            <w:tcW w:w="757" w:type="dxa"/>
            <w:tcBorders>
              <w:top w:val="nil"/>
              <w:left w:val="nil"/>
              <w:bottom w:val="single" w:sz="4" w:space="0" w:color="auto"/>
              <w:right w:val="single" w:sz="4" w:space="0" w:color="auto"/>
            </w:tcBorders>
            <w:noWrap/>
            <w:vAlign w:val="center"/>
            <w:hideMark/>
          </w:tcPr>
          <w:p w14:paraId="6DA4494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0,651</w:t>
            </w:r>
          </w:p>
        </w:tc>
        <w:tc>
          <w:tcPr>
            <w:tcW w:w="757" w:type="dxa"/>
            <w:tcBorders>
              <w:top w:val="nil"/>
              <w:left w:val="nil"/>
              <w:bottom w:val="single" w:sz="4" w:space="0" w:color="auto"/>
              <w:right w:val="single" w:sz="4" w:space="0" w:color="auto"/>
            </w:tcBorders>
            <w:noWrap/>
            <w:vAlign w:val="center"/>
            <w:hideMark/>
          </w:tcPr>
          <w:p w14:paraId="529B308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0,651</w:t>
            </w:r>
          </w:p>
        </w:tc>
        <w:tc>
          <w:tcPr>
            <w:tcW w:w="757" w:type="dxa"/>
            <w:tcBorders>
              <w:top w:val="nil"/>
              <w:left w:val="nil"/>
              <w:bottom w:val="single" w:sz="4" w:space="0" w:color="auto"/>
              <w:right w:val="single" w:sz="4" w:space="0" w:color="auto"/>
            </w:tcBorders>
            <w:noWrap/>
            <w:vAlign w:val="center"/>
            <w:hideMark/>
          </w:tcPr>
          <w:p w14:paraId="26A1BD3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0,651</w:t>
            </w:r>
          </w:p>
        </w:tc>
        <w:tc>
          <w:tcPr>
            <w:tcW w:w="757" w:type="dxa"/>
            <w:tcBorders>
              <w:top w:val="nil"/>
              <w:left w:val="nil"/>
              <w:bottom w:val="single" w:sz="4" w:space="0" w:color="auto"/>
              <w:right w:val="single" w:sz="4" w:space="0" w:color="auto"/>
            </w:tcBorders>
            <w:noWrap/>
            <w:vAlign w:val="center"/>
            <w:hideMark/>
          </w:tcPr>
          <w:p w14:paraId="25E5428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0,651</w:t>
            </w:r>
          </w:p>
        </w:tc>
        <w:tc>
          <w:tcPr>
            <w:tcW w:w="757" w:type="dxa"/>
            <w:tcBorders>
              <w:top w:val="nil"/>
              <w:left w:val="nil"/>
              <w:bottom w:val="single" w:sz="4" w:space="0" w:color="auto"/>
              <w:right w:val="single" w:sz="4" w:space="0" w:color="auto"/>
            </w:tcBorders>
            <w:noWrap/>
            <w:vAlign w:val="center"/>
            <w:hideMark/>
          </w:tcPr>
          <w:p w14:paraId="6735CA1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0,651</w:t>
            </w:r>
          </w:p>
        </w:tc>
        <w:tc>
          <w:tcPr>
            <w:tcW w:w="757" w:type="dxa"/>
            <w:tcBorders>
              <w:top w:val="nil"/>
              <w:left w:val="nil"/>
              <w:bottom w:val="single" w:sz="4" w:space="0" w:color="auto"/>
              <w:right w:val="single" w:sz="4" w:space="0" w:color="auto"/>
            </w:tcBorders>
            <w:noWrap/>
            <w:vAlign w:val="center"/>
            <w:hideMark/>
          </w:tcPr>
          <w:p w14:paraId="1596FC7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0,651</w:t>
            </w:r>
          </w:p>
        </w:tc>
        <w:tc>
          <w:tcPr>
            <w:tcW w:w="757" w:type="dxa"/>
            <w:tcBorders>
              <w:top w:val="nil"/>
              <w:left w:val="nil"/>
              <w:bottom w:val="single" w:sz="4" w:space="0" w:color="auto"/>
              <w:right w:val="single" w:sz="4" w:space="0" w:color="auto"/>
            </w:tcBorders>
            <w:noWrap/>
            <w:vAlign w:val="center"/>
            <w:hideMark/>
          </w:tcPr>
          <w:p w14:paraId="5C615EB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0,651</w:t>
            </w:r>
          </w:p>
        </w:tc>
        <w:tc>
          <w:tcPr>
            <w:tcW w:w="757" w:type="dxa"/>
            <w:tcBorders>
              <w:top w:val="nil"/>
              <w:left w:val="nil"/>
              <w:bottom w:val="single" w:sz="4" w:space="0" w:color="auto"/>
              <w:right w:val="single" w:sz="4" w:space="0" w:color="auto"/>
            </w:tcBorders>
            <w:noWrap/>
            <w:vAlign w:val="center"/>
            <w:hideMark/>
          </w:tcPr>
          <w:p w14:paraId="1E7A7BE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0,651</w:t>
            </w:r>
          </w:p>
        </w:tc>
        <w:tc>
          <w:tcPr>
            <w:tcW w:w="757" w:type="dxa"/>
            <w:tcBorders>
              <w:top w:val="nil"/>
              <w:left w:val="nil"/>
              <w:bottom w:val="single" w:sz="4" w:space="0" w:color="auto"/>
              <w:right w:val="single" w:sz="4" w:space="0" w:color="auto"/>
            </w:tcBorders>
            <w:noWrap/>
            <w:vAlign w:val="center"/>
            <w:hideMark/>
          </w:tcPr>
          <w:p w14:paraId="5BEF167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0,651</w:t>
            </w:r>
          </w:p>
        </w:tc>
        <w:tc>
          <w:tcPr>
            <w:tcW w:w="757" w:type="dxa"/>
            <w:tcBorders>
              <w:top w:val="nil"/>
              <w:left w:val="nil"/>
              <w:bottom w:val="single" w:sz="4" w:space="0" w:color="auto"/>
              <w:right w:val="single" w:sz="4" w:space="0" w:color="auto"/>
            </w:tcBorders>
            <w:noWrap/>
            <w:vAlign w:val="center"/>
            <w:hideMark/>
          </w:tcPr>
          <w:p w14:paraId="7E3DC81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0,651</w:t>
            </w:r>
          </w:p>
        </w:tc>
      </w:tr>
      <w:tr w:rsidR="00E32D88" w14:paraId="2B3ACE16" w14:textId="77777777" w:rsidTr="00E32D88">
        <w:trPr>
          <w:trHeight w:val="20"/>
        </w:trPr>
        <w:tc>
          <w:tcPr>
            <w:tcW w:w="6041" w:type="dxa"/>
            <w:tcBorders>
              <w:top w:val="nil"/>
              <w:left w:val="single" w:sz="4" w:space="0" w:color="auto"/>
              <w:bottom w:val="single" w:sz="4" w:space="0" w:color="auto"/>
              <w:right w:val="single" w:sz="4" w:space="0" w:color="auto"/>
            </w:tcBorders>
            <w:noWrap/>
            <w:vAlign w:val="center"/>
            <w:hideMark/>
          </w:tcPr>
          <w:p w14:paraId="78C10C9C" w14:textId="77777777" w:rsidR="00E32D88" w:rsidRDefault="00E32D88">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Максимальный часовой расход условного топлива в летний период, т.у.т/ч</w:t>
            </w:r>
          </w:p>
        </w:tc>
        <w:tc>
          <w:tcPr>
            <w:tcW w:w="758" w:type="dxa"/>
            <w:tcBorders>
              <w:top w:val="nil"/>
              <w:left w:val="nil"/>
              <w:bottom w:val="single" w:sz="4" w:space="0" w:color="auto"/>
              <w:right w:val="single" w:sz="4" w:space="0" w:color="auto"/>
            </w:tcBorders>
            <w:noWrap/>
            <w:vAlign w:val="center"/>
            <w:hideMark/>
          </w:tcPr>
          <w:p w14:paraId="210DA60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w:t>
            </w:r>
          </w:p>
        </w:tc>
        <w:tc>
          <w:tcPr>
            <w:tcW w:w="757" w:type="dxa"/>
            <w:tcBorders>
              <w:top w:val="nil"/>
              <w:left w:val="nil"/>
              <w:bottom w:val="single" w:sz="4" w:space="0" w:color="auto"/>
              <w:right w:val="single" w:sz="4" w:space="0" w:color="auto"/>
            </w:tcBorders>
            <w:noWrap/>
            <w:vAlign w:val="center"/>
            <w:hideMark/>
          </w:tcPr>
          <w:p w14:paraId="23A6F6A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w:t>
            </w:r>
          </w:p>
        </w:tc>
        <w:tc>
          <w:tcPr>
            <w:tcW w:w="757" w:type="dxa"/>
            <w:tcBorders>
              <w:top w:val="nil"/>
              <w:left w:val="nil"/>
              <w:bottom w:val="single" w:sz="4" w:space="0" w:color="auto"/>
              <w:right w:val="single" w:sz="4" w:space="0" w:color="auto"/>
            </w:tcBorders>
            <w:noWrap/>
            <w:vAlign w:val="center"/>
            <w:hideMark/>
          </w:tcPr>
          <w:p w14:paraId="5750CFD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w:t>
            </w:r>
          </w:p>
        </w:tc>
        <w:tc>
          <w:tcPr>
            <w:tcW w:w="757" w:type="dxa"/>
            <w:tcBorders>
              <w:top w:val="nil"/>
              <w:left w:val="nil"/>
              <w:bottom w:val="single" w:sz="4" w:space="0" w:color="auto"/>
              <w:right w:val="single" w:sz="4" w:space="0" w:color="auto"/>
            </w:tcBorders>
            <w:noWrap/>
            <w:vAlign w:val="center"/>
            <w:hideMark/>
          </w:tcPr>
          <w:p w14:paraId="524231E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w:t>
            </w:r>
          </w:p>
        </w:tc>
        <w:tc>
          <w:tcPr>
            <w:tcW w:w="757" w:type="dxa"/>
            <w:tcBorders>
              <w:top w:val="nil"/>
              <w:left w:val="nil"/>
              <w:bottom w:val="single" w:sz="4" w:space="0" w:color="auto"/>
              <w:right w:val="single" w:sz="4" w:space="0" w:color="auto"/>
            </w:tcBorders>
            <w:noWrap/>
            <w:vAlign w:val="center"/>
            <w:hideMark/>
          </w:tcPr>
          <w:p w14:paraId="5081AA6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w:t>
            </w:r>
          </w:p>
        </w:tc>
        <w:tc>
          <w:tcPr>
            <w:tcW w:w="757" w:type="dxa"/>
            <w:tcBorders>
              <w:top w:val="nil"/>
              <w:left w:val="nil"/>
              <w:bottom w:val="single" w:sz="4" w:space="0" w:color="auto"/>
              <w:right w:val="single" w:sz="4" w:space="0" w:color="auto"/>
            </w:tcBorders>
            <w:noWrap/>
            <w:vAlign w:val="center"/>
            <w:hideMark/>
          </w:tcPr>
          <w:p w14:paraId="197448A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w:t>
            </w:r>
          </w:p>
        </w:tc>
        <w:tc>
          <w:tcPr>
            <w:tcW w:w="757" w:type="dxa"/>
            <w:tcBorders>
              <w:top w:val="nil"/>
              <w:left w:val="nil"/>
              <w:bottom w:val="single" w:sz="4" w:space="0" w:color="auto"/>
              <w:right w:val="single" w:sz="4" w:space="0" w:color="auto"/>
            </w:tcBorders>
            <w:noWrap/>
            <w:vAlign w:val="center"/>
            <w:hideMark/>
          </w:tcPr>
          <w:p w14:paraId="1D1410D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w:t>
            </w:r>
          </w:p>
        </w:tc>
        <w:tc>
          <w:tcPr>
            <w:tcW w:w="757" w:type="dxa"/>
            <w:tcBorders>
              <w:top w:val="nil"/>
              <w:left w:val="nil"/>
              <w:bottom w:val="single" w:sz="4" w:space="0" w:color="auto"/>
              <w:right w:val="single" w:sz="4" w:space="0" w:color="auto"/>
            </w:tcBorders>
            <w:noWrap/>
            <w:vAlign w:val="center"/>
            <w:hideMark/>
          </w:tcPr>
          <w:p w14:paraId="25D6468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w:t>
            </w:r>
          </w:p>
        </w:tc>
        <w:tc>
          <w:tcPr>
            <w:tcW w:w="757" w:type="dxa"/>
            <w:tcBorders>
              <w:top w:val="nil"/>
              <w:left w:val="nil"/>
              <w:bottom w:val="single" w:sz="4" w:space="0" w:color="auto"/>
              <w:right w:val="single" w:sz="4" w:space="0" w:color="auto"/>
            </w:tcBorders>
            <w:noWrap/>
            <w:vAlign w:val="center"/>
            <w:hideMark/>
          </w:tcPr>
          <w:p w14:paraId="285D1EC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w:t>
            </w:r>
          </w:p>
        </w:tc>
        <w:tc>
          <w:tcPr>
            <w:tcW w:w="757" w:type="dxa"/>
            <w:tcBorders>
              <w:top w:val="nil"/>
              <w:left w:val="nil"/>
              <w:bottom w:val="single" w:sz="4" w:space="0" w:color="auto"/>
              <w:right w:val="single" w:sz="4" w:space="0" w:color="auto"/>
            </w:tcBorders>
            <w:noWrap/>
            <w:vAlign w:val="center"/>
            <w:hideMark/>
          </w:tcPr>
          <w:p w14:paraId="1773BCA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w:t>
            </w:r>
          </w:p>
        </w:tc>
        <w:tc>
          <w:tcPr>
            <w:tcW w:w="757" w:type="dxa"/>
            <w:tcBorders>
              <w:top w:val="nil"/>
              <w:left w:val="nil"/>
              <w:bottom w:val="single" w:sz="4" w:space="0" w:color="auto"/>
              <w:right w:val="single" w:sz="4" w:space="0" w:color="auto"/>
            </w:tcBorders>
            <w:noWrap/>
            <w:vAlign w:val="center"/>
            <w:hideMark/>
          </w:tcPr>
          <w:p w14:paraId="4E18F0C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w:t>
            </w:r>
          </w:p>
        </w:tc>
        <w:tc>
          <w:tcPr>
            <w:tcW w:w="757" w:type="dxa"/>
            <w:tcBorders>
              <w:top w:val="nil"/>
              <w:left w:val="nil"/>
              <w:bottom w:val="single" w:sz="4" w:space="0" w:color="auto"/>
              <w:right w:val="single" w:sz="4" w:space="0" w:color="auto"/>
            </w:tcBorders>
            <w:noWrap/>
            <w:vAlign w:val="center"/>
            <w:hideMark/>
          </w:tcPr>
          <w:p w14:paraId="2DDA4FF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w:t>
            </w:r>
          </w:p>
        </w:tc>
      </w:tr>
      <w:tr w:rsidR="00E32D88" w14:paraId="4088650C" w14:textId="77777777" w:rsidTr="00E32D88">
        <w:trPr>
          <w:trHeight w:val="20"/>
        </w:trPr>
        <w:tc>
          <w:tcPr>
            <w:tcW w:w="6041" w:type="dxa"/>
            <w:tcBorders>
              <w:top w:val="nil"/>
              <w:left w:val="single" w:sz="4" w:space="0" w:color="auto"/>
              <w:bottom w:val="single" w:sz="4" w:space="0" w:color="auto"/>
              <w:right w:val="single" w:sz="4" w:space="0" w:color="auto"/>
            </w:tcBorders>
            <w:noWrap/>
            <w:vAlign w:val="center"/>
            <w:hideMark/>
          </w:tcPr>
          <w:p w14:paraId="0A00F88A" w14:textId="77777777" w:rsidR="00E32D88" w:rsidRDefault="00E32D88">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Средняя тепловая нагрузка в самый холодный месяц, Гкал/ч</w:t>
            </w:r>
          </w:p>
        </w:tc>
        <w:tc>
          <w:tcPr>
            <w:tcW w:w="758" w:type="dxa"/>
            <w:tcBorders>
              <w:top w:val="nil"/>
              <w:left w:val="nil"/>
              <w:bottom w:val="single" w:sz="4" w:space="0" w:color="auto"/>
              <w:right w:val="single" w:sz="4" w:space="0" w:color="auto"/>
            </w:tcBorders>
            <w:noWrap/>
            <w:vAlign w:val="center"/>
            <w:hideMark/>
          </w:tcPr>
          <w:p w14:paraId="624B71B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4,5</w:t>
            </w:r>
          </w:p>
        </w:tc>
        <w:tc>
          <w:tcPr>
            <w:tcW w:w="757" w:type="dxa"/>
            <w:tcBorders>
              <w:top w:val="nil"/>
              <w:left w:val="nil"/>
              <w:bottom w:val="single" w:sz="4" w:space="0" w:color="auto"/>
              <w:right w:val="single" w:sz="4" w:space="0" w:color="auto"/>
            </w:tcBorders>
            <w:noWrap/>
            <w:vAlign w:val="center"/>
            <w:hideMark/>
          </w:tcPr>
          <w:p w14:paraId="035754E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4,6</w:t>
            </w:r>
          </w:p>
        </w:tc>
        <w:tc>
          <w:tcPr>
            <w:tcW w:w="757" w:type="dxa"/>
            <w:tcBorders>
              <w:top w:val="nil"/>
              <w:left w:val="nil"/>
              <w:bottom w:val="single" w:sz="4" w:space="0" w:color="auto"/>
              <w:right w:val="single" w:sz="4" w:space="0" w:color="auto"/>
            </w:tcBorders>
            <w:noWrap/>
            <w:vAlign w:val="center"/>
            <w:hideMark/>
          </w:tcPr>
          <w:p w14:paraId="4861C5D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4,6</w:t>
            </w:r>
          </w:p>
        </w:tc>
        <w:tc>
          <w:tcPr>
            <w:tcW w:w="757" w:type="dxa"/>
            <w:tcBorders>
              <w:top w:val="nil"/>
              <w:left w:val="nil"/>
              <w:bottom w:val="single" w:sz="4" w:space="0" w:color="auto"/>
              <w:right w:val="single" w:sz="4" w:space="0" w:color="auto"/>
            </w:tcBorders>
            <w:noWrap/>
            <w:vAlign w:val="center"/>
            <w:hideMark/>
          </w:tcPr>
          <w:p w14:paraId="69EF965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4,6</w:t>
            </w:r>
          </w:p>
        </w:tc>
        <w:tc>
          <w:tcPr>
            <w:tcW w:w="757" w:type="dxa"/>
            <w:tcBorders>
              <w:top w:val="nil"/>
              <w:left w:val="nil"/>
              <w:bottom w:val="single" w:sz="4" w:space="0" w:color="auto"/>
              <w:right w:val="single" w:sz="4" w:space="0" w:color="auto"/>
            </w:tcBorders>
            <w:noWrap/>
            <w:vAlign w:val="center"/>
            <w:hideMark/>
          </w:tcPr>
          <w:p w14:paraId="2768055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4,6</w:t>
            </w:r>
          </w:p>
        </w:tc>
        <w:tc>
          <w:tcPr>
            <w:tcW w:w="757" w:type="dxa"/>
            <w:tcBorders>
              <w:top w:val="nil"/>
              <w:left w:val="nil"/>
              <w:bottom w:val="single" w:sz="4" w:space="0" w:color="auto"/>
              <w:right w:val="single" w:sz="4" w:space="0" w:color="auto"/>
            </w:tcBorders>
            <w:noWrap/>
            <w:vAlign w:val="center"/>
            <w:hideMark/>
          </w:tcPr>
          <w:p w14:paraId="5CA0A94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4,6</w:t>
            </w:r>
          </w:p>
        </w:tc>
        <w:tc>
          <w:tcPr>
            <w:tcW w:w="757" w:type="dxa"/>
            <w:tcBorders>
              <w:top w:val="nil"/>
              <w:left w:val="nil"/>
              <w:bottom w:val="single" w:sz="4" w:space="0" w:color="auto"/>
              <w:right w:val="single" w:sz="4" w:space="0" w:color="auto"/>
            </w:tcBorders>
            <w:noWrap/>
            <w:vAlign w:val="center"/>
            <w:hideMark/>
          </w:tcPr>
          <w:p w14:paraId="1A89D84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4,6</w:t>
            </w:r>
          </w:p>
        </w:tc>
        <w:tc>
          <w:tcPr>
            <w:tcW w:w="757" w:type="dxa"/>
            <w:tcBorders>
              <w:top w:val="nil"/>
              <w:left w:val="nil"/>
              <w:bottom w:val="single" w:sz="4" w:space="0" w:color="auto"/>
              <w:right w:val="single" w:sz="4" w:space="0" w:color="auto"/>
            </w:tcBorders>
            <w:noWrap/>
            <w:vAlign w:val="center"/>
            <w:hideMark/>
          </w:tcPr>
          <w:p w14:paraId="353A5E4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4,6</w:t>
            </w:r>
          </w:p>
        </w:tc>
        <w:tc>
          <w:tcPr>
            <w:tcW w:w="757" w:type="dxa"/>
            <w:tcBorders>
              <w:top w:val="nil"/>
              <w:left w:val="nil"/>
              <w:bottom w:val="single" w:sz="4" w:space="0" w:color="auto"/>
              <w:right w:val="single" w:sz="4" w:space="0" w:color="auto"/>
            </w:tcBorders>
            <w:noWrap/>
            <w:vAlign w:val="center"/>
            <w:hideMark/>
          </w:tcPr>
          <w:p w14:paraId="1B3F9EC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4,6</w:t>
            </w:r>
          </w:p>
        </w:tc>
        <w:tc>
          <w:tcPr>
            <w:tcW w:w="757" w:type="dxa"/>
            <w:tcBorders>
              <w:top w:val="nil"/>
              <w:left w:val="nil"/>
              <w:bottom w:val="single" w:sz="4" w:space="0" w:color="auto"/>
              <w:right w:val="single" w:sz="4" w:space="0" w:color="auto"/>
            </w:tcBorders>
            <w:noWrap/>
            <w:vAlign w:val="center"/>
            <w:hideMark/>
          </w:tcPr>
          <w:p w14:paraId="72BA77E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4,6</w:t>
            </w:r>
          </w:p>
        </w:tc>
        <w:tc>
          <w:tcPr>
            <w:tcW w:w="757" w:type="dxa"/>
            <w:tcBorders>
              <w:top w:val="nil"/>
              <w:left w:val="nil"/>
              <w:bottom w:val="single" w:sz="4" w:space="0" w:color="auto"/>
              <w:right w:val="single" w:sz="4" w:space="0" w:color="auto"/>
            </w:tcBorders>
            <w:noWrap/>
            <w:vAlign w:val="center"/>
            <w:hideMark/>
          </w:tcPr>
          <w:p w14:paraId="7697BE2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4,6</w:t>
            </w:r>
          </w:p>
        </w:tc>
        <w:tc>
          <w:tcPr>
            <w:tcW w:w="757" w:type="dxa"/>
            <w:tcBorders>
              <w:top w:val="nil"/>
              <w:left w:val="nil"/>
              <w:bottom w:val="single" w:sz="4" w:space="0" w:color="auto"/>
              <w:right w:val="single" w:sz="4" w:space="0" w:color="auto"/>
            </w:tcBorders>
            <w:noWrap/>
            <w:vAlign w:val="center"/>
            <w:hideMark/>
          </w:tcPr>
          <w:p w14:paraId="3667A09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4,6</w:t>
            </w:r>
          </w:p>
        </w:tc>
      </w:tr>
      <w:tr w:rsidR="00E32D88" w14:paraId="6666E9E0" w14:textId="77777777" w:rsidTr="00E32D88">
        <w:trPr>
          <w:trHeight w:val="20"/>
        </w:trPr>
        <w:tc>
          <w:tcPr>
            <w:tcW w:w="6041" w:type="dxa"/>
            <w:tcBorders>
              <w:top w:val="nil"/>
              <w:left w:val="single" w:sz="4" w:space="0" w:color="auto"/>
              <w:bottom w:val="single" w:sz="4" w:space="0" w:color="auto"/>
              <w:right w:val="single" w:sz="4" w:space="0" w:color="auto"/>
            </w:tcBorders>
            <w:noWrap/>
            <w:vAlign w:val="center"/>
            <w:hideMark/>
          </w:tcPr>
          <w:p w14:paraId="4B994CEF" w14:textId="77777777" w:rsidR="00E32D88" w:rsidRDefault="00E32D88">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Расход условного топлива в самые холодные сутки, т.у.т./сут</w:t>
            </w:r>
          </w:p>
        </w:tc>
        <w:tc>
          <w:tcPr>
            <w:tcW w:w="758" w:type="dxa"/>
            <w:tcBorders>
              <w:top w:val="nil"/>
              <w:left w:val="nil"/>
              <w:bottom w:val="single" w:sz="4" w:space="0" w:color="auto"/>
              <w:right w:val="single" w:sz="4" w:space="0" w:color="auto"/>
            </w:tcBorders>
            <w:noWrap/>
            <w:vAlign w:val="center"/>
            <w:hideMark/>
          </w:tcPr>
          <w:p w14:paraId="532942E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23,8</w:t>
            </w:r>
          </w:p>
        </w:tc>
        <w:tc>
          <w:tcPr>
            <w:tcW w:w="757" w:type="dxa"/>
            <w:tcBorders>
              <w:top w:val="nil"/>
              <w:left w:val="nil"/>
              <w:bottom w:val="single" w:sz="4" w:space="0" w:color="auto"/>
              <w:right w:val="single" w:sz="4" w:space="0" w:color="auto"/>
            </w:tcBorders>
            <w:noWrap/>
            <w:vAlign w:val="center"/>
            <w:hideMark/>
          </w:tcPr>
          <w:p w14:paraId="70F8FFE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24,9</w:t>
            </w:r>
          </w:p>
        </w:tc>
        <w:tc>
          <w:tcPr>
            <w:tcW w:w="757" w:type="dxa"/>
            <w:tcBorders>
              <w:top w:val="nil"/>
              <w:left w:val="nil"/>
              <w:bottom w:val="single" w:sz="4" w:space="0" w:color="auto"/>
              <w:right w:val="single" w:sz="4" w:space="0" w:color="auto"/>
            </w:tcBorders>
            <w:noWrap/>
            <w:vAlign w:val="center"/>
            <w:hideMark/>
          </w:tcPr>
          <w:p w14:paraId="1B7DDBD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24,9</w:t>
            </w:r>
          </w:p>
        </w:tc>
        <w:tc>
          <w:tcPr>
            <w:tcW w:w="757" w:type="dxa"/>
            <w:tcBorders>
              <w:top w:val="nil"/>
              <w:left w:val="nil"/>
              <w:bottom w:val="single" w:sz="4" w:space="0" w:color="auto"/>
              <w:right w:val="single" w:sz="4" w:space="0" w:color="auto"/>
            </w:tcBorders>
            <w:noWrap/>
            <w:vAlign w:val="center"/>
            <w:hideMark/>
          </w:tcPr>
          <w:p w14:paraId="4666C2D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24,9</w:t>
            </w:r>
          </w:p>
        </w:tc>
        <w:tc>
          <w:tcPr>
            <w:tcW w:w="757" w:type="dxa"/>
            <w:tcBorders>
              <w:top w:val="nil"/>
              <w:left w:val="nil"/>
              <w:bottom w:val="single" w:sz="4" w:space="0" w:color="auto"/>
              <w:right w:val="single" w:sz="4" w:space="0" w:color="auto"/>
            </w:tcBorders>
            <w:noWrap/>
            <w:vAlign w:val="center"/>
            <w:hideMark/>
          </w:tcPr>
          <w:p w14:paraId="6F4E34E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24,9</w:t>
            </w:r>
          </w:p>
        </w:tc>
        <w:tc>
          <w:tcPr>
            <w:tcW w:w="757" w:type="dxa"/>
            <w:tcBorders>
              <w:top w:val="nil"/>
              <w:left w:val="nil"/>
              <w:bottom w:val="single" w:sz="4" w:space="0" w:color="auto"/>
              <w:right w:val="single" w:sz="4" w:space="0" w:color="auto"/>
            </w:tcBorders>
            <w:noWrap/>
            <w:vAlign w:val="center"/>
            <w:hideMark/>
          </w:tcPr>
          <w:p w14:paraId="265090F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24,9</w:t>
            </w:r>
          </w:p>
        </w:tc>
        <w:tc>
          <w:tcPr>
            <w:tcW w:w="757" w:type="dxa"/>
            <w:tcBorders>
              <w:top w:val="nil"/>
              <w:left w:val="nil"/>
              <w:bottom w:val="single" w:sz="4" w:space="0" w:color="auto"/>
              <w:right w:val="single" w:sz="4" w:space="0" w:color="auto"/>
            </w:tcBorders>
            <w:noWrap/>
            <w:vAlign w:val="center"/>
            <w:hideMark/>
          </w:tcPr>
          <w:p w14:paraId="7BD5D76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24,9</w:t>
            </w:r>
          </w:p>
        </w:tc>
        <w:tc>
          <w:tcPr>
            <w:tcW w:w="757" w:type="dxa"/>
            <w:tcBorders>
              <w:top w:val="nil"/>
              <w:left w:val="nil"/>
              <w:bottom w:val="single" w:sz="4" w:space="0" w:color="auto"/>
              <w:right w:val="single" w:sz="4" w:space="0" w:color="auto"/>
            </w:tcBorders>
            <w:noWrap/>
            <w:vAlign w:val="center"/>
            <w:hideMark/>
          </w:tcPr>
          <w:p w14:paraId="55B5606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24,9</w:t>
            </w:r>
          </w:p>
        </w:tc>
        <w:tc>
          <w:tcPr>
            <w:tcW w:w="757" w:type="dxa"/>
            <w:tcBorders>
              <w:top w:val="nil"/>
              <w:left w:val="nil"/>
              <w:bottom w:val="single" w:sz="4" w:space="0" w:color="auto"/>
              <w:right w:val="single" w:sz="4" w:space="0" w:color="auto"/>
            </w:tcBorders>
            <w:noWrap/>
            <w:vAlign w:val="center"/>
            <w:hideMark/>
          </w:tcPr>
          <w:p w14:paraId="2A41703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24,9</w:t>
            </w:r>
          </w:p>
        </w:tc>
        <w:tc>
          <w:tcPr>
            <w:tcW w:w="757" w:type="dxa"/>
            <w:tcBorders>
              <w:top w:val="nil"/>
              <w:left w:val="nil"/>
              <w:bottom w:val="single" w:sz="4" w:space="0" w:color="auto"/>
              <w:right w:val="single" w:sz="4" w:space="0" w:color="auto"/>
            </w:tcBorders>
            <w:noWrap/>
            <w:vAlign w:val="center"/>
            <w:hideMark/>
          </w:tcPr>
          <w:p w14:paraId="2B7BE64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24,9</w:t>
            </w:r>
          </w:p>
        </w:tc>
        <w:tc>
          <w:tcPr>
            <w:tcW w:w="757" w:type="dxa"/>
            <w:tcBorders>
              <w:top w:val="nil"/>
              <w:left w:val="nil"/>
              <w:bottom w:val="single" w:sz="4" w:space="0" w:color="auto"/>
              <w:right w:val="single" w:sz="4" w:space="0" w:color="auto"/>
            </w:tcBorders>
            <w:noWrap/>
            <w:vAlign w:val="center"/>
            <w:hideMark/>
          </w:tcPr>
          <w:p w14:paraId="4B3DC68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24,9</w:t>
            </w:r>
          </w:p>
        </w:tc>
        <w:tc>
          <w:tcPr>
            <w:tcW w:w="757" w:type="dxa"/>
            <w:tcBorders>
              <w:top w:val="nil"/>
              <w:left w:val="nil"/>
              <w:bottom w:val="single" w:sz="4" w:space="0" w:color="auto"/>
              <w:right w:val="single" w:sz="4" w:space="0" w:color="auto"/>
            </w:tcBorders>
            <w:noWrap/>
            <w:vAlign w:val="center"/>
            <w:hideMark/>
          </w:tcPr>
          <w:p w14:paraId="1BF6CEC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24,9</w:t>
            </w:r>
          </w:p>
        </w:tc>
      </w:tr>
      <w:tr w:rsidR="00E32D88" w14:paraId="1A177272" w14:textId="77777777" w:rsidTr="00E32D88">
        <w:trPr>
          <w:trHeight w:val="20"/>
        </w:trPr>
        <w:tc>
          <w:tcPr>
            <w:tcW w:w="6041" w:type="dxa"/>
            <w:tcBorders>
              <w:top w:val="nil"/>
              <w:left w:val="single" w:sz="4" w:space="0" w:color="auto"/>
              <w:bottom w:val="single" w:sz="4" w:space="0" w:color="auto"/>
              <w:right w:val="single" w:sz="4" w:space="0" w:color="auto"/>
            </w:tcBorders>
            <w:noWrap/>
            <w:vAlign w:val="center"/>
            <w:hideMark/>
          </w:tcPr>
          <w:p w14:paraId="15272AD1" w14:textId="77777777" w:rsidR="00E32D88" w:rsidRDefault="00E32D88">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Расход угля в самые холодные сутки, т.н.т/сут</w:t>
            </w:r>
          </w:p>
        </w:tc>
        <w:tc>
          <w:tcPr>
            <w:tcW w:w="758" w:type="dxa"/>
            <w:tcBorders>
              <w:top w:val="nil"/>
              <w:left w:val="nil"/>
              <w:bottom w:val="single" w:sz="4" w:space="0" w:color="auto"/>
              <w:right w:val="single" w:sz="4" w:space="0" w:color="auto"/>
            </w:tcBorders>
            <w:noWrap/>
            <w:vAlign w:val="center"/>
            <w:hideMark/>
          </w:tcPr>
          <w:p w14:paraId="1AA251B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32,7</w:t>
            </w:r>
          </w:p>
        </w:tc>
        <w:tc>
          <w:tcPr>
            <w:tcW w:w="757" w:type="dxa"/>
            <w:tcBorders>
              <w:top w:val="nil"/>
              <w:left w:val="nil"/>
              <w:bottom w:val="single" w:sz="4" w:space="0" w:color="auto"/>
              <w:right w:val="single" w:sz="4" w:space="0" w:color="auto"/>
            </w:tcBorders>
            <w:noWrap/>
            <w:vAlign w:val="center"/>
            <w:hideMark/>
          </w:tcPr>
          <w:p w14:paraId="6026BA3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34,2</w:t>
            </w:r>
          </w:p>
        </w:tc>
        <w:tc>
          <w:tcPr>
            <w:tcW w:w="757" w:type="dxa"/>
            <w:tcBorders>
              <w:top w:val="nil"/>
              <w:left w:val="nil"/>
              <w:bottom w:val="single" w:sz="4" w:space="0" w:color="auto"/>
              <w:right w:val="single" w:sz="4" w:space="0" w:color="auto"/>
            </w:tcBorders>
            <w:noWrap/>
            <w:vAlign w:val="center"/>
            <w:hideMark/>
          </w:tcPr>
          <w:p w14:paraId="48C3BCA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34,2</w:t>
            </w:r>
          </w:p>
        </w:tc>
        <w:tc>
          <w:tcPr>
            <w:tcW w:w="757" w:type="dxa"/>
            <w:tcBorders>
              <w:top w:val="nil"/>
              <w:left w:val="nil"/>
              <w:bottom w:val="single" w:sz="4" w:space="0" w:color="auto"/>
              <w:right w:val="single" w:sz="4" w:space="0" w:color="auto"/>
            </w:tcBorders>
            <w:noWrap/>
            <w:vAlign w:val="center"/>
            <w:hideMark/>
          </w:tcPr>
          <w:p w14:paraId="1829549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34,2</w:t>
            </w:r>
          </w:p>
        </w:tc>
        <w:tc>
          <w:tcPr>
            <w:tcW w:w="757" w:type="dxa"/>
            <w:tcBorders>
              <w:top w:val="nil"/>
              <w:left w:val="nil"/>
              <w:bottom w:val="single" w:sz="4" w:space="0" w:color="auto"/>
              <w:right w:val="single" w:sz="4" w:space="0" w:color="auto"/>
            </w:tcBorders>
            <w:noWrap/>
            <w:vAlign w:val="center"/>
            <w:hideMark/>
          </w:tcPr>
          <w:p w14:paraId="049F23B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34,2</w:t>
            </w:r>
          </w:p>
        </w:tc>
        <w:tc>
          <w:tcPr>
            <w:tcW w:w="757" w:type="dxa"/>
            <w:tcBorders>
              <w:top w:val="nil"/>
              <w:left w:val="nil"/>
              <w:bottom w:val="single" w:sz="4" w:space="0" w:color="auto"/>
              <w:right w:val="single" w:sz="4" w:space="0" w:color="auto"/>
            </w:tcBorders>
            <w:noWrap/>
            <w:vAlign w:val="center"/>
            <w:hideMark/>
          </w:tcPr>
          <w:p w14:paraId="6829C47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34,2</w:t>
            </w:r>
          </w:p>
        </w:tc>
        <w:tc>
          <w:tcPr>
            <w:tcW w:w="757" w:type="dxa"/>
            <w:tcBorders>
              <w:top w:val="nil"/>
              <w:left w:val="nil"/>
              <w:bottom w:val="single" w:sz="4" w:space="0" w:color="auto"/>
              <w:right w:val="single" w:sz="4" w:space="0" w:color="auto"/>
            </w:tcBorders>
            <w:noWrap/>
            <w:vAlign w:val="center"/>
            <w:hideMark/>
          </w:tcPr>
          <w:p w14:paraId="2562469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34,2</w:t>
            </w:r>
          </w:p>
        </w:tc>
        <w:tc>
          <w:tcPr>
            <w:tcW w:w="757" w:type="dxa"/>
            <w:tcBorders>
              <w:top w:val="nil"/>
              <w:left w:val="nil"/>
              <w:bottom w:val="single" w:sz="4" w:space="0" w:color="auto"/>
              <w:right w:val="single" w:sz="4" w:space="0" w:color="auto"/>
            </w:tcBorders>
            <w:noWrap/>
            <w:vAlign w:val="center"/>
            <w:hideMark/>
          </w:tcPr>
          <w:p w14:paraId="463C093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34,2</w:t>
            </w:r>
          </w:p>
        </w:tc>
        <w:tc>
          <w:tcPr>
            <w:tcW w:w="757" w:type="dxa"/>
            <w:tcBorders>
              <w:top w:val="nil"/>
              <w:left w:val="nil"/>
              <w:bottom w:val="single" w:sz="4" w:space="0" w:color="auto"/>
              <w:right w:val="single" w:sz="4" w:space="0" w:color="auto"/>
            </w:tcBorders>
            <w:noWrap/>
            <w:vAlign w:val="center"/>
            <w:hideMark/>
          </w:tcPr>
          <w:p w14:paraId="083B744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34,2</w:t>
            </w:r>
          </w:p>
        </w:tc>
        <w:tc>
          <w:tcPr>
            <w:tcW w:w="757" w:type="dxa"/>
            <w:tcBorders>
              <w:top w:val="nil"/>
              <w:left w:val="nil"/>
              <w:bottom w:val="single" w:sz="4" w:space="0" w:color="auto"/>
              <w:right w:val="single" w:sz="4" w:space="0" w:color="auto"/>
            </w:tcBorders>
            <w:noWrap/>
            <w:vAlign w:val="center"/>
            <w:hideMark/>
          </w:tcPr>
          <w:p w14:paraId="6BE9939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34,2</w:t>
            </w:r>
          </w:p>
        </w:tc>
        <w:tc>
          <w:tcPr>
            <w:tcW w:w="757" w:type="dxa"/>
            <w:tcBorders>
              <w:top w:val="nil"/>
              <w:left w:val="nil"/>
              <w:bottom w:val="single" w:sz="4" w:space="0" w:color="auto"/>
              <w:right w:val="single" w:sz="4" w:space="0" w:color="auto"/>
            </w:tcBorders>
            <w:noWrap/>
            <w:vAlign w:val="center"/>
            <w:hideMark/>
          </w:tcPr>
          <w:p w14:paraId="7ACF53E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34,2</w:t>
            </w:r>
          </w:p>
        </w:tc>
        <w:tc>
          <w:tcPr>
            <w:tcW w:w="757" w:type="dxa"/>
            <w:tcBorders>
              <w:top w:val="nil"/>
              <w:left w:val="nil"/>
              <w:bottom w:val="single" w:sz="4" w:space="0" w:color="auto"/>
              <w:right w:val="single" w:sz="4" w:space="0" w:color="auto"/>
            </w:tcBorders>
            <w:noWrap/>
            <w:vAlign w:val="center"/>
            <w:hideMark/>
          </w:tcPr>
          <w:p w14:paraId="7ED3B01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34,2</w:t>
            </w:r>
          </w:p>
        </w:tc>
      </w:tr>
      <w:tr w:rsidR="00E32D88" w14:paraId="65056A7C" w14:textId="77777777" w:rsidTr="00E32D88">
        <w:trPr>
          <w:trHeight w:val="20"/>
        </w:trPr>
        <w:tc>
          <w:tcPr>
            <w:tcW w:w="6041" w:type="dxa"/>
            <w:tcBorders>
              <w:top w:val="nil"/>
              <w:left w:val="single" w:sz="4" w:space="0" w:color="auto"/>
              <w:bottom w:val="single" w:sz="4" w:space="0" w:color="auto"/>
              <w:right w:val="single" w:sz="4" w:space="0" w:color="auto"/>
            </w:tcBorders>
            <w:noWrap/>
            <w:vAlign w:val="center"/>
            <w:hideMark/>
          </w:tcPr>
          <w:p w14:paraId="108E3E48" w14:textId="77777777" w:rsidR="00E32D88" w:rsidRDefault="00E32D88">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Нормативный неснижаемый запас угля, т.н.т.</w:t>
            </w:r>
          </w:p>
        </w:tc>
        <w:tc>
          <w:tcPr>
            <w:tcW w:w="758" w:type="dxa"/>
            <w:tcBorders>
              <w:top w:val="nil"/>
              <w:left w:val="nil"/>
              <w:bottom w:val="single" w:sz="4" w:space="0" w:color="auto"/>
              <w:right w:val="single" w:sz="4" w:space="0" w:color="auto"/>
            </w:tcBorders>
            <w:noWrap/>
            <w:vAlign w:val="center"/>
            <w:hideMark/>
          </w:tcPr>
          <w:p w14:paraId="3BF812D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894</w:t>
            </w:r>
          </w:p>
        </w:tc>
        <w:tc>
          <w:tcPr>
            <w:tcW w:w="757" w:type="dxa"/>
            <w:tcBorders>
              <w:top w:val="nil"/>
              <w:left w:val="nil"/>
              <w:bottom w:val="single" w:sz="4" w:space="0" w:color="auto"/>
              <w:right w:val="single" w:sz="4" w:space="0" w:color="auto"/>
            </w:tcBorders>
            <w:noWrap/>
            <w:vAlign w:val="center"/>
            <w:hideMark/>
          </w:tcPr>
          <w:p w14:paraId="36F7B54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887</w:t>
            </w:r>
          </w:p>
        </w:tc>
        <w:tc>
          <w:tcPr>
            <w:tcW w:w="757" w:type="dxa"/>
            <w:tcBorders>
              <w:top w:val="nil"/>
              <w:left w:val="nil"/>
              <w:bottom w:val="single" w:sz="4" w:space="0" w:color="auto"/>
              <w:right w:val="single" w:sz="4" w:space="0" w:color="auto"/>
            </w:tcBorders>
            <w:noWrap/>
            <w:vAlign w:val="center"/>
            <w:hideMark/>
          </w:tcPr>
          <w:p w14:paraId="57F1F8D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887</w:t>
            </w:r>
          </w:p>
        </w:tc>
        <w:tc>
          <w:tcPr>
            <w:tcW w:w="757" w:type="dxa"/>
            <w:tcBorders>
              <w:top w:val="nil"/>
              <w:left w:val="nil"/>
              <w:bottom w:val="single" w:sz="4" w:space="0" w:color="auto"/>
              <w:right w:val="single" w:sz="4" w:space="0" w:color="auto"/>
            </w:tcBorders>
            <w:noWrap/>
            <w:vAlign w:val="center"/>
            <w:hideMark/>
          </w:tcPr>
          <w:p w14:paraId="78E576E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887</w:t>
            </w:r>
          </w:p>
        </w:tc>
        <w:tc>
          <w:tcPr>
            <w:tcW w:w="757" w:type="dxa"/>
            <w:tcBorders>
              <w:top w:val="nil"/>
              <w:left w:val="nil"/>
              <w:bottom w:val="single" w:sz="4" w:space="0" w:color="auto"/>
              <w:right w:val="single" w:sz="4" w:space="0" w:color="auto"/>
            </w:tcBorders>
            <w:noWrap/>
            <w:vAlign w:val="center"/>
            <w:hideMark/>
          </w:tcPr>
          <w:p w14:paraId="16103BD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887</w:t>
            </w:r>
          </w:p>
        </w:tc>
        <w:tc>
          <w:tcPr>
            <w:tcW w:w="757" w:type="dxa"/>
            <w:tcBorders>
              <w:top w:val="nil"/>
              <w:left w:val="nil"/>
              <w:bottom w:val="single" w:sz="4" w:space="0" w:color="auto"/>
              <w:right w:val="single" w:sz="4" w:space="0" w:color="auto"/>
            </w:tcBorders>
            <w:noWrap/>
            <w:vAlign w:val="center"/>
            <w:hideMark/>
          </w:tcPr>
          <w:p w14:paraId="07D5582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887</w:t>
            </w:r>
          </w:p>
        </w:tc>
        <w:tc>
          <w:tcPr>
            <w:tcW w:w="757" w:type="dxa"/>
            <w:tcBorders>
              <w:top w:val="nil"/>
              <w:left w:val="nil"/>
              <w:bottom w:val="single" w:sz="4" w:space="0" w:color="auto"/>
              <w:right w:val="single" w:sz="4" w:space="0" w:color="auto"/>
            </w:tcBorders>
            <w:noWrap/>
            <w:vAlign w:val="center"/>
            <w:hideMark/>
          </w:tcPr>
          <w:p w14:paraId="1EA3222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887</w:t>
            </w:r>
          </w:p>
        </w:tc>
        <w:tc>
          <w:tcPr>
            <w:tcW w:w="757" w:type="dxa"/>
            <w:tcBorders>
              <w:top w:val="nil"/>
              <w:left w:val="nil"/>
              <w:bottom w:val="single" w:sz="4" w:space="0" w:color="auto"/>
              <w:right w:val="single" w:sz="4" w:space="0" w:color="auto"/>
            </w:tcBorders>
            <w:noWrap/>
            <w:vAlign w:val="center"/>
            <w:hideMark/>
          </w:tcPr>
          <w:p w14:paraId="73626AD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887</w:t>
            </w:r>
          </w:p>
        </w:tc>
        <w:tc>
          <w:tcPr>
            <w:tcW w:w="757" w:type="dxa"/>
            <w:tcBorders>
              <w:top w:val="nil"/>
              <w:left w:val="nil"/>
              <w:bottom w:val="single" w:sz="4" w:space="0" w:color="auto"/>
              <w:right w:val="single" w:sz="4" w:space="0" w:color="auto"/>
            </w:tcBorders>
            <w:noWrap/>
            <w:vAlign w:val="center"/>
            <w:hideMark/>
          </w:tcPr>
          <w:p w14:paraId="21AA96A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887</w:t>
            </w:r>
          </w:p>
        </w:tc>
        <w:tc>
          <w:tcPr>
            <w:tcW w:w="757" w:type="dxa"/>
            <w:tcBorders>
              <w:top w:val="nil"/>
              <w:left w:val="nil"/>
              <w:bottom w:val="single" w:sz="4" w:space="0" w:color="auto"/>
              <w:right w:val="single" w:sz="4" w:space="0" w:color="auto"/>
            </w:tcBorders>
            <w:noWrap/>
            <w:vAlign w:val="center"/>
            <w:hideMark/>
          </w:tcPr>
          <w:p w14:paraId="28631E0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887</w:t>
            </w:r>
          </w:p>
        </w:tc>
        <w:tc>
          <w:tcPr>
            <w:tcW w:w="757" w:type="dxa"/>
            <w:tcBorders>
              <w:top w:val="nil"/>
              <w:left w:val="nil"/>
              <w:bottom w:val="single" w:sz="4" w:space="0" w:color="auto"/>
              <w:right w:val="single" w:sz="4" w:space="0" w:color="auto"/>
            </w:tcBorders>
            <w:noWrap/>
            <w:vAlign w:val="center"/>
            <w:hideMark/>
          </w:tcPr>
          <w:p w14:paraId="7D83A85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887</w:t>
            </w:r>
          </w:p>
        </w:tc>
        <w:tc>
          <w:tcPr>
            <w:tcW w:w="757" w:type="dxa"/>
            <w:tcBorders>
              <w:top w:val="nil"/>
              <w:left w:val="nil"/>
              <w:bottom w:val="single" w:sz="4" w:space="0" w:color="auto"/>
              <w:right w:val="single" w:sz="4" w:space="0" w:color="auto"/>
            </w:tcBorders>
            <w:noWrap/>
            <w:vAlign w:val="center"/>
            <w:hideMark/>
          </w:tcPr>
          <w:p w14:paraId="3EDDFB7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887</w:t>
            </w:r>
          </w:p>
        </w:tc>
      </w:tr>
      <w:tr w:rsidR="00E32D88" w14:paraId="66C46E77" w14:textId="77777777" w:rsidTr="00E32D88">
        <w:trPr>
          <w:trHeight w:val="20"/>
        </w:trPr>
        <w:tc>
          <w:tcPr>
            <w:tcW w:w="6041" w:type="dxa"/>
            <w:tcBorders>
              <w:top w:val="nil"/>
              <w:left w:val="single" w:sz="4" w:space="0" w:color="auto"/>
              <w:bottom w:val="single" w:sz="4" w:space="0" w:color="auto"/>
              <w:right w:val="single" w:sz="4" w:space="0" w:color="auto"/>
            </w:tcBorders>
            <w:noWrap/>
            <w:vAlign w:val="center"/>
            <w:hideMark/>
          </w:tcPr>
          <w:p w14:paraId="1BD2F7DB" w14:textId="77777777" w:rsidR="00E32D88" w:rsidRDefault="00E32D88">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Нормативный эксплуатационный запас угля, т.н.т.</w:t>
            </w:r>
          </w:p>
        </w:tc>
        <w:tc>
          <w:tcPr>
            <w:tcW w:w="758" w:type="dxa"/>
            <w:tcBorders>
              <w:top w:val="nil"/>
              <w:left w:val="nil"/>
              <w:bottom w:val="single" w:sz="4" w:space="0" w:color="auto"/>
              <w:right w:val="single" w:sz="4" w:space="0" w:color="auto"/>
            </w:tcBorders>
            <w:noWrap/>
            <w:vAlign w:val="center"/>
            <w:hideMark/>
          </w:tcPr>
          <w:p w14:paraId="077B5A1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6999</w:t>
            </w:r>
          </w:p>
        </w:tc>
        <w:tc>
          <w:tcPr>
            <w:tcW w:w="757" w:type="dxa"/>
            <w:tcBorders>
              <w:top w:val="nil"/>
              <w:left w:val="nil"/>
              <w:bottom w:val="single" w:sz="4" w:space="0" w:color="auto"/>
              <w:right w:val="single" w:sz="4" w:space="0" w:color="auto"/>
            </w:tcBorders>
            <w:noWrap/>
            <w:vAlign w:val="center"/>
            <w:hideMark/>
          </w:tcPr>
          <w:p w14:paraId="223CBDF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6942</w:t>
            </w:r>
          </w:p>
        </w:tc>
        <w:tc>
          <w:tcPr>
            <w:tcW w:w="757" w:type="dxa"/>
            <w:tcBorders>
              <w:top w:val="nil"/>
              <w:left w:val="nil"/>
              <w:bottom w:val="single" w:sz="4" w:space="0" w:color="auto"/>
              <w:right w:val="single" w:sz="4" w:space="0" w:color="auto"/>
            </w:tcBorders>
            <w:noWrap/>
            <w:vAlign w:val="center"/>
            <w:hideMark/>
          </w:tcPr>
          <w:p w14:paraId="0F4F6AE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6942</w:t>
            </w:r>
          </w:p>
        </w:tc>
        <w:tc>
          <w:tcPr>
            <w:tcW w:w="757" w:type="dxa"/>
            <w:tcBorders>
              <w:top w:val="nil"/>
              <w:left w:val="nil"/>
              <w:bottom w:val="single" w:sz="4" w:space="0" w:color="auto"/>
              <w:right w:val="single" w:sz="4" w:space="0" w:color="auto"/>
            </w:tcBorders>
            <w:noWrap/>
            <w:vAlign w:val="center"/>
            <w:hideMark/>
          </w:tcPr>
          <w:p w14:paraId="74C48A5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6942</w:t>
            </w:r>
          </w:p>
        </w:tc>
        <w:tc>
          <w:tcPr>
            <w:tcW w:w="757" w:type="dxa"/>
            <w:tcBorders>
              <w:top w:val="nil"/>
              <w:left w:val="nil"/>
              <w:bottom w:val="single" w:sz="4" w:space="0" w:color="auto"/>
              <w:right w:val="single" w:sz="4" w:space="0" w:color="auto"/>
            </w:tcBorders>
            <w:noWrap/>
            <w:vAlign w:val="center"/>
            <w:hideMark/>
          </w:tcPr>
          <w:p w14:paraId="32FBF97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6942</w:t>
            </w:r>
          </w:p>
        </w:tc>
        <w:tc>
          <w:tcPr>
            <w:tcW w:w="757" w:type="dxa"/>
            <w:tcBorders>
              <w:top w:val="nil"/>
              <w:left w:val="nil"/>
              <w:bottom w:val="single" w:sz="4" w:space="0" w:color="auto"/>
              <w:right w:val="single" w:sz="4" w:space="0" w:color="auto"/>
            </w:tcBorders>
            <w:noWrap/>
            <w:vAlign w:val="center"/>
            <w:hideMark/>
          </w:tcPr>
          <w:p w14:paraId="079DCCD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6942</w:t>
            </w:r>
          </w:p>
        </w:tc>
        <w:tc>
          <w:tcPr>
            <w:tcW w:w="757" w:type="dxa"/>
            <w:tcBorders>
              <w:top w:val="nil"/>
              <w:left w:val="nil"/>
              <w:bottom w:val="single" w:sz="4" w:space="0" w:color="auto"/>
              <w:right w:val="single" w:sz="4" w:space="0" w:color="auto"/>
            </w:tcBorders>
            <w:noWrap/>
            <w:vAlign w:val="center"/>
            <w:hideMark/>
          </w:tcPr>
          <w:p w14:paraId="4BC8AEB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6942</w:t>
            </w:r>
          </w:p>
        </w:tc>
        <w:tc>
          <w:tcPr>
            <w:tcW w:w="757" w:type="dxa"/>
            <w:tcBorders>
              <w:top w:val="nil"/>
              <w:left w:val="nil"/>
              <w:bottom w:val="single" w:sz="4" w:space="0" w:color="auto"/>
              <w:right w:val="single" w:sz="4" w:space="0" w:color="auto"/>
            </w:tcBorders>
            <w:noWrap/>
            <w:vAlign w:val="center"/>
            <w:hideMark/>
          </w:tcPr>
          <w:p w14:paraId="6CE4B04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6942</w:t>
            </w:r>
          </w:p>
        </w:tc>
        <w:tc>
          <w:tcPr>
            <w:tcW w:w="757" w:type="dxa"/>
            <w:tcBorders>
              <w:top w:val="nil"/>
              <w:left w:val="nil"/>
              <w:bottom w:val="single" w:sz="4" w:space="0" w:color="auto"/>
              <w:right w:val="single" w:sz="4" w:space="0" w:color="auto"/>
            </w:tcBorders>
            <w:noWrap/>
            <w:vAlign w:val="center"/>
            <w:hideMark/>
          </w:tcPr>
          <w:p w14:paraId="1C4B53E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6942</w:t>
            </w:r>
          </w:p>
        </w:tc>
        <w:tc>
          <w:tcPr>
            <w:tcW w:w="757" w:type="dxa"/>
            <w:tcBorders>
              <w:top w:val="nil"/>
              <w:left w:val="nil"/>
              <w:bottom w:val="single" w:sz="4" w:space="0" w:color="auto"/>
              <w:right w:val="single" w:sz="4" w:space="0" w:color="auto"/>
            </w:tcBorders>
            <w:noWrap/>
            <w:vAlign w:val="center"/>
            <w:hideMark/>
          </w:tcPr>
          <w:p w14:paraId="10DFBDE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6942</w:t>
            </w:r>
          </w:p>
        </w:tc>
        <w:tc>
          <w:tcPr>
            <w:tcW w:w="757" w:type="dxa"/>
            <w:tcBorders>
              <w:top w:val="nil"/>
              <w:left w:val="nil"/>
              <w:bottom w:val="single" w:sz="4" w:space="0" w:color="auto"/>
              <w:right w:val="single" w:sz="4" w:space="0" w:color="auto"/>
            </w:tcBorders>
            <w:noWrap/>
            <w:vAlign w:val="center"/>
            <w:hideMark/>
          </w:tcPr>
          <w:p w14:paraId="72845A9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6942</w:t>
            </w:r>
          </w:p>
        </w:tc>
        <w:tc>
          <w:tcPr>
            <w:tcW w:w="757" w:type="dxa"/>
            <w:tcBorders>
              <w:top w:val="nil"/>
              <w:left w:val="nil"/>
              <w:bottom w:val="single" w:sz="4" w:space="0" w:color="auto"/>
              <w:right w:val="single" w:sz="4" w:space="0" w:color="auto"/>
            </w:tcBorders>
            <w:noWrap/>
            <w:vAlign w:val="center"/>
            <w:hideMark/>
          </w:tcPr>
          <w:p w14:paraId="5A937A3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6942</w:t>
            </w:r>
          </w:p>
        </w:tc>
      </w:tr>
      <w:tr w:rsidR="00E32D88" w14:paraId="53E49422" w14:textId="77777777" w:rsidTr="00E32D88">
        <w:trPr>
          <w:trHeight w:val="20"/>
        </w:trPr>
        <w:tc>
          <w:tcPr>
            <w:tcW w:w="6041" w:type="dxa"/>
            <w:tcBorders>
              <w:top w:val="nil"/>
              <w:left w:val="single" w:sz="4" w:space="0" w:color="auto"/>
              <w:bottom w:val="single" w:sz="4" w:space="0" w:color="auto"/>
              <w:right w:val="single" w:sz="4" w:space="0" w:color="auto"/>
            </w:tcBorders>
            <w:noWrap/>
            <w:vAlign w:val="center"/>
            <w:hideMark/>
          </w:tcPr>
          <w:p w14:paraId="18CEA6F2" w14:textId="77777777" w:rsidR="00E32D88" w:rsidRDefault="00E32D88">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Тепловая нагрузка в аварийном режиме на коллекторах СП 124.13330.2012, Гкал/ч</w:t>
            </w:r>
          </w:p>
        </w:tc>
        <w:tc>
          <w:tcPr>
            <w:tcW w:w="758" w:type="dxa"/>
            <w:tcBorders>
              <w:top w:val="nil"/>
              <w:left w:val="nil"/>
              <w:bottom w:val="single" w:sz="4" w:space="0" w:color="auto"/>
              <w:right w:val="single" w:sz="4" w:space="0" w:color="auto"/>
            </w:tcBorders>
            <w:noWrap/>
            <w:vAlign w:val="center"/>
            <w:hideMark/>
          </w:tcPr>
          <w:p w14:paraId="4AE751F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4,42</w:t>
            </w:r>
          </w:p>
        </w:tc>
        <w:tc>
          <w:tcPr>
            <w:tcW w:w="757" w:type="dxa"/>
            <w:tcBorders>
              <w:top w:val="nil"/>
              <w:left w:val="nil"/>
              <w:bottom w:val="single" w:sz="4" w:space="0" w:color="auto"/>
              <w:right w:val="single" w:sz="4" w:space="0" w:color="auto"/>
            </w:tcBorders>
            <w:noWrap/>
            <w:vAlign w:val="center"/>
            <w:hideMark/>
          </w:tcPr>
          <w:p w14:paraId="2740C94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4,40</w:t>
            </w:r>
          </w:p>
        </w:tc>
        <w:tc>
          <w:tcPr>
            <w:tcW w:w="757" w:type="dxa"/>
            <w:tcBorders>
              <w:top w:val="nil"/>
              <w:left w:val="nil"/>
              <w:bottom w:val="single" w:sz="4" w:space="0" w:color="auto"/>
              <w:right w:val="single" w:sz="4" w:space="0" w:color="auto"/>
            </w:tcBorders>
            <w:noWrap/>
            <w:vAlign w:val="center"/>
            <w:hideMark/>
          </w:tcPr>
          <w:p w14:paraId="7B765A0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4,40</w:t>
            </w:r>
          </w:p>
        </w:tc>
        <w:tc>
          <w:tcPr>
            <w:tcW w:w="757" w:type="dxa"/>
            <w:tcBorders>
              <w:top w:val="nil"/>
              <w:left w:val="nil"/>
              <w:bottom w:val="single" w:sz="4" w:space="0" w:color="auto"/>
              <w:right w:val="single" w:sz="4" w:space="0" w:color="auto"/>
            </w:tcBorders>
            <w:noWrap/>
            <w:vAlign w:val="center"/>
            <w:hideMark/>
          </w:tcPr>
          <w:p w14:paraId="0668589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4,40</w:t>
            </w:r>
          </w:p>
        </w:tc>
        <w:tc>
          <w:tcPr>
            <w:tcW w:w="757" w:type="dxa"/>
            <w:tcBorders>
              <w:top w:val="nil"/>
              <w:left w:val="nil"/>
              <w:bottom w:val="single" w:sz="4" w:space="0" w:color="auto"/>
              <w:right w:val="single" w:sz="4" w:space="0" w:color="auto"/>
            </w:tcBorders>
            <w:noWrap/>
            <w:vAlign w:val="center"/>
            <w:hideMark/>
          </w:tcPr>
          <w:p w14:paraId="6C1C875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4,40</w:t>
            </w:r>
          </w:p>
        </w:tc>
        <w:tc>
          <w:tcPr>
            <w:tcW w:w="757" w:type="dxa"/>
            <w:tcBorders>
              <w:top w:val="nil"/>
              <w:left w:val="nil"/>
              <w:bottom w:val="single" w:sz="4" w:space="0" w:color="auto"/>
              <w:right w:val="single" w:sz="4" w:space="0" w:color="auto"/>
            </w:tcBorders>
            <w:noWrap/>
            <w:vAlign w:val="center"/>
            <w:hideMark/>
          </w:tcPr>
          <w:p w14:paraId="1D808AD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4,40</w:t>
            </w:r>
          </w:p>
        </w:tc>
        <w:tc>
          <w:tcPr>
            <w:tcW w:w="757" w:type="dxa"/>
            <w:tcBorders>
              <w:top w:val="nil"/>
              <w:left w:val="nil"/>
              <w:bottom w:val="single" w:sz="4" w:space="0" w:color="auto"/>
              <w:right w:val="single" w:sz="4" w:space="0" w:color="auto"/>
            </w:tcBorders>
            <w:noWrap/>
            <w:vAlign w:val="center"/>
            <w:hideMark/>
          </w:tcPr>
          <w:p w14:paraId="675C291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4,40</w:t>
            </w:r>
          </w:p>
        </w:tc>
        <w:tc>
          <w:tcPr>
            <w:tcW w:w="757" w:type="dxa"/>
            <w:tcBorders>
              <w:top w:val="nil"/>
              <w:left w:val="nil"/>
              <w:bottom w:val="single" w:sz="4" w:space="0" w:color="auto"/>
              <w:right w:val="single" w:sz="4" w:space="0" w:color="auto"/>
            </w:tcBorders>
            <w:noWrap/>
            <w:vAlign w:val="center"/>
            <w:hideMark/>
          </w:tcPr>
          <w:p w14:paraId="55A1F56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4,40</w:t>
            </w:r>
          </w:p>
        </w:tc>
        <w:tc>
          <w:tcPr>
            <w:tcW w:w="757" w:type="dxa"/>
            <w:tcBorders>
              <w:top w:val="nil"/>
              <w:left w:val="nil"/>
              <w:bottom w:val="single" w:sz="4" w:space="0" w:color="auto"/>
              <w:right w:val="single" w:sz="4" w:space="0" w:color="auto"/>
            </w:tcBorders>
            <w:noWrap/>
            <w:vAlign w:val="center"/>
            <w:hideMark/>
          </w:tcPr>
          <w:p w14:paraId="41516A2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4,40</w:t>
            </w:r>
          </w:p>
        </w:tc>
        <w:tc>
          <w:tcPr>
            <w:tcW w:w="757" w:type="dxa"/>
            <w:tcBorders>
              <w:top w:val="nil"/>
              <w:left w:val="nil"/>
              <w:bottom w:val="single" w:sz="4" w:space="0" w:color="auto"/>
              <w:right w:val="single" w:sz="4" w:space="0" w:color="auto"/>
            </w:tcBorders>
            <w:noWrap/>
            <w:vAlign w:val="center"/>
            <w:hideMark/>
          </w:tcPr>
          <w:p w14:paraId="6B6166C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4,40</w:t>
            </w:r>
          </w:p>
        </w:tc>
        <w:tc>
          <w:tcPr>
            <w:tcW w:w="757" w:type="dxa"/>
            <w:tcBorders>
              <w:top w:val="nil"/>
              <w:left w:val="nil"/>
              <w:bottom w:val="single" w:sz="4" w:space="0" w:color="auto"/>
              <w:right w:val="single" w:sz="4" w:space="0" w:color="auto"/>
            </w:tcBorders>
            <w:noWrap/>
            <w:vAlign w:val="center"/>
            <w:hideMark/>
          </w:tcPr>
          <w:p w14:paraId="12B0C4A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4,40</w:t>
            </w:r>
          </w:p>
        </w:tc>
        <w:tc>
          <w:tcPr>
            <w:tcW w:w="757" w:type="dxa"/>
            <w:tcBorders>
              <w:top w:val="nil"/>
              <w:left w:val="nil"/>
              <w:bottom w:val="single" w:sz="4" w:space="0" w:color="auto"/>
              <w:right w:val="single" w:sz="4" w:space="0" w:color="auto"/>
            </w:tcBorders>
            <w:noWrap/>
            <w:vAlign w:val="center"/>
            <w:hideMark/>
          </w:tcPr>
          <w:p w14:paraId="2273E9F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4,40</w:t>
            </w:r>
          </w:p>
        </w:tc>
      </w:tr>
    </w:tbl>
    <w:p w14:paraId="0313B48C" w14:textId="77777777" w:rsidR="007A0649" w:rsidRPr="007A0649" w:rsidRDefault="007A0649" w:rsidP="007A0649">
      <w:pPr>
        <w:rPr>
          <w:rFonts w:ascii="Arial" w:eastAsiaTheme="majorEastAsia" w:hAnsi="Arial" w:cstheme="majorBidi"/>
          <w:b/>
          <w:bCs/>
          <w:sz w:val="20"/>
          <w:szCs w:val="18"/>
          <w:lang w:eastAsia="ru-RU"/>
        </w:rPr>
      </w:pPr>
      <w:r w:rsidRPr="007A0649">
        <w:br w:type="page"/>
      </w:r>
    </w:p>
    <w:p w14:paraId="26020A52" w14:textId="4FF5FF48" w:rsidR="007A0649" w:rsidRDefault="007A0649" w:rsidP="005E7701">
      <w:pPr>
        <w:pStyle w:val="-f0"/>
        <w:spacing w:before="0"/>
      </w:pPr>
      <w:bookmarkStart w:id="129" w:name="_Toc34809862"/>
      <w:bookmarkStart w:id="130" w:name="_Toc35260999"/>
      <w:r w:rsidRPr="00B02409">
        <w:lastRenderedPageBreak/>
        <w:t xml:space="preserve">Таблица </w:t>
      </w:r>
      <w:fldSimple w:instr=" STYLEREF  \s &quot;СТ - 1 заголовок&quot; ">
        <w:r w:rsidR="004F45FB">
          <w:rPr>
            <w:noProof/>
          </w:rPr>
          <w:t>9</w:t>
        </w:r>
      </w:fldSimple>
      <w:r w:rsidRPr="007A0649">
        <w:t>.</w:t>
      </w:r>
      <w:r w:rsidRPr="007A0649">
        <w:fldChar w:fldCharType="begin"/>
      </w:r>
      <w:r w:rsidRPr="007A0649">
        <w:instrText xml:space="preserve"> SEQ Таблица \* ARABIC \</w:instrText>
      </w:r>
      <w:r w:rsidRPr="007A0649">
        <w:rPr>
          <w:lang w:val="en-US"/>
        </w:rPr>
        <w:instrText>s</w:instrText>
      </w:r>
      <w:r w:rsidRPr="007A0649">
        <w:instrText xml:space="preserve"> 1 </w:instrText>
      </w:r>
      <w:r w:rsidRPr="007A0649">
        <w:fldChar w:fldCharType="separate"/>
      </w:r>
      <w:r w:rsidR="004F45FB">
        <w:rPr>
          <w:noProof/>
        </w:rPr>
        <w:t>2</w:t>
      </w:r>
      <w:r w:rsidRPr="007A0649">
        <w:rPr>
          <w:noProof/>
        </w:rPr>
        <w:fldChar w:fldCharType="end"/>
      </w:r>
      <w:r w:rsidRPr="007A0649">
        <w:t xml:space="preserve"> </w:t>
      </w:r>
      <w:r w:rsidRPr="007A0649">
        <w:sym w:font="Symbol" w:char="F02D"/>
      </w:r>
      <w:r w:rsidRPr="007A0649">
        <w:t xml:space="preserve"> Топливный баланс перспективных котельных до 2032 года</w:t>
      </w:r>
      <w:bookmarkEnd w:id="129"/>
      <w:bookmarkEnd w:id="130"/>
    </w:p>
    <w:tbl>
      <w:tblPr>
        <w:tblW w:w="0" w:type="auto"/>
        <w:tblLayout w:type="fixed"/>
        <w:tblLook w:val="04A0" w:firstRow="1" w:lastRow="0" w:firstColumn="1" w:lastColumn="0" w:noHBand="0" w:noVBand="1"/>
      </w:tblPr>
      <w:tblGrid>
        <w:gridCol w:w="5138"/>
        <w:gridCol w:w="833"/>
        <w:gridCol w:w="833"/>
        <w:gridCol w:w="833"/>
        <w:gridCol w:w="833"/>
        <w:gridCol w:w="832"/>
        <w:gridCol w:w="832"/>
        <w:gridCol w:w="832"/>
        <w:gridCol w:w="832"/>
        <w:gridCol w:w="832"/>
        <w:gridCol w:w="832"/>
        <w:gridCol w:w="832"/>
        <w:gridCol w:w="832"/>
      </w:tblGrid>
      <w:tr w:rsidR="00E32D88" w14:paraId="72E56E1B" w14:textId="77777777" w:rsidTr="00E32D88">
        <w:trPr>
          <w:trHeight w:val="20"/>
          <w:tblHeader/>
        </w:trPr>
        <w:tc>
          <w:tcPr>
            <w:tcW w:w="5138"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3752ACC1" w14:textId="77777777" w:rsidR="00E32D88" w:rsidRDefault="00E32D88">
            <w:pPr>
              <w:spacing w:after="0" w:line="240" w:lineRule="auto"/>
              <w:jc w:val="center"/>
              <w:rPr>
                <w:rFonts w:ascii="Arial" w:eastAsia="Times New Roman" w:hAnsi="Arial" w:cs="Arial"/>
                <w:b/>
                <w:bCs/>
                <w:color w:val="000000"/>
                <w:sz w:val="16"/>
                <w:szCs w:val="16"/>
                <w:lang w:eastAsia="ru-RU"/>
              </w:rPr>
            </w:pPr>
            <w:r>
              <w:rPr>
                <w:rFonts w:ascii="Arial" w:eastAsia="Times New Roman" w:hAnsi="Arial" w:cs="Arial"/>
                <w:b/>
                <w:bCs/>
                <w:color w:val="000000"/>
                <w:sz w:val="16"/>
                <w:szCs w:val="16"/>
                <w:lang w:eastAsia="ru-RU"/>
              </w:rPr>
              <w:t>Наименование</w:t>
            </w:r>
          </w:p>
        </w:tc>
        <w:tc>
          <w:tcPr>
            <w:tcW w:w="833" w:type="dxa"/>
            <w:tcBorders>
              <w:top w:val="single" w:sz="4" w:space="0" w:color="auto"/>
              <w:left w:val="nil"/>
              <w:bottom w:val="single" w:sz="4" w:space="0" w:color="auto"/>
              <w:right w:val="single" w:sz="4" w:space="0" w:color="auto"/>
            </w:tcBorders>
            <w:shd w:val="clear" w:color="auto" w:fill="DAEEF3"/>
            <w:noWrap/>
            <w:vAlign w:val="center"/>
            <w:hideMark/>
          </w:tcPr>
          <w:p w14:paraId="79BA4519" w14:textId="77777777" w:rsidR="00E32D88" w:rsidRDefault="00E32D88">
            <w:pPr>
              <w:spacing w:after="0" w:line="240" w:lineRule="auto"/>
              <w:jc w:val="center"/>
              <w:rPr>
                <w:rFonts w:ascii="Arial" w:eastAsia="Times New Roman" w:hAnsi="Arial" w:cs="Arial"/>
                <w:b/>
                <w:bCs/>
                <w:sz w:val="16"/>
                <w:szCs w:val="16"/>
                <w:lang w:eastAsia="ru-RU"/>
              </w:rPr>
            </w:pPr>
            <w:r>
              <w:rPr>
                <w:rFonts w:ascii="Arial" w:eastAsia="Times New Roman" w:hAnsi="Arial" w:cs="Arial"/>
                <w:b/>
                <w:bCs/>
                <w:sz w:val="16"/>
                <w:szCs w:val="16"/>
                <w:lang w:eastAsia="ru-RU"/>
              </w:rPr>
              <w:t>2021</w:t>
            </w:r>
          </w:p>
        </w:tc>
        <w:tc>
          <w:tcPr>
            <w:tcW w:w="833" w:type="dxa"/>
            <w:tcBorders>
              <w:top w:val="single" w:sz="4" w:space="0" w:color="auto"/>
              <w:left w:val="nil"/>
              <w:bottom w:val="single" w:sz="4" w:space="0" w:color="auto"/>
              <w:right w:val="single" w:sz="4" w:space="0" w:color="auto"/>
            </w:tcBorders>
            <w:shd w:val="clear" w:color="auto" w:fill="DAEEF3"/>
            <w:noWrap/>
            <w:vAlign w:val="center"/>
            <w:hideMark/>
          </w:tcPr>
          <w:p w14:paraId="79F9B9E1" w14:textId="77777777" w:rsidR="00E32D88" w:rsidRDefault="00E32D88">
            <w:pPr>
              <w:spacing w:after="0" w:line="240" w:lineRule="auto"/>
              <w:jc w:val="center"/>
              <w:rPr>
                <w:rFonts w:ascii="Arial" w:eastAsia="Times New Roman" w:hAnsi="Arial" w:cs="Arial"/>
                <w:b/>
                <w:bCs/>
                <w:sz w:val="16"/>
                <w:szCs w:val="16"/>
                <w:lang w:eastAsia="ru-RU"/>
              </w:rPr>
            </w:pPr>
            <w:r>
              <w:rPr>
                <w:rFonts w:ascii="Arial" w:eastAsia="Times New Roman" w:hAnsi="Arial" w:cs="Arial"/>
                <w:b/>
                <w:bCs/>
                <w:sz w:val="16"/>
                <w:szCs w:val="16"/>
                <w:lang w:eastAsia="ru-RU"/>
              </w:rPr>
              <w:t>2022</w:t>
            </w:r>
          </w:p>
        </w:tc>
        <w:tc>
          <w:tcPr>
            <w:tcW w:w="833" w:type="dxa"/>
            <w:tcBorders>
              <w:top w:val="single" w:sz="4" w:space="0" w:color="auto"/>
              <w:left w:val="nil"/>
              <w:bottom w:val="single" w:sz="4" w:space="0" w:color="auto"/>
              <w:right w:val="single" w:sz="4" w:space="0" w:color="auto"/>
            </w:tcBorders>
            <w:shd w:val="clear" w:color="auto" w:fill="DAEEF3"/>
            <w:noWrap/>
            <w:vAlign w:val="center"/>
            <w:hideMark/>
          </w:tcPr>
          <w:p w14:paraId="7C5CD8DB" w14:textId="77777777" w:rsidR="00E32D88" w:rsidRDefault="00E32D88">
            <w:pPr>
              <w:spacing w:after="0" w:line="240" w:lineRule="auto"/>
              <w:jc w:val="center"/>
              <w:rPr>
                <w:rFonts w:ascii="Arial" w:eastAsia="Times New Roman" w:hAnsi="Arial" w:cs="Arial"/>
                <w:b/>
                <w:bCs/>
                <w:sz w:val="16"/>
                <w:szCs w:val="16"/>
                <w:lang w:eastAsia="ru-RU"/>
              </w:rPr>
            </w:pPr>
            <w:r>
              <w:rPr>
                <w:rFonts w:ascii="Arial" w:eastAsia="Times New Roman" w:hAnsi="Arial" w:cs="Arial"/>
                <w:b/>
                <w:bCs/>
                <w:sz w:val="16"/>
                <w:szCs w:val="16"/>
                <w:lang w:eastAsia="ru-RU"/>
              </w:rPr>
              <w:t>2023</w:t>
            </w:r>
          </w:p>
        </w:tc>
        <w:tc>
          <w:tcPr>
            <w:tcW w:w="833" w:type="dxa"/>
            <w:tcBorders>
              <w:top w:val="single" w:sz="4" w:space="0" w:color="auto"/>
              <w:left w:val="nil"/>
              <w:bottom w:val="single" w:sz="4" w:space="0" w:color="auto"/>
              <w:right w:val="single" w:sz="4" w:space="0" w:color="auto"/>
            </w:tcBorders>
            <w:shd w:val="clear" w:color="auto" w:fill="DAEEF3"/>
            <w:noWrap/>
            <w:vAlign w:val="center"/>
            <w:hideMark/>
          </w:tcPr>
          <w:p w14:paraId="10F84DF6" w14:textId="77777777" w:rsidR="00E32D88" w:rsidRDefault="00E32D88">
            <w:pPr>
              <w:spacing w:after="0" w:line="240" w:lineRule="auto"/>
              <w:jc w:val="center"/>
              <w:rPr>
                <w:rFonts w:ascii="Arial" w:eastAsia="Times New Roman" w:hAnsi="Arial" w:cs="Arial"/>
                <w:b/>
                <w:bCs/>
                <w:sz w:val="16"/>
                <w:szCs w:val="16"/>
                <w:lang w:eastAsia="ru-RU"/>
              </w:rPr>
            </w:pPr>
            <w:r>
              <w:rPr>
                <w:rFonts w:ascii="Arial" w:eastAsia="Times New Roman" w:hAnsi="Arial" w:cs="Arial"/>
                <w:b/>
                <w:bCs/>
                <w:sz w:val="16"/>
                <w:szCs w:val="16"/>
                <w:lang w:eastAsia="ru-RU"/>
              </w:rPr>
              <w:t>2024</w:t>
            </w:r>
          </w:p>
        </w:tc>
        <w:tc>
          <w:tcPr>
            <w:tcW w:w="832" w:type="dxa"/>
            <w:tcBorders>
              <w:top w:val="single" w:sz="4" w:space="0" w:color="auto"/>
              <w:left w:val="nil"/>
              <w:bottom w:val="single" w:sz="4" w:space="0" w:color="auto"/>
              <w:right w:val="single" w:sz="4" w:space="0" w:color="auto"/>
            </w:tcBorders>
            <w:shd w:val="clear" w:color="auto" w:fill="DAEEF3"/>
            <w:noWrap/>
            <w:vAlign w:val="center"/>
            <w:hideMark/>
          </w:tcPr>
          <w:p w14:paraId="20D38859" w14:textId="77777777" w:rsidR="00E32D88" w:rsidRDefault="00E32D88">
            <w:pPr>
              <w:spacing w:after="0" w:line="240" w:lineRule="auto"/>
              <w:jc w:val="center"/>
              <w:rPr>
                <w:rFonts w:ascii="Arial" w:eastAsia="Times New Roman" w:hAnsi="Arial" w:cs="Arial"/>
                <w:b/>
                <w:bCs/>
                <w:sz w:val="16"/>
                <w:szCs w:val="16"/>
                <w:lang w:eastAsia="ru-RU"/>
              </w:rPr>
            </w:pPr>
            <w:r>
              <w:rPr>
                <w:rFonts w:ascii="Arial" w:eastAsia="Times New Roman" w:hAnsi="Arial" w:cs="Arial"/>
                <w:b/>
                <w:bCs/>
                <w:sz w:val="16"/>
                <w:szCs w:val="16"/>
                <w:lang w:eastAsia="ru-RU"/>
              </w:rPr>
              <w:t>2025</w:t>
            </w:r>
          </w:p>
        </w:tc>
        <w:tc>
          <w:tcPr>
            <w:tcW w:w="832" w:type="dxa"/>
            <w:tcBorders>
              <w:top w:val="single" w:sz="4" w:space="0" w:color="auto"/>
              <w:left w:val="nil"/>
              <w:bottom w:val="single" w:sz="4" w:space="0" w:color="auto"/>
              <w:right w:val="single" w:sz="4" w:space="0" w:color="auto"/>
            </w:tcBorders>
            <w:shd w:val="clear" w:color="auto" w:fill="DAEEF3"/>
            <w:noWrap/>
            <w:vAlign w:val="center"/>
            <w:hideMark/>
          </w:tcPr>
          <w:p w14:paraId="6E2277BA" w14:textId="77777777" w:rsidR="00E32D88" w:rsidRDefault="00E32D88">
            <w:pPr>
              <w:spacing w:after="0" w:line="240" w:lineRule="auto"/>
              <w:jc w:val="center"/>
              <w:rPr>
                <w:rFonts w:ascii="Arial" w:eastAsia="Times New Roman" w:hAnsi="Arial" w:cs="Arial"/>
                <w:b/>
                <w:bCs/>
                <w:sz w:val="16"/>
                <w:szCs w:val="16"/>
                <w:lang w:eastAsia="ru-RU"/>
              </w:rPr>
            </w:pPr>
            <w:r>
              <w:rPr>
                <w:rFonts w:ascii="Arial" w:eastAsia="Times New Roman" w:hAnsi="Arial" w:cs="Arial"/>
                <w:b/>
                <w:bCs/>
                <w:sz w:val="16"/>
                <w:szCs w:val="16"/>
                <w:lang w:eastAsia="ru-RU"/>
              </w:rPr>
              <w:t>2026</w:t>
            </w:r>
          </w:p>
        </w:tc>
        <w:tc>
          <w:tcPr>
            <w:tcW w:w="832" w:type="dxa"/>
            <w:tcBorders>
              <w:top w:val="single" w:sz="4" w:space="0" w:color="auto"/>
              <w:left w:val="nil"/>
              <w:bottom w:val="single" w:sz="4" w:space="0" w:color="auto"/>
              <w:right w:val="single" w:sz="4" w:space="0" w:color="auto"/>
            </w:tcBorders>
            <w:shd w:val="clear" w:color="auto" w:fill="DAEEF3"/>
            <w:noWrap/>
            <w:vAlign w:val="center"/>
            <w:hideMark/>
          </w:tcPr>
          <w:p w14:paraId="3B57F9A8" w14:textId="77777777" w:rsidR="00E32D88" w:rsidRDefault="00E32D88">
            <w:pPr>
              <w:spacing w:after="0" w:line="240" w:lineRule="auto"/>
              <w:jc w:val="center"/>
              <w:rPr>
                <w:rFonts w:ascii="Arial" w:eastAsia="Times New Roman" w:hAnsi="Arial" w:cs="Arial"/>
                <w:b/>
                <w:bCs/>
                <w:sz w:val="16"/>
                <w:szCs w:val="16"/>
                <w:lang w:eastAsia="ru-RU"/>
              </w:rPr>
            </w:pPr>
            <w:r>
              <w:rPr>
                <w:rFonts w:ascii="Arial" w:eastAsia="Times New Roman" w:hAnsi="Arial" w:cs="Arial"/>
                <w:b/>
                <w:bCs/>
                <w:sz w:val="16"/>
                <w:szCs w:val="16"/>
                <w:lang w:eastAsia="ru-RU"/>
              </w:rPr>
              <w:t>2027</w:t>
            </w:r>
          </w:p>
        </w:tc>
        <w:tc>
          <w:tcPr>
            <w:tcW w:w="832" w:type="dxa"/>
            <w:tcBorders>
              <w:top w:val="single" w:sz="4" w:space="0" w:color="auto"/>
              <w:left w:val="nil"/>
              <w:bottom w:val="single" w:sz="4" w:space="0" w:color="auto"/>
              <w:right w:val="single" w:sz="4" w:space="0" w:color="auto"/>
            </w:tcBorders>
            <w:shd w:val="clear" w:color="auto" w:fill="DAEEF3"/>
            <w:noWrap/>
            <w:vAlign w:val="center"/>
            <w:hideMark/>
          </w:tcPr>
          <w:p w14:paraId="391168D7" w14:textId="77777777" w:rsidR="00E32D88" w:rsidRDefault="00E32D88">
            <w:pPr>
              <w:spacing w:after="0" w:line="240" w:lineRule="auto"/>
              <w:jc w:val="center"/>
              <w:rPr>
                <w:rFonts w:ascii="Arial" w:eastAsia="Times New Roman" w:hAnsi="Arial" w:cs="Arial"/>
                <w:b/>
                <w:bCs/>
                <w:sz w:val="16"/>
                <w:szCs w:val="16"/>
                <w:lang w:eastAsia="ru-RU"/>
              </w:rPr>
            </w:pPr>
            <w:r>
              <w:rPr>
                <w:rFonts w:ascii="Arial" w:eastAsia="Times New Roman" w:hAnsi="Arial" w:cs="Arial"/>
                <w:b/>
                <w:bCs/>
                <w:sz w:val="16"/>
                <w:szCs w:val="16"/>
                <w:lang w:eastAsia="ru-RU"/>
              </w:rPr>
              <w:t>2028</w:t>
            </w:r>
          </w:p>
        </w:tc>
        <w:tc>
          <w:tcPr>
            <w:tcW w:w="832" w:type="dxa"/>
            <w:tcBorders>
              <w:top w:val="single" w:sz="4" w:space="0" w:color="auto"/>
              <w:left w:val="nil"/>
              <w:bottom w:val="single" w:sz="4" w:space="0" w:color="auto"/>
              <w:right w:val="single" w:sz="4" w:space="0" w:color="auto"/>
            </w:tcBorders>
            <w:shd w:val="clear" w:color="auto" w:fill="DAEEF3"/>
            <w:noWrap/>
            <w:vAlign w:val="center"/>
            <w:hideMark/>
          </w:tcPr>
          <w:p w14:paraId="6BEFCC88" w14:textId="77777777" w:rsidR="00E32D88" w:rsidRDefault="00E32D88">
            <w:pPr>
              <w:spacing w:after="0" w:line="240" w:lineRule="auto"/>
              <w:jc w:val="center"/>
              <w:rPr>
                <w:rFonts w:ascii="Arial" w:eastAsia="Times New Roman" w:hAnsi="Arial" w:cs="Arial"/>
                <w:b/>
                <w:bCs/>
                <w:sz w:val="16"/>
                <w:szCs w:val="16"/>
                <w:lang w:eastAsia="ru-RU"/>
              </w:rPr>
            </w:pPr>
            <w:r>
              <w:rPr>
                <w:rFonts w:ascii="Arial" w:eastAsia="Times New Roman" w:hAnsi="Arial" w:cs="Arial"/>
                <w:b/>
                <w:bCs/>
                <w:sz w:val="16"/>
                <w:szCs w:val="16"/>
                <w:lang w:eastAsia="ru-RU"/>
              </w:rPr>
              <w:t>2029</w:t>
            </w:r>
          </w:p>
        </w:tc>
        <w:tc>
          <w:tcPr>
            <w:tcW w:w="832" w:type="dxa"/>
            <w:tcBorders>
              <w:top w:val="single" w:sz="4" w:space="0" w:color="auto"/>
              <w:left w:val="nil"/>
              <w:bottom w:val="single" w:sz="4" w:space="0" w:color="auto"/>
              <w:right w:val="single" w:sz="4" w:space="0" w:color="auto"/>
            </w:tcBorders>
            <w:shd w:val="clear" w:color="auto" w:fill="DAEEF3"/>
            <w:noWrap/>
            <w:vAlign w:val="center"/>
            <w:hideMark/>
          </w:tcPr>
          <w:p w14:paraId="698661BC" w14:textId="77777777" w:rsidR="00E32D88" w:rsidRDefault="00E32D88">
            <w:pPr>
              <w:spacing w:after="0" w:line="240" w:lineRule="auto"/>
              <w:jc w:val="center"/>
              <w:rPr>
                <w:rFonts w:ascii="Arial" w:eastAsia="Times New Roman" w:hAnsi="Arial" w:cs="Arial"/>
                <w:b/>
                <w:bCs/>
                <w:sz w:val="16"/>
                <w:szCs w:val="16"/>
                <w:lang w:eastAsia="ru-RU"/>
              </w:rPr>
            </w:pPr>
            <w:r>
              <w:rPr>
                <w:rFonts w:ascii="Arial" w:eastAsia="Times New Roman" w:hAnsi="Arial" w:cs="Arial"/>
                <w:b/>
                <w:bCs/>
                <w:sz w:val="16"/>
                <w:szCs w:val="16"/>
                <w:lang w:eastAsia="ru-RU"/>
              </w:rPr>
              <w:t>2030</w:t>
            </w:r>
          </w:p>
        </w:tc>
        <w:tc>
          <w:tcPr>
            <w:tcW w:w="832" w:type="dxa"/>
            <w:tcBorders>
              <w:top w:val="single" w:sz="4" w:space="0" w:color="auto"/>
              <w:left w:val="nil"/>
              <w:bottom w:val="single" w:sz="4" w:space="0" w:color="auto"/>
              <w:right w:val="single" w:sz="4" w:space="0" w:color="auto"/>
            </w:tcBorders>
            <w:shd w:val="clear" w:color="auto" w:fill="DAEEF3"/>
            <w:noWrap/>
            <w:vAlign w:val="center"/>
            <w:hideMark/>
          </w:tcPr>
          <w:p w14:paraId="63604B87" w14:textId="77777777" w:rsidR="00E32D88" w:rsidRDefault="00E32D88">
            <w:pPr>
              <w:spacing w:after="0" w:line="240" w:lineRule="auto"/>
              <w:jc w:val="center"/>
              <w:rPr>
                <w:rFonts w:ascii="Arial" w:eastAsia="Times New Roman" w:hAnsi="Arial" w:cs="Arial"/>
                <w:b/>
                <w:bCs/>
                <w:sz w:val="16"/>
                <w:szCs w:val="16"/>
                <w:lang w:eastAsia="ru-RU"/>
              </w:rPr>
            </w:pPr>
            <w:r>
              <w:rPr>
                <w:rFonts w:ascii="Arial" w:eastAsia="Times New Roman" w:hAnsi="Arial" w:cs="Arial"/>
                <w:b/>
                <w:bCs/>
                <w:sz w:val="16"/>
                <w:szCs w:val="16"/>
                <w:lang w:eastAsia="ru-RU"/>
              </w:rPr>
              <w:t>2031</w:t>
            </w:r>
          </w:p>
        </w:tc>
        <w:tc>
          <w:tcPr>
            <w:tcW w:w="832" w:type="dxa"/>
            <w:tcBorders>
              <w:top w:val="single" w:sz="4" w:space="0" w:color="auto"/>
              <w:left w:val="nil"/>
              <w:bottom w:val="single" w:sz="4" w:space="0" w:color="auto"/>
              <w:right w:val="single" w:sz="4" w:space="0" w:color="auto"/>
            </w:tcBorders>
            <w:shd w:val="clear" w:color="auto" w:fill="DAEEF3"/>
            <w:noWrap/>
            <w:vAlign w:val="center"/>
            <w:hideMark/>
          </w:tcPr>
          <w:p w14:paraId="003E58E8" w14:textId="77777777" w:rsidR="00E32D88" w:rsidRDefault="00E32D88">
            <w:pPr>
              <w:spacing w:after="0" w:line="240" w:lineRule="auto"/>
              <w:jc w:val="center"/>
              <w:rPr>
                <w:rFonts w:ascii="Arial" w:eastAsia="Times New Roman" w:hAnsi="Arial" w:cs="Arial"/>
                <w:b/>
                <w:bCs/>
                <w:sz w:val="16"/>
                <w:szCs w:val="16"/>
                <w:lang w:eastAsia="ru-RU"/>
              </w:rPr>
            </w:pPr>
            <w:r>
              <w:rPr>
                <w:rFonts w:ascii="Arial" w:eastAsia="Times New Roman" w:hAnsi="Arial" w:cs="Arial"/>
                <w:b/>
                <w:bCs/>
                <w:sz w:val="16"/>
                <w:szCs w:val="16"/>
                <w:lang w:eastAsia="ru-RU"/>
              </w:rPr>
              <w:t>2032</w:t>
            </w:r>
          </w:p>
        </w:tc>
      </w:tr>
      <w:tr w:rsidR="00E32D88" w14:paraId="46B276B8" w14:textId="77777777" w:rsidTr="00E32D88">
        <w:trPr>
          <w:trHeight w:val="20"/>
        </w:trPr>
        <w:tc>
          <w:tcPr>
            <w:tcW w:w="5138" w:type="dxa"/>
            <w:tcBorders>
              <w:top w:val="nil"/>
              <w:left w:val="single" w:sz="4" w:space="0" w:color="auto"/>
              <w:bottom w:val="single" w:sz="4" w:space="0" w:color="auto"/>
              <w:right w:val="single" w:sz="4" w:space="0" w:color="auto"/>
            </w:tcBorders>
            <w:shd w:val="clear" w:color="auto" w:fill="DAEEF3"/>
            <w:noWrap/>
            <w:vAlign w:val="center"/>
            <w:hideMark/>
          </w:tcPr>
          <w:p w14:paraId="66BDF9F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Котельная мощностью 0,3 Гкал/ч для д/сада №1 (с. Амур)</w:t>
            </w:r>
          </w:p>
        </w:tc>
        <w:tc>
          <w:tcPr>
            <w:tcW w:w="833" w:type="dxa"/>
            <w:tcBorders>
              <w:top w:val="nil"/>
              <w:left w:val="nil"/>
              <w:bottom w:val="single" w:sz="4" w:space="0" w:color="auto"/>
              <w:right w:val="single" w:sz="4" w:space="0" w:color="auto"/>
            </w:tcBorders>
            <w:shd w:val="clear" w:color="auto" w:fill="DAEEF3"/>
            <w:noWrap/>
            <w:vAlign w:val="center"/>
            <w:hideMark/>
          </w:tcPr>
          <w:p w14:paraId="212C7AFD" w14:textId="77777777" w:rsidR="00E32D88" w:rsidRDefault="00E32D88">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DAEEF3"/>
            <w:noWrap/>
            <w:vAlign w:val="center"/>
            <w:hideMark/>
          </w:tcPr>
          <w:p w14:paraId="4276FD19" w14:textId="77777777" w:rsidR="00E32D88" w:rsidRDefault="00E32D88">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DAEEF3"/>
            <w:noWrap/>
            <w:vAlign w:val="center"/>
            <w:hideMark/>
          </w:tcPr>
          <w:p w14:paraId="69D882F8" w14:textId="77777777" w:rsidR="00E32D88" w:rsidRDefault="00E32D88">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DAEEF3"/>
            <w:noWrap/>
            <w:vAlign w:val="center"/>
            <w:hideMark/>
          </w:tcPr>
          <w:p w14:paraId="32254A99" w14:textId="77777777" w:rsidR="00E32D88" w:rsidRDefault="00E32D88">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DAEEF3"/>
            <w:noWrap/>
            <w:vAlign w:val="center"/>
            <w:hideMark/>
          </w:tcPr>
          <w:p w14:paraId="5BAB95A3" w14:textId="77777777" w:rsidR="00E32D88" w:rsidRDefault="00E32D88">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DAEEF3"/>
            <w:noWrap/>
            <w:vAlign w:val="center"/>
            <w:hideMark/>
          </w:tcPr>
          <w:p w14:paraId="6098880C" w14:textId="77777777" w:rsidR="00E32D88" w:rsidRDefault="00E32D88">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DAEEF3"/>
            <w:noWrap/>
            <w:vAlign w:val="center"/>
            <w:hideMark/>
          </w:tcPr>
          <w:p w14:paraId="56A81B89" w14:textId="77777777" w:rsidR="00E32D88" w:rsidRDefault="00E32D88">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DAEEF3"/>
            <w:noWrap/>
            <w:vAlign w:val="center"/>
            <w:hideMark/>
          </w:tcPr>
          <w:p w14:paraId="0A35352F" w14:textId="77777777" w:rsidR="00E32D88" w:rsidRDefault="00E32D88">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DAEEF3"/>
            <w:noWrap/>
            <w:vAlign w:val="center"/>
            <w:hideMark/>
          </w:tcPr>
          <w:p w14:paraId="3645FA75" w14:textId="77777777" w:rsidR="00E32D88" w:rsidRDefault="00E32D88">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DAEEF3"/>
            <w:noWrap/>
            <w:vAlign w:val="center"/>
            <w:hideMark/>
          </w:tcPr>
          <w:p w14:paraId="35A61EB1" w14:textId="77777777" w:rsidR="00E32D88" w:rsidRDefault="00E32D88">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DAEEF3"/>
            <w:noWrap/>
            <w:vAlign w:val="center"/>
            <w:hideMark/>
          </w:tcPr>
          <w:p w14:paraId="40F42B04" w14:textId="77777777" w:rsidR="00E32D88" w:rsidRDefault="00E32D88">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DAEEF3"/>
            <w:noWrap/>
            <w:vAlign w:val="center"/>
            <w:hideMark/>
          </w:tcPr>
          <w:p w14:paraId="72231390" w14:textId="77777777" w:rsidR="00E32D88" w:rsidRDefault="00E32D88">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r>
      <w:tr w:rsidR="00E32D88" w14:paraId="7D9FCE20" w14:textId="77777777" w:rsidTr="00E32D88">
        <w:trPr>
          <w:trHeight w:val="20"/>
        </w:trPr>
        <w:tc>
          <w:tcPr>
            <w:tcW w:w="5138" w:type="dxa"/>
            <w:tcBorders>
              <w:top w:val="nil"/>
              <w:left w:val="single" w:sz="4" w:space="0" w:color="auto"/>
              <w:bottom w:val="single" w:sz="4" w:space="0" w:color="auto"/>
              <w:right w:val="single" w:sz="4" w:space="0" w:color="auto"/>
            </w:tcBorders>
            <w:vAlign w:val="center"/>
            <w:hideMark/>
          </w:tcPr>
          <w:p w14:paraId="478150FA"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Установленная тепловая мощность, Гкал/ч</w:t>
            </w:r>
          </w:p>
        </w:tc>
        <w:tc>
          <w:tcPr>
            <w:tcW w:w="833" w:type="dxa"/>
            <w:tcBorders>
              <w:top w:val="nil"/>
              <w:left w:val="nil"/>
              <w:bottom w:val="single" w:sz="4" w:space="0" w:color="auto"/>
              <w:right w:val="single" w:sz="4" w:space="0" w:color="auto"/>
            </w:tcBorders>
            <w:noWrap/>
            <w:vAlign w:val="center"/>
            <w:hideMark/>
          </w:tcPr>
          <w:p w14:paraId="470C626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4127221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1553BA0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48155B9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7666912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57DB904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1D3C0C6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23B3AB6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3EC235F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w:t>
            </w:r>
          </w:p>
        </w:tc>
        <w:tc>
          <w:tcPr>
            <w:tcW w:w="832" w:type="dxa"/>
            <w:tcBorders>
              <w:top w:val="nil"/>
              <w:left w:val="nil"/>
              <w:bottom w:val="single" w:sz="4" w:space="0" w:color="auto"/>
              <w:right w:val="single" w:sz="4" w:space="0" w:color="auto"/>
            </w:tcBorders>
            <w:noWrap/>
            <w:vAlign w:val="center"/>
            <w:hideMark/>
          </w:tcPr>
          <w:p w14:paraId="3B9C8E5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w:t>
            </w:r>
          </w:p>
        </w:tc>
        <w:tc>
          <w:tcPr>
            <w:tcW w:w="832" w:type="dxa"/>
            <w:tcBorders>
              <w:top w:val="nil"/>
              <w:left w:val="nil"/>
              <w:bottom w:val="single" w:sz="4" w:space="0" w:color="auto"/>
              <w:right w:val="single" w:sz="4" w:space="0" w:color="auto"/>
            </w:tcBorders>
            <w:noWrap/>
            <w:vAlign w:val="center"/>
            <w:hideMark/>
          </w:tcPr>
          <w:p w14:paraId="000D31A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w:t>
            </w:r>
          </w:p>
        </w:tc>
        <w:tc>
          <w:tcPr>
            <w:tcW w:w="832" w:type="dxa"/>
            <w:tcBorders>
              <w:top w:val="nil"/>
              <w:left w:val="nil"/>
              <w:bottom w:val="single" w:sz="4" w:space="0" w:color="auto"/>
              <w:right w:val="single" w:sz="4" w:space="0" w:color="auto"/>
            </w:tcBorders>
            <w:noWrap/>
            <w:vAlign w:val="center"/>
            <w:hideMark/>
          </w:tcPr>
          <w:p w14:paraId="153717F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w:t>
            </w:r>
          </w:p>
        </w:tc>
      </w:tr>
      <w:tr w:rsidR="00E32D88" w14:paraId="2A791473" w14:textId="77777777" w:rsidTr="00E32D88">
        <w:trPr>
          <w:trHeight w:val="20"/>
        </w:trPr>
        <w:tc>
          <w:tcPr>
            <w:tcW w:w="5138" w:type="dxa"/>
            <w:tcBorders>
              <w:top w:val="nil"/>
              <w:left w:val="single" w:sz="4" w:space="0" w:color="auto"/>
              <w:bottom w:val="single" w:sz="4" w:space="0" w:color="auto"/>
              <w:right w:val="single" w:sz="4" w:space="0" w:color="auto"/>
            </w:tcBorders>
            <w:vAlign w:val="center"/>
            <w:hideMark/>
          </w:tcPr>
          <w:p w14:paraId="76B3963B"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Располагаемая тепловая мощность, Гкал/ч</w:t>
            </w:r>
          </w:p>
        </w:tc>
        <w:tc>
          <w:tcPr>
            <w:tcW w:w="833" w:type="dxa"/>
            <w:tcBorders>
              <w:top w:val="nil"/>
              <w:left w:val="nil"/>
              <w:bottom w:val="single" w:sz="4" w:space="0" w:color="auto"/>
              <w:right w:val="single" w:sz="4" w:space="0" w:color="auto"/>
            </w:tcBorders>
            <w:noWrap/>
            <w:vAlign w:val="center"/>
            <w:hideMark/>
          </w:tcPr>
          <w:p w14:paraId="62973FC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5F75C5B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442F38A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629D2E7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430C763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5020779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0898EAF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6D7B036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233DB7E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w:t>
            </w:r>
          </w:p>
        </w:tc>
        <w:tc>
          <w:tcPr>
            <w:tcW w:w="832" w:type="dxa"/>
            <w:tcBorders>
              <w:top w:val="nil"/>
              <w:left w:val="nil"/>
              <w:bottom w:val="single" w:sz="4" w:space="0" w:color="auto"/>
              <w:right w:val="single" w:sz="4" w:space="0" w:color="auto"/>
            </w:tcBorders>
            <w:noWrap/>
            <w:vAlign w:val="center"/>
            <w:hideMark/>
          </w:tcPr>
          <w:p w14:paraId="11C4983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w:t>
            </w:r>
          </w:p>
        </w:tc>
        <w:tc>
          <w:tcPr>
            <w:tcW w:w="832" w:type="dxa"/>
            <w:tcBorders>
              <w:top w:val="nil"/>
              <w:left w:val="nil"/>
              <w:bottom w:val="single" w:sz="4" w:space="0" w:color="auto"/>
              <w:right w:val="single" w:sz="4" w:space="0" w:color="auto"/>
            </w:tcBorders>
            <w:noWrap/>
            <w:vAlign w:val="center"/>
            <w:hideMark/>
          </w:tcPr>
          <w:p w14:paraId="3E116A6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w:t>
            </w:r>
          </w:p>
        </w:tc>
        <w:tc>
          <w:tcPr>
            <w:tcW w:w="832" w:type="dxa"/>
            <w:tcBorders>
              <w:top w:val="nil"/>
              <w:left w:val="nil"/>
              <w:bottom w:val="single" w:sz="4" w:space="0" w:color="auto"/>
              <w:right w:val="single" w:sz="4" w:space="0" w:color="auto"/>
            </w:tcBorders>
            <w:noWrap/>
            <w:vAlign w:val="center"/>
            <w:hideMark/>
          </w:tcPr>
          <w:p w14:paraId="3D2AB54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w:t>
            </w:r>
          </w:p>
        </w:tc>
      </w:tr>
      <w:tr w:rsidR="00E32D88" w14:paraId="3735A13E" w14:textId="77777777" w:rsidTr="00E32D88">
        <w:trPr>
          <w:trHeight w:val="20"/>
        </w:trPr>
        <w:tc>
          <w:tcPr>
            <w:tcW w:w="5138" w:type="dxa"/>
            <w:tcBorders>
              <w:top w:val="nil"/>
              <w:left w:val="single" w:sz="4" w:space="0" w:color="auto"/>
              <w:bottom w:val="single" w:sz="4" w:space="0" w:color="auto"/>
              <w:right w:val="single" w:sz="4" w:space="0" w:color="auto"/>
            </w:tcBorders>
            <w:vAlign w:val="center"/>
            <w:hideMark/>
          </w:tcPr>
          <w:p w14:paraId="02124757"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Среднегодовые собственные и хозяйственные нужды, Гкал/ч</w:t>
            </w:r>
          </w:p>
        </w:tc>
        <w:tc>
          <w:tcPr>
            <w:tcW w:w="833" w:type="dxa"/>
            <w:tcBorders>
              <w:top w:val="nil"/>
              <w:left w:val="nil"/>
              <w:bottom w:val="single" w:sz="4" w:space="0" w:color="auto"/>
              <w:right w:val="single" w:sz="4" w:space="0" w:color="auto"/>
            </w:tcBorders>
            <w:noWrap/>
            <w:vAlign w:val="center"/>
            <w:hideMark/>
          </w:tcPr>
          <w:p w14:paraId="124773A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5A2BA29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570A113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38433CF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06862B8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6441313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340ABE6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1B37A66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40F7723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0,006</w:t>
            </w:r>
          </w:p>
        </w:tc>
        <w:tc>
          <w:tcPr>
            <w:tcW w:w="832" w:type="dxa"/>
            <w:tcBorders>
              <w:top w:val="nil"/>
              <w:left w:val="nil"/>
              <w:bottom w:val="single" w:sz="4" w:space="0" w:color="auto"/>
              <w:right w:val="single" w:sz="4" w:space="0" w:color="auto"/>
            </w:tcBorders>
            <w:noWrap/>
            <w:vAlign w:val="center"/>
            <w:hideMark/>
          </w:tcPr>
          <w:p w14:paraId="6FE6908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0,006</w:t>
            </w:r>
          </w:p>
        </w:tc>
        <w:tc>
          <w:tcPr>
            <w:tcW w:w="832" w:type="dxa"/>
            <w:tcBorders>
              <w:top w:val="nil"/>
              <w:left w:val="nil"/>
              <w:bottom w:val="single" w:sz="4" w:space="0" w:color="auto"/>
              <w:right w:val="single" w:sz="4" w:space="0" w:color="auto"/>
            </w:tcBorders>
            <w:noWrap/>
            <w:vAlign w:val="center"/>
            <w:hideMark/>
          </w:tcPr>
          <w:p w14:paraId="7B43B3B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0,006</w:t>
            </w:r>
          </w:p>
        </w:tc>
        <w:tc>
          <w:tcPr>
            <w:tcW w:w="832" w:type="dxa"/>
            <w:tcBorders>
              <w:top w:val="nil"/>
              <w:left w:val="nil"/>
              <w:bottom w:val="single" w:sz="4" w:space="0" w:color="auto"/>
              <w:right w:val="single" w:sz="4" w:space="0" w:color="auto"/>
            </w:tcBorders>
            <w:noWrap/>
            <w:vAlign w:val="center"/>
            <w:hideMark/>
          </w:tcPr>
          <w:p w14:paraId="6F51FBC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0,006</w:t>
            </w:r>
          </w:p>
        </w:tc>
      </w:tr>
      <w:tr w:rsidR="00E32D88" w14:paraId="31670A35" w14:textId="77777777" w:rsidTr="00E32D88">
        <w:trPr>
          <w:trHeight w:val="20"/>
        </w:trPr>
        <w:tc>
          <w:tcPr>
            <w:tcW w:w="5138" w:type="dxa"/>
            <w:tcBorders>
              <w:top w:val="nil"/>
              <w:left w:val="single" w:sz="4" w:space="0" w:color="auto"/>
              <w:bottom w:val="single" w:sz="4" w:space="0" w:color="auto"/>
              <w:right w:val="single" w:sz="4" w:space="0" w:color="auto"/>
            </w:tcBorders>
            <w:vAlign w:val="center"/>
            <w:hideMark/>
          </w:tcPr>
          <w:p w14:paraId="1F77A32A"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Средневзвешенный срок службы, лет</w:t>
            </w:r>
          </w:p>
        </w:tc>
        <w:tc>
          <w:tcPr>
            <w:tcW w:w="833" w:type="dxa"/>
            <w:tcBorders>
              <w:top w:val="nil"/>
              <w:left w:val="nil"/>
              <w:bottom w:val="single" w:sz="4" w:space="0" w:color="auto"/>
              <w:right w:val="single" w:sz="4" w:space="0" w:color="auto"/>
            </w:tcBorders>
            <w:noWrap/>
            <w:vAlign w:val="center"/>
            <w:hideMark/>
          </w:tcPr>
          <w:p w14:paraId="4BBB3B5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68E0D54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14628F4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241FA77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6D68E9D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6CE05E0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7684534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4D7B230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07FACC5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w:t>
            </w:r>
          </w:p>
        </w:tc>
        <w:tc>
          <w:tcPr>
            <w:tcW w:w="832" w:type="dxa"/>
            <w:tcBorders>
              <w:top w:val="nil"/>
              <w:left w:val="nil"/>
              <w:bottom w:val="single" w:sz="4" w:space="0" w:color="auto"/>
              <w:right w:val="single" w:sz="4" w:space="0" w:color="auto"/>
            </w:tcBorders>
            <w:noWrap/>
            <w:vAlign w:val="center"/>
            <w:hideMark/>
          </w:tcPr>
          <w:p w14:paraId="3B7DB31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w:t>
            </w:r>
          </w:p>
        </w:tc>
        <w:tc>
          <w:tcPr>
            <w:tcW w:w="832" w:type="dxa"/>
            <w:tcBorders>
              <w:top w:val="nil"/>
              <w:left w:val="nil"/>
              <w:bottom w:val="single" w:sz="4" w:space="0" w:color="auto"/>
              <w:right w:val="single" w:sz="4" w:space="0" w:color="auto"/>
            </w:tcBorders>
            <w:noWrap/>
            <w:vAlign w:val="center"/>
            <w:hideMark/>
          </w:tcPr>
          <w:p w14:paraId="604C6DD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w:t>
            </w:r>
          </w:p>
        </w:tc>
        <w:tc>
          <w:tcPr>
            <w:tcW w:w="832" w:type="dxa"/>
            <w:tcBorders>
              <w:top w:val="nil"/>
              <w:left w:val="nil"/>
              <w:bottom w:val="single" w:sz="4" w:space="0" w:color="auto"/>
              <w:right w:val="single" w:sz="4" w:space="0" w:color="auto"/>
            </w:tcBorders>
            <w:noWrap/>
            <w:vAlign w:val="center"/>
            <w:hideMark/>
          </w:tcPr>
          <w:p w14:paraId="6F1FC8C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w:t>
            </w:r>
          </w:p>
        </w:tc>
      </w:tr>
      <w:tr w:rsidR="00E32D88" w14:paraId="37FE2129" w14:textId="77777777" w:rsidTr="00E32D88">
        <w:trPr>
          <w:trHeight w:val="20"/>
        </w:trPr>
        <w:tc>
          <w:tcPr>
            <w:tcW w:w="5138" w:type="dxa"/>
            <w:tcBorders>
              <w:top w:val="nil"/>
              <w:left w:val="single" w:sz="4" w:space="0" w:color="auto"/>
              <w:bottom w:val="single" w:sz="4" w:space="0" w:color="auto"/>
              <w:right w:val="single" w:sz="4" w:space="0" w:color="auto"/>
            </w:tcBorders>
            <w:vAlign w:val="center"/>
            <w:hideMark/>
          </w:tcPr>
          <w:p w14:paraId="58FF73D6"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Выработка тепловой энергии, Гкал</w:t>
            </w:r>
          </w:p>
        </w:tc>
        <w:tc>
          <w:tcPr>
            <w:tcW w:w="833" w:type="dxa"/>
            <w:tcBorders>
              <w:top w:val="nil"/>
              <w:left w:val="nil"/>
              <w:bottom w:val="single" w:sz="4" w:space="0" w:color="auto"/>
              <w:right w:val="single" w:sz="4" w:space="0" w:color="auto"/>
            </w:tcBorders>
            <w:noWrap/>
            <w:vAlign w:val="center"/>
            <w:hideMark/>
          </w:tcPr>
          <w:p w14:paraId="5B0BB7C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6B9526E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54014F5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514CBEA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083AD98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54B8914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47A9F3D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5DFD190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51B741F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457,6</w:t>
            </w:r>
          </w:p>
        </w:tc>
        <w:tc>
          <w:tcPr>
            <w:tcW w:w="832" w:type="dxa"/>
            <w:tcBorders>
              <w:top w:val="nil"/>
              <w:left w:val="nil"/>
              <w:bottom w:val="single" w:sz="4" w:space="0" w:color="auto"/>
              <w:right w:val="single" w:sz="4" w:space="0" w:color="auto"/>
            </w:tcBorders>
            <w:noWrap/>
            <w:vAlign w:val="center"/>
            <w:hideMark/>
          </w:tcPr>
          <w:p w14:paraId="7E6B9C8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457,6</w:t>
            </w:r>
          </w:p>
        </w:tc>
        <w:tc>
          <w:tcPr>
            <w:tcW w:w="832" w:type="dxa"/>
            <w:tcBorders>
              <w:top w:val="nil"/>
              <w:left w:val="nil"/>
              <w:bottom w:val="single" w:sz="4" w:space="0" w:color="auto"/>
              <w:right w:val="single" w:sz="4" w:space="0" w:color="auto"/>
            </w:tcBorders>
            <w:noWrap/>
            <w:vAlign w:val="center"/>
            <w:hideMark/>
          </w:tcPr>
          <w:p w14:paraId="0161503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457,6</w:t>
            </w:r>
          </w:p>
        </w:tc>
        <w:tc>
          <w:tcPr>
            <w:tcW w:w="832" w:type="dxa"/>
            <w:tcBorders>
              <w:top w:val="nil"/>
              <w:left w:val="nil"/>
              <w:bottom w:val="single" w:sz="4" w:space="0" w:color="auto"/>
              <w:right w:val="single" w:sz="4" w:space="0" w:color="auto"/>
            </w:tcBorders>
            <w:noWrap/>
            <w:vAlign w:val="center"/>
            <w:hideMark/>
          </w:tcPr>
          <w:p w14:paraId="0D4F586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457,6</w:t>
            </w:r>
          </w:p>
        </w:tc>
      </w:tr>
      <w:tr w:rsidR="00E32D88" w14:paraId="7857C082" w14:textId="77777777" w:rsidTr="00E32D88">
        <w:trPr>
          <w:trHeight w:val="20"/>
        </w:trPr>
        <w:tc>
          <w:tcPr>
            <w:tcW w:w="5138" w:type="dxa"/>
            <w:tcBorders>
              <w:top w:val="nil"/>
              <w:left w:val="single" w:sz="4" w:space="0" w:color="auto"/>
              <w:bottom w:val="single" w:sz="4" w:space="0" w:color="auto"/>
              <w:right w:val="single" w:sz="4" w:space="0" w:color="auto"/>
            </w:tcBorders>
            <w:vAlign w:val="center"/>
            <w:hideMark/>
          </w:tcPr>
          <w:p w14:paraId="2B4AEF69"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Собственные нужды тепловой энергии, Гкал</w:t>
            </w:r>
          </w:p>
        </w:tc>
        <w:tc>
          <w:tcPr>
            <w:tcW w:w="833" w:type="dxa"/>
            <w:tcBorders>
              <w:top w:val="nil"/>
              <w:left w:val="nil"/>
              <w:bottom w:val="single" w:sz="4" w:space="0" w:color="auto"/>
              <w:right w:val="single" w:sz="4" w:space="0" w:color="auto"/>
            </w:tcBorders>
            <w:noWrap/>
            <w:vAlign w:val="center"/>
            <w:hideMark/>
          </w:tcPr>
          <w:p w14:paraId="74CF524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5094646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67DCB1E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18A31AF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444DE98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7C0455D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4D5E716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3B32255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0DD00E3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36,3</w:t>
            </w:r>
          </w:p>
        </w:tc>
        <w:tc>
          <w:tcPr>
            <w:tcW w:w="832" w:type="dxa"/>
            <w:tcBorders>
              <w:top w:val="nil"/>
              <w:left w:val="nil"/>
              <w:bottom w:val="single" w:sz="4" w:space="0" w:color="auto"/>
              <w:right w:val="single" w:sz="4" w:space="0" w:color="auto"/>
            </w:tcBorders>
            <w:noWrap/>
            <w:vAlign w:val="center"/>
            <w:hideMark/>
          </w:tcPr>
          <w:p w14:paraId="01BD4A7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36,3</w:t>
            </w:r>
          </w:p>
        </w:tc>
        <w:tc>
          <w:tcPr>
            <w:tcW w:w="832" w:type="dxa"/>
            <w:tcBorders>
              <w:top w:val="nil"/>
              <w:left w:val="nil"/>
              <w:bottom w:val="single" w:sz="4" w:space="0" w:color="auto"/>
              <w:right w:val="single" w:sz="4" w:space="0" w:color="auto"/>
            </w:tcBorders>
            <w:noWrap/>
            <w:vAlign w:val="center"/>
            <w:hideMark/>
          </w:tcPr>
          <w:p w14:paraId="55DF6B5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36,3</w:t>
            </w:r>
          </w:p>
        </w:tc>
        <w:tc>
          <w:tcPr>
            <w:tcW w:w="832" w:type="dxa"/>
            <w:tcBorders>
              <w:top w:val="nil"/>
              <w:left w:val="nil"/>
              <w:bottom w:val="single" w:sz="4" w:space="0" w:color="auto"/>
              <w:right w:val="single" w:sz="4" w:space="0" w:color="auto"/>
            </w:tcBorders>
            <w:noWrap/>
            <w:vAlign w:val="center"/>
            <w:hideMark/>
          </w:tcPr>
          <w:p w14:paraId="7725987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36,3</w:t>
            </w:r>
          </w:p>
        </w:tc>
      </w:tr>
      <w:tr w:rsidR="00E32D88" w14:paraId="621098BE" w14:textId="77777777" w:rsidTr="00E32D88">
        <w:trPr>
          <w:trHeight w:val="20"/>
        </w:trPr>
        <w:tc>
          <w:tcPr>
            <w:tcW w:w="5138" w:type="dxa"/>
            <w:tcBorders>
              <w:top w:val="nil"/>
              <w:left w:val="single" w:sz="4" w:space="0" w:color="auto"/>
              <w:bottom w:val="single" w:sz="4" w:space="0" w:color="auto"/>
              <w:right w:val="single" w:sz="4" w:space="0" w:color="auto"/>
            </w:tcBorders>
            <w:vAlign w:val="center"/>
            <w:hideMark/>
          </w:tcPr>
          <w:p w14:paraId="598137FB"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Отпуск тепловой энергии с коллекторов, Гкал</w:t>
            </w:r>
          </w:p>
        </w:tc>
        <w:tc>
          <w:tcPr>
            <w:tcW w:w="833" w:type="dxa"/>
            <w:tcBorders>
              <w:top w:val="nil"/>
              <w:left w:val="nil"/>
              <w:bottom w:val="single" w:sz="4" w:space="0" w:color="auto"/>
              <w:right w:val="single" w:sz="4" w:space="0" w:color="auto"/>
            </w:tcBorders>
            <w:noWrap/>
            <w:vAlign w:val="center"/>
            <w:hideMark/>
          </w:tcPr>
          <w:p w14:paraId="4D4D82A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319A452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065B555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78E4B2B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78A9938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1C8CF1D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66278D1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165BA09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542C8B6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421,3</w:t>
            </w:r>
          </w:p>
        </w:tc>
        <w:tc>
          <w:tcPr>
            <w:tcW w:w="832" w:type="dxa"/>
            <w:tcBorders>
              <w:top w:val="nil"/>
              <w:left w:val="nil"/>
              <w:bottom w:val="single" w:sz="4" w:space="0" w:color="auto"/>
              <w:right w:val="single" w:sz="4" w:space="0" w:color="auto"/>
            </w:tcBorders>
            <w:noWrap/>
            <w:vAlign w:val="center"/>
            <w:hideMark/>
          </w:tcPr>
          <w:p w14:paraId="4BED0AB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421,3</w:t>
            </w:r>
          </w:p>
        </w:tc>
        <w:tc>
          <w:tcPr>
            <w:tcW w:w="832" w:type="dxa"/>
            <w:tcBorders>
              <w:top w:val="nil"/>
              <w:left w:val="nil"/>
              <w:bottom w:val="single" w:sz="4" w:space="0" w:color="auto"/>
              <w:right w:val="single" w:sz="4" w:space="0" w:color="auto"/>
            </w:tcBorders>
            <w:noWrap/>
            <w:vAlign w:val="center"/>
            <w:hideMark/>
          </w:tcPr>
          <w:p w14:paraId="5FC10AE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421,3</w:t>
            </w:r>
          </w:p>
        </w:tc>
        <w:tc>
          <w:tcPr>
            <w:tcW w:w="832" w:type="dxa"/>
            <w:tcBorders>
              <w:top w:val="nil"/>
              <w:left w:val="nil"/>
              <w:bottom w:val="single" w:sz="4" w:space="0" w:color="auto"/>
              <w:right w:val="single" w:sz="4" w:space="0" w:color="auto"/>
            </w:tcBorders>
            <w:noWrap/>
            <w:vAlign w:val="center"/>
            <w:hideMark/>
          </w:tcPr>
          <w:p w14:paraId="0BCD67B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421,3</w:t>
            </w:r>
          </w:p>
        </w:tc>
      </w:tr>
      <w:tr w:rsidR="00E32D88" w14:paraId="7DA81731" w14:textId="77777777" w:rsidTr="00E32D88">
        <w:trPr>
          <w:trHeight w:val="20"/>
        </w:trPr>
        <w:tc>
          <w:tcPr>
            <w:tcW w:w="5138" w:type="dxa"/>
            <w:tcBorders>
              <w:top w:val="nil"/>
              <w:left w:val="single" w:sz="4" w:space="0" w:color="auto"/>
              <w:bottom w:val="single" w:sz="4" w:space="0" w:color="auto"/>
              <w:right w:val="single" w:sz="4" w:space="0" w:color="auto"/>
            </w:tcBorders>
            <w:vAlign w:val="center"/>
            <w:hideMark/>
          </w:tcPr>
          <w:p w14:paraId="31C092E2"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Хозяйственные нужды тепловой энергии, Гкал</w:t>
            </w:r>
          </w:p>
        </w:tc>
        <w:tc>
          <w:tcPr>
            <w:tcW w:w="833" w:type="dxa"/>
            <w:tcBorders>
              <w:top w:val="nil"/>
              <w:left w:val="nil"/>
              <w:bottom w:val="single" w:sz="4" w:space="0" w:color="auto"/>
              <w:right w:val="single" w:sz="4" w:space="0" w:color="auto"/>
            </w:tcBorders>
            <w:noWrap/>
            <w:vAlign w:val="center"/>
            <w:hideMark/>
          </w:tcPr>
          <w:p w14:paraId="43CFA41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0FD7FFB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6C791F9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7DBE9C9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148AC6B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2AF7382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6932BEF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5AD4A81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2B40D06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1,9</w:t>
            </w:r>
          </w:p>
        </w:tc>
        <w:tc>
          <w:tcPr>
            <w:tcW w:w="832" w:type="dxa"/>
            <w:tcBorders>
              <w:top w:val="nil"/>
              <w:left w:val="nil"/>
              <w:bottom w:val="single" w:sz="4" w:space="0" w:color="auto"/>
              <w:right w:val="single" w:sz="4" w:space="0" w:color="auto"/>
            </w:tcBorders>
            <w:noWrap/>
            <w:vAlign w:val="center"/>
            <w:hideMark/>
          </w:tcPr>
          <w:p w14:paraId="7087975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1,9</w:t>
            </w:r>
          </w:p>
        </w:tc>
        <w:tc>
          <w:tcPr>
            <w:tcW w:w="832" w:type="dxa"/>
            <w:tcBorders>
              <w:top w:val="nil"/>
              <w:left w:val="nil"/>
              <w:bottom w:val="single" w:sz="4" w:space="0" w:color="auto"/>
              <w:right w:val="single" w:sz="4" w:space="0" w:color="auto"/>
            </w:tcBorders>
            <w:noWrap/>
            <w:vAlign w:val="center"/>
            <w:hideMark/>
          </w:tcPr>
          <w:p w14:paraId="1CC4FC7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1,9</w:t>
            </w:r>
          </w:p>
        </w:tc>
        <w:tc>
          <w:tcPr>
            <w:tcW w:w="832" w:type="dxa"/>
            <w:tcBorders>
              <w:top w:val="nil"/>
              <w:left w:val="nil"/>
              <w:bottom w:val="single" w:sz="4" w:space="0" w:color="auto"/>
              <w:right w:val="single" w:sz="4" w:space="0" w:color="auto"/>
            </w:tcBorders>
            <w:noWrap/>
            <w:vAlign w:val="center"/>
            <w:hideMark/>
          </w:tcPr>
          <w:p w14:paraId="4C15DC0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1,9</w:t>
            </w:r>
          </w:p>
        </w:tc>
      </w:tr>
      <w:tr w:rsidR="00E32D88" w14:paraId="64E23F36" w14:textId="77777777" w:rsidTr="00E32D88">
        <w:trPr>
          <w:trHeight w:val="20"/>
        </w:trPr>
        <w:tc>
          <w:tcPr>
            <w:tcW w:w="5138" w:type="dxa"/>
            <w:tcBorders>
              <w:top w:val="nil"/>
              <w:left w:val="single" w:sz="4" w:space="0" w:color="auto"/>
              <w:bottom w:val="single" w:sz="4" w:space="0" w:color="auto"/>
              <w:right w:val="single" w:sz="4" w:space="0" w:color="auto"/>
            </w:tcBorders>
            <w:vAlign w:val="center"/>
            <w:hideMark/>
          </w:tcPr>
          <w:p w14:paraId="348EBAA6"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Отпуск тепловой энергии с коллекторов внешним потребителям, Гкал</w:t>
            </w:r>
          </w:p>
        </w:tc>
        <w:tc>
          <w:tcPr>
            <w:tcW w:w="833" w:type="dxa"/>
            <w:tcBorders>
              <w:top w:val="nil"/>
              <w:left w:val="nil"/>
              <w:bottom w:val="single" w:sz="4" w:space="0" w:color="auto"/>
              <w:right w:val="single" w:sz="4" w:space="0" w:color="auto"/>
            </w:tcBorders>
            <w:noWrap/>
            <w:vAlign w:val="center"/>
            <w:hideMark/>
          </w:tcPr>
          <w:p w14:paraId="629B31E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76D6E66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2D50E13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12DBF96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1BFCC8A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4BA98FE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4302220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43DF43B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6735F55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419,4</w:t>
            </w:r>
          </w:p>
        </w:tc>
        <w:tc>
          <w:tcPr>
            <w:tcW w:w="832" w:type="dxa"/>
            <w:tcBorders>
              <w:top w:val="nil"/>
              <w:left w:val="nil"/>
              <w:bottom w:val="single" w:sz="4" w:space="0" w:color="auto"/>
              <w:right w:val="single" w:sz="4" w:space="0" w:color="auto"/>
            </w:tcBorders>
            <w:noWrap/>
            <w:vAlign w:val="center"/>
            <w:hideMark/>
          </w:tcPr>
          <w:p w14:paraId="1C12AC8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419,4</w:t>
            </w:r>
          </w:p>
        </w:tc>
        <w:tc>
          <w:tcPr>
            <w:tcW w:w="832" w:type="dxa"/>
            <w:tcBorders>
              <w:top w:val="nil"/>
              <w:left w:val="nil"/>
              <w:bottom w:val="single" w:sz="4" w:space="0" w:color="auto"/>
              <w:right w:val="single" w:sz="4" w:space="0" w:color="auto"/>
            </w:tcBorders>
            <w:noWrap/>
            <w:vAlign w:val="center"/>
            <w:hideMark/>
          </w:tcPr>
          <w:p w14:paraId="1370A1C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419,4</w:t>
            </w:r>
          </w:p>
        </w:tc>
        <w:tc>
          <w:tcPr>
            <w:tcW w:w="832" w:type="dxa"/>
            <w:tcBorders>
              <w:top w:val="nil"/>
              <w:left w:val="nil"/>
              <w:bottom w:val="single" w:sz="4" w:space="0" w:color="auto"/>
              <w:right w:val="single" w:sz="4" w:space="0" w:color="auto"/>
            </w:tcBorders>
            <w:noWrap/>
            <w:vAlign w:val="center"/>
            <w:hideMark/>
          </w:tcPr>
          <w:p w14:paraId="62FB7C7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419,4</w:t>
            </w:r>
          </w:p>
        </w:tc>
      </w:tr>
      <w:tr w:rsidR="00E32D88" w14:paraId="1CCA6837" w14:textId="77777777" w:rsidTr="00E32D88">
        <w:trPr>
          <w:trHeight w:val="20"/>
        </w:trPr>
        <w:tc>
          <w:tcPr>
            <w:tcW w:w="5138" w:type="dxa"/>
            <w:tcBorders>
              <w:top w:val="nil"/>
              <w:left w:val="single" w:sz="4" w:space="0" w:color="auto"/>
              <w:bottom w:val="single" w:sz="4" w:space="0" w:color="auto"/>
              <w:right w:val="single" w:sz="4" w:space="0" w:color="auto"/>
            </w:tcBorders>
            <w:vAlign w:val="center"/>
            <w:hideMark/>
          </w:tcPr>
          <w:p w14:paraId="569FE8FC"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Потери тепловой энергии в сетях, Гкал</w:t>
            </w:r>
          </w:p>
        </w:tc>
        <w:tc>
          <w:tcPr>
            <w:tcW w:w="833" w:type="dxa"/>
            <w:tcBorders>
              <w:top w:val="nil"/>
              <w:left w:val="nil"/>
              <w:bottom w:val="single" w:sz="4" w:space="0" w:color="auto"/>
              <w:right w:val="single" w:sz="4" w:space="0" w:color="auto"/>
            </w:tcBorders>
            <w:noWrap/>
            <w:vAlign w:val="center"/>
            <w:hideMark/>
          </w:tcPr>
          <w:p w14:paraId="4FB9FAB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2CD513C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0564A17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0092585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09532DB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570C81F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15E3D67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60A64AB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668D725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24,6</w:t>
            </w:r>
          </w:p>
        </w:tc>
        <w:tc>
          <w:tcPr>
            <w:tcW w:w="832" w:type="dxa"/>
            <w:tcBorders>
              <w:top w:val="nil"/>
              <w:left w:val="nil"/>
              <w:bottom w:val="single" w:sz="4" w:space="0" w:color="auto"/>
              <w:right w:val="single" w:sz="4" w:space="0" w:color="auto"/>
            </w:tcBorders>
            <w:noWrap/>
            <w:vAlign w:val="center"/>
            <w:hideMark/>
          </w:tcPr>
          <w:p w14:paraId="5B68A3B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24,6</w:t>
            </w:r>
          </w:p>
        </w:tc>
        <w:tc>
          <w:tcPr>
            <w:tcW w:w="832" w:type="dxa"/>
            <w:tcBorders>
              <w:top w:val="nil"/>
              <w:left w:val="nil"/>
              <w:bottom w:val="single" w:sz="4" w:space="0" w:color="auto"/>
              <w:right w:val="single" w:sz="4" w:space="0" w:color="auto"/>
            </w:tcBorders>
            <w:noWrap/>
            <w:vAlign w:val="center"/>
            <w:hideMark/>
          </w:tcPr>
          <w:p w14:paraId="585C6B3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24,6</w:t>
            </w:r>
          </w:p>
        </w:tc>
        <w:tc>
          <w:tcPr>
            <w:tcW w:w="832" w:type="dxa"/>
            <w:tcBorders>
              <w:top w:val="nil"/>
              <w:left w:val="nil"/>
              <w:bottom w:val="single" w:sz="4" w:space="0" w:color="auto"/>
              <w:right w:val="single" w:sz="4" w:space="0" w:color="auto"/>
            </w:tcBorders>
            <w:noWrap/>
            <w:vAlign w:val="center"/>
            <w:hideMark/>
          </w:tcPr>
          <w:p w14:paraId="6C8A9D8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24,6</w:t>
            </w:r>
          </w:p>
        </w:tc>
      </w:tr>
      <w:tr w:rsidR="00E32D88" w14:paraId="60E6E4F8" w14:textId="77777777" w:rsidTr="00E32D88">
        <w:trPr>
          <w:trHeight w:val="20"/>
        </w:trPr>
        <w:tc>
          <w:tcPr>
            <w:tcW w:w="5138" w:type="dxa"/>
            <w:tcBorders>
              <w:top w:val="nil"/>
              <w:left w:val="single" w:sz="4" w:space="0" w:color="auto"/>
              <w:bottom w:val="single" w:sz="4" w:space="0" w:color="auto"/>
              <w:right w:val="single" w:sz="4" w:space="0" w:color="auto"/>
            </w:tcBorders>
            <w:vAlign w:val="center"/>
            <w:hideMark/>
          </w:tcPr>
          <w:p w14:paraId="1C0CB88F"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Полезный отпуск тепловой энергии потребителям, Гкал</w:t>
            </w:r>
          </w:p>
        </w:tc>
        <w:tc>
          <w:tcPr>
            <w:tcW w:w="833" w:type="dxa"/>
            <w:tcBorders>
              <w:top w:val="nil"/>
              <w:left w:val="nil"/>
              <w:bottom w:val="single" w:sz="4" w:space="0" w:color="auto"/>
              <w:right w:val="single" w:sz="4" w:space="0" w:color="auto"/>
            </w:tcBorders>
            <w:noWrap/>
            <w:vAlign w:val="center"/>
            <w:hideMark/>
          </w:tcPr>
          <w:p w14:paraId="2F1110B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3CBB940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032B807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36EBB1C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0B106F7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109049D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0A6CDC3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0D4955D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516FF35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394,8</w:t>
            </w:r>
          </w:p>
        </w:tc>
        <w:tc>
          <w:tcPr>
            <w:tcW w:w="832" w:type="dxa"/>
            <w:tcBorders>
              <w:top w:val="nil"/>
              <w:left w:val="nil"/>
              <w:bottom w:val="single" w:sz="4" w:space="0" w:color="auto"/>
              <w:right w:val="single" w:sz="4" w:space="0" w:color="auto"/>
            </w:tcBorders>
            <w:noWrap/>
            <w:vAlign w:val="center"/>
            <w:hideMark/>
          </w:tcPr>
          <w:p w14:paraId="4ED7850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394,8</w:t>
            </w:r>
          </w:p>
        </w:tc>
        <w:tc>
          <w:tcPr>
            <w:tcW w:w="832" w:type="dxa"/>
            <w:tcBorders>
              <w:top w:val="nil"/>
              <w:left w:val="nil"/>
              <w:bottom w:val="single" w:sz="4" w:space="0" w:color="auto"/>
              <w:right w:val="single" w:sz="4" w:space="0" w:color="auto"/>
            </w:tcBorders>
            <w:noWrap/>
            <w:vAlign w:val="center"/>
            <w:hideMark/>
          </w:tcPr>
          <w:p w14:paraId="3D176CB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394,8</w:t>
            </w:r>
          </w:p>
        </w:tc>
        <w:tc>
          <w:tcPr>
            <w:tcW w:w="832" w:type="dxa"/>
            <w:tcBorders>
              <w:top w:val="nil"/>
              <w:left w:val="nil"/>
              <w:bottom w:val="single" w:sz="4" w:space="0" w:color="auto"/>
              <w:right w:val="single" w:sz="4" w:space="0" w:color="auto"/>
            </w:tcBorders>
            <w:noWrap/>
            <w:vAlign w:val="center"/>
            <w:hideMark/>
          </w:tcPr>
          <w:p w14:paraId="46B3203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394,8</w:t>
            </w:r>
          </w:p>
        </w:tc>
      </w:tr>
      <w:tr w:rsidR="00E32D88" w14:paraId="1FAE2F71" w14:textId="77777777" w:rsidTr="00E32D88">
        <w:trPr>
          <w:trHeight w:val="20"/>
        </w:trPr>
        <w:tc>
          <w:tcPr>
            <w:tcW w:w="5138" w:type="dxa"/>
            <w:tcBorders>
              <w:top w:val="nil"/>
              <w:left w:val="single" w:sz="4" w:space="0" w:color="auto"/>
              <w:bottom w:val="single" w:sz="4" w:space="0" w:color="auto"/>
              <w:right w:val="single" w:sz="4" w:space="0" w:color="auto"/>
            </w:tcBorders>
            <w:vAlign w:val="center"/>
            <w:hideMark/>
          </w:tcPr>
          <w:p w14:paraId="14EAF0E3"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Коэффициент использования установленной тепловой мощности, %</w:t>
            </w:r>
          </w:p>
        </w:tc>
        <w:tc>
          <w:tcPr>
            <w:tcW w:w="833" w:type="dxa"/>
            <w:tcBorders>
              <w:top w:val="nil"/>
              <w:left w:val="nil"/>
              <w:bottom w:val="single" w:sz="4" w:space="0" w:color="auto"/>
              <w:right w:val="single" w:sz="4" w:space="0" w:color="auto"/>
            </w:tcBorders>
            <w:noWrap/>
            <w:vAlign w:val="center"/>
            <w:hideMark/>
          </w:tcPr>
          <w:p w14:paraId="1427F26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5B8C481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2FB77EC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2D87E7B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51D0691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435D420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6BBA946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6FDC246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6B6DA6A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19,4</w:t>
            </w:r>
          </w:p>
        </w:tc>
        <w:tc>
          <w:tcPr>
            <w:tcW w:w="832" w:type="dxa"/>
            <w:tcBorders>
              <w:top w:val="nil"/>
              <w:left w:val="nil"/>
              <w:bottom w:val="single" w:sz="4" w:space="0" w:color="auto"/>
              <w:right w:val="single" w:sz="4" w:space="0" w:color="auto"/>
            </w:tcBorders>
            <w:noWrap/>
            <w:vAlign w:val="center"/>
            <w:hideMark/>
          </w:tcPr>
          <w:p w14:paraId="68A07FF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19,4</w:t>
            </w:r>
          </w:p>
        </w:tc>
        <w:tc>
          <w:tcPr>
            <w:tcW w:w="832" w:type="dxa"/>
            <w:tcBorders>
              <w:top w:val="nil"/>
              <w:left w:val="nil"/>
              <w:bottom w:val="single" w:sz="4" w:space="0" w:color="auto"/>
              <w:right w:val="single" w:sz="4" w:space="0" w:color="auto"/>
            </w:tcBorders>
            <w:noWrap/>
            <w:vAlign w:val="center"/>
            <w:hideMark/>
          </w:tcPr>
          <w:p w14:paraId="705ABC7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19,4</w:t>
            </w:r>
          </w:p>
        </w:tc>
        <w:tc>
          <w:tcPr>
            <w:tcW w:w="832" w:type="dxa"/>
            <w:tcBorders>
              <w:top w:val="nil"/>
              <w:left w:val="nil"/>
              <w:bottom w:val="single" w:sz="4" w:space="0" w:color="auto"/>
              <w:right w:val="single" w:sz="4" w:space="0" w:color="auto"/>
            </w:tcBorders>
            <w:noWrap/>
            <w:vAlign w:val="center"/>
            <w:hideMark/>
          </w:tcPr>
          <w:p w14:paraId="63FDEE5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19,4</w:t>
            </w:r>
          </w:p>
        </w:tc>
      </w:tr>
      <w:tr w:rsidR="00E32D88" w14:paraId="3155E20B" w14:textId="77777777" w:rsidTr="00E32D88">
        <w:trPr>
          <w:trHeight w:val="20"/>
        </w:trPr>
        <w:tc>
          <w:tcPr>
            <w:tcW w:w="5138" w:type="dxa"/>
            <w:tcBorders>
              <w:top w:val="nil"/>
              <w:left w:val="single" w:sz="4" w:space="0" w:color="auto"/>
              <w:bottom w:val="single" w:sz="4" w:space="0" w:color="auto"/>
              <w:right w:val="single" w:sz="4" w:space="0" w:color="auto"/>
            </w:tcBorders>
            <w:vAlign w:val="center"/>
            <w:hideMark/>
          </w:tcPr>
          <w:p w14:paraId="785ECABA"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УРУТ на отпуск тепловой энергии, кг.у.т./Гкал</w:t>
            </w:r>
          </w:p>
        </w:tc>
        <w:tc>
          <w:tcPr>
            <w:tcW w:w="833" w:type="dxa"/>
            <w:tcBorders>
              <w:top w:val="nil"/>
              <w:left w:val="nil"/>
              <w:bottom w:val="single" w:sz="4" w:space="0" w:color="auto"/>
              <w:right w:val="single" w:sz="4" w:space="0" w:color="auto"/>
            </w:tcBorders>
            <w:noWrap/>
            <w:vAlign w:val="center"/>
            <w:hideMark/>
          </w:tcPr>
          <w:p w14:paraId="6794491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3EC5CE0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457CC87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5F24523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0F736DB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5A44B58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18F426A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697A9F4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D9E1F2"/>
            <w:noWrap/>
            <w:vAlign w:val="center"/>
            <w:hideMark/>
          </w:tcPr>
          <w:p w14:paraId="203CD70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210,0</w:t>
            </w:r>
          </w:p>
        </w:tc>
        <w:tc>
          <w:tcPr>
            <w:tcW w:w="832" w:type="dxa"/>
            <w:tcBorders>
              <w:top w:val="nil"/>
              <w:left w:val="nil"/>
              <w:bottom w:val="single" w:sz="4" w:space="0" w:color="auto"/>
              <w:right w:val="single" w:sz="4" w:space="0" w:color="auto"/>
            </w:tcBorders>
            <w:noWrap/>
            <w:vAlign w:val="center"/>
            <w:hideMark/>
          </w:tcPr>
          <w:p w14:paraId="59132EB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210,0</w:t>
            </w:r>
          </w:p>
        </w:tc>
        <w:tc>
          <w:tcPr>
            <w:tcW w:w="832" w:type="dxa"/>
            <w:tcBorders>
              <w:top w:val="nil"/>
              <w:left w:val="nil"/>
              <w:bottom w:val="single" w:sz="4" w:space="0" w:color="auto"/>
              <w:right w:val="single" w:sz="4" w:space="0" w:color="auto"/>
            </w:tcBorders>
            <w:noWrap/>
            <w:vAlign w:val="center"/>
            <w:hideMark/>
          </w:tcPr>
          <w:p w14:paraId="4FF5162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210,0</w:t>
            </w:r>
          </w:p>
        </w:tc>
        <w:tc>
          <w:tcPr>
            <w:tcW w:w="832" w:type="dxa"/>
            <w:tcBorders>
              <w:top w:val="nil"/>
              <w:left w:val="nil"/>
              <w:bottom w:val="single" w:sz="4" w:space="0" w:color="auto"/>
              <w:right w:val="single" w:sz="4" w:space="0" w:color="auto"/>
            </w:tcBorders>
            <w:noWrap/>
            <w:vAlign w:val="center"/>
            <w:hideMark/>
          </w:tcPr>
          <w:p w14:paraId="085EA11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210,0</w:t>
            </w:r>
          </w:p>
        </w:tc>
      </w:tr>
      <w:tr w:rsidR="00E32D88" w14:paraId="68AB8210" w14:textId="77777777" w:rsidTr="00E32D88">
        <w:trPr>
          <w:trHeight w:val="20"/>
        </w:trPr>
        <w:tc>
          <w:tcPr>
            <w:tcW w:w="5138" w:type="dxa"/>
            <w:tcBorders>
              <w:top w:val="nil"/>
              <w:left w:val="single" w:sz="4" w:space="0" w:color="auto"/>
              <w:bottom w:val="single" w:sz="4" w:space="0" w:color="auto"/>
              <w:right w:val="single" w:sz="4" w:space="0" w:color="auto"/>
            </w:tcBorders>
            <w:vAlign w:val="center"/>
            <w:hideMark/>
          </w:tcPr>
          <w:p w14:paraId="46CD83CE"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Расход условного топлива на отпуск тепловой энергии, т.у.т</w:t>
            </w:r>
          </w:p>
        </w:tc>
        <w:tc>
          <w:tcPr>
            <w:tcW w:w="833" w:type="dxa"/>
            <w:tcBorders>
              <w:top w:val="nil"/>
              <w:left w:val="nil"/>
              <w:bottom w:val="single" w:sz="4" w:space="0" w:color="auto"/>
              <w:right w:val="single" w:sz="4" w:space="0" w:color="auto"/>
            </w:tcBorders>
            <w:noWrap/>
            <w:vAlign w:val="center"/>
            <w:hideMark/>
          </w:tcPr>
          <w:p w14:paraId="55465E6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07A1B80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621E512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401CA9E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26AFB1A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3D3E40B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18463E9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59DB2B7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481EAE6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88</w:t>
            </w:r>
          </w:p>
        </w:tc>
        <w:tc>
          <w:tcPr>
            <w:tcW w:w="832" w:type="dxa"/>
            <w:tcBorders>
              <w:top w:val="nil"/>
              <w:left w:val="nil"/>
              <w:bottom w:val="single" w:sz="4" w:space="0" w:color="auto"/>
              <w:right w:val="single" w:sz="4" w:space="0" w:color="auto"/>
            </w:tcBorders>
            <w:noWrap/>
            <w:vAlign w:val="center"/>
            <w:hideMark/>
          </w:tcPr>
          <w:p w14:paraId="5C154DC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88</w:t>
            </w:r>
          </w:p>
        </w:tc>
        <w:tc>
          <w:tcPr>
            <w:tcW w:w="832" w:type="dxa"/>
            <w:tcBorders>
              <w:top w:val="nil"/>
              <w:left w:val="nil"/>
              <w:bottom w:val="single" w:sz="4" w:space="0" w:color="auto"/>
              <w:right w:val="single" w:sz="4" w:space="0" w:color="auto"/>
            </w:tcBorders>
            <w:noWrap/>
            <w:vAlign w:val="center"/>
            <w:hideMark/>
          </w:tcPr>
          <w:p w14:paraId="3856AE0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88</w:t>
            </w:r>
          </w:p>
        </w:tc>
        <w:tc>
          <w:tcPr>
            <w:tcW w:w="832" w:type="dxa"/>
            <w:tcBorders>
              <w:top w:val="nil"/>
              <w:left w:val="nil"/>
              <w:bottom w:val="single" w:sz="4" w:space="0" w:color="auto"/>
              <w:right w:val="single" w:sz="4" w:space="0" w:color="auto"/>
            </w:tcBorders>
            <w:noWrap/>
            <w:vAlign w:val="center"/>
            <w:hideMark/>
          </w:tcPr>
          <w:p w14:paraId="705E31D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88</w:t>
            </w:r>
          </w:p>
        </w:tc>
      </w:tr>
      <w:tr w:rsidR="00E32D88" w14:paraId="3F34B42B" w14:textId="77777777" w:rsidTr="00E32D88">
        <w:trPr>
          <w:trHeight w:val="20"/>
        </w:trPr>
        <w:tc>
          <w:tcPr>
            <w:tcW w:w="5138" w:type="dxa"/>
            <w:tcBorders>
              <w:top w:val="nil"/>
              <w:left w:val="single" w:sz="4" w:space="0" w:color="auto"/>
              <w:bottom w:val="single" w:sz="4" w:space="0" w:color="auto"/>
              <w:right w:val="single" w:sz="4" w:space="0" w:color="auto"/>
            </w:tcBorders>
            <w:vAlign w:val="center"/>
            <w:hideMark/>
          </w:tcPr>
          <w:p w14:paraId="16A9820C"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Теплота сгорания угля, ккал/кг</w:t>
            </w:r>
          </w:p>
        </w:tc>
        <w:tc>
          <w:tcPr>
            <w:tcW w:w="833" w:type="dxa"/>
            <w:tcBorders>
              <w:top w:val="nil"/>
              <w:left w:val="nil"/>
              <w:bottom w:val="single" w:sz="4" w:space="0" w:color="auto"/>
              <w:right w:val="single" w:sz="4" w:space="0" w:color="auto"/>
            </w:tcBorders>
            <w:noWrap/>
            <w:vAlign w:val="center"/>
            <w:hideMark/>
          </w:tcPr>
          <w:p w14:paraId="7FEEBED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051CAFC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388F2AA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6763EA3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7F1DE80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395AFB0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725E300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2264BA7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D9E1F2"/>
            <w:noWrap/>
            <w:vAlign w:val="center"/>
            <w:hideMark/>
          </w:tcPr>
          <w:p w14:paraId="0D51EC8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5000</w:t>
            </w:r>
          </w:p>
        </w:tc>
        <w:tc>
          <w:tcPr>
            <w:tcW w:w="832" w:type="dxa"/>
            <w:tcBorders>
              <w:top w:val="nil"/>
              <w:left w:val="nil"/>
              <w:bottom w:val="single" w:sz="4" w:space="0" w:color="auto"/>
              <w:right w:val="single" w:sz="4" w:space="0" w:color="auto"/>
            </w:tcBorders>
            <w:noWrap/>
            <w:vAlign w:val="center"/>
            <w:hideMark/>
          </w:tcPr>
          <w:p w14:paraId="1AECB31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5000</w:t>
            </w:r>
          </w:p>
        </w:tc>
        <w:tc>
          <w:tcPr>
            <w:tcW w:w="832" w:type="dxa"/>
            <w:tcBorders>
              <w:top w:val="nil"/>
              <w:left w:val="nil"/>
              <w:bottom w:val="single" w:sz="4" w:space="0" w:color="auto"/>
              <w:right w:val="single" w:sz="4" w:space="0" w:color="auto"/>
            </w:tcBorders>
            <w:noWrap/>
            <w:vAlign w:val="center"/>
            <w:hideMark/>
          </w:tcPr>
          <w:p w14:paraId="059F595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5000</w:t>
            </w:r>
          </w:p>
        </w:tc>
        <w:tc>
          <w:tcPr>
            <w:tcW w:w="832" w:type="dxa"/>
            <w:tcBorders>
              <w:top w:val="nil"/>
              <w:left w:val="nil"/>
              <w:bottom w:val="single" w:sz="4" w:space="0" w:color="auto"/>
              <w:right w:val="single" w:sz="4" w:space="0" w:color="auto"/>
            </w:tcBorders>
            <w:noWrap/>
            <w:vAlign w:val="center"/>
            <w:hideMark/>
          </w:tcPr>
          <w:p w14:paraId="4D332C3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5000</w:t>
            </w:r>
          </w:p>
        </w:tc>
      </w:tr>
      <w:tr w:rsidR="00E32D88" w14:paraId="78AF4185" w14:textId="77777777" w:rsidTr="00E32D88">
        <w:trPr>
          <w:trHeight w:val="20"/>
        </w:trPr>
        <w:tc>
          <w:tcPr>
            <w:tcW w:w="5138" w:type="dxa"/>
            <w:tcBorders>
              <w:top w:val="nil"/>
              <w:left w:val="single" w:sz="4" w:space="0" w:color="auto"/>
              <w:bottom w:val="single" w:sz="4" w:space="0" w:color="auto"/>
              <w:right w:val="single" w:sz="4" w:space="0" w:color="auto"/>
            </w:tcBorders>
            <w:vAlign w:val="center"/>
            <w:hideMark/>
          </w:tcPr>
          <w:p w14:paraId="63F09C34"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Расход угля на отпуск тепловой энергии, т.у.т</w:t>
            </w:r>
          </w:p>
        </w:tc>
        <w:tc>
          <w:tcPr>
            <w:tcW w:w="833" w:type="dxa"/>
            <w:tcBorders>
              <w:top w:val="nil"/>
              <w:left w:val="nil"/>
              <w:bottom w:val="single" w:sz="4" w:space="0" w:color="auto"/>
              <w:right w:val="single" w:sz="4" w:space="0" w:color="auto"/>
            </w:tcBorders>
            <w:noWrap/>
            <w:vAlign w:val="center"/>
            <w:hideMark/>
          </w:tcPr>
          <w:p w14:paraId="20A554C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01B220A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299A54C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20B3D23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2D93F94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20CF9B5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57885F4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25BC29D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3E9E116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88</w:t>
            </w:r>
          </w:p>
        </w:tc>
        <w:tc>
          <w:tcPr>
            <w:tcW w:w="832" w:type="dxa"/>
            <w:tcBorders>
              <w:top w:val="nil"/>
              <w:left w:val="nil"/>
              <w:bottom w:val="single" w:sz="4" w:space="0" w:color="auto"/>
              <w:right w:val="single" w:sz="4" w:space="0" w:color="auto"/>
            </w:tcBorders>
            <w:noWrap/>
            <w:vAlign w:val="center"/>
            <w:hideMark/>
          </w:tcPr>
          <w:p w14:paraId="510E25E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88</w:t>
            </w:r>
          </w:p>
        </w:tc>
        <w:tc>
          <w:tcPr>
            <w:tcW w:w="832" w:type="dxa"/>
            <w:tcBorders>
              <w:top w:val="nil"/>
              <w:left w:val="nil"/>
              <w:bottom w:val="single" w:sz="4" w:space="0" w:color="auto"/>
              <w:right w:val="single" w:sz="4" w:space="0" w:color="auto"/>
            </w:tcBorders>
            <w:noWrap/>
            <w:vAlign w:val="center"/>
            <w:hideMark/>
          </w:tcPr>
          <w:p w14:paraId="26D21E4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88</w:t>
            </w:r>
          </w:p>
        </w:tc>
        <w:tc>
          <w:tcPr>
            <w:tcW w:w="832" w:type="dxa"/>
            <w:tcBorders>
              <w:top w:val="nil"/>
              <w:left w:val="nil"/>
              <w:bottom w:val="single" w:sz="4" w:space="0" w:color="auto"/>
              <w:right w:val="single" w:sz="4" w:space="0" w:color="auto"/>
            </w:tcBorders>
            <w:noWrap/>
            <w:vAlign w:val="center"/>
            <w:hideMark/>
          </w:tcPr>
          <w:p w14:paraId="65E0B5E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88</w:t>
            </w:r>
          </w:p>
        </w:tc>
      </w:tr>
      <w:tr w:rsidR="00E32D88" w14:paraId="10AB2F92" w14:textId="77777777" w:rsidTr="00E32D88">
        <w:trPr>
          <w:trHeight w:val="20"/>
        </w:trPr>
        <w:tc>
          <w:tcPr>
            <w:tcW w:w="5138" w:type="dxa"/>
            <w:tcBorders>
              <w:top w:val="nil"/>
              <w:left w:val="single" w:sz="4" w:space="0" w:color="auto"/>
              <w:bottom w:val="single" w:sz="4" w:space="0" w:color="auto"/>
              <w:right w:val="single" w:sz="4" w:space="0" w:color="auto"/>
            </w:tcBorders>
            <w:vAlign w:val="center"/>
            <w:hideMark/>
          </w:tcPr>
          <w:p w14:paraId="76718D04"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Расход угля на отпуск тепловой энергии, т.н.т</w:t>
            </w:r>
          </w:p>
        </w:tc>
        <w:tc>
          <w:tcPr>
            <w:tcW w:w="833" w:type="dxa"/>
            <w:tcBorders>
              <w:top w:val="nil"/>
              <w:left w:val="nil"/>
              <w:bottom w:val="single" w:sz="4" w:space="0" w:color="auto"/>
              <w:right w:val="single" w:sz="4" w:space="0" w:color="auto"/>
            </w:tcBorders>
            <w:noWrap/>
            <w:vAlign w:val="center"/>
            <w:hideMark/>
          </w:tcPr>
          <w:p w14:paraId="7D3BBC7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77BA6F0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46436B1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237026B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2089769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54978FB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5570576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51D6366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21F0FBE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124</w:t>
            </w:r>
          </w:p>
        </w:tc>
        <w:tc>
          <w:tcPr>
            <w:tcW w:w="832" w:type="dxa"/>
            <w:tcBorders>
              <w:top w:val="nil"/>
              <w:left w:val="nil"/>
              <w:bottom w:val="single" w:sz="4" w:space="0" w:color="auto"/>
              <w:right w:val="single" w:sz="4" w:space="0" w:color="auto"/>
            </w:tcBorders>
            <w:noWrap/>
            <w:vAlign w:val="center"/>
            <w:hideMark/>
          </w:tcPr>
          <w:p w14:paraId="34FCD6D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124</w:t>
            </w:r>
          </w:p>
        </w:tc>
        <w:tc>
          <w:tcPr>
            <w:tcW w:w="832" w:type="dxa"/>
            <w:tcBorders>
              <w:top w:val="nil"/>
              <w:left w:val="nil"/>
              <w:bottom w:val="single" w:sz="4" w:space="0" w:color="auto"/>
              <w:right w:val="single" w:sz="4" w:space="0" w:color="auto"/>
            </w:tcBorders>
            <w:noWrap/>
            <w:vAlign w:val="center"/>
            <w:hideMark/>
          </w:tcPr>
          <w:p w14:paraId="62CB9F1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124</w:t>
            </w:r>
          </w:p>
        </w:tc>
        <w:tc>
          <w:tcPr>
            <w:tcW w:w="832" w:type="dxa"/>
            <w:tcBorders>
              <w:top w:val="nil"/>
              <w:left w:val="nil"/>
              <w:bottom w:val="single" w:sz="4" w:space="0" w:color="auto"/>
              <w:right w:val="single" w:sz="4" w:space="0" w:color="auto"/>
            </w:tcBorders>
            <w:noWrap/>
            <w:vAlign w:val="center"/>
            <w:hideMark/>
          </w:tcPr>
          <w:p w14:paraId="38A4430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124</w:t>
            </w:r>
          </w:p>
        </w:tc>
      </w:tr>
      <w:tr w:rsidR="00E32D88" w14:paraId="7B87A3CA" w14:textId="77777777" w:rsidTr="00E32D88">
        <w:trPr>
          <w:trHeight w:val="20"/>
        </w:trPr>
        <w:tc>
          <w:tcPr>
            <w:tcW w:w="5138" w:type="dxa"/>
            <w:tcBorders>
              <w:top w:val="nil"/>
              <w:left w:val="single" w:sz="4" w:space="0" w:color="auto"/>
              <w:bottom w:val="single" w:sz="4" w:space="0" w:color="auto"/>
              <w:right w:val="single" w:sz="4" w:space="0" w:color="auto"/>
            </w:tcBorders>
            <w:vAlign w:val="center"/>
            <w:hideMark/>
          </w:tcPr>
          <w:p w14:paraId="124C9BFB"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Тепловая нагрузка на коллекторах в осенне-зимний период, Гкал/ч</w:t>
            </w:r>
          </w:p>
        </w:tc>
        <w:tc>
          <w:tcPr>
            <w:tcW w:w="833" w:type="dxa"/>
            <w:tcBorders>
              <w:top w:val="nil"/>
              <w:left w:val="nil"/>
              <w:bottom w:val="single" w:sz="4" w:space="0" w:color="auto"/>
              <w:right w:val="single" w:sz="4" w:space="0" w:color="auto"/>
            </w:tcBorders>
            <w:noWrap/>
            <w:vAlign w:val="center"/>
            <w:hideMark/>
          </w:tcPr>
          <w:p w14:paraId="2008988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04D0D45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5A6F61F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7E0D9EA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6B8BBA9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6A830C5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407DA12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2E9C217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36BBE8C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0,13</w:t>
            </w:r>
          </w:p>
        </w:tc>
        <w:tc>
          <w:tcPr>
            <w:tcW w:w="832" w:type="dxa"/>
            <w:tcBorders>
              <w:top w:val="nil"/>
              <w:left w:val="nil"/>
              <w:bottom w:val="single" w:sz="4" w:space="0" w:color="auto"/>
              <w:right w:val="single" w:sz="4" w:space="0" w:color="auto"/>
            </w:tcBorders>
            <w:noWrap/>
            <w:vAlign w:val="center"/>
            <w:hideMark/>
          </w:tcPr>
          <w:p w14:paraId="61DF113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0,13</w:t>
            </w:r>
          </w:p>
        </w:tc>
        <w:tc>
          <w:tcPr>
            <w:tcW w:w="832" w:type="dxa"/>
            <w:tcBorders>
              <w:top w:val="nil"/>
              <w:left w:val="nil"/>
              <w:bottom w:val="single" w:sz="4" w:space="0" w:color="auto"/>
              <w:right w:val="single" w:sz="4" w:space="0" w:color="auto"/>
            </w:tcBorders>
            <w:noWrap/>
            <w:vAlign w:val="center"/>
            <w:hideMark/>
          </w:tcPr>
          <w:p w14:paraId="45A501F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0,13</w:t>
            </w:r>
          </w:p>
        </w:tc>
        <w:tc>
          <w:tcPr>
            <w:tcW w:w="832" w:type="dxa"/>
            <w:tcBorders>
              <w:top w:val="nil"/>
              <w:left w:val="nil"/>
              <w:bottom w:val="single" w:sz="4" w:space="0" w:color="auto"/>
              <w:right w:val="single" w:sz="4" w:space="0" w:color="auto"/>
            </w:tcBorders>
            <w:noWrap/>
            <w:vAlign w:val="center"/>
            <w:hideMark/>
          </w:tcPr>
          <w:p w14:paraId="6648378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0,13</w:t>
            </w:r>
          </w:p>
        </w:tc>
      </w:tr>
      <w:tr w:rsidR="00E32D88" w14:paraId="25D54B42" w14:textId="77777777" w:rsidTr="00E32D88">
        <w:trPr>
          <w:trHeight w:val="20"/>
        </w:trPr>
        <w:tc>
          <w:tcPr>
            <w:tcW w:w="5138" w:type="dxa"/>
            <w:tcBorders>
              <w:top w:val="nil"/>
              <w:left w:val="single" w:sz="4" w:space="0" w:color="auto"/>
              <w:bottom w:val="single" w:sz="4" w:space="0" w:color="auto"/>
              <w:right w:val="single" w:sz="4" w:space="0" w:color="auto"/>
            </w:tcBorders>
            <w:vAlign w:val="center"/>
            <w:hideMark/>
          </w:tcPr>
          <w:p w14:paraId="1DA3637D"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Тепловая нагрузка на коллекторах в переходный период, Гкал/ч</w:t>
            </w:r>
          </w:p>
        </w:tc>
        <w:tc>
          <w:tcPr>
            <w:tcW w:w="833" w:type="dxa"/>
            <w:tcBorders>
              <w:top w:val="nil"/>
              <w:left w:val="nil"/>
              <w:bottom w:val="single" w:sz="4" w:space="0" w:color="auto"/>
              <w:right w:val="single" w:sz="4" w:space="0" w:color="auto"/>
            </w:tcBorders>
            <w:noWrap/>
            <w:vAlign w:val="center"/>
            <w:hideMark/>
          </w:tcPr>
          <w:p w14:paraId="202C637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61F18B4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0A78E69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5B338A8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6356E63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17CA9F2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5348667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1B8FF87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7D3CA6A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0,06</w:t>
            </w:r>
          </w:p>
        </w:tc>
        <w:tc>
          <w:tcPr>
            <w:tcW w:w="832" w:type="dxa"/>
            <w:tcBorders>
              <w:top w:val="nil"/>
              <w:left w:val="nil"/>
              <w:bottom w:val="single" w:sz="4" w:space="0" w:color="auto"/>
              <w:right w:val="single" w:sz="4" w:space="0" w:color="auto"/>
            </w:tcBorders>
            <w:noWrap/>
            <w:vAlign w:val="center"/>
            <w:hideMark/>
          </w:tcPr>
          <w:p w14:paraId="1AD24D4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0,06</w:t>
            </w:r>
          </w:p>
        </w:tc>
        <w:tc>
          <w:tcPr>
            <w:tcW w:w="832" w:type="dxa"/>
            <w:tcBorders>
              <w:top w:val="nil"/>
              <w:left w:val="nil"/>
              <w:bottom w:val="single" w:sz="4" w:space="0" w:color="auto"/>
              <w:right w:val="single" w:sz="4" w:space="0" w:color="auto"/>
            </w:tcBorders>
            <w:noWrap/>
            <w:vAlign w:val="center"/>
            <w:hideMark/>
          </w:tcPr>
          <w:p w14:paraId="10EC6DE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0,06</w:t>
            </w:r>
          </w:p>
        </w:tc>
        <w:tc>
          <w:tcPr>
            <w:tcW w:w="832" w:type="dxa"/>
            <w:tcBorders>
              <w:top w:val="nil"/>
              <w:left w:val="nil"/>
              <w:bottom w:val="single" w:sz="4" w:space="0" w:color="auto"/>
              <w:right w:val="single" w:sz="4" w:space="0" w:color="auto"/>
            </w:tcBorders>
            <w:noWrap/>
            <w:vAlign w:val="center"/>
            <w:hideMark/>
          </w:tcPr>
          <w:p w14:paraId="5940CBB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0,06</w:t>
            </w:r>
          </w:p>
        </w:tc>
      </w:tr>
      <w:tr w:rsidR="00E32D88" w14:paraId="51BCF90E" w14:textId="77777777" w:rsidTr="00E32D88">
        <w:trPr>
          <w:trHeight w:val="20"/>
        </w:trPr>
        <w:tc>
          <w:tcPr>
            <w:tcW w:w="5138" w:type="dxa"/>
            <w:tcBorders>
              <w:top w:val="nil"/>
              <w:left w:val="single" w:sz="4" w:space="0" w:color="auto"/>
              <w:bottom w:val="single" w:sz="4" w:space="0" w:color="auto"/>
              <w:right w:val="single" w:sz="4" w:space="0" w:color="auto"/>
            </w:tcBorders>
            <w:vAlign w:val="center"/>
            <w:hideMark/>
          </w:tcPr>
          <w:p w14:paraId="02B4F9E6"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Тепловая нагрузка на коллекторах в летний период, Гкал/ч</w:t>
            </w:r>
          </w:p>
        </w:tc>
        <w:tc>
          <w:tcPr>
            <w:tcW w:w="833" w:type="dxa"/>
            <w:tcBorders>
              <w:top w:val="nil"/>
              <w:left w:val="nil"/>
              <w:bottom w:val="single" w:sz="4" w:space="0" w:color="auto"/>
              <w:right w:val="single" w:sz="4" w:space="0" w:color="auto"/>
            </w:tcBorders>
            <w:noWrap/>
            <w:vAlign w:val="center"/>
            <w:hideMark/>
          </w:tcPr>
          <w:p w14:paraId="73E394A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7CCA383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74DC52D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4363552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54C7936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076F0AD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49FFE94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79A5C08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D9E1F2"/>
            <w:noWrap/>
            <w:vAlign w:val="center"/>
            <w:hideMark/>
          </w:tcPr>
          <w:p w14:paraId="66D7020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noWrap/>
            <w:vAlign w:val="center"/>
            <w:hideMark/>
          </w:tcPr>
          <w:p w14:paraId="6175DFC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noWrap/>
            <w:vAlign w:val="center"/>
            <w:hideMark/>
          </w:tcPr>
          <w:p w14:paraId="021673D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noWrap/>
            <w:vAlign w:val="center"/>
            <w:hideMark/>
          </w:tcPr>
          <w:p w14:paraId="3267C35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r>
      <w:tr w:rsidR="00E32D88" w14:paraId="74AB3653" w14:textId="77777777" w:rsidTr="00E32D88">
        <w:trPr>
          <w:trHeight w:val="20"/>
        </w:trPr>
        <w:tc>
          <w:tcPr>
            <w:tcW w:w="5138" w:type="dxa"/>
            <w:tcBorders>
              <w:top w:val="nil"/>
              <w:left w:val="single" w:sz="4" w:space="0" w:color="auto"/>
              <w:bottom w:val="single" w:sz="4" w:space="0" w:color="auto"/>
              <w:right w:val="single" w:sz="4" w:space="0" w:color="auto"/>
            </w:tcBorders>
            <w:vAlign w:val="center"/>
            <w:hideMark/>
          </w:tcPr>
          <w:p w14:paraId="59AB7DE1"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Максимальный часовой расход условного топлива в ОЗП, т.у.т/ч</w:t>
            </w:r>
          </w:p>
        </w:tc>
        <w:tc>
          <w:tcPr>
            <w:tcW w:w="833" w:type="dxa"/>
            <w:tcBorders>
              <w:top w:val="nil"/>
              <w:left w:val="nil"/>
              <w:bottom w:val="single" w:sz="4" w:space="0" w:color="auto"/>
              <w:right w:val="single" w:sz="4" w:space="0" w:color="auto"/>
            </w:tcBorders>
            <w:noWrap/>
            <w:vAlign w:val="center"/>
            <w:hideMark/>
          </w:tcPr>
          <w:p w14:paraId="2308FAE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2A8D50E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0A6636A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0E4B014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6E7DCB0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6AE1ABA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6E82C17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2944DB0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5194866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0,044</w:t>
            </w:r>
          </w:p>
        </w:tc>
        <w:tc>
          <w:tcPr>
            <w:tcW w:w="832" w:type="dxa"/>
            <w:tcBorders>
              <w:top w:val="nil"/>
              <w:left w:val="nil"/>
              <w:bottom w:val="single" w:sz="4" w:space="0" w:color="auto"/>
              <w:right w:val="single" w:sz="4" w:space="0" w:color="auto"/>
            </w:tcBorders>
            <w:noWrap/>
            <w:vAlign w:val="center"/>
            <w:hideMark/>
          </w:tcPr>
          <w:p w14:paraId="49F5AB0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0,044</w:t>
            </w:r>
          </w:p>
        </w:tc>
        <w:tc>
          <w:tcPr>
            <w:tcW w:w="832" w:type="dxa"/>
            <w:tcBorders>
              <w:top w:val="nil"/>
              <w:left w:val="nil"/>
              <w:bottom w:val="single" w:sz="4" w:space="0" w:color="auto"/>
              <w:right w:val="single" w:sz="4" w:space="0" w:color="auto"/>
            </w:tcBorders>
            <w:noWrap/>
            <w:vAlign w:val="center"/>
            <w:hideMark/>
          </w:tcPr>
          <w:p w14:paraId="70AE5A6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0,044</w:t>
            </w:r>
          </w:p>
        </w:tc>
        <w:tc>
          <w:tcPr>
            <w:tcW w:w="832" w:type="dxa"/>
            <w:tcBorders>
              <w:top w:val="nil"/>
              <w:left w:val="nil"/>
              <w:bottom w:val="single" w:sz="4" w:space="0" w:color="auto"/>
              <w:right w:val="single" w:sz="4" w:space="0" w:color="auto"/>
            </w:tcBorders>
            <w:noWrap/>
            <w:vAlign w:val="center"/>
            <w:hideMark/>
          </w:tcPr>
          <w:p w14:paraId="6BCEB96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0,044</w:t>
            </w:r>
          </w:p>
        </w:tc>
      </w:tr>
      <w:tr w:rsidR="00E32D88" w14:paraId="5ECBF89A" w14:textId="77777777" w:rsidTr="00E32D88">
        <w:trPr>
          <w:trHeight w:val="20"/>
        </w:trPr>
        <w:tc>
          <w:tcPr>
            <w:tcW w:w="5138" w:type="dxa"/>
            <w:tcBorders>
              <w:top w:val="nil"/>
              <w:left w:val="single" w:sz="4" w:space="0" w:color="auto"/>
              <w:bottom w:val="single" w:sz="4" w:space="0" w:color="auto"/>
              <w:right w:val="single" w:sz="4" w:space="0" w:color="auto"/>
            </w:tcBorders>
            <w:vAlign w:val="center"/>
            <w:hideMark/>
          </w:tcPr>
          <w:p w14:paraId="674FF7E0"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Максимальный часовой расход условного топлива в переходный период, т.у.т/ч</w:t>
            </w:r>
          </w:p>
        </w:tc>
        <w:tc>
          <w:tcPr>
            <w:tcW w:w="833" w:type="dxa"/>
            <w:tcBorders>
              <w:top w:val="nil"/>
              <w:left w:val="nil"/>
              <w:bottom w:val="single" w:sz="4" w:space="0" w:color="auto"/>
              <w:right w:val="single" w:sz="4" w:space="0" w:color="auto"/>
            </w:tcBorders>
            <w:noWrap/>
            <w:vAlign w:val="center"/>
            <w:hideMark/>
          </w:tcPr>
          <w:p w14:paraId="01E5319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50ACC9F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0FCE087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6E26A87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5C1AFAF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121B704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41AF791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03C50F4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39E882F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0,014</w:t>
            </w:r>
          </w:p>
        </w:tc>
        <w:tc>
          <w:tcPr>
            <w:tcW w:w="832" w:type="dxa"/>
            <w:tcBorders>
              <w:top w:val="nil"/>
              <w:left w:val="nil"/>
              <w:bottom w:val="single" w:sz="4" w:space="0" w:color="auto"/>
              <w:right w:val="single" w:sz="4" w:space="0" w:color="auto"/>
            </w:tcBorders>
            <w:noWrap/>
            <w:vAlign w:val="center"/>
            <w:hideMark/>
          </w:tcPr>
          <w:p w14:paraId="27F52BF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0,014</w:t>
            </w:r>
          </w:p>
        </w:tc>
        <w:tc>
          <w:tcPr>
            <w:tcW w:w="832" w:type="dxa"/>
            <w:tcBorders>
              <w:top w:val="nil"/>
              <w:left w:val="nil"/>
              <w:bottom w:val="single" w:sz="4" w:space="0" w:color="auto"/>
              <w:right w:val="single" w:sz="4" w:space="0" w:color="auto"/>
            </w:tcBorders>
            <w:noWrap/>
            <w:vAlign w:val="center"/>
            <w:hideMark/>
          </w:tcPr>
          <w:p w14:paraId="03A3EA8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0,014</w:t>
            </w:r>
          </w:p>
        </w:tc>
        <w:tc>
          <w:tcPr>
            <w:tcW w:w="832" w:type="dxa"/>
            <w:tcBorders>
              <w:top w:val="nil"/>
              <w:left w:val="nil"/>
              <w:bottom w:val="single" w:sz="4" w:space="0" w:color="auto"/>
              <w:right w:val="single" w:sz="4" w:space="0" w:color="auto"/>
            </w:tcBorders>
            <w:noWrap/>
            <w:vAlign w:val="center"/>
            <w:hideMark/>
          </w:tcPr>
          <w:p w14:paraId="42695AC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0,014</w:t>
            </w:r>
          </w:p>
        </w:tc>
      </w:tr>
      <w:tr w:rsidR="00E32D88" w14:paraId="0ADE306F" w14:textId="77777777" w:rsidTr="00E32D88">
        <w:trPr>
          <w:trHeight w:val="20"/>
        </w:trPr>
        <w:tc>
          <w:tcPr>
            <w:tcW w:w="5138" w:type="dxa"/>
            <w:tcBorders>
              <w:top w:val="nil"/>
              <w:left w:val="single" w:sz="4" w:space="0" w:color="auto"/>
              <w:bottom w:val="single" w:sz="4" w:space="0" w:color="auto"/>
              <w:right w:val="single" w:sz="4" w:space="0" w:color="auto"/>
            </w:tcBorders>
            <w:vAlign w:val="center"/>
            <w:hideMark/>
          </w:tcPr>
          <w:p w14:paraId="520D1F42"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Максимальный часовой расход условного топлива в летний период, т.у.т/ч</w:t>
            </w:r>
          </w:p>
        </w:tc>
        <w:tc>
          <w:tcPr>
            <w:tcW w:w="833" w:type="dxa"/>
            <w:tcBorders>
              <w:top w:val="nil"/>
              <w:left w:val="nil"/>
              <w:bottom w:val="single" w:sz="4" w:space="0" w:color="auto"/>
              <w:right w:val="single" w:sz="4" w:space="0" w:color="auto"/>
            </w:tcBorders>
            <w:noWrap/>
            <w:vAlign w:val="center"/>
            <w:hideMark/>
          </w:tcPr>
          <w:p w14:paraId="5C7515B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12CF1F8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2EF8E57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1D87F04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0318C84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68C81D6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601C57C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3A5F4A1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74AA89C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noWrap/>
            <w:vAlign w:val="center"/>
            <w:hideMark/>
          </w:tcPr>
          <w:p w14:paraId="4D73A7C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noWrap/>
            <w:vAlign w:val="center"/>
            <w:hideMark/>
          </w:tcPr>
          <w:p w14:paraId="68F9328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noWrap/>
            <w:vAlign w:val="center"/>
            <w:hideMark/>
          </w:tcPr>
          <w:p w14:paraId="3B140A5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r>
      <w:tr w:rsidR="00E32D88" w14:paraId="3FB25272" w14:textId="77777777" w:rsidTr="00E32D88">
        <w:trPr>
          <w:trHeight w:val="20"/>
        </w:trPr>
        <w:tc>
          <w:tcPr>
            <w:tcW w:w="5138" w:type="dxa"/>
            <w:tcBorders>
              <w:top w:val="nil"/>
              <w:left w:val="single" w:sz="4" w:space="0" w:color="auto"/>
              <w:bottom w:val="single" w:sz="4" w:space="0" w:color="auto"/>
              <w:right w:val="single" w:sz="4" w:space="0" w:color="auto"/>
            </w:tcBorders>
            <w:vAlign w:val="center"/>
            <w:hideMark/>
          </w:tcPr>
          <w:p w14:paraId="08F4D0F8"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Средняя тепловая нагрузка в самый холодный месяц, Гкал/ч</w:t>
            </w:r>
          </w:p>
        </w:tc>
        <w:tc>
          <w:tcPr>
            <w:tcW w:w="833" w:type="dxa"/>
            <w:tcBorders>
              <w:top w:val="nil"/>
              <w:left w:val="nil"/>
              <w:bottom w:val="single" w:sz="4" w:space="0" w:color="auto"/>
              <w:right w:val="single" w:sz="4" w:space="0" w:color="auto"/>
            </w:tcBorders>
            <w:noWrap/>
            <w:vAlign w:val="center"/>
            <w:hideMark/>
          </w:tcPr>
          <w:p w14:paraId="330167E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57FAD58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4CDEEED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1F7CA00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0B1490D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2F05C04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0AAE4FC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5C36E23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4091A49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0,12</w:t>
            </w:r>
          </w:p>
        </w:tc>
        <w:tc>
          <w:tcPr>
            <w:tcW w:w="832" w:type="dxa"/>
            <w:tcBorders>
              <w:top w:val="nil"/>
              <w:left w:val="nil"/>
              <w:bottom w:val="single" w:sz="4" w:space="0" w:color="auto"/>
              <w:right w:val="single" w:sz="4" w:space="0" w:color="auto"/>
            </w:tcBorders>
            <w:noWrap/>
            <w:vAlign w:val="center"/>
            <w:hideMark/>
          </w:tcPr>
          <w:p w14:paraId="2E64D0D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0,12</w:t>
            </w:r>
          </w:p>
        </w:tc>
        <w:tc>
          <w:tcPr>
            <w:tcW w:w="832" w:type="dxa"/>
            <w:tcBorders>
              <w:top w:val="nil"/>
              <w:left w:val="nil"/>
              <w:bottom w:val="single" w:sz="4" w:space="0" w:color="auto"/>
              <w:right w:val="single" w:sz="4" w:space="0" w:color="auto"/>
            </w:tcBorders>
            <w:noWrap/>
            <w:vAlign w:val="center"/>
            <w:hideMark/>
          </w:tcPr>
          <w:p w14:paraId="6CAC654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0,12</w:t>
            </w:r>
          </w:p>
        </w:tc>
        <w:tc>
          <w:tcPr>
            <w:tcW w:w="832" w:type="dxa"/>
            <w:tcBorders>
              <w:top w:val="nil"/>
              <w:left w:val="nil"/>
              <w:bottom w:val="single" w:sz="4" w:space="0" w:color="auto"/>
              <w:right w:val="single" w:sz="4" w:space="0" w:color="auto"/>
            </w:tcBorders>
            <w:noWrap/>
            <w:vAlign w:val="center"/>
            <w:hideMark/>
          </w:tcPr>
          <w:p w14:paraId="2CB53B5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0,12</w:t>
            </w:r>
          </w:p>
        </w:tc>
      </w:tr>
      <w:tr w:rsidR="00E32D88" w14:paraId="4132A9B6" w14:textId="77777777" w:rsidTr="00E32D88">
        <w:trPr>
          <w:trHeight w:val="20"/>
        </w:trPr>
        <w:tc>
          <w:tcPr>
            <w:tcW w:w="5138" w:type="dxa"/>
            <w:tcBorders>
              <w:top w:val="nil"/>
              <w:left w:val="single" w:sz="4" w:space="0" w:color="auto"/>
              <w:bottom w:val="single" w:sz="4" w:space="0" w:color="auto"/>
              <w:right w:val="single" w:sz="4" w:space="0" w:color="auto"/>
            </w:tcBorders>
            <w:vAlign w:val="center"/>
            <w:hideMark/>
          </w:tcPr>
          <w:p w14:paraId="3711B116"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Расход условного топлива в самые холодные сутки, т.у.т./сут</w:t>
            </w:r>
          </w:p>
        </w:tc>
        <w:tc>
          <w:tcPr>
            <w:tcW w:w="833" w:type="dxa"/>
            <w:tcBorders>
              <w:top w:val="nil"/>
              <w:left w:val="nil"/>
              <w:bottom w:val="single" w:sz="4" w:space="0" w:color="auto"/>
              <w:right w:val="single" w:sz="4" w:space="0" w:color="auto"/>
            </w:tcBorders>
            <w:noWrap/>
            <w:vAlign w:val="center"/>
            <w:hideMark/>
          </w:tcPr>
          <w:p w14:paraId="3CC3726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3107E7D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17557BC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457A008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7473B56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16021EC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6A62CE1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6B8A465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32B9519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0,6</w:t>
            </w:r>
          </w:p>
        </w:tc>
        <w:tc>
          <w:tcPr>
            <w:tcW w:w="832" w:type="dxa"/>
            <w:tcBorders>
              <w:top w:val="nil"/>
              <w:left w:val="nil"/>
              <w:bottom w:val="single" w:sz="4" w:space="0" w:color="auto"/>
              <w:right w:val="single" w:sz="4" w:space="0" w:color="auto"/>
            </w:tcBorders>
            <w:noWrap/>
            <w:vAlign w:val="center"/>
            <w:hideMark/>
          </w:tcPr>
          <w:p w14:paraId="0A7C13E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0,6</w:t>
            </w:r>
          </w:p>
        </w:tc>
        <w:tc>
          <w:tcPr>
            <w:tcW w:w="832" w:type="dxa"/>
            <w:tcBorders>
              <w:top w:val="nil"/>
              <w:left w:val="nil"/>
              <w:bottom w:val="single" w:sz="4" w:space="0" w:color="auto"/>
              <w:right w:val="single" w:sz="4" w:space="0" w:color="auto"/>
            </w:tcBorders>
            <w:noWrap/>
            <w:vAlign w:val="center"/>
            <w:hideMark/>
          </w:tcPr>
          <w:p w14:paraId="55145D0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0,6</w:t>
            </w:r>
          </w:p>
        </w:tc>
        <w:tc>
          <w:tcPr>
            <w:tcW w:w="832" w:type="dxa"/>
            <w:tcBorders>
              <w:top w:val="nil"/>
              <w:left w:val="nil"/>
              <w:bottom w:val="single" w:sz="4" w:space="0" w:color="auto"/>
              <w:right w:val="single" w:sz="4" w:space="0" w:color="auto"/>
            </w:tcBorders>
            <w:noWrap/>
            <w:vAlign w:val="center"/>
            <w:hideMark/>
          </w:tcPr>
          <w:p w14:paraId="0941ED2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0,6</w:t>
            </w:r>
          </w:p>
        </w:tc>
      </w:tr>
      <w:tr w:rsidR="00E32D88" w14:paraId="47C4EF5C" w14:textId="77777777" w:rsidTr="00E32D88">
        <w:trPr>
          <w:trHeight w:val="20"/>
        </w:trPr>
        <w:tc>
          <w:tcPr>
            <w:tcW w:w="5138" w:type="dxa"/>
            <w:tcBorders>
              <w:top w:val="nil"/>
              <w:left w:val="single" w:sz="4" w:space="0" w:color="auto"/>
              <w:bottom w:val="single" w:sz="4" w:space="0" w:color="auto"/>
              <w:right w:val="single" w:sz="4" w:space="0" w:color="auto"/>
            </w:tcBorders>
            <w:vAlign w:val="center"/>
            <w:hideMark/>
          </w:tcPr>
          <w:p w14:paraId="4FA570BA"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Расход угля в самые холодные сутки, т.н.т/сут</w:t>
            </w:r>
          </w:p>
        </w:tc>
        <w:tc>
          <w:tcPr>
            <w:tcW w:w="833" w:type="dxa"/>
            <w:tcBorders>
              <w:top w:val="nil"/>
              <w:left w:val="nil"/>
              <w:bottom w:val="single" w:sz="4" w:space="0" w:color="auto"/>
              <w:right w:val="single" w:sz="4" w:space="0" w:color="auto"/>
            </w:tcBorders>
            <w:noWrap/>
            <w:vAlign w:val="center"/>
            <w:hideMark/>
          </w:tcPr>
          <w:p w14:paraId="18E25F9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3F7A23C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4BBAA5A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5271481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5EE7671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6E6A6A7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03834F4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5F84BD3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025CCFB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0,8</w:t>
            </w:r>
          </w:p>
        </w:tc>
        <w:tc>
          <w:tcPr>
            <w:tcW w:w="832" w:type="dxa"/>
            <w:tcBorders>
              <w:top w:val="nil"/>
              <w:left w:val="nil"/>
              <w:bottom w:val="single" w:sz="4" w:space="0" w:color="auto"/>
              <w:right w:val="single" w:sz="4" w:space="0" w:color="auto"/>
            </w:tcBorders>
            <w:noWrap/>
            <w:vAlign w:val="center"/>
            <w:hideMark/>
          </w:tcPr>
          <w:p w14:paraId="3D98567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0,8</w:t>
            </w:r>
          </w:p>
        </w:tc>
        <w:tc>
          <w:tcPr>
            <w:tcW w:w="832" w:type="dxa"/>
            <w:tcBorders>
              <w:top w:val="nil"/>
              <w:left w:val="nil"/>
              <w:bottom w:val="single" w:sz="4" w:space="0" w:color="auto"/>
              <w:right w:val="single" w:sz="4" w:space="0" w:color="auto"/>
            </w:tcBorders>
            <w:noWrap/>
            <w:vAlign w:val="center"/>
            <w:hideMark/>
          </w:tcPr>
          <w:p w14:paraId="1839468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0,8</w:t>
            </w:r>
          </w:p>
        </w:tc>
        <w:tc>
          <w:tcPr>
            <w:tcW w:w="832" w:type="dxa"/>
            <w:tcBorders>
              <w:top w:val="nil"/>
              <w:left w:val="nil"/>
              <w:bottom w:val="single" w:sz="4" w:space="0" w:color="auto"/>
              <w:right w:val="single" w:sz="4" w:space="0" w:color="auto"/>
            </w:tcBorders>
            <w:noWrap/>
            <w:vAlign w:val="center"/>
            <w:hideMark/>
          </w:tcPr>
          <w:p w14:paraId="6852B3B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0,8</w:t>
            </w:r>
          </w:p>
        </w:tc>
      </w:tr>
      <w:tr w:rsidR="00E32D88" w14:paraId="6A00F3A2" w14:textId="77777777" w:rsidTr="00E32D88">
        <w:trPr>
          <w:trHeight w:val="20"/>
        </w:trPr>
        <w:tc>
          <w:tcPr>
            <w:tcW w:w="5138" w:type="dxa"/>
            <w:tcBorders>
              <w:top w:val="nil"/>
              <w:left w:val="single" w:sz="4" w:space="0" w:color="auto"/>
              <w:bottom w:val="single" w:sz="4" w:space="0" w:color="auto"/>
              <w:right w:val="single" w:sz="4" w:space="0" w:color="auto"/>
            </w:tcBorders>
            <w:vAlign w:val="center"/>
            <w:hideMark/>
          </w:tcPr>
          <w:p w14:paraId="691F76A2"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Нормативный неснижаемый запас угля, т.н.т.</w:t>
            </w:r>
          </w:p>
        </w:tc>
        <w:tc>
          <w:tcPr>
            <w:tcW w:w="833" w:type="dxa"/>
            <w:tcBorders>
              <w:top w:val="nil"/>
              <w:left w:val="nil"/>
              <w:bottom w:val="single" w:sz="4" w:space="0" w:color="auto"/>
              <w:right w:val="single" w:sz="4" w:space="0" w:color="auto"/>
            </w:tcBorders>
            <w:noWrap/>
            <w:vAlign w:val="center"/>
            <w:hideMark/>
          </w:tcPr>
          <w:p w14:paraId="7717195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4C34EFE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25E5741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6EA2C4F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756BC75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42CB660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10167D3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49CDF92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7DDB142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w:t>
            </w:r>
          </w:p>
        </w:tc>
        <w:tc>
          <w:tcPr>
            <w:tcW w:w="832" w:type="dxa"/>
            <w:tcBorders>
              <w:top w:val="nil"/>
              <w:left w:val="nil"/>
              <w:bottom w:val="single" w:sz="4" w:space="0" w:color="auto"/>
              <w:right w:val="single" w:sz="4" w:space="0" w:color="auto"/>
            </w:tcBorders>
            <w:noWrap/>
            <w:vAlign w:val="center"/>
            <w:hideMark/>
          </w:tcPr>
          <w:p w14:paraId="58A1A3C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w:t>
            </w:r>
          </w:p>
        </w:tc>
        <w:tc>
          <w:tcPr>
            <w:tcW w:w="832" w:type="dxa"/>
            <w:tcBorders>
              <w:top w:val="nil"/>
              <w:left w:val="nil"/>
              <w:bottom w:val="single" w:sz="4" w:space="0" w:color="auto"/>
              <w:right w:val="single" w:sz="4" w:space="0" w:color="auto"/>
            </w:tcBorders>
            <w:noWrap/>
            <w:vAlign w:val="center"/>
            <w:hideMark/>
          </w:tcPr>
          <w:p w14:paraId="4C1470A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w:t>
            </w:r>
          </w:p>
        </w:tc>
        <w:tc>
          <w:tcPr>
            <w:tcW w:w="832" w:type="dxa"/>
            <w:tcBorders>
              <w:top w:val="nil"/>
              <w:left w:val="nil"/>
              <w:bottom w:val="single" w:sz="4" w:space="0" w:color="auto"/>
              <w:right w:val="single" w:sz="4" w:space="0" w:color="auto"/>
            </w:tcBorders>
            <w:noWrap/>
            <w:vAlign w:val="center"/>
            <w:hideMark/>
          </w:tcPr>
          <w:p w14:paraId="473226A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w:t>
            </w:r>
          </w:p>
        </w:tc>
      </w:tr>
      <w:tr w:rsidR="00E32D88" w14:paraId="0AB22338" w14:textId="77777777" w:rsidTr="00E32D88">
        <w:trPr>
          <w:trHeight w:val="20"/>
        </w:trPr>
        <w:tc>
          <w:tcPr>
            <w:tcW w:w="5138" w:type="dxa"/>
            <w:tcBorders>
              <w:top w:val="nil"/>
              <w:left w:val="single" w:sz="4" w:space="0" w:color="auto"/>
              <w:bottom w:val="single" w:sz="4" w:space="0" w:color="auto"/>
              <w:right w:val="single" w:sz="4" w:space="0" w:color="auto"/>
            </w:tcBorders>
            <w:vAlign w:val="center"/>
            <w:hideMark/>
          </w:tcPr>
          <w:p w14:paraId="418F8570"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Нормативный эксплуатационный запас угля, т.н.т.</w:t>
            </w:r>
          </w:p>
        </w:tc>
        <w:tc>
          <w:tcPr>
            <w:tcW w:w="833" w:type="dxa"/>
            <w:tcBorders>
              <w:top w:val="nil"/>
              <w:left w:val="nil"/>
              <w:bottom w:val="single" w:sz="4" w:space="0" w:color="auto"/>
              <w:right w:val="single" w:sz="4" w:space="0" w:color="auto"/>
            </w:tcBorders>
            <w:noWrap/>
            <w:vAlign w:val="center"/>
            <w:hideMark/>
          </w:tcPr>
          <w:p w14:paraId="39FEEFA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043BDA7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0737EA8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072E2AB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1128B1B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6136F5D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1482786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6C51B07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14EC26D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38</w:t>
            </w:r>
          </w:p>
        </w:tc>
        <w:tc>
          <w:tcPr>
            <w:tcW w:w="832" w:type="dxa"/>
            <w:tcBorders>
              <w:top w:val="nil"/>
              <w:left w:val="nil"/>
              <w:bottom w:val="single" w:sz="4" w:space="0" w:color="auto"/>
              <w:right w:val="single" w:sz="4" w:space="0" w:color="auto"/>
            </w:tcBorders>
            <w:noWrap/>
            <w:vAlign w:val="center"/>
            <w:hideMark/>
          </w:tcPr>
          <w:p w14:paraId="429ADCF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38</w:t>
            </w:r>
          </w:p>
        </w:tc>
        <w:tc>
          <w:tcPr>
            <w:tcW w:w="832" w:type="dxa"/>
            <w:tcBorders>
              <w:top w:val="nil"/>
              <w:left w:val="nil"/>
              <w:bottom w:val="single" w:sz="4" w:space="0" w:color="auto"/>
              <w:right w:val="single" w:sz="4" w:space="0" w:color="auto"/>
            </w:tcBorders>
            <w:noWrap/>
            <w:vAlign w:val="center"/>
            <w:hideMark/>
          </w:tcPr>
          <w:p w14:paraId="4A1B1DC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38</w:t>
            </w:r>
          </w:p>
        </w:tc>
        <w:tc>
          <w:tcPr>
            <w:tcW w:w="832" w:type="dxa"/>
            <w:tcBorders>
              <w:top w:val="nil"/>
              <w:left w:val="nil"/>
              <w:bottom w:val="single" w:sz="4" w:space="0" w:color="auto"/>
              <w:right w:val="single" w:sz="4" w:space="0" w:color="auto"/>
            </w:tcBorders>
            <w:noWrap/>
            <w:vAlign w:val="center"/>
            <w:hideMark/>
          </w:tcPr>
          <w:p w14:paraId="0D51804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38</w:t>
            </w:r>
          </w:p>
        </w:tc>
      </w:tr>
      <w:tr w:rsidR="00E32D88" w14:paraId="5ECE713E" w14:textId="77777777" w:rsidTr="00E32D88">
        <w:trPr>
          <w:trHeight w:val="20"/>
        </w:trPr>
        <w:tc>
          <w:tcPr>
            <w:tcW w:w="5138" w:type="dxa"/>
            <w:tcBorders>
              <w:top w:val="nil"/>
              <w:left w:val="single" w:sz="4" w:space="0" w:color="auto"/>
              <w:bottom w:val="single" w:sz="4" w:space="0" w:color="auto"/>
              <w:right w:val="single" w:sz="4" w:space="0" w:color="auto"/>
            </w:tcBorders>
            <w:vAlign w:val="center"/>
            <w:hideMark/>
          </w:tcPr>
          <w:p w14:paraId="6EFDDA81"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Тепловая нагрузка в аварийном режиме на коллекторах СП 124.13330.2012, Гкал/ч</w:t>
            </w:r>
          </w:p>
        </w:tc>
        <w:tc>
          <w:tcPr>
            <w:tcW w:w="833" w:type="dxa"/>
            <w:tcBorders>
              <w:top w:val="nil"/>
              <w:left w:val="nil"/>
              <w:bottom w:val="single" w:sz="4" w:space="0" w:color="auto"/>
              <w:right w:val="single" w:sz="4" w:space="0" w:color="auto"/>
            </w:tcBorders>
            <w:noWrap/>
            <w:vAlign w:val="center"/>
            <w:hideMark/>
          </w:tcPr>
          <w:p w14:paraId="1BB48BC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786380D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1C52F51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3590B7A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0BE1CAF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7034755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278778D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13343E0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563B7B0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0,11</w:t>
            </w:r>
          </w:p>
        </w:tc>
        <w:tc>
          <w:tcPr>
            <w:tcW w:w="832" w:type="dxa"/>
            <w:tcBorders>
              <w:top w:val="nil"/>
              <w:left w:val="nil"/>
              <w:bottom w:val="single" w:sz="4" w:space="0" w:color="auto"/>
              <w:right w:val="single" w:sz="4" w:space="0" w:color="auto"/>
            </w:tcBorders>
            <w:noWrap/>
            <w:vAlign w:val="center"/>
            <w:hideMark/>
          </w:tcPr>
          <w:p w14:paraId="42EBFDD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0,11</w:t>
            </w:r>
          </w:p>
        </w:tc>
        <w:tc>
          <w:tcPr>
            <w:tcW w:w="832" w:type="dxa"/>
            <w:tcBorders>
              <w:top w:val="nil"/>
              <w:left w:val="nil"/>
              <w:bottom w:val="single" w:sz="4" w:space="0" w:color="auto"/>
              <w:right w:val="single" w:sz="4" w:space="0" w:color="auto"/>
            </w:tcBorders>
            <w:noWrap/>
            <w:vAlign w:val="center"/>
            <w:hideMark/>
          </w:tcPr>
          <w:p w14:paraId="7275ADF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0,11</w:t>
            </w:r>
          </w:p>
        </w:tc>
        <w:tc>
          <w:tcPr>
            <w:tcW w:w="832" w:type="dxa"/>
            <w:tcBorders>
              <w:top w:val="nil"/>
              <w:left w:val="nil"/>
              <w:bottom w:val="single" w:sz="4" w:space="0" w:color="auto"/>
              <w:right w:val="single" w:sz="4" w:space="0" w:color="auto"/>
            </w:tcBorders>
            <w:noWrap/>
            <w:vAlign w:val="center"/>
            <w:hideMark/>
          </w:tcPr>
          <w:p w14:paraId="27A0CC6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0,11</w:t>
            </w:r>
          </w:p>
        </w:tc>
      </w:tr>
      <w:tr w:rsidR="00E32D88" w14:paraId="2EF59356" w14:textId="77777777" w:rsidTr="00E32D88">
        <w:trPr>
          <w:trHeight w:val="20"/>
        </w:trPr>
        <w:tc>
          <w:tcPr>
            <w:tcW w:w="5138" w:type="dxa"/>
            <w:tcBorders>
              <w:top w:val="nil"/>
              <w:left w:val="single" w:sz="4" w:space="0" w:color="auto"/>
              <w:bottom w:val="single" w:sz="4" w:space="0" w:color="auto"/>
              <w:right w:val="single" w:sz="4" w:space="0" w:color="auto"/>
            </w:tcBorders>
            <w:shd w:val="clear" w:color="auto" w:fill="DAEEF3"/>
            <w:noWrap/>
            <w:vAlign w:val="center"/>
            <w:hideMark/>
          </w:tcPr>
          <w:p w14:paraId="30DB51F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Котельная мощностью 0,3 Гкал/ч для СДК (с. Амур)</w:t>
            </w:r>
          </w:p>
        </w:tc>
        <w:tc>
          <w:tcPr>
            <w:tcW w:w="833" w:type="dxa"/>
            <w:tcBorders>
              <w:top w:val="nil"/>
              <w:left w:val="nil"/>
              <w:bottom w:val="single" w:sz="4" w:space="0" w:color="auto"/>
              <w:right w:val="single" w:sz="4" w:space="0" w:color="auto"/>
            </w:tcBorders>
            <w:shd w:val="clear" w:color="auto" w:fill="DAEEF3"/>
            <w:noWrap/>
            <w:vAlign w:val="center"/>
            <w:hideMark/>
          </w:tcPr>
          <w:p w14:paraId="68E3F633" w14:textId="77777777" w:rsidR="00E32D88" w:rsidRDefault="00E32D88">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DAEEF3"/>
            <w:noWrap/>
            <w:vAlign w:val="center"/>
            <w:hideMark/>
          </w:tcPr>
          <w:p w14:paraId="0C68E656" w14:textId="77777777" w:rsidR="00E32D88" w:rsidRDefault="00E32D88">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DAEEF3"/>
            <w:noWrap/>
            <w:vAlign w:val="center"/>
            <w:hideMark/>
          </w:tcPr>
          <w:p w14:paraId="2F59229F" w14:textId="77777777" w:rsidR="00E32D88" w:rsidRDefault="00E32D88">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DAEEF3"/>
            <w:noWrap/>
            <w:vAlign w:val="center"/>
            <w:hideMark/>
          </w:tcPr>
          <w:p w14:paraId="0991FC24" w14:textId="77777777" w:rsidR="00E32D88" w:rsidRDefault="00E32D88">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DAEEF3"/>
            <w:noWrap/>
            <w:vAlign w:val="center"/>
            <w:hideMark/>
          </w:tcPr>
          <w:p w14:paraId="4082A468" w14:textId="77777777" w:rsidR="00E32D88" w:rsidRDefault="00E32D88">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DAEEF3"/>
            <w:noWrap/>
            <w:vAlign w:val="center"/>
            <w:hideMark/>
          </w:tcPr>
          <w:p w14:paraId="6EE9ED84" w14:textId="77777777" w:rsidR="00E32D88" w:rsidRDefault="00E32D88">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DAEEF3"/>
            <w:noWrap/>
            <w:vAlign w:val="center"/>
            <w:hideMark/>
          </w:tcPr>
          <w:p w14:paraId="1F49C296" w14:textId="77777777" w:rsidR="00E32D88" w:rsidRDefault="00E32D88">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DAEEF3"/>
            <w:noWrap/>
            <w:vAlign w:val="center"/>
            <w:hideMark/>
          </w:tcPr>
          <w:p w14:paraId="6BBAC20A" w14:textId="77777777" w:rsidR="00E32D88" w:rsidRDefault="00E32D88">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DAEEF3"/>
            <w:noWrap/>
            <w:vAlign w:val="center"/>
            <w:hideMark/>
          </w:tcPr>
          <w:p w14:paraId="76B2F9C2" w14:textId="77777777" w:rsidR="00E32D88" w:rsidRDefault="00E32D88">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DAEEF3"/>
            <w:noWrap/>
            <w:vAlign w:val="center"/>
            <w:hideMark/>
          </w:tcPr>
          <w:p w14:paraId="4B2478B1" w14:textId="77777777" w:rsidR="00E32D88" w:rsidRDefault="00E32D88">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DAEEF3"/>
            <w:noWrap/>
            <w:vAlign w:val="center"/>
            <w:hideMark/>
          </w:tcPr>
          <w:p w14:paraId="513709D2" w14:textId="77777777" w:rsidR="00E32D88" w:rsidRDefault="00E32D88">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DAEEF3"/>
            <w:noWrap/>
            <w:vAlign w:val="center"/>
            <w:hideMark/>
          </w:tcPr>
          <w:p w14:paraId="4780B03B" w14:textId="77777777" w:rsidR="00E32D88" w:rsidRDefault="00E32D88">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r>
      <w:tr w:rsidR="00E32D88" w14:paraId="1EA71664" w14:textId="77777777" w:rsidTr="00E32D88">
        <w:trPr>
          <w:trHeight w:val="20"/>
        </w:trPr>
        <w:tc>
          <w:tcPr>
            <w:tcW w:w="5138" w:type="dxa"/>
            <w:tcBorders>
              <w:top w:val="nil"/>
              <w:left w:val="single" w:sz="4" w:space="0" w:color="auto"/>
              <w:bottom w:val="single" w:sz="4" w:space="0" w:color="auto"/>
              <w:right w:val="single" w:sz="4" w:space="0" w:color="auto"/>
            </w:tcBorders>
            <w:vAlign w:val="center"/>
            <w:hideMark/>
          </w:tcPr>
          <w:p w14:paraId="1E222429"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Установленная тепловая мощность, Гкал/ч</w:t>
            </w:r>
          </w:p>
        </w:tc>
        <w:tc>
          <w:tcPr>
            <w:tcW w:w="833" w:type="dxa"/>
            <w:tcBorders>
              <w:top w:val="nil"/>
              <w:left w:val="nil"/>
              <w:bottom w:val="single" w:sz="4" w:space="0" w:color="auto"/>
              <w:right w:val="single" w:sz="4" w:space="0" w:color="auto"/>
            </w:tcBorders>
            <w:noWrap/>
            <w:vAlign w:val="center"/>
            <w:hideMark/>
          </w:tcPr>
          <w:p w14:paraId="1ED1EB2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7637CC4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55A3A83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02790E4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7925EB3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w:t>
            </w:r>
          </w:p>
        </w:tc>
        <w:tc>
          <w:tcPr>
            <w:tcW w:w="832" w:type="dxa"/>
            <w:tcBorders>
              <w:top w:val="nil"/>
              <w:left w:val="nil"/>
              <w:bottom w:val="single" w:sz="4" w:space="0" w:color="auto"/>
              <w:right w:val="single" w:sz="4" w:space="0" w:color="auto"/>
            </w:tcBorders>
            <w:noWrap/>
            <w:vAlign w:val="center"/>
            <w:hideMark/>
          </w:tcPr>
          <w:p w14:paraId="3EBDC85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w:t>
            </w:r>
          </w:p>
        </w:tc>
        <w:tc>
          <w:tcPr>
            <w:tcW w:w="832" w:type="dxa"/>
            <w:tcBorders>
              <w:top w:val="nil"/>
              <w:left w:val="nil"/>
              <w:bottom w:val="single" w:sz="4" w:space="0" w:color="auto"/>
              <w:right w:val="single" w:sz="4" w:space="0" w:color="auto"/>
            </w:tcBorders>
            <w:noWrap/>
            <w:vAlign w:val="center"/>
            <w:hideMark/>
          </w:tcPr>
          <w:p w14:paraId="11BBB24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w:t>
            </w:r>
          </w:p>
        </w:tc>
        <w:tc>
          <w:tcPr>
            <w:tcW w:w="832" w:type="dxa"/>
            <w:tcBorders>
              <w:top w:val="nil"/>
              <w:left w:val="nil"/>
              <w:bottom w:val="single" w:sz="4" w:space="0" w:color="auto"/>
              <w:right w:val="single" w:sz="4" w:space="0" w:color="auto"/>
            </w:tcBorders>
            <w:noWrap/>
            <w:vAlign w:val="center"/>
            <w:hideMark/>
          </w:tcPr>
          <w:p w14:paraId="68B2631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w:t>
            </w:r>
          </w:p>
        </w:tc>
        <w:tc>
          <w:tcPr>
            <w:tcW w:w="832" w:type="dxa"/>
            <w:tcBorders>
              <w:top w:val="nil"/>
              <w:left w:val="nil"/>
              <w:bottom w:val="single" w:sz="4" w:space="0" w:color="auto"/>
              <w:right w:val="single" w:sz="4" w:space="0" w:color="auto"/>
            </w:tcBorders>
            <w:noWrap/>
            <w:vAlign w:val="center"/>
            <w:hideMark/>
          </w:tcPr>
          <w:p w14:paraId="1E9076B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w:t>
            </w:r>
          </w:p>
        </w:tc>
        <w:tc>
          <w:tcPr>
            <w:tcW w:w="832" w:type="dxa"/>
            <w:tcBorders>
              <w:top w:val="nil"/>
              <w:left w:val="nil"/>
              <w:bottom w:val="single" w:sz="4" w:space="0" w:color="auto"/>
              <w:right w:val="single" w:sz="4" w:space="0" w:color="auto"/>
            </w:tcBorders>
            <w:noWrap/>
            <w:vAlign w:val="center"/>
            <w:hideMark/>
          </w:tcPr>
          <w:p w14:paraId="27284DD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w:t>
            </w:r>
          </w:p>
        </w:tc>
        <w:tc>
          <w:tcPr>
            <w:tcW w:w="832" w:type="dxa"/>
            <w:tcBorders>
              <w:top w:val="nil"/>
              <w:left w:val="nil"/>
              <w:bottom w:val="single" w:sz="4" w:space="0" w:color="auto"/>
              <w:right w:val="single" w:sz="4" w:space="0" w:color="auto"/>
            </w:tcBorders>
            <w:noWrap/>
            <w:vAlign w:val="center"/>
            <w:hideMark/>
          </w:tcPr>
          <w:p w14:paraId="503FCDE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w:t>
            </w:r>
          </w:p>
        </w:tc>
        <w:tc>
          <w:tcPr>
            <w:tcW w:w="832" w:type="dxa"/>
            <w:tcBorders>
              <w:top w:val="nil"/>
              <w:left w:val="nil"/>
              <w:bottom w:val="single" w:sz="4" w:space="0" w:color="auto"/>
              <w:right w:val="single" w:sz="4" w:space="0" w:color="auto"/>
            </w:tcBorders>
            <w:noWrap/>
            <w:vAlign w:val="center"/>
            <w:hideMark/>
          </w:tcPr>
          <w:p w14:paraId="3ACB271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w:t>
            </w:r>
          </w:p>
        </w:tc>
      </w:tr>
      <w:tr w:rsidR="00E32D88" w14:paraId="6293CA04" w14:textId="77777777" w:rsidTr="00E32D88">
        <w:trPr>
          <w:trHeight w:val="20"/>
        </w:trPr>
        <w:tc>
          <w:tcPr>
            <w:tcW w:w="5138" w:type="dxa"/>
            <w:tcBorders>
              <w:top w:val="nil"/>
              <w:left w:val="single" w:sz="4" w:space="0" w:color="auto"/>
              <w:bottom w:val="single" w:sz="4" w:space="0" w:color="auto"/>
              <w:right w:val="single" w:sz="4" w:space="0" w:color="auto"/>
            </w:tcBorders>
            <w:vAlign w:val="center"/>
            <w:hideMark/>
          </w:tcPr>
          <w:p w14:paraId="0B12B1EE"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Располагаемая тепловая мощность, Гкал/ч</w:t>
            </w:r>
          </w:p>
        </w:tc>
        <w:tc>
          <w:tcPr>
            <w:tcW w:w="833" w:type="dxa"/>
            <w:tcBorders>
              <w:top w:val="nil"/>
              <w:left w:val="nil"/>
              <w:bottom w:val="single" w:sz="4" w:space="0" w:color="auto"/>
              <w:right w:val="single" w:sz="4" w:space="0" w:color="auto"/>
            </w:tcBorders>
            <w:noWrap/>
            <w:vAlign w:val="center"/>
            <w:hideMark/>
          </w:tcPr>
          <w:p w14:paraId="6740A26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35A2D99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4382CBC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0BD05B2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5346849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w:t>
            </w:r>
          </w:p>
        </w:tc>
        <w:tc>
          <w:tcPr>
            <w:tcW w:w="832" w:type="dxa"/>
            <w:tcBorders>
              <w:top w:val="nil"/>
              <w:left w:val="nil"/>
              <w:bottom w:val="single" w:sz="4" w:space="0" w:color="auto"/>
              <w:right w:val="single" w:sz="4" w:space="0" w:color="auto"/>
            </w:tcBorders>
            <w:noWrap/>
            <w:vAlign w:val="center"/>
            <w:hideMark/>
          </w:tcPr>
          <w:p w14:paraId="5358A9D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w:t>
            </w:r>
          </w:p>
        </w:tc>
        <w:tc>
          <w:tcPr>
            <w:tcW w:w="832" w:type="dxa"/>
            <w:tcBorders>
              <w:top w:val="nil"/>
              <w:left w:val="nil"/>
              <w:bottom w:val="single" w:sz="4" w:space="0" w:color="auto"/>
              <w:right w:val="single" w:sz="4" w:space="0" w:color="auto"/>
            </w:tcBorders>
            <w:noWrap/>
            <w:vAlign w:val="center"/>
            <w:hideMark/>
          </w:tcPr>
          <w:p w14:paraId="0B79281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w:t>
            </w:r>
          </w:p>
        </w:tc>
        <w:tc>
          <w:tcPr>
            <w:tcW w:w="832" w:type="dxa"/>
            <w:tcBorders>
              <w:top w:val="nil"/>
              <w:left w:val="nil"/>
              <w:bottom w:val="single" w:sz="4" w:space="0" w:color="auto"/>
              <w:right w:val="single" w:sz="4" w:space="0" w:color="auto"/>
            </w:tcBorders>
            <w:noWrap/>
            <w:vAlign w:val="center"/>
            <w:hideMark/>
          </w:tcPr>
          <w:p w14:paraId="420341D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w:t>
            </w:r>
          </w:p>
        </w:tc>
        <w:tc>
          <w:tcPr>
            <w:tcW w:w="832" w:type="dxa"/>
            <w:tcBorders>
              <w:top w:val="nil"/>
              <w:left w:val="nil"/>
              <w:bottom w:val="single" w:sz="4" w:space="0" w:color="auto"/>
              <w:right w:val="single" w:sz="4" w:space="0" w:color="auto"/>
            </w:tcBorders>
            <w:noWrap/>
            <w:vAlign w:val="center"/>
            <w:hideMark/>
          </w:tcPr>
          <w:p w14:paraId="1202706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w:t>
            </w:r>
          </w:p>
        </w:tc>
        <w:tc>
          <w:tcPr>
            <w:tcW w:w="832" w:type="dxa"/>
            <w:tcBorders>
              <w:top w:val="nil"/>
              <w:left w:val="nil"/>
              <w:bottom w:val="single" w:sz="4" w:space="0" w:color="auto"/>
              <w:right w:val="single" w:sz="4" w:space="0" w:color="auto"/>
            </w:tcBorders>
            <w:noWrap/>
            <w:vAlign w:val="center"/>
            <w:hideMark/>
          </w:tcPr>
          <w:p w14:paraId="029F3DA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w:t>
            </w:r>
          </w:p>
        </w:tc>
        <w:tc>
          <w:tcPr>
            <w:tcW w:w="832" w:type="dxa"/>
            <w:tcBorders>
              <w:top w:val="nil"/>
              <w:left w:val="nil"/>
              <w:bottom w:val="single" w:sz="4" w:space="0" w:color="auto"/>
              <w:right w:val="single" w:sz="4" w:space="0" w:color="auto"/>
            </w:tcBorders>
            <w:noWrap/>
            <w:vAlign w:val="center"/>
            <w:hideMark/>
          </w:tcPr>
          <w:p w14:paraId="320D949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w:t>
            </w:r>
          </w:p>
        </w:tc>
        <w:tc>
          <w:tcPr>
            <w:tcW w:w="832" w:type="dxa"/>
            <w:tcBorders>
              <w:top w:val="nil"/>
              <w:left w:val="nil"/>
              <w:bottom w:val="single" w:sz="4" w:space="0" w:color="auto"/>
              <w:right w:val="single" w:sz="4" w:space="0" w:color="auto"/>
            </w:tcBorders>
            <w:noWrap/>
            <w:vAlign w:val="center"/>
            <w:hideMark/>
          </w:tcPr>
          <w:p w14:paraId="4E09A1D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w:t>
            </w:r>
          </w:p>
        </w:tc>
      </w:tr>
      <w:tr w:rsidR="00E32D88" w14:paraId="291CBE12" w14:textId="77777777" w:rsidTr="00E32D88">
        <w:trPr>
          <w:trHeight w:val="20"/>
        </w:trPr>
        <w:tc>
          <w:tcPr>
            <w:tcW w:w="5138" w:type="dxa"/>
            <w:tcBorders>
              <w:top w:val="nil"/>
              <w:left w:val="single" w:sz="4" w:space="0" w:color="auto"/>
              <w:bottom w:val="single" w:sz="4" w:space="0" w:color="auto"/>
              <w:right w:val="single" w:sz="4" w:space="0" w:color="auto"/>
            </w:tcBorders>
            <w:vAlign w:val="center"/>
            <w:hideMark/>
          </w:tcPr>
          <w:p w14:paraId="5AB9EBC5"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Среднегодовые собственные и хозяйственные нужды, Гкал/ч</w:t>
            </w:r>
          </w:p>
        </w:tc>
        <w:tc>
          <w:tcPr>
            <w:tcW w:w="833" w:type="dxa"/>
            <w:tcBorders>
              <w:top w:val="nil"/>
              <w:left w:val="nil"/>
              <w:bottom w:val="single" w:sz="4" w:space="0" w:color="auto"/>
              <w:right w:val="single" w:sz="4" w:space="0" w:color="auto"/>
            </w:tcBorders>
            <w:noWrap/>
            <w:vAlign w:val="center"/>
            <w:hideMark/>
          </w:tcPr>
          <w:p w14:paraId="2996C91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18AE7AF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78AFFAE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123900A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2FD9E77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0,006</w:t>
            </w:r>
          </w:p>
        </w:tc>
        <w:tc>
          <w:tcPr>
            <w:tcW w:w="832" w:type="dxa"/>
            <w:tcBorders>
              <w:top w:val="nil"/>
              <w:left w:val="nil"/>
              <w:bottom w:val="single" w:sz="4" w:space="0" w:color="auto"/>
              <w:right w:val="single" w:sz="4" w:space="0" w:color="auto"/>
            </w:tcBorders>
            <w:noWrap/>
            <w:vAlign w:val="center"/>
            <w:hideMark/>
          </w:tcPr>
          <w:p w14:paraId="5590DAC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0,006</w:t>
            </w:r>
          </w:p>
        </w:tc>
        <w:tc>
          <w:tcPr>
            <w:tcW w:w="832" w:type="dxa"/>
            <w:tcBorders>
              <w:top w:val="nil"/>
              <w:left w:val="nil"/>
              <w:bottom w:val="single" w:sz="4" w:space="0" w:color="auto"/>
              <w:right w:val="single" w:sz="4" w:space="0" w:color="auto"/>
            </w:tcBorders>
            <w:noWrap/>
            <w:vAlign w:val="center"/>
            <w:hideMark/>
          </w:tcPr>
          <w:p w14:paraId="3125E06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0,006</w:t>
            </w:r>
          </w:p>
        </w:tc>
        <w:tc>
          <w:tcPr>
            <w:tcW w:w="832" w:type="dxa"/>
            <w:tcBorders>
              <w:top w:val="nil"/>
              <w:left w:val="nil"/>
              <w:bottom w:val="single" w:sz="4" w:space="0" w:color="auto"/>
              <w:right w:val="single" w:sz="4" w:space="0" w:color="auto"/>
            </w:tcBorders>
            <w:noWrap/>
            <w:vAlign w:val="center"/>
            <w:hideMark/>
          </w:tcPr>
          <w:p w14:paraId="151DCC2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0,006</w:t>
            </w:r>
          </w:p>
        </w:tc>
        <w:tc>
          <w:tcPr>
            <w:tcW w:w="832" w:type="dxa"/>
            <w:tcBorders>
              <w:top w:val="nil"/>
              <w:left w:val="nil"/>
              <w:bottom w:val="single" w:sz="4" w:space="0" w:color="auto"/>
              <w:right w:val="single" w:sz="4" w:space="0" w:color="auto"/>
            </w:tcBorders>
            <w:noWrap/>
            <w:vAlign w:val="center"/>
            <w:hideMark/>
          </w:tcPr>
          <w:p w14:paraId="332D784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0,006</w:t>
            </w:r>
          </w:p>
        </w:tc>
        <w:tc>
          <w:tcPr>
            <w:tcW w:w="832" w:type="dxa"/>
            <w:tcBorders>
              <w:top w:val="nil"/>
              <w:left w:val="nil"/>
              <w:bottom w:val="single" w:sz="4" w:space="0" w:color="auto"/>
              <w:right w:val="single" w:sz="4" w:space="0" w:color="auto"/>
            </w:tcBorders>
            <w:noWrap/>
            <w:vAlign w:val="center"/>
            <w:hideMark/>
          </w:tcPr>
          <w:p w14:paraId="726C885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0,006</w:t>
            </w:r>
          </w:p>
        </w:tc>
        <w:tc>
          <w:tcPr>
            <w:tcW w:w="832" w:type="dxa"/>
            <w:tcBorders>
              <w:top w:val="nil"/>
              <w:left w:val="nil"/>
              <w:bottom w:val="single" w:sz="4" w:space="0" w:color="auto"/>
              <w:right w:val="single" w:sz="4" w:space="0" w:color="auto"/>
            </w:tcBorders>
            <w:noWrap/>
            <w:vAlign w:val="center"/>
            <w:hideMark/>
          </w:tcPr>
          <w:p w14:paraId="48B7938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0,006</w:t>
            </w:r>
          </w:p>
        </w:tc>
        <w:tc>
          <w:tcPr>
            <w:tcW w:w="832" w:type="dxa"/>
            <w:tcBorders>
              <w:top w:val="nil"/>
              <w:left w:val="nil"/>
              <w:bottom w:val="single" w:sz="4" w:space="0" w:color="auto"/>
              <w:right w:val="single" w:sz="4" w:space="0" w:color="auto"/>
            </w:tcBorders>
            <w:noWrap/>
            <w:vAlign w:val="center"/>
            <w:hideMark/>
          </w:tcPr>
          <w:p w14:paraId="45A369C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0,006</w:t>
            </w:r>
          </w:p>
        </w:tc>
      </w:tr>
      <w:tr w:rsidR="00E32D88" w14:paraId="2CC60CC7" w14:textId="77777777" w:rsidTr="00E32D88">
        <w:trPr>
          <w:trHeight w:val="20"/>
        </w:trPr>
        <w:tc>
          <w:tcPr>
            <w:tcW w:w="5138" w:type="dxa"/>
            <w:tcBorders>
              <w:top w:val="nil"/>
              <w:left w:val="single" w:sz="4" w:space="0" w:color="auto"/>
              <w:bottom w:val="single" w:sz="4" w:space="0" w:color="auto"/>
              <w:right w:val="single" w:sz="4" w:space="0" w:color="auto"/>
            </w:tcBorders>
            <w:vAlign w:val="center"/>
            <w:hideMark/>
          </w:tcPr>
          <w:p w14:paraId="4EB491C7"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Средневзвешенный срок службы, лет</w:t>
            </w:r>
          </w:p>
        </w:tc>
        <w:tc>
          <w:tcPr>
            <w:tcW w:w="833" w:type="dxa"/>
            <w:tcBorders>
              <w:top w:val="nil"/>
              <w:left w:val="nil"/>
              <w:bottom w:val="single" w:sz="4" w:space="0" w:color="auto"/>
              <w:right w:val="single" w:sz="4" w:space="0" w:color="auto"/>
            </w:tcBorders>
            <w:noWrap/>
            <w:vAlign w:val="center"/>
            <w:hideMark/>
          </w:tcPr>
          <w:p w14:paraId="004965F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1AD8C8E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09A05DE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683E2A5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33EA84B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w:t>
            </w:r>
          </w:p>
        </w:tc>
        <w:tc>
          <w:tcPr>
            <w:tcW w:w="832" w:type="dxa"/>
            <w:tcBorders>
              <w:top w:val="nil"/>
              <w:left w:val="nil"/>
              <w:bottom w:val="single" w:sz="4" w:space="0" w:color="auto"/>
              <w:right w:val="single" w:sz="4" w:space="0" w:color="auto"/>
            </w:tcBorders>
            <w:noWrap/>
            <w:vAlign w:val="center"/>
            <w:hideMark/>
          </w:tcPr>
          <w:p w14:paraId="46F28D7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w:t>
            </w:r>
          </w:p>
        </w:tc>
        <w:tc>
          <w:tcPr>
            <w:tcW w:w="832" w:type="dxa"/>
            <w:tcBorders>
              <w:top w:val="nil"/>
              <w:left w:val="nil"/>
              <w:bottom w:val="single" w:sz="4" w:space="0" w:color="auto"/>
              <w:right w:val="single" w:sz="4" w:space="0" w:color="auto"/>
            </w:tcBorders>
            <w:noWrap/>
            <w:vAlign w:val="center"/>
            <w:hideMark/>
          </w:tcPr>
          <w:p w14:paraId="622ADDE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w:t>
            </w:r>
          </w:p>
        </w:tc>
        <w:tc>
          <w:tcPr>
            <w:tcW w:w="832" w:type="dxa"/>
            <w:tcBorders>
              <w:top w:val="nil"/>
              <w:left w:val="nil"/>
              <w:bottom w:val="single" w:sz="4" w:space="0" w:color="auto"/>
              <w:right w:val="single" w:sz="4" w:space="0" w:color="auto"/>
            </w:tcBorders>
            <w:noWrap/>
            <w:vAlign w:val="center"/>
            <w:hideMark/>
          </w:tcPr>
          <w:p w14:paraId="219003E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w:t>
            </w:r>
          </w:p>
        </w:tc>
        <w:tc>
          <w:tcPr>
            <w:tcW w:w="832" w:type="dxa"/>
            <w:tcBorders>
              <w:top w:val="nil"/>
              <w:left w:val="nil"/>
              <w:bottom w:val="single" w:sz="4" w:space="0" w:color="auto"/>
              <w:right w:val="single" w:sz="4" w:space="0" w:color="auto"/>
            </w:tcBorders>
            <w:noWrap/>
            <w:vAlign w:val="center"/>
            <w:hideMark/>
          </w:tcPr>
          <w:p w14:paraId="2CF2304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w:t>
            </w:r>
          </w:p>
        </w:tc>
        <w:tc>
          <w:tcPr>
            <w:tcW w:w="832" w:type="dxa"/>
            <w:tcBorders>
              <w:top w:val="nil"/>
              <w:left w:val="nil"/>
              <w:bottom w:val="single" w:sz="4" w:space="0" w:color="auto"/>
              <w:right w:val="single" w:sz="4" w:space="0" w:color="auto"/>
            </w:tcBorders>
            <w:noWrap/>
            <w:vAlign w:val="center"/>
            <w:hideMark/>
          </w:tcPr>
          <w:p w14:paraId="6232BD3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w:t>
            </w:r>
          </w:p>
        </w:tc>
        <w:tc>
          <w:tcPr>
            <w:tcW w:w="832" w:type="dxa"/>
            <w:tcBorders>
              <w:top w:val="nil"/>
              <w:left w:val="nil"/>
              <w:bottom w:val="single" w:sz="4" w:space="0" w:color="auto"/>
              <w:right w:val="single" w:sz="4" w:space="0" w:color="auto"/>
            </w:tcBorders>
            <w:noWrap/>
            <w:vAlign w:val="center"/>
            <w:hideMark/>
          </w:tcPr>
          <w:p w14:paraId="4F92451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w:t>
            </w:r>
          </w:p>
        </w:tc>
        <w:tc>
          <w:tcPr>
            <w:tcW w:w="832" w:type="dxa"/>
            <w:tcBorders>
              <w:top w:val="nil"/>
              <w:left w:val="nil"/>
              <w:bottom w:val="single" w:sz="4" w:space="0" w:color="auto"/>
              <w:right w:val="single" w:sz="4" w:space="0" w:color="auto"/>
            </w:tcBorders>
            <w:noWrap/>
            <w:vAlign w:val="center"/>
            <w:hideMark/>
          </w:tcPr>
          <w:p w14:paraId="397085B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w:t>
            </w:r>
          </w:p>
        </w:tc>
      </w:tr>
      <w:tr w:rsidR="00E32D88" w14:paraId="004AC86E" w14:textId="77777777" w:rsidTr="00E32D88">
        <w:trPr>
          <w:trHeight w:val="20"/>
        </w:trPr>
        <w:tc>
          <w:tcPr>
            <w:tcW w:w="5138" w:type="dxa"/>
            <w:tcBorders>
              <w:top w:val="nil"/>
              <w:left w:val="single" w:sz="4" w:space="0" w:color="auto"/>
              <w:bottom w:val="single" w:sz="4" w:space="0" w:color="auto"/>
              <w:right w:val="single" w:sz="4" w:space="0" w:color="auto"/>
            </w:tcBorders>
            <w:vAlign w:val="center"/>
            <w:hideMark/>
          </w:tcPr>
          <w:p w14:paraId="44E50596"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Выработка тепловой энергии, Гкал</w:t>
            </w:r>
          </w:p>
        </w:tc>
        <w:tc>
          <w:tcPr>
            <w:tcW w:w="833" w:type="dxa"/>
            <w:tcBorders>
              <w:top w:val="nil"/>
              <w:left w:val="nil"/>
              <w:bottom w:val="single" w:sz="4" w:space="0" w:color="auto"/>
              <w:right w:val="single" w:sz="4" w:space="0" w:color="auto"/>
            </w:tcBorders>
            <w:noWrap/>
            <w:vAlign w:val="center"/>
            <w:hideMark/>
          </w:tcPr>
          <w:p w14:paraId="2114166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1AACF94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78E44D5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697905E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62E491B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457,6</w:t>
            </w:r>
          </w:p>
        </w:tc>
        <w:tc>
          <w:tcPr>
            <w:tcW w:w="832" w:type="dxa"/>
            <w:tcBorders>
              <w:top w:val="nil"/>
              <w:left w:val="nil"/>
              <w:bottom w:val="single" w:sz="4" w:space="0" w:color="auto"/>
              <w:right w:val="single" w:sz="4" w:space="0" w:color="auto"/>
            </w:tcBorders>
            <w:noWrap/>
            <w:vAlign w:val="center"/>
            <w:hideMark/>
          </w:tcPr>
          <w:p w14:paraId="75B7CE2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457,6</w:t>
            </w:r>
          </w:p>
        </w:tc>
        <w:tc>
          <w:tcPr>
            <w:tcW w:w="832" w:type="dxa"/>
            <w:tcBorders>
              <w:top w:val="nil"/>
              <w:left w:val="nil"/>
              <w:bottom w:val="single" w:sz="4" w:space="0" w:color="auto"/>
              <w:right w:val="single" w:sz="4" w:space="0" w:color="auto"/>
            </w:tcBorders>
            <w:noWrap/>
            <w:vAlign w:val="center"/>
            <w:hideMark/>
          </w:tcPr>
          <w:p w14:paraId="276DC8B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457,6</w:t>
            </w:r>
          </w:p>
        </w:tc>
        <w:tc>
          <w:tcPr>
            <w:tcW w:w="832" w:type="dxa"/>
            <w:tcBorders>
              <w:top w:val="nil"/>
              <w:left w:val="nil"/>
              <w:bottom w:val="single" w:sz="4" w:space="0" w:color="auto"/>
              <w:right w:val="single" w:sz="4" w:space="0" w:color="auto"/>
            </w:tcBorders>
            <w:noWrap/>
            <w:vAlign w:val="center"/>
            <w:hideMark/>
          </w:tcPr>
          <w:p w14:paraId="39B95CF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457,6</w:t>
            </w:r>
          </w:p>
        </w:tc>
        <w:tc>
          <w:tcPr>
            <w:tcW w:w="832" w:type="dxa"/>
            <w:tcBorders>
              <w:top w:val="nil"/>
              <w:left w:val="nil"/>
              <w:bottom w:val="single" w:sz="4" w:space="0" w:color="auto"/>
              <w:right w:val="single" w:sz="4" w:space="0" w:color="auto"/>
            </w:tcBorders>
            <w:noWrap/>
            <w:vAlign w:val="center"/>
            <w:hideMark/>
          </w:tcPr>
          <w:p w14:paraId="17300C5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457,6</w:t>
            </w:r>
          </w:p>
        </w:tc>
        <w:tc>
          <w:tcPr>
            <w:tcW w:w="832" w:type="dxa"/>
            <w:tcBorders>
              <w:top w:val="nil"/>
              <w:left w:val="nil"/>
              <w:bottom w:val="single" w:sz="4" w:space="0" w:color="auto"/>
              <w:right w:val="single" w:sz="4" w:space="0" w:color="auto"/>
            </w:tcBorders>
            <w:noWrap/>
            <w:vAlign w:val="center"/>
            <w:hideMark/>
          </w:tcPr>
          <w:p w14:paraId="2956C15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457,6</w:t>
            </w:r>
          </w:p>
        </w:tc>
        <w:tc>
          <w:tcPr>
            <w:tcW w:w="832" w:type="dxa"/>
            <w:tcBorders>
              <w:top w:val="nil"/>
              <w:left w:val="nil"/>
              <w:bottom w:val="single" w:sz="4" w:space="0" w:color="auto"/>
              <w:right w:val="single" w:sz="4" w:space="0" w:color="auto"/>
            </w:tcBorders>
            <w:noWrap/>
            <w:vAlign w:val="center"/>
            <w:hideMark/>
          </w:tcPr>
          <w:p w14:paraId="004529D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457,6</w:t>
            </w:r>
          </w:p>
        </w:tc>
        <w:tc>
          <w:tcPr>
            <w:tcW w:w="832" w:type="dxa"/>
            <w:tcBorders>
              <w:top w:val="nil"/>
              <w:left w:val="nil"/>
              <w:bottom w:val="single" w:sz="4" w:space="0" w:color="auto"/>
              <w:right w:val="single" w:sz="4" w:space="0" w:color="auto"/>
            </w:tcBorders>
            <w:noWrap/>
            <w:vAlign w:val="center"/>
            <w:hideMark/>
          </w:tcPr>
          <w:p w14:paraId="7862C5C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457,6</w:t>
            </w:r>
          </w:p>
        </w:tc>
      </w:tr>
      <w:tr w:rsidR="00E32D88" w14:paraId="2EE95BFF" w14:textId="77777777" w:rsidTr="00E32D88">
        <w:trPr>
          <w:trHeight w:val="20"/>
        </w:trPr>
        <w:tc>
          <w:tcPr>
            <w:tcW w:w="5138" w:type="dxa"/>
            <w:tcBorders>
              <w:top w:val="nil"/>
              <w:left w:val="single" w:sz="4" w:space="0" w:color="auto"/>
              <w:bottom w:val="single" w:sz="4" w:space="0" w:color="auto"/>
              <w:right w:val="single" w:sz="4" w:space="0" w:color="auto"/>
            </w:tcBorders>
            <w:vAlign w:val="center"/>
            <w:hideMark/>
          </w:tcPr>
          <w:p w14:paraId="4FF7D0FE"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Собственные нужды тепловой энергии, Гкал</w:t>
            </w:r>
          </w:p>
        </w:tc>
        <w:tc>
          <w:tcPr>
            <w:tcW w:w="833" w:type="dxa"/>
            <w:tcBorders>
              <w:top w:val="nil"/>
              <w:left w:val="nil"/>
              <w:bottom w:val="single" w:sz="4" w:space="0" w:color="auto"/>
              <w:right w:val="single" w:sz="4" w:space="0" w:color="auto"/>
            </w:tcBorders>
            <w:noWrap/>
            <w:vAlign w:val="center"/>
            <w:hideMark/>
          </w:tcPr>
          <w:p w14:paraId="7119807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7A62DF9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3E28E69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4223325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5B4F9E6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36,3</w:t>
            </w:r>
          </w:p>
        </w:tc>
        <w:tc>
          <w:tcPr>
            <w:tcW w:w="832" w:type="dxa"/>
            <w:tcBorders>
              <w:top w:val="nil"/>
              <w:left w:val="nil"/>
              <w:bottom w:val="single" w:sz="4" w:space="0" w:color="auto"/>
              <w:right w:val="single" w:sz="4" w:space="0" w:color="auto"/>
            </w:tcBorders>
            <w:noWrap/>
            <w:vAlign w:val="center"/>
            <w:hideMark/>
          </w:tcPr>
          <w:p w14:paraId="187DC5D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36,3</w:t>
            </w:r>
          </w:p>
        </w:tc>
        <w:tc>
          <w:tcPr>
            <w:tcW w:w="832" w:type="dxa"/>
            <w:tcBorders>
              <w:top w:val="nil"/>
              <w:left w:val="nil"/>
              <w:bottom w:val="single" w:sz="4" w:space="0" w:color="auto"/>
              <w:right w:val="single" w:sz="4" w:space="0" w:color="auto"/>
            </w:tcBorders>
            <w:noWrap/>
            <w:vAlign w:val="center"/>
            <w:hideMark/>
          </w:tcPr>
          <w:p w14:paraId="2C1BA7D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36,3</w:t>
            </w:r>
          </w:p>
        </w:tc>
        <w:tc>
          <w:tcPr>
            <w:tcW w:w="832" w:type="dxa"/>
            <w:tcBorders>
              <w:top w:val="nil"/>
              <w:left w:val="nil"/>
              <w:bottom w:val="single" w:sz="4" w:space="0" w:color="auto"/>
              <w:right w:val="single" w:sz="4" w:space="0" w:color="auto"/>
            </w:tcBorders>
            <w:noWrap/>
            <w:vAlign w:val="center"/>
            <w:hideMark/>
          </w:tcPr>
          <w:p w14:paraId="3C01C72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36,3</w:t>
            </w:r>
          </w:p>
        </w:tc>
        <w:tc>
          <w:tcPr>
            <w:tcW w:w="832" w:type="dxa"/>
            <w:tcBorders>
              <w:top w:val="nil"/>
              <w:left w:val="nil"/>
              <w:bottom w:val="single" w:sz="4" w:space="0" w:color="auto"/>
              <w:right w:val="single" w:sz="4" w:space="0" w:color="auto"/>
            </w:tcBorders>
            <w:noWrap/>
            <w:vAlign w:val="center"/>
            <w:hideMark/>
          </w:tcPr>
          <w:p w14:paraId="2B4309C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36,3</w:t>
            </w:r>
          </w:p>
        </w:tc>
        <w:tc>
          <w:tcPr>
            <w:tcW w:w="832" w:type="dxa"/>
            <w:tcBorders>
              <w:top w:val="nil"/>
              <w:left w:val="nil"/>
              <w:bottom w:val="single" w:sz="4" w:space="0" w:color="auto"/>
              <w:right w:val="single" w:sz="4" w:space="0" w:color="auto"/>
            </w:tcBorders>
            <w:noWrap/>
            <w:vAlign w:val="center"/>
            <w:hideMark/>
          </w:tcPr>
          <w:p w14:paraId="45DAD78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36,3</w:t>
            </w:r>
          </w:p>
        </w:tc>
        <w:tc>
          <w:tcPr>
            <w:tcW w:w="832" w:type="dxa"/>
            <w:tcBorders>
              <w:top w:val="nil"/>
              <w:left w:val="nil"/>
              <w:bottom w:val="single" w:sz="4" w:space="0" w:color="auto"/>
              <w:right w:val="single" w:sz="4" w:space="0" w:color="auto"/>
            </w:tcBorders>
            <w:noWrap/>
            <w:vAlign w:val="center"/>
            <w:hideMark/>
          </w:tcPr>
          <w:p w14:paraId="778A634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36,3</w:t>
            </w:r>
          </w:p>
        </w:tc>
        <w:tc>
          <w:tcPr>
            <w:tcW w:w="832" w:type="dxa"/>
            <w:tcBorders>
              <w:top w:val="nil"/>
              <w:left w:val="nil"/>
              <w:bottom w:val="single" w:sz="4" w:space="0" w:color="auto"/>
              <w:right w:val="single" w:sz="4" w:space="0" w:color="auto"/>
            </w:tcBorders>
            <w:noWrap/>
            <w:vAlign w:val="center"/>
            <w:hideMark/>
          </w:tcPr>
          <w:p w14:paraId="130E83F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36,3</w:t>
            </w:r>
          </w:p>
        </w:tc>
      </w:tr>
      <w:tr w:rsidR="00E32D88" w14:paraId="1120B830" w14:textId="77777777" w:rsidTr="00E32D88">
        <w:trPr>
          <w:trHeight w:val="20"/>
        </w:trPr>
        <w:tc>
          <w:tcPr>
            <w:tcW w:w="5138" w:type="dxa"/>
            <w:tcBorders>
              <w:top w:val="nil"/>
              <w:left w:val="single" w:sz="4" w:space="0" w:color="auto"/>
              <w:bottom w:val="single" w:sz="4" w:space="0" w:color="auto"/>
              <w:right w:val="single" w:sz="4" w:space="0" w:color="auto"/>
            </w:tcBorders>
            <w:vAlign w:val="center"/>
            <w:hideMark/>
          </w:tcPr>
          <w:p w14:paraId="497B0121"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Отпуск тепловой энергии с коллекторов, Гкал</w:t>
            </w:r>
          </w:p>
        </w:tc>
        <w:tc>
          <w:tcPr>
            <w:tcW w:w="833" w:type="dxa"/>
            <w:tcBorders>
              <w:top w:val="nil"/>
              <w:left w:val="nil"/>
              <w:bottom w:val="single" w:sz="4" w:space="0" w:color="auto"/>
              <w:right w:val="single" w:sz="4" w:space="0" w:color="auto"/>
            </w:tcBorders>
            <w:noWrap/>
            <w:vAlign w:val="center"/>
            <w:hideMark/>
          </w:tcPr>
          <w:p w14:paraId="0EE7315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565DCFF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67FF46D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474E5ED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2499D7D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421,3</w:t>
            </w:r>
          </w:p>
        </w:tc>
        <w:tc>
          <w:tcPr>
            <w:tcW w:w="832" w:type="dxa"/>
            <w:tcBorders>
              <w:top w:val="nil"/>
              <w:left w:val="nil"/>
              <w:bottom w:val="single" w:sz="4" w:space="0" w:color="auto"/>
              <w:right w:val="single" w:sz="4" w:space="0" w:color="auto"/>
            </w:tcBorders>
            <w:noWrap/>
            <w:vAlign w:val="center"/>
            <w:hideMark/>
          </w:tcPr>
          <w:p w14:paraId="3CFA3C9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421,3</w:t>
            </w:r>
          </w:p>
        </w:tc>
        <w:tc>
          <w:tcPr>
            <w:tcW w:w="832" w:type="dxa"/>
            <w:tcBorders>
              <w:top w:val="nil"/>
              <w:left w:val="nil"/>
              <w:bottom w:val="single" w:sz="4" w:space="0" w:color="auto"/>
              <w:right w:val="single" w:sz="4" w:space="0" w:color="auto"/>
            </w:tcBorders>
            <w:noWrap/>
            <w:vAlign w:val="center"/>
            <w:hideMark/>
          </w:tcPr>
          <w:p w14:paraId="66F3D68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421,3</w:t>
            </w:r>
          </w:p>
        </w:tc>
        <w:tc>
          <w:tcPr>
            <w:tcW w:w="832" w:type="dxa"/>
            <w:tcBorders>
              <w:top w:val="nil"/>
              <w:left w:val="nil"/>
              <w:bottom w:val="single" w:sz="4" w:space="0" w:color="auto"/>
              <w:right w:val="single" w:sz="4" w:space="0" w:color="auto"/>
            </w:tcBorders>
            <w:noWrap/>
            <w:vAlign w:val="center"/>
            <w:hideMark/>
          </w:tcPr>
          <w:p w14:paraId="337AF40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421,3</w:t>
            </w:r>
          </w:p>
        </w:tc>
        <w:tc>
          <w:tcPr>
            <w:tcW w:w="832" w:type="dxa"/>
            <w:tcBorders>
              <w:top w:val="nil"/>
              <w:left w:val="nil"/>
              <w:bottom w:val="single" w:sz="4" w:space="0" w:color="auto"/>
              <w:right w:val="single" w:sz="4" w:space="0" w:color="auto"/>
            </w:tcBorders>
            <w:noWrap/>
            <w:vAlign w:val="center"/>
            <w:hideMark/>
          </w:tcPr>
          <w:p w14:paraId="0EF0A6B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421,3</w:t>
            </w:r>
          </w:p>
        </w:tc>
        <w:tc>
          <w:tcPr>
            <w:tcW w:w="832" w:type="dxa"/>
            <w:tcBorders>
              <w:top w:val="nil"/>
              <w:left w:val="nil"/>
              <w:bottom w:val="single" w:sz="4" w:space="0" w:color="auto"/>
              <w:right w:val="single" w:sz="4" w:space="0" w:color="auto"/>
            </w:tcBorders>
            <w:noWrap/>
            <w:vAlign w:val="center"/>
            <w:hideMark/>
          </w:tcPr>
          <w:p w14:paraId="4138326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421,3</w:t>
            </w:r>
          </w:p>
        </w:tc>
        <w:tc>
          <w:tcPr>
            <w:tcW w:w="832" w:type="dxa"/>
            <w:tcBorders>
              <w:top w:val="nil"/>
              <w:left w:val="nil"/>
              <w:bottom w:val="single" w:sz="4" w:space="0" w:color="auto"/>
              <w:right w:val="single" w:sz="4" w:space="0" w:color="auto"/>
            </w:tcBorders>
            <w:noWrap/>
            <w:vAlign w:val="center"/>
            <w:hideMark/>
          </w:tcPr>
          <w:p w14:paraId="23F1E87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421,3</w:t>
            </w:r>
          </w:p>
        </w:tc>
        <w:tc>
          <w:tcPr>
            <w:tcW w:w="832" w:type="dxa"/>
            <w:tcBorders>
              <w:top w:val="nil"/>
              <w:left w:val="nil"/>
              <w:bottom w:val="single" w:sz="4" w:space="0" w:color="auto"/>
              <w:right w:val="single" w:sz="4" w:space="0" w:color="auto"/>
            </w:tcBorders>
            <w:noWrap/>
            <w:vAlign w:val="center"/>
            <w:hideMark/>
          </w:tcPr>
          <w:p w14:paraId="1270EC2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421,3</w:t>
            </w:r>
          </w:p>
        </w:tc>
      </w:tr>
      <w:tr w:rsidR="00E32D88" w14:paraId="66825590" w14:textId="77777777" w:rsidTr="00E32D88">
        <w:trPr>
          <w:trHeight w:val="20"/>
        </w:trPr>
        <w:tc>
          <w:tcPr>
            <w:tcW w:w="5138" w:type="dxa"/>
            <w:tcBorders>
              <w:top w:val="nil"/>
              <w:left w:val="single" w:sz="4" w:space="0" w:color="auto"/>
              <w:bottom w:val="single" w:sz="4" w:space="0" w:color="auto"/>
              <w:right w:val="single" w:sz="4" w:space="0" w:color="auto"/>
            </w:tcBorders>
            <w:vAlign w:val="center"/>
            <w:hideMark/>
          </w:tcPr>
          <w:p w14:paraId="2F46D45E"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Хозяйственные нужды тепловой энергии, Гкал</w:t>
            </w:r>
          </w:p>
        </w:tc>
        <w:tc>
          <w:tcPr>
            <w:tcW w:w="833" w:type="dxa"/>
            <w:tcBorders>
              <w:top w:val="nil"/>
              <w:left w:val="nil"/>
              <w:bottom w:val="single" w:sz="4" w:space="0" w:color="auto"/>
              <w:right w:val="single" w:sz="4" w:space="0" w:color="auto"/>
            </w:tcBorders>
            <w:noWrap/>
            <w:vAlign w:val="center"/>
            <w:hideMark/>
          </w:tcPr>
          <w:p w14:paraId="4B4DE63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06851A6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3B51CBA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4BFE023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6AA87F5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1,9</w:t>
            </w:r>
          </w:p>
        </w:tc>
        <w:tc>
          <w:tcPr>
            <w:tcW w:w="832" w:type="dxa"/>
            <w:tcBorders>
              <w:top w:val="nil"/>
              <w:left w:val="nil"/>
              <w:bottom w:val="single" w:sz="4" w:space="0" w:color="auto"/>
              <w:right w:val="single" w:sz="4" w:space="0" w:color="auto"/>
            </w:tcBorders>
            <w:noWrap/>
            <w:vAlign w:val="center"/>
            <w:hideMark/>
          </w:tcPr>
          <w:p w14:paraId="5D2A8B7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1,9</w:t>
            </w:r>
          </w:p>
        </w:tc>
        <w:tc>
          <w:tcPr>
            <w:tcW w:w="832" w:type="dxa"/>
            <w:tcBorders>
              <w:top w:val="nil"/>
              <w:left w:val="nil"/>
              <w:bottom w:val="single" w:sz="4" w:space="0" w:color="auto"/>
              <w:right w:val="single" w:sz="4" w:space="0" w:color="auto"/>
            </w:tcBorders>
            <w:noWrap/>
            <w:vAlign w:val="center"/>
            <w:hideMark/>
          </w:tcPr>
          <w:p w14:paraId="44344F8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1,9</w:t>
            </w:r>
          </w:p>
        </w:tc>
        <w:tc>
          <w:tcPr>
            <w:tcW w:w="832" w:type="dxa"/>
            <w:tcBorders>
              <w:top w:val="nil"/>
              <w:left w:val="nil"/>
              <w:bottom w:val="single" w:sz="4" w:space="0" w:color="auto"/>
              <w:right w:val="single" w:sz="4" w:space="0" w:color="auto"/>
            </w:tcBorders>
            <w:noWrap/>
            <w:vAlign w:val="center"/>
            <w:hideMark/>
          </w:tcPr>
          <w:p w14:paraId="25DBFA5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1,9</w:t>
            </w:r>
          </w:p>
        </w:tc>
        <w:tc>
          <w:tcPr>
            <w:tcW w:w="832" w:type="dxa"/>
            <w:tcBorders>
              <w:top w:val="nil"/>
              <w:left w:val="nil"/>
              <w:bottom w:val="single" w:sz="4" w:space="0" w:color="auto"/>
              <w:right w:val="single" w:sz="4" w:space="0" w:color="auto"/>
            </w:tcBorders>
            <w:noWrap/>
            <w:vAlign w:val="center"/>
            <w:hideMark/>
          </w:tcPr>
          <w:p w14:paraId="031E83B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1,9</w:t>
            </w:r>
          </w:p>
        </w:tc>
        <w:tc>
          <w:tcPr>
            <w:tcW w:w="832" w:type="dxa"/>
            <w:tcBorders>
              <w:top w:val="nil"/>
              <w:left w:val="nil"/>
              <w:bottom w:val="single" w:sz="4" w:space="0" w:color="auto"/>
              <w:right w:val="single" w:sz="4" w:space="0" w:color="auto"/>
            </w:tcBorders>
            <w:noWrap/>
            <w:vAlign w:val="center"/>
            <w:hideMark/>
          </w:tcPr>
          <w:p w14:paraId="44B0B7B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1,9</w:t>
            </w:r>
          </w:p>
        </w:tc>
        <w:tc>
          <w:tcPr>
            <w:tcW w:w="832" w:type="dxa"/>
            <w:tcBorders>
              <w:top w:val="nil"/>
              <w:left w:val="nil"/>
              <w:bottom w:val="single" w:sz="4" w:space="0" w:color="auto"/>
              <w:right w:val="single" w:sz="4" w:space="0" w:color="auto"/>
            </w:tcBorders>
            <w:noWrap/>
            <w:vAlign w:val="center"/>
            <w:hideMark/>
          </w:tcPr>
          <w:p w14:paraId="4A858B7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1,9</w:t>
            </w:r>
          </w:p>
        </w:tc>
        <w:tc>
          <w:tcPr>
            <w:tcW w:w="832" w:type="dxa"/>
            <w:tcBorders>
              <w:top w:val="nil"/>
              <w:left w:val="nil"/>
              <w:bottom w:val="single" w:sz="4" w:space="0" w:color="auto"/>
              <w:right w:val="single" w:sz="4" w:space="0" w:color="auto"/>
            </w:tcBorders>
            <w:noWrap/>
            <w:vAlign w:val="center"/>
            <w:hideMark/>
          </w:tcPr>
          <w:p w14:paraId="0044B28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1,9</w:t>
            </w:r>
          </w:p>
        </w:tc>
      </w:tr>
      <w:tr w:rsidR="00E32D88" w14:paraId="680C2E02" w14:textId="77777777" w:rsidTr="00E32D88">
        <w:trPr>
          <w:trHeight w:val="20"/>
        </w:trPr>
        <w:tc>
          <w:tcPr>
            <w:tcW w:w="5138" w:type="dxa"/>
            <w:tcBorders>
              <w:top w:val="nil"/>
              <w:left w:val="single" w:sz="4" w:space="0" w:color="auto"/>
              <w:bottom w:val="single" w:sz="4" w:space="0" w:color="auto"/>
              <w:right w:val="single" w:sz="4" w:space="0" w:color="auto"/>
            </w:tcBorders>
            <w:vAlign w:val="center"/>
            <w:hideMark/>
          </w:tcPr>
          <w:p w14:paraId="311951B4"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lastRenderedPageBreak/>
              <w:t>Отпуск тепловой энергии с коллекторов внешним потребителям, Гкал</w:t>
            </w:r>
          </w:p>
        </w:tc>
        <w:tc>
          <w:tcPr>
            <w:tcW w:w="833" w:type="dxa"/>
            <w:tcBorders>
              <w:top w:val="nil"/>
              <w:left w:val="nil"/>
              <w:bottom w:val="single" w:sz="4" w:space="0" w:color="auto"/>
              <w:right w:val="single" w:sz="4" w:space="0" w:color="auto"/>
            </w:tcBorders>
            <w:noWrap/>
            <w:vAlign w:val="center"/>
            <w:hideMark/>
          </w:tcPr>
          <w:p w14:paraId="336026D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0ABE74F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4799514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5FCF600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31A349C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419,4</w:t>
            </w:r>
          </w:p>
        </w:tc>
        <w:tc>
          <w:tcPr>
            <w:tcW w:w="832" w:type="dxa"/>
            <w:tcBorders>
              <w:top w:val="nil"/>
              <w:left w:val="nil"/>
              <w:bottom w:val="single" w:sz="4" w:space="0" w:color="auto"/>
              <w:right w:val="single" w:sz="4" w:space="0" w:color="auto"/>
            </w:tcBorders>
            <w:noWrap/>
            <w:vAlign w:val="center"/>
            <w:hideMark/>
          </w:tcPr>
          <w:p w14:paraId="6052265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419,4</w:t>
            </w:r>
          </w:p>
        </w:tc>
        <w:tc>
          <w:tcPr>
            <w:tcW w:w="832" w:type="dxa"/>
            <w:tcBorders>
              <w:top w:val="nil"/>
              <w:left w:val="nil"/>
              <w:bottom w:val="single" w:sz="4" w:space="0" w:color="auto"/>
              <w:right w:val="single" w:sz="4" w:space="0" w:color="auto"/>
            </w:tcBorders>
            <w:noWrap/>
            <w:vAlign w:val="center"/>
            <w:hideMark/>
          </w:tcPr>
          <w:p w14:paraId="4A95C9A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419,4</w:t>
            </w:r>
          </w:p>
        </w:tc>
        <w:tc>
          <w:tcPr>
            <w:tcW w:w="832" w:type="dxa"/>
            <w:tcBorders>
              <w:top w:val="nil"/>
              <w:left w:val="nil"/>
              <w:bottom w:val="single" w:sz="4" w:space="0" w:color="auto"/>
              <w:right w:val="single" w:sz="4" w:space="0" w:color="auto"/>
            </w:tcBorders>
            <w:noWrap/>
            <w:vAlign w:val="center"/>
            <w:hideMark/>
          </w:tcPr>
          <w:p w14:paraId="6F65AA5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419,4</w:t>
            </w:r>
          </w:p>
        </w:tc>
        <w:tc>
          <w:tcPr>
            <w:tcW w:w="832" w:type="dxa"/>
            <w:tcBorders>
              <w:top w:val="nil"/>
              <w:left w:val="nil"/>
              <w:bottom w:val="single" w:sz="4" w:space="0" w:color="auto"/>
              <w:right w:val="single" w:sz="4" w:space="0" w:color="auto"/>
            </w:tcBorders>
            <w:noWrap/>
            <w:vAlign w:val="center"/>
            <w:hideMark/>
          </w:tcPr>
          <w:p w14:paraId="2A43A41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419,4</w:t>
            </w:r>
          </w:p>
        </w:tc>
        <w:tc>
          <w:tcPr>
            <w:tcW w:w="832" w:type="dxa"/>
            <w:tcBorders>
              <w:top w:val="nil"/>
              <w:left w:val="nil"/>
              <w:bottom w:val="single" w:sz="4" w:space="0" w:color="auto"/>
              <w:right w:val="single" w:sz="4" w:space="0" w:color="auto"/>
            </w:tcBorders>
            <w:noWrap/>
            <w:vAlign w:val="center"/>
            <w:hideMark/>
          </w:tcPr>
          <w:p w14:paraId="7FF9F45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419,4</w:t>
            </w:r>
          </w:p>
        </w:tc>
        <w:tc>
          <w:tcPr>
            <w:tcW w:w="832" w:type="dxa"/>
            <w:tcBorders>
              <w:top w:val="nil"/>
              <w:left w:val="nil"/>
              <w:bottom w:val="single" w:sz="4" w:space="0" w:color="auto"/>
              <w:right w:val="single" w:sz="4" w:space="0" w:color="auto"/>
            </w:tcBorders>
            <w:noWrap/>
            <w:vAlign w:val="center"/>
            <w:hideMark/>
          </w:tcPr>
          <w:p w14:paraId="331EC6F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419,4</w:t>
            </w:r>
          </w:p>
        </w:tc>
        <w:tc>
          <w:tcPr>
            <w:tcW w:w="832" w:type="dxa"/>
            <w:tcBorders>
              <w:top w:val="nil"/>
              <w:left w:val="nil"/>
              <w:bottom w:val="single" w:sz="4" w:space="0" w:color="auto"/>
              <w:right w:val="single" w:sz="4" w:space="0" w:color="auto"/>
            </w:tcBorders>
            <w:noWrap/>
            <w:vAlign w:val="center"/>
            <w:hideMark/>
          </w:tcPr>
          <w:p w14:paraId="3EC35E7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419,4</w:t>
            </w:r>
          </w:p>
        </w:tc>
      </w:tr>
      <w:tr w:rsidR="00E32D88" w14:paraId="3DAB7E6A" w14:textId="77777777" w:rsidTr="00E32D88">
        <w:trPr>
          <w:trHeight w:val="20"/>
        </w:trPr>
        <w:tc>
          <w:tcPr>
            <w:tcW w:w="5138" w:type="dxa"/>
            <w:tcBorders>
              <w:top w:val="nil"/>
              <w:left w:val="single" w:sz="4" w:space="0" w:color="auto"/>
              <w:bottom w:val="single" w:sz="4" w:space="0" w:color="auto"/>
              <w:right w:val="single" w:sz="4" w:space="0" w:color="auto"/>
            </w:tcBorders>
            <w:vAlign w:val="center"/>
            <w:hideMark/>
          </w:tcPr>
          <w:p w14:paraId="364DEBB4"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Потери тепловой энергии в сетях, Гкал</w:t>
            </w:r>
          </w:p>
        </w:tc>
        <w:tc>
          <w:tcPr>
            <w:tcW w:w="833" w:type="dxa"/>
            <w:tcBorders>
              <w:top w:val="nil"/>
              <w:left w:val="nil"/>
              <w:bottom w:val="single" w:sz="4" w:space="0" w:color="auto"/>
              <w:right w:val="single" w:sz="4" w:space="0" w:color="auto"/>
            </w:tcBorders>
            <w:noWrap/>
            <w:vAlign w:val="center"/>
            <w:hideMark/>
          </w:tcPr>
          <w:p w14:paraId="66581E3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5D8C55A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6BBE1B6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772DA89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2DAA6E6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24,6</w:t>
            </w:r>
          </w:p>
        </w:tc>
        <w:tc>
          <w:tcPr>
            <w:tcW w:w="832" w:type="dxa"/>
            <w:tcBorders>
              <w:top w:val="nil"/>
              <w:left w:val="nil"/>
              <w:bottom w:val="single" w:sz="4" w:space="0" w:color="auto"/>
              <w:right w:val="single" w:sz="4" w:space="0" w:color="auto"/>
            </w:tcBorders>
            <w:noWrap/>
            <w:vAlign w:val="center"/>
            <w:hideMark/>
          </w:tcPr>
          <w:p w14:paraId="7E5AE18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24,6</w:t>
            </w:r>
          </w:p>
        </w:tc>
        <w:tc>
          <w:tcPr>
            <w:tcW w:w="832" w:type="dxa"/>
            <w:tcBorders>
              <w:top w:val="nil"/>
              <w:left w:val="nil"/>
              <w:bottom w:val="single" w:sz="4" w:space="0" w:color="auto"/>
              <w:right w:val="single" w:sz="4" w:space="0" w:color="auto"/>
            </w:tcBorders>
            <w:noWrap/>
            <w:vAlign w:val="center"/>
            <w:hideMark/>
          </w:tcPr>
          <w:p w14:paraId="7F8BC08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24,6</w:t>
            </w:r>
          </w:p>
        </w:tc>
        <w:tc>
          <w:tcPr>
            <w:tcW w:w="832" w:type="dxa"/>
            <w:tcBorders>
              <w:top w:val="nil"/>
              <w:left w:val="nil"/>
              <w:bottom w:val="single" w:sz="4" w:space="0" w:color="auto"/>
              <w:right w:val="single" w:sz="4" w:space="0" w:color="auto"/>
            </w:tcBorders>
            <w:noWrap/>
            <w:vAlign w:val="center"/>
            <w:hideMark/>
          </w:tcPr>
          <w:p w14:paraId="2F65E0D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24,6</w:t>
            </w:r>
          </w:p>
        </w:tc>
        <w:tc>
          <w:tcPr>
            <w:tcW w:w="832" w:type="dxa"/>
            <w:tcBorders>
              <w:top w:val="nil"/>
              <w:left w:val="nil"/>
              <w:bottom w:val="single" w:sz="4" w:space="0" w:color="auto"/>
              <w:right w:val="single" w:sz="4" w:space="0" w:color="auto"/>
            </w:tcBorders>
            <w:noWrap/>
            <w:vAlign w:val="center"/>
            <w:hideMark/>
          </w:tcPr>
          <w:p w14:paraId="72709F2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24,6</w:t>
            </w:r>
          </w:p>
        </w:tc>
        <w:tc>
          <w:tcPr>
            <w:tcW w:w="832" w:type="dxa"/>
            <w:tcBorders>
              <w:top w:val="nil"/>
              <w:left w:val="nil"/>
              <w:bottom w:val="single" w:sz="4" w:space="0" w:color="auto"/>
              <w:right w:val="single" w:sz="4" w:space="0" w:color="auto"/>
            </w:tcBorders>
            <w:noWrap/>
            <w:vAlign w:val="center"/>
            <w:hideMark/>
          </w:tcPr>
          <w:p w14:paraId="65969AB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24,6</w:t>
            </w:r>
          </w:p>
        </w:tc>
        <w:tc>
          <w:tcPr>
            <w:tcW w:w="832" w:type="dxa"/>
            <w:tcBorders>
              <w:top w:val="nil"/>
              <w:left w:val="nil"/>
              <w:bottom w:val="single" w:sz="4" w:space="0" w:color="auto"/>
              <w:right w:val="single" w:sz="4" w:space="0" w:color="auto"/>
            </w:tcBorders>
            <w:noWrap/>
            <w:vAlign w:val="center"/>
            <w:hideMark/>
          </w:tcPr>
          <w:p w14:paraId="5DB97E7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24,6</w:t>
            </w:r>
          </w:p>
        </w:tc>
        <w:tc>
          <w:tcPr>
            <w:tcW w:w="832" w:type="dxa"/>
            <w:tcBorders>
              <w:top w:val="nil"/>
              <w:left w:val="nil"/>
              <w:bottom w:val="single" w:sz="4" w:space="0" w:color="auto"/>
              <w:right w:val="single" w:sz="4" w:space="0" w:color="auto"/>
            </w:tcBorders>
            <w:noWrap/>
            <w:vAlign w:val="center"/>
            <w:hideMark/>
          </w:tcPr>
          <w:p w14:paraId="3036B43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24,6</w:t>
            </w:r>
          </w:p>
        </w:tc>
      </w:tr>
      <w:tr w:rsidR="00E32D88" w14:paraId="3D18FFA2" w14:textId="77777777" w:rsidTr="00E32D88">
        <w:trPr>
          <w:trHeight w:val="20"/>
        </w:trPr>
        <w:tc>
          <w:tcPr>
            <w:tcW w:w="5138" w:type="dxa"/>
            <w:tcBorders>
              <w:top w:val="nil"/>
              <w:left w:val="single" w:sz="4" w:space="0" w:color="auto"/>
              <w:bottom w:val="single" w:sz="4" w:space="0" w:color="auto"/>
              <w:right w:val="single" w:sz="4" w:space="0" w:color="auto"/>
            </w:tcBorders>
            <w:vAlign w:val="center"/>
            <w:hideMark/>
          </w:tcPr>
          <w:p w14:paraId="771D6E57"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Полезный отпуск тепловой энергии потребителям, Гкал</w:t>
            </w:r>
          </w:p>
        </w:tc>
        <w:tc>
          <w:tcPr>
            <w:tcW w:w="833" w:type="dxa"/>
            <w:tcBorders>
              <w:top w:val="nil"/>
              <w:left w:val="nil"/>
              <w:bottom w:val="single" w:sz="4" w:space="0" w:color="auto"/>
              <w:right w:val="single" w:sz="4" w:space="0" w:color="auto"/>
            </w:tcBorders>
            <w:noWrap/>
            <w:vAlign w:val="center"/>
            <w:hideMark/>
          </w:tcPr>
          <w:p w14:paraId="3F1EE48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1F32290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625C891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130352B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0189859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394,8</w:t>
            </w:r>
          </w:p>
        </w:tc>
        <w:tc>
          <w:tcPr>
            <w:tcW w:w="832" w:type="dxa"/>
            <w:tcBorders>
              <w:top w:val="nil"/>
              <w:left w:val="nil"/>
              <w:bottom w:val="single" w:sz="4" w:space="0" w:color="auto"/>
              <w:right w:val="single" w:sz="4" w:space="0" w:color="auto"/>
            </w:tcBorders>
            <w:noWrap/>
            <w:vAlign w:val="center"/>
            <w:hideMark/>
          </w:tcPr>
          <w:p w14:paraId="13D6811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394,8</w:t>
            </w:r>
          </w:p>
        </w:tc>
        <w:tc>
          <w:tcPr>
            <w:tcW w:w="832" w:type="dxa"/>
            <w:tcBorders>
              <w:top w:val="nil"/>
              <w:left w:val="nil"/>
              <w:bottom w:val="single" w:sz="4" w:space="0" w:color="auto"/>
              <w:right w:val="single" w:sz="4" w:space="0" w:color="auto"/>
            </w:tcBorders>
            <w:noWrap/>
            <w:vAlign w:val="center"/>
            <w:hideMark/>
          </w:tcPr>
          <w:p w14:paraId="27223E2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394,8</w:t>
            </w:r>
          </w:p>
        </w:tc>
        <w:tc>
          <w:tcPr>
            <w:tcW w:w="832" w:type="dxa"/>
            <w:tcBorders>
              <w:top w:val="nil"/>
              <w:left w:val="nil"/>
              <w:bottom w:val="single" w:sz="4" w:space="0" w:color="auto"/>
              <w:right w:val="single" w:sz="4" w:space="0" w:color="auto"/>
            </w:tcBorders>
            <w:noWrap/>
            <w:vAlign w:val="center"/>
            <w:hideMark/>
          </w:tcPr>
          <w:p w14:paraId="67B6F60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394,8</w:t>
            </w:r>
          </w:p>
        </w:tc>
        <w:tc>
          <w:tcPr>
            <w:tcW w:w="832" w:type="dxa"/>
            <w:tcBorders>
              <w:top w:val="nil"/>
              <w:left w:val="nil"/>
              <w:bottom w:val="single" w:sz="4" w:space="0" w:color="auto"/>
              <w:right w:val="single" w:sz="4" w:space="0" w:color="auto"/>
            </w:tcBorders>
            <w:noWrap/>
            <w:vAlign w:val="center"/>
            <w:hideMark/>
          </w:tcPr>
          <w:p w14:paraId="7109784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394,8</w:t>
            </w:r>
          </w:p>
        </w:tc>
        <w:tc>
          <w:tcPr>
            <w:tcW w:w="832" w:type="dxa"/>
            <w:tcBorders>
              <w:top w:val="nil"/>
              <w:left w:val="nil"/>
              <w:bottom w:val="single" w:sz="4" w:space="0" w:color="auto"/>
              <w:right w:val="single" w:sz="4" w:space="0" w:color="auto"/>
            </w:tcBorders>
            <w:noWrap/>
            <w:vAlign w:val="center"/>
            <w:hideMark/>
          </w:tcPr>
          <w:p w14:paraId="1357CBA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394,8</w:t>
            </w:r>
          </w:p>
        </w:tc>
        <w:tc>
          <w:tcPr>
            <w:tcW w:w="832" w:type="dxa"/>
            <w:tcBorders>
              <w:top w:val="nil"/>
              <w:left w:val="nil"/>
              <w:bottom w:val="single" w:sz="4" w:space="0" w:color="auto"/>
              <w:right w:val="single" w:sz="4" w:space="0" w:color="auto"/>
            </w:tcBorders>
            <w:noWrap/>
            <w:vAlign w:val="center"/>
            <w:hideMark/>
          </w:tcPr>
          <w:p w14:paraId="2A2D992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394,8</w:t>
            </w:r>
          </w:p>
        </w:tc>
        <w:tc>
          <w:tcPr>
            <w:tcW w:w="832" w:type="dxa"/>
            <w:tcBorders>
              <w:top w:val="nil"/>
              <w:left w:val="nil"/>
              <w:bottom w:val="single" w:sz="4" w:space="0" w:color="auto"/>
              <w:right w:val="single" w:sz="4" w:space="0" w:color="auto"/>
            </w:tcBorders>
            <w:noWrap/>
            <w:vAlign w:val="center"/>
            <w:hideMark/>
          </w:tcPr>
          <w:p w14:paraId="3259E0F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394,8</w:t>
            </w:r>
          </w:p>
        </w:tc>
      </w:tr>
      <w:tr w:rsidR="00E32D88" w14:paraId="0B8CBA08" w14:textId="77777777" w:rsidTr="00E32D88">
        <w:trPr>
          <w:trHeight w:val="20"/>
        </w:trPr>
        <w:tc>
          <w:tcPr>
            <w:tcW w:w="5138" w:type="dxa"/>
            <w:tcBorders>
              <w:top w:val="nil"/>
              <w:left w:val="single" w:sz="4" w:space="0" w:color="auto"/>
              <w:bottom w:val="single" w:sz="4" w:space="0" w:color="auto"/>
              <w:right w:val="single" w:sz="4" w:space="0" w:color="auto"/>
            </w:tcBorders>
            <w:vAlign w:val="center"/>
            <w:hideMark/>
          </w:tcPr>
          <w:p w14:paraId="0313CCC3"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Коэффициент использования установленной тепловой мощности, %</w:t>
            </w:r>
          </w:p>
        </w:tc>
        <w:tc>
          <w:tcPr>
            <w:tcW w:w="833" w:type="dxa"/>
            <w:tcBorders>
              <w:top w:val="nil"/>
              <w:left w:val="nil"/>
              <w:bottom w:val="single" w:sz="4" w:space="0" w:color="auto"/>
              <w:right w:val="single" w:sz="4" w:space="0" w:color="auto"/>
            </w:tcBorders>
            <w:noWrap/>
            <w:vAlign w:val="center"/>
            <w:hideMark/>
          </w:tcPr>
          <w:p w14:paraId="29A2FF5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6D29EC9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7C67559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234B8D2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2472B80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19,4</w:t>
            </w:r>
          </w:p>
        </w:tc>
        <w:tc>
          <w:tcPr>
            <w:tcW w:w="832" w:type="dxa"/>
            <w:tcBorders>
              <w:top w:val="nil"/>
              <w:left w:val="nil"/>
              <w:bottom w:val="single" w:sz="4" w:space="0" w:color="auto"/>
              <w:right w:val="single" w:sz="4" w:space="0" w:color="auto"/>
            </w:tcBorders>
            <w:noWrap/>
            <w:vAlign w:val="center"/>
            <w:hideMark/>
          </w:tcPr>
          <w:p w14:paraId="600BD55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19,4</w:t>
            </w:r>
          </w:p>
        </w:tc>
        <w:tc>
          <w:tcPr>
            <w:tcW w:w="832" w:type="dxa"/>
            <w:tcBorders>
              <w:top w:val="nil"/>
              <w:left w:val="nil"/>
              <w:bottom w:val="single" w:sz="4" w:space="0" w:color="auto"/>
              <w:right w:val="single" w:sz="4" w:space="0" w:color="auto"/>
            </w:tcBorders>
            <w:noWrap/>
            <w:vAlign w:val="center"/>
            <w:hideMark/>
          </w:tcPr>
          <w:p w14:paraId="410445C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19,4</w:t>
            </w:r>
          </w:p>
        </w:tc>
        <w:tc>
          <w:tcPr>
            <w:tcW w:w="832" w:type="dxa"/>
            <w:tcBorders>
              <w:top w:val="nil"/>
              <w:left w:val="nil"/>
              <w:bottom w:val="single" w:sz="4" w:space="0" w:color="auto"/>
              <w:right w:val="single" w:sz="4" w:space="0" w:color="auto"/>
            </w:tcBorders>
            <w:noWrap/>
            <w:vAlign w:val="center"/>
            <w:hideMark/>
          </w:tcPr>
          <w:p w14:paraId="5BF658C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19,4</w:t>
            </w:r>
          </w:p>
        </w:tc>
        <w:tc>
          <w:tcPr>
            <w:tcW w:w="832" w:type="dxa"/>
            <w:tcBorders>
              <w:top w:val="nil"/>
              <w:left w:val="nil"/>
              <w:bottom w:val="single" w:sz="4" w:space="0" w:color="auto"/>
              <w:right w:val="single" w:sz="4" w:space="0" w:color="auto"/>
            </w:tcBorders>
            <w:noWrap/>
            <w:vAlign w:val="center"/>
            <w:hideMark/>
          </w:tcPr>
          <w:p w14:paraId="14B7E66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19,4</w:t>
            </w:r>
          </w:p>
        </w:tc>
        <w:tc>
          <w:tcPr>
            <w:tcW w:w="832" w:type="dxa"/>
            <w:tcBorders>
              <w:top w:val="nil"/>
              <w:left w:val="nil"/>
              <w:bottom w:val="single" w:sz="4" w:space="0" w:color="auto"/>
              <w:right w:val="single" w:sz="4" w:space="0" w:color="auto"/>
            </w:tcBorders>
            <w:noWrap/>
            <w:vAlign w:val="center"/>
            <w:hideMark/>
          </w:tcPr>
          <w:p w14:paraId="6E0F457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19,4</w:t>
            </w:r>
          </w:p>
        </w:tc>
        <w:tc>
          <w:tcPr>
            <w:tcW w:w="832" w:type="dxa"/>
            <w:tcBorders>
              <w:top w:val="nil"/>
              <w:left w:val="nil"/>
              <w:bottom w:val="single" w:sz="4" w:space="0" w:color="auto"/>
              <w:right w:val="single" w:sz="4" w:space="0" w:color="auto"/>
            </w:tcBorders>
            <w:noWrap/>
            <w:vAlign w:val="center"/>
            <w:hideMark/>
          </w:tcPr>
          <w:p w14:paraId="5AE9326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19,4</w:t>
            </w:r>
          </w:p>
        </w:tc>
        <w:tc>
          <w:tcPr>
            <w:tcW w:w="832" w:type="dxa"/>
            <w:tcBorders>
              <w:top w:val="nil"/>
              <w:left w:val="nil"/>
              <w:bottom w:val="single" w:sz="4" w:space="0" w:color="auto"/>
              <w:right w:val="single" w:sz="4" w:space="0" w:color="auto"/>
            </w:tcBorders>
            <w:noWrap/>
            <w:vAlign w:val="center"/>
            <w:hideMark/>
          </w:tcPr>
          <w:p w14:paraId="3F3FBEE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19,4</w:t>
            </w:r>
          </w:p>
        </w:tc>
      </w:tr>
      <w:tr w:rsidR="00E32D88" w14:paraId="1E645D41" w14:textId="77777777" w:rsidTr="00E32D88">
        <w:trPr>
          <w:trHeight w:val="20"/>
        </w:trPr>
        <w:tc>
          <w:tcPr>
            <w:tcW w:w="5138" w:type="dxa"/>
            <w:tcBorders>
              <w:top w:val="nil"/>
              <w:left w:val="single" w:sz="4" w:space="0" w:color="auto"/>
              <w:bottom w:val="single" w:sz="4" w:space="0" w:color="auto"/>
              <w:right w:val="single" w:sz="4" w:space="0" w:color="auto"/>
            </w:tcBorders>
            <w:vAlign w:val="center"/>
            <w:hideMark/>
          </w:tcPr>
          <w:p w14:paraId="30C98B44"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УРУТ на отпуск тепловой энергии, кг.у.т./Гкал</w:t>
            </w:r>
          </w:p>
        </w:tc>
        <w:tc>
          <w:tcPr>
            <w:tcW w:w="833" w:type="dxa"/>
            <w:tcBorders>
              <w:top w:val="nil"/>
              <w:left w:val="nil"/>
              <w:bottom w:val="single" w:sz="4" w:space="0" w:color="auto"/>
              <w:right w:val="single" w:sz="4" w:space="0" w:color="auto"/>
            </w:tcBorders>
            <w:noWrap/>
            <w:vAlign w:val="center"/>
            <w:hideMark/>
          </w:tcPr>
          <w:p w14:paraId="3EF078A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2A52A84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400E189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77D305B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D9E1F2"/>
            <w:noWrap/>
            <w:vAlign w:val="center"/>
            <w:hideMark/>
          </w:tcPr>
          <w:p w14:paraId="758E3C2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210,0</w:t>
            </w:r>
          </w:p>
        </w:tc>
        <w:tc>
          <w:tcPr>
            <w:tcW w:w="832" w:type="dxa"/>
            <w:tcBorders>
              <w:top w:val="nil"/>
              <w:left w:val="nil"/>
              <w:bottom w:val="single" w:sz="4" w:space="0" w:color="auto"/>
              <w:right w:val="single" w:sz="4" w:space="0" w:color="auto"/>
            </w:tcBorders>
            <w:noWrap/>
            <w:vAlign w:val="center"/>
            <w:hideMark/>
          </w:tcPr>
          <w:p w14:paraId="6CA690E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210,0</w:t>
            </w:r>
          </w:p>
        </w:tc>
        <w:tc>
          <w:tcPr>
            <w:tcW w:w="832" w:type="dxa"/>
            <w:tcBorders>
              <w:top w:val="nil"/>
              <w:left w:val="nil"/>
              <w:bottom w:val="single" w:sz="4" w:space="0" w:color="auto"/>
              <w:right w:val="single" w:sz="4" w:space="0" w:color="auto"/>
            </w:tcBorders>
            <w:noWrap/>
            <w:vAlign w:val="center"/>
            <w:hideMark/>
          </w:tcPr>
          <w:p w14:paraId="4D1143E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210,0</w:t>
            </w:r>
          </w:p>
        </w:tc>
        <w:tc>
          <w:tcPr>
            <w:tcW w:w="832" w:type="dxa"/>
            <w:tcBorders>
              <w:top w:val="nil"/>
              <w:left w:val="nil"/>
              <w:bottom w:val="single" w:sz="4" w:space="0" w:color="auto"/>
              <w:right w:val="single" w:sz="4" w:space="0" w:color="auto"/>
            </w:tcBorders>
            <w:noWrap/>
            <w:vAlign w:val="center"/>
            <w:hideMark/>
          </w:tcPr>
          <w:p w14:paraId="2A6612D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210,0</w:t>
            </w:r>
          </w:p>
        </w:tc>
        <w:tc>
          <w:tcPr>
            <w:tcW w:w="832" w:type="dxa"/>
            <w:tcBorders>
              <w:top w:val="nil"/>
              <w:left w:val="nil"/>
              <w:bottom w:val="single" w:sz="4" w:space="0" w:color="auto"/>
              <w:right w:val="single" w:sz="4" w:space="0" w:color="auto"/>
            </w:tcBorders>
            <w:noWrap/>
            <w:vAlign w:val="center"/>
            <w:hideMark/>
          </w:tcPr>
          <w:p w14:paraId="28ED7E8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210,0</w:t>
            </w:r>
          </w:p>
        </w:tc>
        <w:tc>
          <w:tcPr>
            <w:tcW w:w="832" w:type="dxa"/>
            <w:tcBorders>
              <w:top w:val="nil"/>
              <w:left w:val="nil"/>
              <w:bottom w:val="single" w:sz="4" w:space="0" w:color="auto"/>
              <w:right w:val="single" w:sz="4" w:space="0" w:color="auto"/>
            </w:tcBorders>
            <w:noWrap/>
            <w:vAlign w:val="center"/>
            <w:hideMark/>
          </w:tcPr>
          <w:p w14:paraId="3A1AB76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210,0</w:t>
            </w:r>
          </w:p>
        </w:tc>
        <w:tc>
          <w:tcPr>
            <w:tcW w:w="832" w:type="dxa"/>
            <w:tcBorders>
              <w:top w:val="nil"/>
              <w:left w:val="nil"/>
              <w:bottom w:val="single" w:sz="4" w:space="0" w:color="auto"/>
              <w:right w:val="single" w:sz="4" w:space="0" w:color="auto"/>
            </w:tcBorders>
            <w:noWrap/>
            <w:vAlign w:val="center"/>
            <w:hideMark/>
          </w:tcPr>
          <w:p w14:paraId="2DFB18D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210,0</w:t>
            </w:r>
          </w:p>
        </w:tc>
        <w:tc>
          <w:tcPr>
            <w:tcW w:w="832" w:type="dxa"/>
            <w:tcBorders>
              <w:top w:val="nil"/>
              <w:left w:val="nil"/>
              <w:bottom w:val="single" w:sz="4" w:space="0" w:color="auto"/>
              <w:right w:val="single" w:sz="4" w:space="0" w:color="auto"/>
            </w:tcBorders>
            <w:noWrap/>
            <w:vAlign w:val="center"/>
            <w:hideMark/>
          </w:tcPr>
          <w:p w14:paraId="14F537A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210,0</w:t>
            </w:r>
          </w:p>
        </w:tc>
      </w:tr>
      <w:tr w:rsidR="00E32D88" w14:paraId="6A82D184" w14:textId="77777777" w:rsidTr="00E32D88">
        <w:trPr>
          <w:trHeight w:val="20"/>
        </w:trPr>
        <w:tc>
          <w:tcPr>
            <w:tcW w:w="5138" w:type="dxa"/>
            <w:tcBorders>
              <w:top w:val="nil"/>
              <w:left w:val="single" w:sz="4" w:space="0" w:color="auto"/>
              <w:bottom w:val="single" w:sz="4" w:space="0" w:color="auto"/>
              <w:right w:val="single" w:sz="4" w:space="0" w:color="auto"/>
            </w:tcBorders>
            <w:vAlign w:val="center"/>
            <w:hideMark/>
          </w:tcPr>
          <w:p w14:paraId="0B5A55D1"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Расход условного топлива на отпуск тепловой энергии, т.у.т</w:t>
            </w:r>
          </w:p>
        </w:tc>
        <w:tc>
          <w:tcPr>
            <w:tcW w:w="833" w:type="dxa"/>
            <w:tcBorders>
              <w:top w:val="nil"/>
              <w:left w:val="nil"/>
              <w:bottom w:val="single" w:sz="4" w:space="0" w:color="auto"/>
              <w:right w:val="single" w:sz="4" w:space="0" w:color="auto"/>
            </w:tcBorders>
            <w:noWrap/>
            <w:vAlign w:val="center"/>
            <w:hideMark/>
          </w:tcPr>
          <w:p w14:paraId="239AE62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087D2F7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4593411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3D34430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18FB53A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88</w:t>
            </w:r>
          </w:p>
        </w:tc>
        <w:tc>
          <w:tcPr>
            <w:tcW w:w="832" w:type="dxa"/>
            <w:tcBorders>
              <w:top w:val="nil"/>
              <w:left w:val="nil"/>
              <w:bottom w:val="single" w:sz="4" w:space="0" w:color="auto"/>
              <w:right w:val="single" w:sz="4" w:space="0" w:color="auto"/>
            </w:tcBorders>
            <w:noWrap/>
            <w:vAlign w:val="center"/>
            <w:hideMark/>
          </w:tcPr>
          <w:p w14:paraId="7CC61DA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88</w:t>
            </w:r>
          </w:p>
        </w:tc>
        <w:tc>
          <w:tcPr>
            <w:tcW w:w="832" w:type="dxa"/>
            <w:tcBorders>
              <w:top w:val="nil"/>
              <w:left w:val="nil"/>
              <w:bottom w:val="single" w:sz="4" w:space="0" w:color="auto"/>
              <w:right w:val="single" w:sz="4" w:space="0" w:color="auto"/>
            </w:tcBorders>
            <w:noWrap/>
            <w:vAlign w:val="center"/>
            <w:hideMark/>
          </w:tcPr>
          <w:p w14:paraId="576BF7D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88</w:t>
            </w:r>
          </w:p>
        </w:tc>
        <w:tc>
          <w:tcPr>
            <w:tcW w:w="832" w:type="dxa"/>
            <w:tcBorders>
              <w:top w:val="nil"/>
              <w:left w:val="nil"/>
              <w:bottom w:val="single" w:sz="4" w:space="0" w:color="auto"/>
              <w:right w:val="single" w:sz="4" w:space="0" w:color="auto"/>
            </w:tcBorders>
            <w:noWrap/>
            <w:vAlign w:val="center"/>
            <w:hideMark/>
          </w:tcPr>
          <w:p w14:paraId="640FD63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88</w:t>
            </w:r>
          </w:p>
        </w:tc>
        <w:tc>
          <w:tcPr>
            <w:tcW w:w="832" w:type="dxa"/>
            <w:tcBorders>
              <w:top w:val="nil"/>
              <w:left w:val="nil"/>
              <w:bottom w:val="single" w:sz="4" w:space="0" w:color="auto"/>
              <w:right w:val="single" w:sz="4" w:space="0" w:color="auto"/>
            </w:tcBorders>
            <w:noWrap/>
            <w:vAlign w:val="center"/>
            <w:hideMark/>
          </w:tcPr>
          <w:p w14:paraId="4E9AA18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88</w:t>
            </w:r>
          </w:p>
        </w:tc>
        <w:tc>
          <w:tcPr>
            <w:tcW w:w="832" w:type="dxa"/>
            <w:tcBorders>
              <w:top w:val="nil"/>
              <w:left w:val="nil"/>
              <w:bottom w:val="single" w:sz="4" w:space="0" w:color="auto"/>
              <w:right w:val="single" w:sz="4" w:space="0" w:color="auto"/>
            </w:tcBorders>
            <w:noWrap/>
            <w:vAlign w:val="center"/>
            <w:hideMark/>
          </w:tcPr>
          <w:p w14:paraId="1D346B5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88</w:t>
            </w:r>
          </w:p>
        </w:tc>
        <w:tc>
          <w:tcPr>
            <w:tcW w:w="832" w:type="dxa"/>
            <w:tcBorders>
              <w:top w:val="nil"/>
              <w:left w:val="nil"/>
              <w:bottom w:val="single" w:sz="4" w:space="0" w:color="auto"/>
              <w:right w:val="single" w:sz="4" w:space="0" w:color="auto"/>
            </w:tcBorders>
            <w:noWrap/>
            <w:vAlign w:val="center"/>
            <w:hideMark/>
          </w:tcPr>
          <w:p w14:paraId="7F06257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88</w:t>
            </w:r>
          </w:p>
        </w:tc>
        <w:tc>
          <w:tcPr>
            <w:tcW w:w="832" w:type="dxa"/>
            <w:tcBorders>
              <w:top w:val="nil"/>
              <w:left w:val="nil"/>
              <w:bottom w:val="single" w:sz="4" w:space="0" w:color="auto"/>
              <w:right w:val="single" w:sz="4" w:space="0" w:color="auto"/>
            </w:tcBorders>
            <w:noWrap/>
            <w:vAlign w:val="center"/>
            <w:hideMark/>
          </w:tcPr>
          <w:p w14:paraId="29D8500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88</w:t>
            </w:r>
          </w:p>
        </w:tc>
      </w:tr>
      <w:tr w:rsidR="00E32D88" w14:paraId="224A2247" w14:textId="77777777" w:rsidTr="00E32D88">
        <w:trPr>
          <w:trHeight w:val="20"/>
        </w:trPr>
        <w:tc>
          <w:tcPr>
            <w:tcW w:w="5138" w:type="dxa"/>
            <w:tcBorders>
              <w:top w:val="nil"/>
              <w:left w:val="single" w:sz="4" w:space="0" w:color="auto"/>
              <w:bottom w:val="single" w:sz="4" w:space="0" w:color="auto"/>
              <w:right w:val="single" w:sz="4" w:space="0" w:color="auto"/>
            </w:tcBorders>
            <w:vAlign w:val="center"/>
            <w:hideMark/>
          </w:tcPr>
          <w:p w14:paraId="37AC9EE7"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Теплота сгорания угля, ккал/кг</w:t>
            </w:r>
          </w:p>
        </w:tc>
        <w:tc>
          <w:tcPr>
            <w:tcW w:w="833" w:type="dxa"/>
            <w:tcBorders>
              <w:top w:val="nil"/>
              <w:left w:val="nil"/>
              <w:bottom w:val="single" w:sz="4" w:space="0" w:color="auto"/>
              <w:right w:val="single" w:sz="4" w:space="0" w:color="auto"/>
            </w:tcBorders>
            <w:noWrap/>
            <w:vAlign w:val="center"/>
            <w:hideMark/>
          </w:tcPr>
          <w:p w14:paraId="7458D79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0F5477C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3682F92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599D6FC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D9E1F2"/>
            <w:noWrap/>
            <w:vAlign w:val="center"/>
            <w:hideMark/>
          </w:tcPr>
          <w:p w14:paraId="07D56BD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5000</w:t>
            </w:r>
          </w:p>
        </w:tc>
        <w:tc>
          <w:tcPr>
            <w:tcW w:w="832" w:type="dxa"/>
            <w:tcBorders>
              <w:top w:val="nil"/>
              <w:left w:val="nil"/>
              <w:bottom w:val="single" w:sz="4" w:space="0" w:color="auto"/>
              <w:right w:val="single" w:sz="4" w:space="0" w:color="auto"/>
            </w:tcBorders>
            <w:noWrap/>
            <w:vAlign w:val="center"/>
            <w:hideMark/>
          </w:tcPr>
          <w:p w14:paraId="21964B4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5000</w:t>
            </w:r>
          </w:p>
        </w:tc>
        <w:tc>
          <w:tcPr>
            <w:tcW w:w="832" w:type="dxa"/>
            <w:tcBorders>
              <w:top w:val="nil"/>
              <w:left w:val="nil"/>
              <w:bottom w:val="single" w:sz="4" w:space="0" w:color="auto"/>
              <w:right w:val="single" w:sz="4" w:space="0" w:color="auto"/>
            </w:tcBorders>
            <w:noWrap/>
            <w:vAlign w:val="center"/>
            <w:hideMark/>
          </w:tcPr>
          <w:p w14:paraId="1DD2C38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5000</w:t>
            </w:r>
          </w:p>
        </w:tc>
        <w:tc>
          <w:tcPr>
            <w:tcW w:w="832" w:type="dxa"/>
            <w:tcBorders>
              <w:top w:val="nil"/>
              <w:left w:val="nil"/>
              <w:bottom w:val="single" w:sz="4" w:space="0" w:color="auto"/>
              <w:right w:val="single" w:sz="4" w:space="0" w:color="auto"/>
            </w:tcBorders>
            <w:noWrap/>
            <w:vAlign w:val="center"/>
            <w:hideMark/>
          </w:tcPr>
          <w:p w14:paraId="39A3D8A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5000</w:t>
            </w:r>
          </w:p>
        </w:tc>
        <w:tc>
          <w:tcPr>
            <w:tcW w:w="832" w:type="dxa"/>
            <w:tcBorders>
              <w:top w:val="nil"/>
              <w:left w:val="nil"/>
              <w:bottom w:val="single" w:sz="4" w:space="0" w:color="auto"/>
              <w:right w:val="single" w:sz="4" w:space="0" w:color="auto"/>
            </w:tcBorders>
            <w:noWrap/>
            <w:vAlign w:val="center"/>
            <w:hideMark/>
          </w:tcPr>
          <w:p w14:paraId="5DBA500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5000</w:t>
            </w:r>
          </w:p>
        </w:tc>
        <w:tc>
          <w:tcPr>
            <w:tcW w:w="832" w:type="dxa"/>
            <w:tcBorders>
              <w:top w:val="nil"/>
              <w:left w:val="nil"/>
              <w:bottom w:val="single" w:sz="4" w:space="0" w:color="auto"/>
              <w:right w:val="single" w:sz="4" w:space="0" w:color="auto"/>
            </w:tcBorders>
            <w:noWrap/>
            <w:vAlign w:val="center"/>
            <w:hideMark/>
          </w:tcPr>
          <w:p w14:paraId="4F9C4D6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5000</w:t>
            </w:r>
          </w:p>
        </w:tc>
        <w:tc>
          <w:tcPr>
            <w:tcW w:w="832" w:type="dxa"/>
            <w:tcBorders>
              <w:top w:val="nil"/>
              <w:left w:val="nil"/>
              <w:bottom w:val="single" w:sz="4" w:space="0" w:color="auto"/>
              <w:right w:val="single" w:sz="4" w:space="0" w:color="auto"/>
            </w:tcBorders>
            <w:noWrap/>
            <w:vAlign w:val="center"/>
            <w:hideMark/>
          </w:tcPr>
          <w:p w14:paraId="3A52E2E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5000</w:t>
            </w:r>
          </w:p>
        </w:tc>
        <w:tc>
          <w:tcPr>
            <w:tcW w:w="832" w:type="dxa"/>
            <w:tcBorders>
              <w:top w:val="nil"/>
              <w:left w:val="nil"/>
              <w:bottom w:val="single" w:sz="4" w:space="0" w:color="auto"/>
              <w:right w:val="single" w:sz="4" w:space="0" w:color="auto"/>
            </w:tcBorders>
            <w:noWrap/>
            <w:vAlign w:val="center"/>
            <w:hideMark/>
          </w:tcPr>
          <w:p w14:paraId="18D79A6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5000</w:t>
            </w:r>
          </w:p>
        </w:tc>
      </w:tr>
      <w:tr w:rsidR="00E32D88" w14:paraId="79F7FEB4" w14:textId="77777777" w:rsidTr="00E32D88">
        <w:trPr>
          <w:trHeight w:val="20"/>
        </w:trPr>
        <w:tc>
          <w:tcPr>
            <w:tcW w:w="5138" w:type="dxa"/>
            <w:tcBorders>
              <w:top w:val="nil"/>
              <w:left w:val="single" w:sz="4" w:space="0" w:color="auto"/>
              <w:bottom w:val="single" w:sz="4" w:space="0" w:color="auto"/>
              <w:right w:val="single" w:sz="4" w:space="0" w:color="auto"/>
            </w:tcBorders>
            <w:vAlign w:val="center"/>
            <w:hideMark/>
          </w:tcPr>
          <w:p w14:paraId="1111C9A0"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Расход угля на отпуск тепловой энергии, т.у.т</w:t>
            </w:r>
          </w:p>
        </w:tc>
        <w:tc>
          <w:tcPr>
            <w:tcW w:w="833" w:type="dxa"/>
            <w:tcBorders>
              <w:top w:val="nil"/>
              <w:left w:val="nil"/>
              <w:bottom w:val="single" w:sz="4" w:space="0" w:color="auto"/>
              <w:right w:val="single" w:sz="4" w:space="0" w:color="auto"/>
            </w:tcBorders>
            <w:noWrap/>
            <w:vAlign w:val="center"/>
            <w:hideMark/>
          </w:tcPr>
          <w:p w14:paraId="7270ABB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67781B8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05C46C0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5B6FF5B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7131824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88</w:t>
            </w:r>
          </w:p>
        </w:tc>
        <w:tc>
          <w:tcPr>
            <w:tcW w:w="832" w:type="dxa"/>
            <w:tcBorders>
              <w:top w:val="nil"/>
              <w:left w:val="nil"/>
              <w:bottom w:val="single" w:sz="4" w:space="0" w:color="auto"/>
              <w:right w:val="single" w:sz="4" w:space="0" w:color="auto"/>
            </w:tcBorders>
            <w:noWrap/>
            <w:vAlign w:val="center"/>
            <w:hideMark/>
          </w:tcPr>
          <w:p w14:paraId="135EFA9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88</w:t>
            </w:r>
          </w:p>
        </w:tc>
        <w:tc>
          <w:tcPr>
            <w:tcW w:w="832" w:type="dxa"/>
            <w:tcBorders>
              <w:top w:val="nil"/>
              <w:left w:val="nil"/>
              <w:bottom w:val="single" w:sz="4" w:space="0" w:color="auto"/>
              <w:right w:val="single" w:sz="4" w:space="0" w:color="auto"/>
            </w:tcBorders>
            <w:noWrap/>
            <w:vAlign w:val="center"/>
            <w:hideMark/>
          </w:tcPr>
          <w:p w14:paraId="3DC039D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88</w:t>
            </w:r>
          </w:p>
        </w:tc>
        <w:tc>
          <w:tcPr>
            <w:tcW w:w="832" w:type="dxa"/>
            <w:tcBorders>
              <w:top w:val="nil"/>
              <w:left w:val="nil"/>
              <w:bottom w:val="single" w:sz="4" w:space="0" w:color="auto"/>
              <w:right w:val="single" w:sz="4" w:space="0" w:color="auto"/>
            </w:tcBorders>
            <w:noWrap/>
            <w:vAlign w:val="center"/>
            <w:hideMark/>
          </w:tcPr>
          <w:p w14:paraId="1276BAE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88</w:t>
            </w:r>
          </w:p>
        </w:tc>
        <w:tc>
          <w:tcPr>
            <w:tcW w:w="832" w:type="dxa"/>
            <w:tcBorders>
              <w:top w:val="nil"/>
              <w:left w:val="nil"/>
              <w:bottom w:val="single" w:sz="4" w:space="0" w:color="auto"/>
              <w:right w:val="single" w:sz="4" w:space="0" w:color="auto"/>
            </w:tcBorders>
            <w:noWrap/>
            <w:vAlign w:val="center"/>
            <w:hideMark/>
          </w:tcPr>
          <w:p w14:paraId="6FEDF22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88</w:t>
            </w:r>
          </w:p>
        </w:tc>
        <w:tc>
          <w:tcPr>
            <w:tcW w:w="832" w:type="dxa"/>
            <w:tcBorders>
              <w:top w:val="nil"/>
              <w:left w:val="nil"/>
              <w:bottom w:val="single" w:sz="4" w:space="0" w:color="auto"/>
              <w:right w:val="single" w:sz="4" w:space="0" w:color="auto"/>
            </w:tcBorders>
            <w:noWrap/>
            <w:vAlign w:val="center"/>
            <w:hideMark/>
          </w:tcPr>
          <w:p w14:paraId="1670D7F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88</w:t>
            </w:r>
          </w:p>
        </w:tc>
        <w:tc>
          <w:tcPr>
            <w:tcW w:w="832" w:type="dxa"/>
            <w:tcBorders>
              <w:top w:val="nil"/>
              <w:left w:val="nil"/>
              <w:bottom w:val="single" w:sz="4" w:space="0" w:color="auto"/>
              <w:right w:val="single" w:sz="4" w:space="0" w:color="auto"/>
            </w:tcBorders>
            <w:noWrap/>
            <w:vAlign w:val="center"/>
            <w:hideMark/>
          </w:tcPr>
          <w:p w14:paraId="021A890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88</w:t>
            </w:r>
          </w:p>
        </w:tc>
        <w:tc>
          <w:tcPr>
            <w:tcW w:w="832" w:type="dxa"/>
            <w:tcBorders>
              <w:top w:val="nil"/>
              <w:left w:val="nil"/>
              <w:bottom w:val="single" w:sz="4" w:space="0" w:color="auto"/>
              <w:right w:val="single" w:sz="4" w:space="0" w:color="auto"/>
            </w:tcBorders>
            <w:noWrap/>
            <w:vAlign w:val="center"/>
            <w:hideMark/>
          </w:tcPr>
          <w:p w14:paraId="4F07D15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88</w:t>
            </w:r>
          </w:p>
        </w:tc>
      </w:tr>
      <w:tr w:rsidR="00E32D88" w14:paraId="43CDA8F1" w14:textId="77777777" w:rsidTr="00E32D88">
        <w:trPr>
          <w:trHeight w:val="20"/>
        </w:trPr>
        <w:tc>
          <w:tcPr>
            <w:tcW w:w="5138" w:type="dxa"/>
            <w:tcBorders>
              <w:top w:val="nil"/>
              <w:left w:val="single" w:sz="4" w:space="0" w:color="auto"/>
              <w:bottom w:val="single" w:sz="4" w:space="0" w:color="auto"/>
              <w:right w:val="single" w:sz="4" w:space="0" w:color="auto"/>
            </w:tcBorders>
            <w:vAlign w:val="center"/>
            <w:hideMark/>
          </w:tcPr>
          <w:p w14:paraId="39F34464"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Расход угля на отпуск тепловой энергии, т.н.т</w:t>
            </w:r>
          </w:p>
        </w:tc>
        <w:tc>
          <w:tcPr>
            <w:tcW w:w="833" w:type="dxa"/>
            <w:tcBorders>
              <w:top w:val="nil"/>
              <w:left w:val="nil"/>
              <w:bottom w:val="single" w:sz="4" w:space="0" w:color="auto"/>
              <w:right w:val="single" w:sz="4" w:space="0" w:color="auto"/>
            </w:tcBorders>
            <w:noWrap/>
            <w:vAlign w:val="center"/>
            <w:hideMark/>
          </w:tcPr>
          <w:p w14:paraId="449373B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67CA0C1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4D3EB07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7903899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17C3061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124</w:t>
            </w:r>
          </w:p>
        </w:tc>
        <w:tc>
          <w:tcPr>
            <w:tcW w:w="832" w:type="dxa"/>
            <w:tcBorders>
              <w:top w:val="nil"/>
              <w:left w:val="nil"/>
              <w:bottom w:val="single" w:sz="4" w:space="0" w:color="auto"/>
              <w:right w:val="single" w:sz="4" w:space="0" w:color="auto"/>
            </w:tcBorders>
            <w:noWrap/>
            <w:vAlign w:val="center"/>
            <w:hideMark/>
          </w:tcPr>
          <w:p w14:paraId="2FCE0AF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124</w:t>
            </w:r>
          </w:p>
        </w:tc>
        <w:tc>
          <w:tcPr>
            <w:tcW w:w="832" w:type="dxa"/>
            <w:tcBorders>
              <w:top w:val="nil"/>
              <w:left w:val="nil"/>
              <w:bottom w:val="single" w:sz="4" w:space="0" w:color="auto"/>
              <w:right w:val="single" w:sz="4" w:space="0" w:color="auto"/>
            </w:tcBorders>
            <w:noWrap/>
            <w:vAlign w:val="center"/>
            <w:hideMark/>
          </w:tcPr>
          <w:p w14:paraId="0E8727F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124</w:t>
            </w:r>
          </w:p>
        </w:tc>
        <w:tc>
          <w:tcPr>
            <w:tcW w:w="832" w:type="dxa"/>
            <w:tcBorders>
              <w:top w:val="nil"/>
              <w:left w:val="nil"/>
              <w:bottom w:val="single" w:sz="4" w:space="0" w:color="auto"/>
              <w:right w:val="single" w:sz="4" w:space="0" w:color="auto"/>
            </w:tcBorders>
            <w:noWrap/>
            <w:vAlign w:val="center"/>
            <w:hideMark/>
          </w:tcPr>
          <w:p w14:paraId="72158CE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124</w:t>
            </w:r>
          </w:p>
        </w:tc>
        <w:tc>
          <w:tcPr>
            <w:tcW w:w="832" w:type="dxa"/>
            <w:tcBorders>
              <w:top w:val="nil"/>
              <w:left w:val="nil"/>
              <w:bottom w:val="single" w:sz="4" w:space="0" w:color="auto"/>
              <w:right w:val="single" w:sz="4" w:space="0" w:color="auto"/>
            </w:tcBorders>
            <w:noWrap/>
            <w:vAlign w:val="center"/>
            <w:hideMark/>
          </w:tcPr>
          <w:p w14:paraId="3FCAF65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124</w:t>
            </w:r>
          </w:p>
        </w:tc>
        <w:tc>
          <w:tcPr>
            <w:tcW w:w="832" w:type="dxa"/>
            <w:tcBorders>
              <w:top w:val="nil"/>
              <w:left w:val="nil"/>
              <w:bottom w:val="single" w:sz="4" w:space="0" w:color="auto"/>
              <w:right w:val="single" w:sz="4" w:space="0" w:color="auto"/>
            </w:tcBorders>
            <w:noWrap/>
            <w:vAlign w:val="center"/>
            <w:hideMark/>
          </w:tcPr>
          <w:p w14:paraId="68588C6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124</w:t>
            </w:r>
          </w:p>
        </w:tc>
        <w:tc>
          <w:tcPr>
            <w:tcW w:w="832" w:type="dxa"/>
            <w:tcBorders>
              <w:top w:val="nil"/>
              <w:left w:val="nil"/>
              <w:bottom w:val="single" w:sz="4" w:space="0" w:color="auto"/>
              <w:right w:val="single" w:sz="4" w:space="0" w:color="auto"/>
            </w:tcBorders>
            <w:noWrap/>
            <w:vAlign w:val="center"/>
            <w:hideMark/>
          </w:tcPr>
          <w:p w14:paraId="280FBC8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124</w:t>
            </w:r>
          </w:p>
        </w:tc>
        <w:tc>
          <w:tcPr>
            <w:tcW w:w="832" w:type="dxa"/>
            <w:tcBorders>
              <w:top w:val="nil"/>
              <w:left w:val="nil"/>
              <w:bottom w:val="single" w:sz="4" w:space="0" w:color="auto"/>
              <w:right w:val="single" w:sz="4" w:space="0" w:color="auto"/>
            </w:tcBorders>
            <w:noWrap/>
            <w:vAlign w:val="center"/>
            <w:hideMark/>
          </w:tcPr>
          <w:p w14:paraId="7EC0C18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124</w:t>
            </w:r>
          </w:p>
        </w:tc>
      </w:tr>
      <w:tr w:rsidR="00E32D88" w14:paraId="0848404D" w14:textId="77777777" w:rsidTr="00E32D88">
        <w:trPr>
          <w:trHeight w:val="20"/>
        </w:trPr>
        <w:tc>
          <w:tcPr>
            <w:tcW w:w="5138" w:type="dxa"/>
            <w:tcBorders>
              <w:top w:val="nil"/>
              <w:left w:val="single" w:sz="4" w:space="0" w:color="auto"/>
              <w:bottom w:val="single" w:sz="4" w:space="0" w:color="auto"/>
              <w:right w:val="single" w:sz="4" w:space="0" w:color="auto"/>
            </w:tcBorders>
            <w:vAlign w:val="center"/>
            <w:hideMark/>
          </w:tcPr>
          <w:p w14:paraId="43D70F46"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Тепловая нагрузка на коллекторах в осенне-зимний период, Гкал/ч</w:t>
            </w:r>
          </w:p>
        </w:tc>
        <w:tc>
          <w:tcPr>
            <w:tcW w:w="833" w:type="dxa"/>
            <w:tcBorders>
              <w:top w:val="nil"/>
              <w:left w:val="nil"/>
              <w:bottom w:val="single" w:sz="4" w:space="0" w:color="auto"/>
              <w:right w:val="single" w:sz="4" w:space="0" w:color="auto"/>
            </w:tcBorders>
            <w:noWrap/>
            <w:vAlign w:val="center"/>
            <w:hideMark/>
          </w:tcPr>
          <w:p w14:paraId="2C71D59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261B973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0B84C38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7F4E659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7D9B3CB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0,13</w:t>
            </w:r>
          </w:p>
        </w:tc>
        <w:tc>
          <w:tcPr>
            <w:tcW w:w="832" w:type="dxa"/>
            <w:tcBorders>
              <w:top w:val="nil"/>
              <w:left w:val="nil"/>
              <w:bottom w:val="single" w:sz="4" w:space="0" w:color="auto"/>
              <w:right w:val="single" w:sz="4" w:space="0" w:color="auto"/>
            </w:tcBorders>
            <w:noWrap/>
            <w:vAlign w:val="center"/>
            <w:hideMark/>
          </w:tcPr>
          <w:p w14:paraId="477659E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0,13</w:t>
            </w:r>
          </w:p>
        </w:tc>
        <w:tc>
          <w:tcPr>
            <w:tcW w:w="832" w:type="dxa"/>
            <w:tcBorders>
              <w:top w:val="nil"/>
              <w:left w:val="nil"/>
              <w:bottom w:val="single" w:sz="4" w:space="0" w:color="auto"/>
              <w:right w:val="single" w:sz="4" w:space="0" w:color="auto"/>
            </w:tcBorders>
            <w:noWrap/>
            <w:vAlign w:val="center"/>
            <w:hideMark/>
          </w:tcPr>
          <w:p w14:paraId="2263F02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0,13</w:t>
            </w:r>
          </w:p>
        </w:tc>
        <w:tc>
          <w:tcPr>
            <w:tcW w:w="832" w:type="dxa"/>
            <w:tcBorders>
              <w:top w:val="nil"/>
              <w:left w:val="nil"/>
              <w:bottom w:val="single" w:sz="4" w:space="0" w:color="auto"/>
              <w:right w:val="single" w:sz="4" w:space="0" w:color="auto"/>
            </w:tcBorders>
            <w:noWrap/>
            <w:vAlign w:val="center"/>
            <w:hideMark/>
          </w:tcPr>
          <w:p w14:paraId="6EFFC31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0,13</w:t>
            </w:r>
          </w:p>
        </w:tc>
        <w:tc>
          <w:tcPr>
            <w:tcW w:w="832" w:type="dxa"/>
            <w:tcBorders>
              <w:top w:val="nil"/>
              <w:left w:val="nil"/>
              <w:bottom w:val="single" w:sz="4" w:space="0" w:color="auto"/>
              <w:right w:val="single" w:sz="4" w:space="0" w:color="auto"/>
            </w:tcBorders>
            <w:noWrap/>
            <w:vAlign w:val="center"/>
            <w:hideMark/>
          </w:tcPr>
          <w:p w14:paraId="64ECC79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0,13</w:t>
            </w:r>
          </w:p>
        </w:tc>
        <w:tc>
          <w:tcPr>
            <w:tcW w:w="832" w:type="dxa"/>
            <w:tcBorders>
              <w:top w:val="nil"/>
              <w:left w:val="nil"/>
              <w:bottom w:val="single" w:sz="4" w:space="0" w:color="auto"/>
              <w:right w:val="single" w:sz="4" w:space="0" w:color="auto"/>
            </w:tcBorders>
            <w:noWrap/>
            <w:vAlign w:val="center"/>
            <w:hideMark/>
          </w:tcPr>
          <w:p w14:paraId="6AB1AB2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0,13</w:t>
            </w:r>
          </w:p>
        </w:tc>
        <w:tc>
          <w:tcPr>
            <w:tcW w:w="832" w:type="dxa"/>
            <w:tcBorders>
              <w:top w:val="nil"/>
              <w:left w:val="nil"/>
              <w:bottom w:val="single" w:sz="4" w:space="0" w:color="auto"/>
              <w:right w:val="single" w:sz="4" w:space="0" w:color="auto"/>
            </w:tcBorders>
            <w:noWrap/>
            <w:vAlign w:val="center"/>
            <w:hideMark/>
          </w:tcPr>
          <w:p w14:paraId="3D007D1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0,13</w:t>
            </w:r>
          </w:p>
        </w:tc>
        <w:tc>
          <w:tcPr>
            <w:tcW w:w="832" w:type="dxa"/>
            <w:tcBorders>
              <w:top w:val="nil"/>
              <w:left w:val="nil"/>
              <w:bottom w:val="single" w:sz="4" w:space="0" w:color="auto"/>
              <w:right w:val="single" w:sz="4" w:space="0" w:color="auto"/>
            </w:tcBorders>
            <w:noWrap/>
            <w:vAlign w:val="center"/>
            <w:hideMark/>
          </w:tcPr>
          <w:p w14:paraId="56CCC25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0,13</w:t>
            </w:r>
          </w:p>
        </w:tc>
      </w:tr>
      <w:tr w:rsidR="00E32D88" w14:paraId="54C97FBC" w14:textId="77777777" w:rsidTr="00E32D88">
        <w:trPr>
          <w:trHeight w:val="20"/>
        </w:trPr>
        <w:tc>
          <w:tcPr>
            <w:tcW w:w="5138" w:type="dxa"/>
            <w:tcBorders>
              <w:top w:val="nil"/>
              <w:left w:val="single" w:sz="4" w:space="0" w:color="auto"/>
              <w:bottom w:val="single" w:sz="4" w:space="0" w:color="auto"/>
              <w:right w:val="single" w:sz="4" w:space="0" w:color="auto"/>
            </w:tcBorders>
            <w:vAlign w:val="center"/>
            <w:hideMark/>
          </w:tcPr>
          <w:p w14:paraId="56D78265"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Тепловая нагрузка на коллекторах в переходный период, Гкал/ч</w:t>
            </w:r>
          </w:p>
        </w:tc>
        <w:tc>
          <w:tcPr>
            <w:tcW w:w="833" w:type="dxa"/>
            <w:tcBorders>
              <w:top w:val="nil"/>
              <w:left w:val="nil"/>
              <w:bottom w:val="single" w:sz="4" w:space="0" w:color="auto"/>
              <w:right w:val="single" w:sz="4" w:space="0" w:color="auto"/>
            </w:tcBorders>
            <w:noWrap/>
            <w:vAlign w:val="center"/>
            <w:hideMark/>
          </w:tcPr>
          <w:p w14:paraId="24B22DE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62983FF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05DA343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1F1284F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2482CC4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0,06</w:t>
            </w:r>
          </w:p>
        </w:tc>
        <w:tc>
          <w:tcPr>
            <w:tcW w:w="832" w:type="dxa"/>
            <w:tcBorders>
              <w:top w:val="nil"/>
              <w:left w:val="nil"/>
              <w:bottom w:val="single" w:sz="4" w:space="0" w:color="auto"/>
              <w:right w:val="single" w:sz="4" w:space="0" w:color="auto"/>
            </w:tcBorders>
            <w:noWrap/>
            <w:vAlign w:val="center"/>
            <w:hideMark/>
          </w:tcPr>
          <w:p w14:paraId="48E442A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0,06</w:t>
            </w:r>
          </w:p>
        </w:tc>
        <w:tc>
          <w:tcPr>
            <w:tcW w:w="832" w:type="dxa"/>
            <w:tcBorders>
              <w:top w:val="nil"/>
              <w:left w:val="nil"/>
              <w:bottom w:val="single" w:sz="4" w:space="0" w:color="auto"/>
              <w:right w:val="single" w:sz="4" w:space="0" w:color="auto"/>
            </w:tcBorders>
            <w:noWrap/>
            <w:vAlign w:val="center"/>
            <w:hideMark/>
          </w:tcPr>
          <w:p w14:paraId="77DE89C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0,06</w:t>
            </w:r>
          </w:p>
        </w:tc>
        <w:tc>
          <w:tcPr>
            <w:tcW w:w="832" w:type="dxa"/>
            <w:tcBorders>
              <w:top w:val="nil"/>
              <w:left w:val="nil"/>
              <w:bottom w:val="single" w:sz="4" w:space="0" w:color="auto"/>
              <w:right w:val="single" w:sz="4" w:space="0" w:color="auto"/>
            </w:tcBorders>
            <w:noWrap/>
            <w:vAlign w:val="center"/>
            <w:hideMark/>
          </w:tcPr>
          <w:p w14:paraId="2F57F06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0,06</w:t>
            </w:r>
          </w:p>
        </w:tc>
        <w:tc>
          <w:tcPr>
            <w:tcW w:w="832" w:type="dxa"/>
            <w:tcBorders>
              <w:top w:val="nil"/>
              <w:left w:val="nil"/>
              <w:bottom w:val="single" w:sz="4" w:space="0" w:color="auto"/>
              <w:right w:val="single" w:sz="4" w:space="0" w:color="auto"/>
            </w:tcBorders>
            <w:noWrap/>
            <w:vAlign w:val="center"/>
            <w:hideMark/>
          </w:tcPr>
          <w:p w14:paraId="5BAE954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0,06</w:t>
            </w:r>
          </w:p>
        </w:tc>
        <w:tc>
          <w:tcPr>
            <w:tcW w:w="832" w:type="dxa"/>
            <w:tcBorders>
              <w:top w:val="nil"/>
              <w:left w:val="nil"/>
              <w:bottom w:val="single" w:sz="4" w:space="0" w:color="auto"/>
              <w:right w:val="single" w:sz="4" w:space="0" w:color="auto"/>
            </w:tcBorders>
            <w:noWrap/>
            <w:vAlign w:val="center"/>
            <w:hideMark/>
          </w:tcPr>
          <w:p w14:paraId="53A1BA4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0,06</w:t>
            </w:r>
          </w:p>
        </w:tc>
        <w:tc>
          <w:tcPr>
            <w:tcW w:w="832" w:type="dxa"/>
            <w:tcBorders>
              <w:top w:val="nil"/>
              <w:left w:val="nil"/>
              <w:bottom w:val="single" w:sz="4" w:space="0" w:color="auto"/>
              <w:right w:val="single" w:sz="4" w:space="0" w:color="auto"/>
            </w:tcBorders>
            <w:noWrap/>
            <w:vAlign w:val="center"/>
            <w:hideMark/>
          </w:tcPr>
          <w:p w14:paraId="7E742EC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0,06</w:t>
            </w:r>
          </w:p>
        </w:tc>
        <w:tc>
          <w:tcPr>
            <w:tcW w:w="832" w:type="dxa"/>
            <w:tcBorders>
              <w:top w:val="nil"/>
              <w:left w:val="nil"/>
              <w:bottom w:val="single" w:sz="4" w:space="0" w:color="auto"/>
              <w:right w:val="single" w:sz="4" w:space="0" w:color="auto"/>
            </w:tcBorders>
            <w:noWrap/>
            <w:vAlign w:val="center"/>
            <w:hideMark/>
          </w:tcPr>
          <w:p w14:paraId="4A3455B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0,06</w:t>
            </w:r>
          </w:p>
        </w:tc>
      </w:tr>
      <w:tr w:rsidR="00E32D88" w14:paraId="5E996B33" w14:textId="77777777" w:rsidTr="00E32D88">
        <w:trPr>
          <w:trHeight w:val="20"/>
        </w:trPr>
        <w:tc>
          <w:tcPr>
            <w:tcW w:w="5138" w:type="dxa"/>
            <w:tcBorders>
              <w:top w:val="nil"/>
              <w:left w:val="single" w:sz="4" w:space="0" w:color="auto"/>
              <w:bottom w:val="single" w:sz="4" w:space="0" w:color="auto"/>
              <w:right w:val="single" w:sz="4" w:space="0" w:color="auto"/>
            </w:tcBorders>
            <w:vAlign w:val="center"/>
            <w:hideMark/>
          </w:tcPr>
          <w:p w14:paraId="51362DDB"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Тепловая нагрузка на коллекторах в летний период, Гкал/ч</w:t>
            </w:r>
          </w:p>
        </w:tc>
        <w:tc>
          <w:tcPr>
            <w:tcW w:w="833" w:type="dxa"/>
            <w:tcBorders>
              <w:top w:val="nil"/>
              <w:left w:val="nil"/>
              <w:bottom w:val="single" w:sz="4" w:space="0" w:color="auto"/>
              <w:right w:val="single" w:sz="4" w:space="0" w:color="auto"/>
            </w:tcBorders>
            <w:noWrap/>
            <w:vAlign w:val="center"/>
            <w:hideMark/>
          </w:tcPr>
          <w:p w14:paraId="268A0D3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192ABF7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18001E1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578DF98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D9E1F2"/>
            <w:noWrap/>
            <w:vAlign w:val="center"/>
            <w:hideMark/>
          </w:tcPr>
          <w:p w14:paraId="7CAA358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noWrap/>
            <w:vAlign w:val="center"/>
            <w:hideMark/>
          </w:tcPr>
          <w:p w14:paraId="28D3C66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noWrap/>
            <w:vAlign w:val="center"/>
            <w:hideMark/>
          </w:tcPr>
          <w:p w14:paraId="5F6EE86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noWrap/>
            <w:vAlign w:val="center"/>
            <w:hideMark/>
          </w:tcPr>
          <w:p w14:paraId="3CD7B8B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noWrap/>
            <w:vAlign w:val="center"/>
            <w:hideMark/>
          </w:tcPr>
          <w:p w14:paraId="3AD584B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noWrap/>
            <w:vAlign w:val="center"/>
            <w:hideMark/>
          </w:tcPr>
          <w:p w14:paraId="2C514A9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noWrap/>
            <w:vAlign w:val="center"/>
            <w:hideMark/>
          </w:tcPr>
          <w:p w14:paraId="45A6F16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noWrap/>
            <w:vAlign w:val="center"/>
            <w:hideMark/>
          </w:tcPr>
          <w:p w14:paraId="3087A38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r>
      <w:tr w:rsidR="00E32D88" w14:paraId="65BC44CA" w14:textId="77777777" w:rsidTr="00E32D88">
        <w:trPr>
          <w:trHeight w:val="20"/>
        </w:trPr>
        <w:tc>
          <w:tcPr>
            <w:tcW w:w="5138" w:type="dxa"/>
            <w:tcBorders>
              <w:top w:val="nil"/>
              <w:left w:val="single" w:sz="4" w:space="0" w:color="auto"/>
              <w:bottom w:val="single" w:sz="4" w:space="0" w:color="auto"/>
              <w:right w:val="single" w:sz="4" w:space="0" w:color="auto"/>
            </w:tcBorders>
            <w:vAlign w:val="center"/>
            <w:hideMark/>
          </w:tcPr>
          <w:p w14:paraId="3EB278B7"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Максимальный часовой расход условного топлива в ОЗП, т.у.т/ч</w:t>
            </w:r>
          </w:p>
        </w:tc>
        <w:tc>
          <w:tcPr>
            <w:tcW w:w="833" w:type="dxa"/>
            <w:tcBorders>
              <w:top w:val="nil"/>
              <w:left w:val="nil"/>
              <w:bottom w:val="single" w:sz="4" w:space="0" w:color="auto"/>
              <w:right w:val="single" w:sz="4" w:space="0" w:color="auto"/>
            </w:tcBorders>
            <w:noWrap/>
            <w:vAlign w:val="center"/>
            <w:hideMark/>
          </w:tcPr>
          <w:p w14:paraId="5FCDE19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78553BC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78E2D87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31966C3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72C1B1D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0,044</w:t>
            </w:r>
          </w:p>
        </w:tc>
        <w:tc>
          <w:tcPr>
            <w:tcW w:w="832" w:type="dxa"/>
            <w:tcBorders>
              <w:top w:val="nil"/>
              <w:left w:val="nil"/>
              <w:bottom w:val="single" w:sz="4" w:space="0" w:color="auto"/>
              <w:right w:val="single" w:sz="4" w:space="0" w:color="auto"/>
            </w:tcBorders>
            <w:noWrap/>
            <w:vAlign w:val="center"/>
            <w:hideMark/>
          </w:tcPr>
          <w:p w14:paraId="0BCFC89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0,044</w:t>
            </w:r>
          </w:p>
        </w:tc>
        <w:tc>
          <w:tcPr>
            <w:tcW w:w="832" w:type="dxa"/>
            <w:tcBorders>
              <w:top w:val="nil"/>
              <w:left w:val="nil"/>
              <w:bottom w:val="single" w:sz="4" w:space="0" w:color="auto"/>
              <w:right w:val="single" w:sz="4" w:space="0" w:color="auto"/>
            </w:tcBorders>
            <w:noWrap/>
            <w:vAlign w:val="center"/>
            <w:hideMark/>
          </w:tcPr>
          <w:p w14:paraId="3D4E1F2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0,044</w:t>
            </w:r>
          </w:p>
        </w:tc>
        <w:tc>
          <w:tcPr>
            <w:tcW w:w="832" w:type="dxa"/>
            <w:tcBorders>
              <w:top w:val="nil"/>
              <w:left w:val="nil"/>
              <w:bottom w:val="single" w:sz="4" w:space="0" w:color="auto"/>
              <w:right w:val="single" w:sz="4" w:space="0" w:color="auto"/>
            </w:tcBorders>
            <w:noWrap/>
            <w:vAlign w:val="center"/>
            <w:hideMark/>
          </w:tcPr>
          <w:p w14:paraId="790D985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0,044</w:t>
            </w:r>
          </w:p>
        </w:tc>
        <w:tc>
          <w:tcPr>
            <w:tcW w:w="832" w:type="dxa"/>
            <w:tcBorders>
              <w:top w:val="nil"/>
              <w:left w:val="nil"/>
              <w:bottom w:val="single" w:sz="4" w:space="0" w:color="auto"/>
              <w:right w:val="single" w:sz="4" w:space="0" w:color="auto"/>
            </w:tcBorders>
            <w:noWrap/>
            <w:vAlign w:val="center"/>
            <w:hideMark/>
          </w:tcPr>
          <w:p w14:paraId="19995F6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0,044</w:t>
            </w:r>
          </w:p>
        </w:tc>
        <w:tc>
          <w:tcPr>
            <w:tcW w:w="832" w:type="dxa"/>
            <w:tcBorders>
              <w:top w:val="nil"/>
              <w:left w:val="nil"/>
              <w:bottom w:val="single" w:sz="4" w:space="0" w:color="auto"/>
              <w:right w:val="single" w:sz="4" w:space="0" w:color="auto"/>
            </w:tcBorders>
            <w:noWrap/>
            <w:vAlign w:val="center"/>
            <w:hideMark/>
          </w:tcPr>
          <w:p w14:paraId="2BECBAC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0,044</w:t>
            </w:r>
          </w:p>
        </w:tc>
        <w:tc>
          <w:tcPr>
            <w:tcW w:w="832" w:type="dxa"/>
            <w:tcBorders>
              <w:top w:val="nil"/>
              <w:left w:val="nil"/>
              <w:bottom w:val="single" w:sz="4" w:space="0" w:color="auto"/>
              <w:right w:val="single" w:sz="4" w:space="0" w:color="auto"/>
            </w:tcBorders>
            <w:noWrap/>
            <w:vAlign w:val="center"/>
            <w:hideMark/>
          </w:tcPr>
          <w:p w14:paraId="33C5E9B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0,044</w:t>
            </w:r>
          </w:p>
        </w:tc>
        <w:tc>
          <w:tcPr>
            <w:tcW w:w="832" w:type="dxa"/>
            <w:tcBorders>
              <w:top w:val="nil"/>
              <w:left w:val="nil"/>
              <w:bottom w:val="single" w:sz="4" w:space="0" w:color="auto"/>
              <w:right w:val="single" w:sz="4" w:space="0" w:color="auto"/>
            </w:tcBorders>
            <w:noWrap/>
            <w:vAlign w:val="center"/>
            <w:hideMark/>
          </w:tcPr>
          <w:p w14:paraId="4AA2E1C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0,044</w:t>
            </w:r>
          </w:p>
        </w:tc>
      </w:tr>
      <w:tr w:rsidR="00E32D88" w14:paraId="4DE691CF" w14:textId="77777777" w:rsidTr="00E32D88">
        <w:trPr>
          <w:trHeight w:val="20"/>
        </w:trPr>
        <w:tc>
          <w:tcPr>
            <w:tcW w:w="5138" w:type="dxa"/>
            <w:tcBorders>
              <w:top w:val="nil"/>
              <w:left w:val="single" w:sz="4" w:space="0" w:color="auto"/>
              <w:bottom w:val="single" w:sz="4" w:space="0" w:color="auto"/>
              <w:right w:val="single" w:sz="4" w:space="0" w:color="auto"/>
            </w:tcBorders>
            <w:vAlign w:val="center"/>
            <w:hideMark/>
          </w:tcPr>
          <w:p w14:paraId="02A7EDC0"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Максимальный часовой расход условного топлива в переходный период, т.у.т/ч</w:t>
            </w:r>
          </w:p>
        </w:tc>
        <w:tc>
          <w:tcPr>
            <w:tcW w:w="833" w:type="dxa"/>
            <w:tcBorders>
              <w:top w:val="nil"/>
              <w:left w:val="nil"/>
              <w:bottom w:val="single" w:sz="4" w:space="0" w:color="auto"/>
              <w:right w:val="single" w:sz="4" w:space="0" w:color="auto"/>
            </w:tcBorders>
            <w:noWrap/>
            <w:vAlign w:val="center"/>
            <w:hideMark/>
          </w:tcPr>
          <w:p w14:paraId="7F58959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046FE6E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53FAE27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5ACFF82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776FDE1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0,014</w:t>
            </w:r>
          </w:p>
        </w:tc>
        <w:tc>
          <w:tcPr>
            <w:tcW w:w="832" w:type="dxa"/>
            <w:tcBorders>
              <w:top w:val="nil"/>
              <w:left w:val="nil"/>
              <w:bottom w:val="single" w:sz="4" w:space="0" w:color="auto"/>
              <w:right w:val="single" w:sz="4" w:space="0" w:color="auto"/>
            </w:tcBorders>
            <w:noWrap/>
            <w:vAlign w:val="center"/>
            <w:hideMark/>
          </w:tcPr>
          <w:p w14:paraId="19A7DDB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0,014</w:t>
            </w:r>
          </w:p>
        </w:tc>
        <w:tc>
          <w:tcPr>
            <w:tcW w:w="832" w:type="dxa"/>
            <w:tcBorders>
              <w:top w:val="nil"/>
              <w:left w:val="nil"/>
              <w:bottom w:val="single" w:sz="4" w:space="0" w:color="auto"/>
              <w:right w:val="single" w:sz="4" w:space="0" w:color="auto"/>
            </w:tcBorders>
            <w:noWrap/>
            <w:vAlign w:val="center"/>
            <w:hideMark/>
          </w:tcPr>
          <w:p w14:paraId="57F27D4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0,014</w:t>
            </w:r>
          </w:p>
        </w:tc>
        <w:tc>
          <w:tcPr>
            <w:tcW w:w="832" w:type="dxa"/>
            <w:tcBorders>
              <w:top w:val="nil"/>
              <w:left w:val="nil"/>
              <w:bottom w:val="single" w:sz="4" w:space="0" w:color="auto"/>
              <w:right w:val="single" w:sz="4" w:space="0" w:color="auto"/>
            </w:tcBorders>
            <w:noWrap/>
            <w:vAlign w:val="center"/>
            <w:hideMark/>
          </w:tcPr>
          <w:p w14:paraId="0CBD73B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0,014</w:t>
            </w:r>
          </w:p>
        </w:tc>
        <w:tc>
          <w:tcPr>
            <w:tcW w:w="832" w:type="dxa"/>
            <w:tcBorders>
              <w:top w:val="nil"/>
              <w:left w:val="nil"/>
              <w:bottom w:val="single" w:sz="4" w:space="0" w:color="auto"/>
              <w:right w:val="single" w:sz="4" w:space="0" w:color="auto"/>
            </w:tcBorders>
            <w:noWrap/>
            <w:vAlign w:val="center"/>
            <w:hideMark/>
          </w:tcPr>
          <w:p w14:paraId="5B0D530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0,014</w:t>
            </w:r>
          </w:p>
        </w:tc>
        <w:tc>
          <w:tcPr>
            <w:tcW w:w="832" w:type="dxa"/>
            <w:tcBorders>
              <w:top w:val="nil"/>
              <w:left w:val="nil"/>
              <w:bottom w:val="single" w:sz="4" w:space="0" w:color="auto"/>
              <w:right w:val="single" w:sz="4" w:space="0" w:color="auto"/>
            </w:tcBorders>
            <w:noWrap/>
            <w:vAlign w:val="center"/>
            <w:hideMark/>
          </w:tcPr>
          <w:p w14:paraId="29361C3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0,014</w:t>
            </w:r>
          </w:p>
        </w:tc>
        <w:tc>
          <w:tcPr>
            <w:tcW w:w="832" w:type="dxa"/>
            <w:tcBorders>
              <w:top w:val="nil"/>
              <w:left w:val="nil"/>
              <w:bottom w:val="single" w:sz="4" w:space="0" w:color="auto"/>
              <w:right w:val="single" w:sz="4" w:space="0" w:color="auto"/>
            </w:tcBorders>
            <w:noWrap/>
            <w:vAlign w:val="center"/>
            <w:hideMark/>
          </w:tcPr>
          <w:p w14:paraId="1BE43A9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0,014</w:t>
            </w:r>
          </w:p>
        </w:tc>
        <w:tc>
          <w:tcPr>
            <w:tcW w:w="832" w:type="dxa"/>
            <w:tcBorders>
              <w:top w:val="nil"/>
              <w:left w:val="nil"/>
              <w:bottom w:val="single" w:sz="4" w:space="0" w:color="auto"/>
              <w:right w:val="single" w:sz="4" w:space="0" w:color="auto"/>
            </w:tcBorders>
            <w:noWrap/>
            <w:vAlign w:val="center"/>
            <w:hideMark/>
          </w:tcPr>
          <w:p w14:paraId="1DA7EAC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0,014</w:t>
            </w:r>
          </w:p>
        </w:tc>
      </w:tr>
      <w:tr w:rsidR="00E32D88" w14:paraId="131FAA91" w14:textId="77777777" w:rsidTr="00E32D88">
        <w:trPr>
          <w:trHeight w:val="20"/>
        </w:trPr>
        <w:tc>
          <w:tcPr>
            <w:tcW w:w="5138" w:type="dxa"/>
            <w:tcBorders>
              <w:top w:val="nil"/>
              <w:left w:val="single" w:sz="4" w:space="0" w:color="auto"/>
              <w:bottom w:val="single" w:sz="4" w:space="0" w:color="auto"/>
              <w:right w:val="single" w:sz="4" w:space="0" w:color="auto"/>
            </w:tcBorders>
            <w:vAlign w:val="center"/>
            <w:hideMark/>
          </w:tcPr>
          <w:p w14:paraId="217490E9"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Максимальный часовой расход условного топлива в летний период, т.у.т/ч</w:t>
            </w:r>
          </w:p>
        </w:tc>
        <w:tc>
          <w:tcPr>
            <w:tcW w:w="833" w:type="dxa"/>
            <w:tcBorders>
              <w:top w:val="nil"/>
              <w:left w:val="nil"/>
              <w:bottom w:val="single" w:sz="4" w:space="0" w:color="auto"/>
              <w:right w:val="single" w:sz="4" w:space="0" w:color="auto"/>
            </w:tcBorders>
            <w:noWrap/>
            <w:vAlign w:val="center"/>
            <w:hideMark/>
          </w:tcPr>
          <w:p w14:paraId="0FE804E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5310C59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457A24F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79E957D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07DBEF2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noWrap/>
            <w:vAlign w:val="center"/>
            <w:hideMark/>
          </w:tcPr>
          <w:p w14:paraId="1B739F5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noWrap/>
            <w:vAlign w:val="center"/>
            <w:hideMark/>
          </w:tcPr>
          <w:p w14:paraId="3DB4881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noWrap/>
            <w:vAlign w:val="center"/>
            <w:hideMark/>
          </w:tcPr>
          <w:p w14:paraId="51D6097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noWrap/>
            <w:vAlign w:val="center"/>
            <w:hideMark/>
          </w:tcPr>
          <w:p w14:paraId="1B35E0A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noWrap/>
            <w:vAlign w:val="center"/>
            <w:hideMark/>
          </w:tcPr>
          <w:p w14:paraId="7CF8A9B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noWrap/>
            <w:vAlign w:val="center"/>
            <w:hideMark/>
          </w:tcPr>
          <w:p w14:paraId="6A93575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noWrap/>
            <w:vAlign w:val="center"/>
            <w:hideMark/>
          </w:tcPr>
          <w:p w14:paraId="3189EB9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r>
      <w:tr w:rsidR="00E32D88" w14:paraId="07697C4D" w14:textId="77777777" w:rsidTr="00E32D88">
        <w:trPr>
          <w:trHeight w:val="20"/>
        </w:trPr>
        <w:tc>
          <w:tcPr>
            <w:tcW w:w="5138" w:type="dxa"/>
            <w:tcBorders>
              <w:top w:val="nil"/>
              <w:left w:val="single" w:sz="4" w:space="0" w:color="auto"/>
              <w:bottom w:val="single" w:sz="4" w:space="0" w:color="auto"/>
              <w:right w:val="single" w:sz="4" w:space="0" w:color="auto"/>
            </w:tcBorders>
            <w:vAlign w:val="center"/>
            <w:hideMark/>
          </w:tcPr>
          <w:p w14:paraId="40DF44AF"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Средняя тепловая нагрузка в самый холодный месяц, Гкал/ч</w:t>
            </w:r>
          </w:p>
        </w:tc>
        <w:tc>
          <w:tcPr>
            <w:tcW w:w="833" w:type="dxa"/>
            <w:tcBorders>
              <w:top w:val="nil"/>
              <w:left w:val="nil"/>
              <w:bottom w:val="single" w:sz="4" w:space="0" w:color="auto"/>
              <w:right w:val="single" w:sz="4" w:space="0" w:color="auto"/>
            </w:tcBorders>
            <w:noWrap/>
            <w:vAlign w:val="center"/>
            <w:hideMark/>
          </w:tcPr>
          <w:p w14:paraId="505AB66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43147C8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03FA7BE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3B70D2A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724DC97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0,12</w:t>
            </w:r>
          </w:p>
        </w:tc>
        <w:tc>
          <w:tcPr>
            <w:tcW w:w="832" w:type="dxa"/>
            <w:tcBorders>
              <w:top w:val="nil"/>
              <w:left w:val="nil"/>
              <w:bottom w:val="single" w:sz="4" w:space="0" w:color="auto"/>
              <w:right w:val="single" w:sz="4" w:space="0" w:color="auto"/>
            </w:tcBorders>
            <w:noWrap/>
            <w:vAlign w:val="center"/>
            <w:hideMark/>
          </w:tcPr>
          <w:p w14:paraId="2D37166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0,12</w:t>
            </w:r>
          </w:p>
        </w:tc>
        <w:tc>
          <w:tcPr>
            <w:tcW w:w="832" w:type="dxa"/>
            <w:tcBorders>
              <w:top w:val="nil"/>
              <w:left w:val="nil"/>
              <w:bottom w:val="single" w:sz="4" w:space="0" w:color="auto"/>
              <w:right w:val="single" w:sz="4" w:space="0" w:color="auto"/>
            </w:tcBorders>
            <w:noWrap/>
            <w:vAlign w:val="center"/>
            <w:hideMark/>
          </w:tcPr>
          <w:p w14:paraId="35623E9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0,12</w:t>
            </w:r>
          </w:p>
        </w:tc>
        <w:tc>
          <w:tcPr>
            <w:tcW w:w="832" w:type="dxa"/>
            <w:tcBorders>
              <w:top w:val="nil"/>
              <w:left w:val="nil"/>
              <w:bottom w:val="single" w:sz="4" w:space="0" w:color="auto"/>
              <w:right w:val="single" w:sz="4" w:space="0" w:color="auto"/>
            </w:tcBorders>
            <w:noWrap/>
            <w:vAlign w:val="center"/>
            <w:hideMark/>
          </w:tcPr>
          <w:p w14:paraId="1508C96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0,12</w:t>
            </w:r>
          </w:p>
        </w:tc>
        <w:tc>
          <w:tcPr>
            <w:tcW w:w="832" w:type="dxa"/>
            <w:tcBorders>
              <w:top w:val="nil"/>
              <w:left w:val="nil"/>
              <w:bottom w:val="single" w:sz="4" w:space="0" w:color="auto"/>
              <w:right w:val="single" w:sz="4" w:space="0" w:color="auto"/>
            </w:tcBorders>
            <w:noWrap/>
            <w:vAlign w:val="center"/>
            <w:hideMark/>
          </w:tcPr>
          <w:p w14:paraId="0D2443E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0,12</w:t>
            </w:r>
          </w:p>
        </w:tc>
        <w:tc>
          <w:tcPr>
            <w:tcW w:w="832" w:type="dxa"/>
            <w:tcBorders>
              <w:top w:val="nil"/>
              <w:left w:val="nil"/>
              <w:bottom w:val="single" w:sz="4" w:space="0" w:color="auto"/>
              <w:right w:val="single" w:sz="4" w:space="0" w:color="auto"/>
            </w:tcBorders>
            <w:noWrap/>
            <w:vAlign w:val="center"/>
            <w:hideMark/>
          </w:tcPr>
          <w:p w14:paraId="434CA3B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0,12</w:t>
            </w:r>
          </w:p>
        </w:tc>
        <w:tc>
          <w:tcPr>
            <w:tcW w:w="832" w:type="dxa"/>
            <w:tcBorders>
              <w:top w:val="nil"/>
              <w:left w:val="nil"/>
              <w:bottom w:val="single" w:sz="4" w:space="0" w:color="auto"/>
              <w:right w:val="single" w:sz="4" w:space="0" w:color="auto"/>
            </w:tcBorders>
            <w:noWrap/>
            <w:vAlign w:val="center"/>
            <w:hideMark/>
          </w:tcPr>
          <w:p w14:paraId="6E319E4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0,12</w:t>
            </w:r>
          </w:p>
        </w:tc>
        <w:tc>
          <w:tcPr>
            <w:tcW w:w="832" w:type="dxa"/>
            <w:tcBorders>
              <w:top w:val="nil"/>
              <w:left w:val="nil"/>
              <w:bottom w:val="single" w:sz="4" w:space="0" w:color="auto"/>
              <w:right w:val="single" w:sz="4" w:space="0" w:color="auto"/>
            </w:tcBorders>
            <w:noWrap/>
            <w:vAlign w:val="center"/>
            <w:hideMark/>
          </w:tcPr>
          <w:p w14:paraId="00924B9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0,12</w:t>
            </w:r>
          </w:p>
        </w:tc>
      </w:tr>
      <w:tr w:rsidR="00E32D88" w14:paraId="49408C53" w14:textId="77777777" w:rsidTr="00E32D88">
        <w:trPr>
          <w:trHeight w:val="20"/>
        </w:trPr>
        <w:tc>
          <w:tcPr>
            <w:tcW w:w="5138" w:type="dxa"/>
            <w:tcBorders>
              <w:top w:val="nil"/>
              <w:left w:val="single" w:sz="4" w:space="0" w:color="auto"/>
              <w:bottom w:val="single" w:sz="4" w:space="0" w:color="auto"/>
              <w:right w:val="single" w:sz="4" w:space="0" w:color="auto"/>
            </w:tcBorders>
            <w:vAlign w:val="center"/>
            <w:hideMark/>
          </w:tcPr>
          <w:p w14:paraId="74D25729"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Расход условного топлива в самые холодные сутки, т.у.т./сут</w:t>
            </w:r>
          </w:p>
        </w:tc>
        <w:tc>
          <w:tcPr>
            <w:tcW w:w="833" w:type="dxa"/>
            <w:tcBorders>
              <w:top w:val="nil"/>
              <w:left w:val="nil"/>
              <w:bottom w:val="single" w:sz="4" w:space="0" w:color="auto"/>
              <w:right w:val="single" w:sz="4" w:space="0" w:color="auto"/>
            </w:tcBorders>
            <w:noWrap/>
            <w:vAlign w:val="center"/>
            <w:hideMark/>
          </w:tcPr>
          <w:p w14:paraId="4466A64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31060D6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503DA5F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6815351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10A1D7C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0,6</w:t>
            </w:r>
          </w:p>
        </w:tc>
        <w:tc>
          <w:tcPr>
            <w:tcW w:w="832" w:type="dxa"/>
            <w:tcBorders>
              <w:top w:val="nil"/>
              <w:left w:val="nil"/>
              <w:bottom w:val="single" w:sz="4" w:space="0" w:color="auto"/>
              <w:right w:val="single" w:sz="4" w:space="0" w:color="auto"/>
            </w:tcBorders>
            <w:noWrap/>
            <w:vAlign w:val="center"/>
            <w:hideMark/>
          </w:tcPr>
          <w:p w14:paraId="2BE061E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0,6</w:t>
            </w:r>
          </w:p>
        </w:tc>
        <w:tc>
          <w:tcPr>
            <w:tcW w:w="832" w:type="dxa"/>
            <w:tcBorders>
              <w:top w:val="nil"/>
              <w:left w:val="nil"/>
              <w:bottom w:val="single" w:sz="4" w:space="0" w:color="auto"/>
              <w:right w:val="single" w:sz="4" w:space="0" w:color="auto"/>
            </w:tcBorders>
            <w:noWrap/>
            <w:vAlign w:val="center"/>
            <w:hideMark/>
          </w:tcPr>
          <w:p w14:paraId="5A19E9D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0,6</w:t>
            </w:r>
          </w:p>
        </w:tc>
        <w:tc>
          <w:tcPr>
            <w:tcW w:w="832" w:type="dxa"/>
            <w:tcBorders>
              <w:top w:val="nil"/>
              <w:left w:val="nil"/>
              <w:bottom w:val="single" w:sz="4" w:space="0" w:color="auto"/>
              <w:right w:val="single" w:sz="4" w:space="0" w:color="auto"/>
            </w:tcBorders>
            <w:noWrap/>
            <w:vAlign w:val="center"/>
            <w:hideMark/>
          </w:tcPr>
          <w:p w14:paraId="2F2C92A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0,6</w:t>
            </w:r>
          </w:p>
        </w:tc>
        <w:tc>
          <w:tcPr>
            <w:tcW w:w="832" w:type="dxa"/>
            <w:tcBorders>
              <w:top w:val="nil"/>
              <w:left w:val="nil"/>
              <w:bottom w:val="single" w:sz="4" w:space="0" w:color="auto"/>
              <w:right w:val="single" w:sz="4" w:space="0" w:color="auto"/>
            </w:tcBorders>
            <w:noWrap/>
            <w:vAlign w:val="center"/>
            <w:hideMark/>
          </w:tcPr>
          <w:p w14:paraId="5C03F22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0,6</w:t>
            </w:r>
          </w:p>
        </w:tc>
        <w:tc>
          <w:tcPr>
            <w:tcW w:w="832" w:type="dxa"/>
            <w:tcBorders>
              <w:top w:val="nil"/>
              <w:left w:val="nil"/>
              <w:bottom w:val="single" w:sz="4" w:space="0" w:color="auto"/>
              <w:right w:val="single" w:sz="4" w:space="0" w:color="auto"/>
            </w:tcBorders>
            <w:noWrap/>
            <w:vAlign w:val="center"/>
            <w:hideMark/>
          </w:tcPr>
          <w:p w14:paraId="1E6EA7C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0,6</w:t>
            </w:r>
          </w:p>
        </w:tc>
        <w:tc>
          <w:tcPr>
            <w:tcW w:w="832" w:type="dxa"/>
            <w:tcBorders>
              <w:top w:val="nil"/>
              <w:left w:val="nil"/>
              <w:bottom w:val="single" w:sz="4" w:space="0" w:color="auto"/>
              <w:right w:val="single" w:sz="4" w:space="0" w:color="auto"/>
            </w:tcBorders>
            <w:noWrap/>
            <w:vAlign w:val="center"/>
            <w:hideMark/>
          </w:tcPr>
          <w:p w14:paraId="16283C3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0,6</w:t>
            </w:r>
          </w:p>
        </w:tc>
        <w:tc>
          <w:tcPr>
            <w:tcW w:w="832" w:type="dxa"/>
            <w:tcBorders>
              <w:top w:val="nil"/>
              <w:left w:val="nil"/>
              <w:bottom w:val="single" w:sz="4" w:space="0" w:color="auto"/>
              <w:right w:val="single" w:sz="4" w:space="0" w:color="auto"/>
            </w:tcBorders>
            <w:noWrap/>
            <w:vAlign w:val="center"/>
            <w:hideMark/>
          </w:tcPr>
          <w:p w14:paraId="2099D9A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0,6</w:t>
            </w:r>
          </w:p>
        </w:tc>
      </w:tr>
      <w:tr w:rsidR="00E32D88" w14:paraId="10ECA495" w14:textId="77777777" w:rsidTr="00E32D88">
        <w:trPr>
          <w:trHeight w:val="20"/>
        </w:trPr>
        <w:tc>
          <w:tcPr>
            <w:tcW w:w="5138" w:type="dxa"/>
            <w:tcBorders>
              <w:top w:val="nil"/>
              <w:left w:val="single" w:sz="4" w:space="0" w:color="auto"/>
              <w:bottom w:val="single" w:sz="4" w:space="0" w:color="auto"/>
              <w:right w:val="single" w:sz="4" w:space="0" w:color="auto"/>
            </w:tcBorders>
            <w:vAlign w:val="center"/>
            <w:hideMark/>
          </w:tcPr>
          <w:p w14:paraId="4C543B1F"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Расход угля в самые холодные сутки, т.н.т/сут</w:t>
            </w:r>
          </w:p>
        </w:tc>
        <w:tc>
          <w:tcPr>
            <w:tcW w:w="833" w:type="dxa"/>
            <w:tcBorders>
              <w:top w:val="nil"/>
              <w:left w:val="nil"/>
              <w:bottom w:val="single" w:sz="4" w:space="0" w:color="auto"/>
              <w:right w:val="single" w:sz="4" w:space="0" w:color="auto"/>
            </w:tcBorders>
            <w:noWrap/>
            <w:vAlign w:val="center"/>
            <w:hideMark/>
          </w:tcPr>
          <w:p w14:paraId="566CEE7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2C058C7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6BEAC2B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283DC32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64735CD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0,8</w:t>
            </w:r>
          </w:p>
        </w:tc>
        <w:tc>
          <w:tcPr>
            <w:tcW w:w="832" w:type="dxa"/>
            <w:tcBorders>
              <w:top w:val="nil"/>
              <w:left w:val="nil"/>
              <w:bottom w:val="single" w:sz="4" w:space="0" w:color="auto"/>
              <w:right w:val="single" w:sz="4" w:space="0" w:color="auto"/>
            </w:tcBorders>
            <w:noWrap/>
            <w:vAlign w:val="center"/>
            <w:hideMark/>
          </w:tcPr>
          <w:p w14:paraId="38BDA97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0,8</w:t>
            </w:r>
          </w:p>
        </w:tc>
        <w:tc>
          <w:tcPr>
            <w:tcW w:w="832" w:type="dxa"/>
            <w:tcBorders>
              <w:top w:val="nil"/>
              <w:left w:val="nil"/>
              <w:bottom w:val="single" w:sz="4" w:space="0" w:color="auto"/>
              <w:right w:val="single" w:sz="4" w:space="0" w:color="auto"/>
            </w:tcBorders>
            <w:noWrap/>
            <w:vAlign w:val="center"/>
            <w:hideMark/>
          </w:tcPr>
          <w:p w14:paraId="5F1B937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0,8</w:t>
            </w:r>
          </w:p>
        </w:tc>
        <w:tc>
          <w:tcPr>
            <w:tcW w:w="832" w:type="dxa"/>
            <w:tcBorders>
              <w:top w:val="nil"/>
              <w:left w:val="nil"/>
              <w:bottom w:val="single" w:sz="4" w:space="0" w:color="auto"/>
              <w:right w:val="single" w:sz="4" w:space="0" w:color="auto"/>
            </w:tcBorders>
            <w:noWrap/>
            <w:vAlign w:val="center"/>
            <w:hideMark/>
          </w:tcPr>
          <w:p w14:paraId="3FF46C5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0,8</w:t>
            </w:r>
          </w:p>
        </w:tc>
        <w:tc>
          <w:tcPr>
            <w:tcW w:w="832" w:type="dxa"/>
            <w:tcBorders>
              <w:top w:val="nil"/>
              <w:left w:val="nil"/>
              <w:bottom w:val="single" w:sz="4" w:space="0" w:color="auto"/>
              <w:right w:val="single" w:sz="4" w:space="0" w:color="auto"/>
            </w:tcBorders>
            <w:noWrap/>
            <w:vAlign w:val="center"/>
            <w:hideMark/>
          </w:tcPr>
          <w:p w14:paraId="1EEDC72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0,8</w:t>
            </w:r>
          </w:p>
        </w:tc>
        <w:tc>
          <w:tcPr>
            <w:tcW w:w="832" w:type="dxa"/>
            <w:tcBorders>
              <w:top w:val="nil"/>
              <w:left w:val="nil"/>
              <w:bottom w:val="single" w:sz="4" w:space="0" w:color="auto"/>
              <w:right w:val="single" w:sz="4" w:space="0" w:color="auto"/>
            </w:tcBorders>
            <w:noWrap/>
            <w:vAlign w:val="center"/>
            <w:hideMark/>
          </w:tcPr>
          <w:p w14:paraId="22FD48A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0,8</w:t>
            </w:r>
          </w:p>
        </w:tc>
        <w:tc>
          <w:tcPr>
            <w:tcW w:w="832" w:type="dxa"/>
            <w:tcBorders>
              <w:top w:val="nil"/>
              <w:left w:val="nil"/>
              <w:bottom w:val="single" w:sz="4" w:space="0" w:color="auto"/>
              <w:right w:val="single" w:sz="4" w:space="0" w:color="auto"/>
            </w:tcBorders>
            <w:noWrap/>
            <w:vAlign w:val="center"/>
            <w:hideMark/>
          </w:tcPr>
          <w:p w14:paraId="69D91EA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0,8</w:t>
            </w:r>
          </w:p>
        </w:tc>
        <w:tc>
          <w:tcPr>
            <w:tcW w:w="832" w:type="dxa"/>
            <w:tcBorders>
              <w:top w:val="nil"/>
              <w:left w:val="nil"/>
              <w:bottom w:val="single" w:sz="4" w:space="0" w:color="auto"/>
              <w:right w:val="single" w:sz="4" w:space="0" w:color="auto"/>
            </w:tcBorders>
            <w:noWrap/>
            <w:vAlign w:val="center"/>
            <w:hideMark/>
          </w:tcPr>
          <w:p w14:paraId="497B0E9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0,8</w:t>
            </w:r>
          </w:p>
        </w:tc>
      </w:tr>
      <w:tr w:rsidR="00E32D88" w14:paraId="428D61F6" w14:textId="77777777" w:rsidTr="00E32D88">
        <w:trPr>
          <w:trHeight w:val="20"/>
        </w:trPr>
        <w:tc>
          <w:tcPr>
            <w:tcW w:w="5138" w:type="dxa"/>
            <w:tcBorders>
              <w:top w:val="nil"/>
              <w:left w:val="single" w:sz="4" w:space="0" w:color="auto"/>
              <w:bottom w:val="single" w:sz="4" w:space="0" w:color="auto"/>
              <w:right w:val="single" w:sz="4" w:space="0" w:color="auto"/>
            </w:tcBorders>
            <w:vAlign w:val="center"/>
            <w:hideMark/>
          </w:tcPr>
          <w:p w14:paraId="6172B228"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Нормативный неснижаемый запас угля, т.н.т.</w:t>
            </w:r>
          </w:p>
        </w:tc>
        <w:tc>
          <w:tcPr>
            <w:tcW w:w="833" w:type="dxa"/>
            <w:tcBorders>
              <w:top w:val="nil"/>
              <w:left w:val="nil"/>
              <w:bottom w:val="single" w:sz="4" w:space="0" w:color="auto"/>
              <w:right w:val="single" w:sz="4" w:space="0" w:color="auto"/>
            </w:tcBorders>
            <w:noWrap/>
            <w:vAlign w:val="center"/>
            <w:hideMark/>
          </w:tcPr>
          <w:p w14:paraId="0829940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3E21A9A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2C76AAA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5F7DEF4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7D52825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w:t>
            </w:r>
          </w:p>
        </w:tc>
        <w:tc>
          <w:tcPr>
            <w:tcW w:w="832" w:type="dxa"/>
            <w:tcBorders>
              <w:top w:val="nil"/>
              <w:left w:val="nil"/>
              <w:bottom w:val="single" w:sz="4" w:space="0" w:color="auto"/>
              <w:right w:val="single" w:sz="4" w:space="0" w:color="auto"/>
            </w:tcBorders>
            <w:noWrap/>
            <w:vAlign w:val="center"/>
            <w:hideMark/>
          </w:tcPr>
          <w:p w14:paraId="615F18D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w:t>
            </w:r>
          </w:p>
        </w:tc>
        <w:tc>
          <w:tcPr>
            <w:tcW w:w="832" w:type="dxa"/>
            <w:tcBorders>
              <w:top w:val="nil"/>
              <w:left w:val="nil"/>
              <w:bottom w:val="single" w:sz="4" w:space="0" w:color="auto"/>
              <w:right w:val="single" w:sz="4" w:space="0" w:color="auto"/>
            </w:tcBorders>
            <w:noWrap/>
            <w:vAlign w:val="center"/>
            <w:hideMark/>
          </w:tcPr>
          <w:p w14:paraId="184A182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w:t>
            </w:r>
          </w:p>
        </w:tc>
        <w:tc>
          <w:tcPr>
            <w:tcW w:w="832" w:type="dxa"/>
            <w:tcBorders>
              <w:top w:val="nil"/>
              <w:left w:val="nil"/>
              <w:bottom w:val="single" w:sz="4" w:space="0" w:color="auto"/>
              <w:right w:val="single" w:sz="4" w:space="0" w:color="auto"/>
            </w:tcBorders>
            <w:noWrap/>
            <w:vAlign w:val="center"/>
            <w:hideMark/>
          </w:tcPr>
          <w:p w14:paraId="6D8C59C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w:t>
            </w:r>
          </w:p>
        </w:tc>
        <w:tc>
          <w:tcPr>
            <w:tcW w:w="832" w:type="dxa"/>
            <w:tcBorders>
              <w:top w:val="nil"/>
              <w:left w:val="nil"/>
              <w:bottom w:val="single" w:sz="4" w:space="0" w:color="auto"/>
              <w:right w:val="single" w:sz="4" w:space="0" w:color="auto"/>
            </w:tcBorders>
            <w:noWrap/>
            <w:vAlign w:val="center"/>
            <w:hideMark/>
          </w:tcPr>
          <w:p w14:paraId="3C5D963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w:t>
            </w:r>
          </w:p>
        </w:tc>
        <w:tc>
          <w:tcPr>
            <w:tcW w:w="832" w:type="dxa"/>
            <w:tcBorders>
              <w:top w:val="nil"/>
              <w:left w:val="nil"/>
              <w:bottom w:val="single" w:sz="4" w:space="0" w:color="auto"/>
              <w:right w:val="single" w:sz="4" w:space="0" w:color="auto"/>
            </w:tcBorders>
            <w:noWrap/>
            <w:vAlign w:val="center"/>
            <w:hideMark/>
          </w:tcPr>
          <w:p w14:paraId="6D5985B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w:t>
            </w:r>
          </w:p>
        </w:tc>
        <w:tc>
          <w:tcPr>
            <w:tcW w:w="832" w:type="dxa"/>
            <w:tcBorders>
              <w:top w:val="nil"/>
              <w:left w:val="nil"/>
              <w:bottom w:val="single" w:sz="4" w:space="0" w:color="auto"/>
              <w:right w:val="single" w:sz="4" w:space="0" w:color="auto"/>
            </w:tcBorders>
            <w:noWrap/>
            <w:vAlign w:val="center"/>
            <w:hideMark/>
          </w:tcPr>
          <w:p w14:paraId="1E6C8CD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w:t>
            </w:r>
          </w:p>
        </w:tc>
        <w:tc>
          <w:tcPr>
            <w:tcW w:w="832" w:type="dxa"/>
            <w:tcBorders>
              <w:top w:val="nil"/>
              <w:left w:val="nil"/>
              <w:bottom w:val="single" w:sz="4" w:space="0" w:color="auto"/>
              <w:right w:val="single" w:sz="4" w:space="0" w:color="auto"/>
            </w:tcBorders>
            <w:noWrap/>
            <w:vAlign w:val="center"/>
            <w:hideMark/>
          </w:tcPr>
          <w:p w14:paraId="4564AEA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w:t>
            </w:r>
          </w:p>
        </w:tc>
      </w:tr>
      <w:tr w:rsidR="00E32D88" w14:paraId="2B415AA7" w14:textId="77777777" w:rsidTr="00E32D88">
        <w:trPr>
          <w:trHeight w:val="20"/>
        </w:trPr>
        <w:tc>
          <w:tcPr>
            <w:tcW w:w="5138" w:type="dxa"/>
            <w:tcBorders>
              <w:top w:val="nil"/>
              <w:left w:val="single" w:sz="4" w:space="0" w:color="auto"/>
              <w:bottom w:val="single" w:sz="4" w:space="0" w:color="auto"/>
              <w:right w:val="single" w:sz="4" w:space="0" w:color="auto"/>
            </w:tcBorders>
            <w:vAlign w:val="center"/>
            <w:hideMark/>
          </w:tcPr>
          <w:p w14:paraId="44F3E8AB"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Нормативный эксплуатационный запас угля, т.н.т.</w:t>
            </w:r>
          </w:p>
        </w:tc>
        <w:tc>
          <w:tcPr>
            <w:tcW w:w="833" w:type="dxa"/>
            <w:tcBorders>
              <w:top w:val="nil"/>
              <w:left w:val="nil"/>
              <w:bottom w:val="single" w:sz="4" w:space="0" w:color="auto"/>
              <w:right w:val="single" w:sz="4" w:space="0" w:color="auto"/>
            </w:tcBorders>
            <w:noWrap/>
            <w:vAlign w:val="center"/>
            <w:hideMark/>
          </w:tcPr>
          <w:p w14:paraId="5C31BAD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7AD9B85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0D81296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2F1E724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3E13763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38</w:t>
            </w:r>
          </w:p>
        </w:tc>
        <w:tc>
          <w:tcPr>
            <w:tcW w:w="832" w:type="dxa"/>
            <w:tcBorders>
              <w:top w:val="nil"/>
              <w:left w:val="nil"/>
              <w:bottom w:val="single" w:sz="4" w:space="0" w:color="auto"/>
              <w:right w:val="single" w:sz="4" w:space="0" w:color="auto"/>
            </w:tcBorders>
            <w:noWrap/>
            <w:vAlign w:val="center"/>
            <w:hideMark/>
          </w:tcPr>
          <w:p w14:paraId="0BAB2D6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38</w:t>
            </w:r>
          </w:p>
        </w:tc>
        <w:tc>
          <w:tcPr>
            <w:tcW w:w="832" w:type="dxa"/>
            <w:tcBorders>
              <w:top w:val="nil"/>
              <w:left w:val="nil"/>
              <w:bottom w:val="single" w:sz="4" w:space="0" w:color="auto"/>
              <w:right w:val="single" w:sz="4" w:space="0" w:color="auto"/>
            </w:tcBorders>
            <w:noWrap/>
            <w:vAlign w:val="center"/>
            <w:hideMark/>
          </w:tcPr>
          <w:p w14:paraId="40FA2B0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38</w:t>
            </w:r>
          </w:p>
        </w:tc>
        <w:tc>
          <w:tcPr>
            <w:tcW w:w="832" w:type="dxa"/>
            <w:tcBorders>
              <w:top w:val="nil"/>
              <w:left w:val="nil"/>
              <w:bottom w:val="single" w:sz="4" w:space="0" w:color="auto"/>
              <w:right w:val="single" w:sz="4" w:space="0" w:color="auto"/>
            </w:tcBorders>
            <w:noWrap/>
            <w:vAlign w:val="center"/>
            <w:hideMark/>
          </w:tcPr>
          <w:p w14:paraId="585083A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38</w:t>
            </w:r>
          </w:p>
        </w:tc>
        <w:tc>
          <w:tcPr>
            <w:tcW w:w="832" w:type="dxa"/>
            <w:tcBorders>
              <w:top w:val="nil"/>
              <w:left w:val="nil"/>
              <w:bottom w:val="single" w:sz="4" w:space="0" w:color="auto"/>
              <w:right w:val="single" w:sz="4" w:space="0" w:color="auto"/>
            </w:tcBorders>
            <w:noWrap/>
            <w:vAlign w:val="center"/>
            <w:hideMark/>
          </w:tcPr>
          <w:p w14:paraId="23D68F2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38</w:t>
            </w:r>
          </w:p>
        </w:tc>
        <w:tc>
          <w:tcPr>
            <w:tcW w:w="832" w:type="dxa"/>
            <w:tcBorders>
              <w:top w:val="nil"/>
              <w:left w:val="nil"/>
              <w:bottom w:val="single" w:sz="4" w:space="0" w:color="auto"/>
              <w:right w:val="single" w:sz="4" w:space="0" w:color="auto"/>
            </w:tcBorders>
            <w:noWrap/>
            <w:vAlign w:val="center"/>
            <w:hideMark/>
          </w:tcPr>
          <w:p w14:paraId="793EB8E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38</w:t>
            </w:r>
          </w:p>
        </w:tc>
        <w:tc>
          <w:tcPr>
            <w:tcW w:w="832" w:type="dxa"/>
            <w:tcBorders>
              <w:top w:val="nil"/>
              <w:left w:val="nil"/>
              <w:bottom w:val="single" w:sz="4" w:space="0" w:color="auto"/>
              <w:right w:val="single" w:sz="4" w:space="0" w:color="auto"/>
            </w:tcBorders>
            <w:noWrap/>
            <w:vAlign w:val="center"/>
            <w:hideMark/>
          </w:tcPr>
          <w:p w14:paraId="7649ACF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38</w:t>
            </w:r>
          </w:p>
        </w:tc>
        <w:tc>
          <w:tcPr>
            <w:tcW w:w="832" w:type="dxa"/>
            <w:tcBorders>
              <w:top w:val="nil"/>
              <w:left w:val="nil"/>
              <w:bottom w:val="single" w:sz="4" w:space="0" w:color="auto"/>
              <w:right w:val="single" w:sz="4" w:space="0" w:color="auto"/>
            </w:tcBorders>
            <w:noWrap/>
            <w:vAlign w:val="center"/>
            <w:hideMark/>
          </w:tcPr>
          <w:p w14:paraId="037E9C5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38</w:t>
            </w:r>
          </w:p>
        </w:tc>
      </w:tr>
      <w:tr w:rsidR="00E32D88" w14:paraId="4D7E4448" w14:textId="77777777" w:rsidTr="00E32D88">
        <w:trPr>
          <w:trHeight w:val="20"/>
        </w:trPr>
        <w:tc>
          <w:tcPr>
            <w:tcW w:w="5138" w:type="dxa"/>
            <w:tcBorders>
              <w:top w:val="nil"/>
              <w:left w:val="single" w:sz="4" w:space="0" w:color="auto"/>
              <w:bottom w:val="single" w:sz="4" w:space="0" w:color="auto"/>
              <w:right w:val="single" w:sz="4" w:space="0" w:color="auto"/>
            </w:tcBorders>
            <w:vAlign w:val="center"/>
            <w:hideMark/>
          </w:tcPr>
          <w:p w14:paraId="053F7B5C"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Тепловая нагрузка в аварийном режиме на коллекторах СП 124.13330.2012, Гкал/ч</w:t>
            </w:r>
          </w:p>
        </w:tc>
        <w:tc>
          <w:tcPr>
            <w:tcW w:w="833" w:type="dxa"/>
            <w:tcBorders>
              <w:top w:val="nil"/>
              <w:left w:val="nil"/>
              <w:bottom w:val="single" w:sz="4" w:space="0" w:color="auto"/>
              <w:right w:val="single" w:sz="4" w:space="0" w:color="auto"/>
            </w:tcBorders>
            <w:noWrap/>
            <w:vAlign w:val="center"/>
            <w:hideMark/>
          </w:tcPr>
          <w:p w14:paraId="6F6C1ED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21E8BEB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78E9D97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3E4943D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1BBB4D6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0,11</w:t>
            </w:r>
          </w:p>
        </w:tc>
        <w:tc>
          <w:tcPr>
            <w:tcW w:w="832" w:type="dxa"/>
            <w:tcBorders>
              <w:top w:val="nil"/>
              <w:left w:val="nil"/>
              <w:bottom w:val="single" w:sz="4" w:space="0" w:color="auto"/>
              <w:right w:val="single" w:sz="4" w:space="0" w:color="auto"/>
            </w:tcBorders>
            <w:noWrap/>
            <w:vAlign w:val="center"/>
            <w:hideMark/>
          </w:tcPr>
          <w:p w14:paraId="7B95C6F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0,11</w:t>
            </w:r>
          </w:p>
        </w:tc>
        <w:tc>
          <w:tcPr>
            <w:tcW w:w="832" w:type="dxa"/>
            <w:tcBorders>
              <w:top w:val="nil"/>
              <w:left w:val="nil"/>
              <w:bottom w:val="single" w:sz="4" w:space="0" w:color="auto"/>
              <w:right w:val="single" w:sz="4" w:space="0" w:color="auto"/>
            </w:tcBorders>
            <w:noWrap/>
            <w:vAlign w:val="center"/>
            <w:hideMark/>
          </w:tcPr>
          <w:p w14:paraId="3BFE6A9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0,11</w:t>
            </w:r>
          </w:p>
        </w:tc>
        <w:tc>
          <w:tcPr>
            <w:tcW w:w="832" w:type="dxa"/>
            <w:tcBorders>
              <w:top w:val="nil"/>
              <w:left w:val="nil"/>
              <w:bottom w:val="single" w:sz="4" w:space="0" w:color="auto"/>
              <w:right w:val="single" w:sz="4" w:space="0" w:color="auto"/>
            </w:tcBorders>
            <w:noWrap/>
            <w:vAlign w:val="center"/>
            <w:hideMark/>
          </w:tcPr>
          <w:p w14:paraId="2A4CD92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0,11</w:t>
            </w:r>
          </w:p>
        </w:tc>
        <w:tc>
          <w:tcPr>
            <w:tcW w:w="832" w:type="dxa"/>
            <w:tcBorders>
              <w:top w:val="nil"/>
              <w:left w:val="nil"/>
              <w:bottom w:val="single" w:sz="4" w:space="0" w:color="auto"/>
              <w:right w:val="single" w:sz="4" w:space="0" w:color="auto"/>
            </w:tcBorders>
            <w:noWrap/>
            <w:vAlign w:val="center"/>
            <w:hideMark/>
          </w:tcPr>
          <w:p w14:paraId="6132CDD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0,11</w:t>
            </w:r>
          </w:p>
        </w:tc>
        <w:tc>
          <w:tcPr>
            <w:tcW w:w="832" w:type="dxa"/>
            <w:tcBorders>
              <w:top w:val="nil"/>
              <w:left w:val="nil"/>
              <w:bottom w:val="single" w:sz="4" w:space="0" w:color="auto"/>
              <w:right w:val="single" w:sz="4" w:space="0" w:color="auto"/>
            </w:tcBorders>
            <w:noWrap/>
            <w:vAlign w:val="center"/>
            <w:hideMark/>
          </w:tcPr>
          <w:p w14:paraId="751048F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0,11</w:t>
            </w:r>
          </w:p>
        </w:tc>
        <w:tc>
          <w:tcPr>
            <w:tcW w:w="832" w:type="dxa"/>
            <w:tcBorders>
              <w:top w:val="nil"/>
              <w:left w:val="nil"/>
              <w:bottom w:val="single" w:sz="4" w:space="0" w:color="auto"/>
              <w:right w:val="single" w:sz="4" w:space="0" w:color="auto"/>
            </w:tcBorders>
            <w:noWrap/>
            <w:vAlign w:val="center"/>
            <w:hideMark/>
          </w:tcPr>
          <w:p w14:paraId="0CCBEF9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0,11</w:t>
            </w:r>
          </w:p>
        </w:tc>
        <w:tc>
          <w:tcPr>
            <w:tcW w:w="832" w:type="dxa"/>
            <w:tcBorders>
              <w:top w:val="nil"/>
              <w:left w:val="nil"/>
              <w:bottom w:val="single" w:sz="4" w:space="0" w:color="auto"/>
              <w:right w:val="single" w:sz="4" w:space="0" w:color="auto"/>
            </w:tcBorders>
            <w:noWrap/>
            <w:vAlign w:val="center"/>
            <w:hideMark/>
          </w:tcPr>
          <w:p w14:paraId="06B449C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0,11</w:t>
            </w:r>
          </w:p>
        </w:tc>
      </w:tr>
      <w:tr w:rsidR="00E32D88" w14:paraId="58BF145E" w14:textId="77777777" w:rsidTr="00E32D88">
        <w:trPr>
          <w:trHeight w:val="20"/>
        </w:trPr>
        <w:tc>
          <w:tcPr>
            <w:tcW w:w="5138" w:type="dxa"/>
            <w:tcBorders>
              <w:top w:val="nil"/>
              <w:left w:val="single" w:sz="4" w:space="0" w:color="auto"/>
              <w:bottom w:val="single" w:sz="4" w:space="0" w:color="auto"/>
              <w:right w:val="single" w:sz="4" w:space="0" w:color="auto"/>
            </w:tcBorders>
            <w:shd w:val="clear" w:color="auto" w:fill="DAEEF3"/>
            <w:noWrap/>
            <w:vAlign w:val="center"/>
            <w:hideMark/>
          </w:tcPr>
          <w:p w14:paraId="000E6FD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Котельная мощностью 0,3 Гкал/ч для д/сада №1 (с. Абай)</w:t>
            </w:r>
          </w:p>
        </w:tc>
        <w:tc>
          <w:tcPr>
            <w:tcW w:w="833" w:type="dxa"/>
            <w:tcBorders>
              <w:top w:val="nil"/>
              <w:left w:val="nil"/>
              <w:bottom w:val="single" w:sz="4" w:space="0" w:color="auto"/>
              <w:right w:val="single" w:sz="4" w:space="0" w:color="auto"/>
            </w:tcBorders>
            <w:shd w:val="clear" w:color="auto" w:fill="DAEEF3"/>
            <w:noWrap/>
            <w:vAlign w:val="center"/>
            <w:hideMark/>
          </w:tcPr>
          <w:p w14:paraId="44E4BA2F" w14:textId="77777777" w:rsidR="00E32D88" w:rsidRDefault="00E32D88">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DAEEF3"/>
            <w:noWrap/>
            <w:vAlign w:val="center"/>
            <w:hideMark/>
          </w:tcPr>
          <w:p w14:paraId="15C77053" w14:textId="77777777" w:rsidR="00E32D88" w:rsidRDefault="00E32D88">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DAEEF3"/>
            <w:noWrap/>
            <w:vAlign w:val="center"/>
            <w:hideMark/>
          </w:tcPr>
          <w:p w14:paraId="1F2CD9B3" w14:textId="77777777" w:rsidR="00E32D88" w:rsidRDefault="00E32D88">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DAEEF3"/>
            <w:noWrap/>
            <w:vAlign w:val="center"/>
            <w:hideMark/>
          </w:tcPr>
          <w:p w14:paraId="16A86EB0" w14:textId="77777777" w:rsidR="00E32D88" w:rsidRDefault="00E32D88">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DAEEF3"/>
            <w:noWrap/>
            <w:vAlign w:val="center"/>
            <w:hideMark/>
          </w:tcPr>
          <w:p w14:paraId="56AB146D" w14:textId="77777777" w:rsidR="00E32D88" w:rsidRDefault="00E32D88">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DAEEF3"/>
            <w:noWrap/>
            <w:vAlign w:val="center"/>
            <w:hideMark/>
          </w:tcPr>
          <w:p w14:paraId="7C3B862A" w14:textId="77777777" w:rsidR="00E32D88" w:rsidRDefault="00E32D88">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DAEEF3"/>
            <w:noWrap/>
            <w:vAlign w:val="center"/>
            <w:hideMark/>
          </w:tcPr>
          <w:p w14:paraId="12970108" w14:textId="77777777" w:rsidR="00E32D88" w:rsidRDefault="00E32D88">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DAEEF3"/>
            <w:noWrap/>
            <w:vAlign w:val="center"/>
            <w:hideMark/>
          </w:tcPr>
          <w:p w14:paraId="460F487A" w14:textId="77777777" w:rsidR="00E32D88" w:rsidRDefault="00E32D88">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DAEEF3"/>
            <w:noWrap/>
            <w:vAlign w:val="center"/>
            <w:hideMark/>
          </w:tcPr>
          <w:p w14:paraId="535C4F7A" w14:textId="77777777" w:rsidR="00E32D88" w:rsidRDefault="00E32D88">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DAEEF3"/>
            <w:noWrap/>
            <w:vAlign w:val="center"/>
            <w:hideMark/>
          </w:tcPr>
          <w:p w14:paraId="1761EF63" w14:textId="77777777" w:rsidR="00E32D88" w:rsidRDefault="00E32D88">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DAEEF3"/>
            <w:noWrap/>
            <w:vAlign w:val="center"/>
            <w:hideMark/>
          </w:tcPr>
          <w:p w14:paraId="23296A4E" w14:textId="77777777" w:rsidR="00E32D88" w:rsidRDefault="00E32D88">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DAEEF3"/>
            <w:noWrap/>
            <w:vAlign w:val="center"/>
            <w:hideMark/>
          </w:tcPr>
          <w:p w14:paraId="06DFF4CD" w14:textId="77777777" w:rsidR="00E32D88" w:rsidRDefault="00E32D88">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r>
      <w:tr w:rsidR="00E32D88" w14:paraId="1B18841F" w14:textId="77777777" w:rsidTr="00E32D88">
        <w:trPr>
          <w:trHeight w:val="20"/>
        </w:trPr>
        <w:tc>
          <w:tcPr>
            <w:tcW w:w="5138" w:type="dxa"/>
            <w:tcBorders>
              <w:top w:val="nil"/>
              <w:left w:val="single" w:sz="4" w:space="0" w:color="auto"/>
              <w:bottom w:val="single" w:sz="4" w:space="0" w:color="auto"/>
              <w:right w:val="single" w:sz="4" w:space="0" w:color="auto"/>
            </w:tcBorders>
            <w:vAlign w:val="center"/>
            <w:hideMark/>
          </w:tcPr>
          <w:p w14:paraId="357D4752"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Установленная тепловая мощность, Гкал/ч</w:t>
            </w:r>
          </w:p>
        </w:tc>
        <w:tc>
          <w:tcPr>
            <w:tcW w:w="833" w:type="dxa"/>
            <w:tcBorders>
              <w:top w:val="nil"/>
              <w:left w:val="nil"/>
              <w:bottom w:val="single" w:sz="4" w:space="0" w:color="auto"/>
              <w:right w:val="single" w:sz="4" w:space="0" w:color="auto"/>
            </w:tcBorders>
            <w:noWrap/>
            <w:vAlign w:val="center"/>
            <w:hideMark/>
          </w:tcPr>
          <w:p w14:paraId="2225E13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223DDF5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3AACBBD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0FAF987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5E78501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48A553C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098CCA5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793A866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554201D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w:t>
            </w:r>
          </w:p>
        </w:tc>
        <w:tc>
          <w:tcPr>
            <w:tcW w:w="832" w:type="dxa"/>
            <w:tcBorders>
              <w:top w:val="nil"/>
              <w:left w:val="nil"/>
              <w:bottom w:val="single" w:sz="4" w:space="0" w:color="auto"/>
              <w:right w:val="single" w:sz="4" w:space="0" w:color="auto"/>
            </w:tcBorders>
            <w:noWrap/>
            <w:vAlign w:val="center"/>
            <w:hideMark/>
          </w:tcPr>
          <w:p w14:paraId="604E783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w:t>
            </w:r>
          </w:p>
        </w:tc>
        <w:tc>
          <w:tcPr>
            <w:tcW w:w="832" w:type="dxa"/>
            <w:tcBorders>
              <w:top w:val="nil"/>
              <w:left w:val="nil"/>
              <w:bottom w:val="single" w:sz="4" w:space="0" w:color="auto"/>
              <w:right w:val="single" w:sz="4" w:space="0" w:color="auto"/>
            </w:tcBorders>
            <w:noWrap/>
            <w:vAlign w:val="center"/>
            <w:hideMark/>
          </w:tcPr>
          <w:p w14:paraId="3D65C1C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w:t>
            </w:r>
          </w:p>
        </w:tc>
        <w:tc>
          <w:tcPr>
            <w:tcW w:w="832" w:type="dxa"/>
            <w:tcBorders>
              <w:top w:val="nil"/>
              <w:left w:val="nil"/>
              <w:bottom w:val="single" w:sz="4" w:space="0" w:color="auto"/>
              <w:right w:val="single" w:sz="4" w:space="0" w:color="auto"/>
            </w:tcBorders>
            <w:noWrap/>
            <w:vAlign w:val="center"/>
            <w:hideMark/>
          </w:tcPr>
          <w:p w14:paraId="03C797D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w:t>
            </w:r>
          </w:p>
        </w:tc>
      </w:tr>
      <w:tr w:rsidR="00E32D88" w14:paraId="292BFE7B" w14:textId="77777777" w:rsidTr="00E32D88">
        <w:trPr>
          <w:trHeight w:val="20"/>
        </w:trPr>
        <w:tc>
          <w:tcPr>
            <w:tcW w:w="5138" w:type="dxa"/>
            <w:tcBorders>
              <w:top w:val="nil"/>
              <w:left w:val="single" w:sz="4" w:space="0" w:color="auto"/>
              <w:bottom w:val="single" w:sz="4" w:space="0" w:color="auto"/>
              <w:right w:val="single" w:sz="4" w:space="0" w:color="auto"/>
            </w:tcBorders>
            <w:vAlign w:val="center"/>
            <w:hideMark/>
          </w:tcPr>
          <w:p w14:paraId="16916684"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Располагаемая тепловая мощность, Гкал/ч</w:t>
            </w:r>
          </w:p>
        </w:tc>
        <w:tc>
          <w:tcPr>
            <w:tcW w:w="833" w:type="dxa"/>
            <w:tcBorders>
              <w:top w:val="nil"/>
              <w:left w:val="nil"/>
              <w:bottom w:val="single" w:sz="4" w:space="0" w:color="auto"/>
              <w:right w:val="single" w:sz="4" w:space="0" w:color="auto"/>
            </w:tcBorders>
            <w:noWrap/>
            <w:vAlign w:val="center"/>
            <w:hideMark/>
          </w:tcPr>
          <w:p w14:paraId="631693D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7432A0A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554A290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191566F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651AB3C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4C704BD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0B1A297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05B549B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16DAC88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w:t>
            </w:r>
          </w:p>
        </w:tc>
        <w:tc>
          <w:tcPr>
            <w:tcW w:w="832" w:type="dxa"/>
            <w:tcBorders>
              <w:top w:val="nil"/>
              <w:left w:val="nil"/>
              <w:bottom w:val="single" w:sz="4" w:space="0" w:color="auto"/>
              <w:right w:val="single" w:sz="4" w:space="0" w:color="auto"/>
            </w:tcBorders>
            <w:noWrap/>
            <w:vAlign w:val="center"/>
            <w:hideMark/>
          </w:tcPr>
          <w:p w14:paraId="624AC57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w:t>
            </w:r>
          </w:p>
        </w:tc>
        <w:tc>
          <w:tcPr>
            <w:tcW w:w="832" w:type="dxa"/>
            <w:tcBorders>
              <w:top w:val="nil"/>
              <w:left w:val="nil"/>
              <w:bottom w:val="single" w:sz="4" w:space="0" w:color="auto"/>
              <w:right w:val="single" w:sz="4" w:space="0" w:color="auto"/>
            </w:tcBorders>
            <w:noWrap/>
            <w:vAlign w:val="center"/>
            <w:hideMark/>
          </w:tcPr>
          <w:p w14:paraId="698666C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w:t>
            </w:r>
          </w:p>
        </w:tc>
        <w:tc>
          <w:tcPr>
            <w:tcW w:w="832" w:type="dxa"/>
            <w:tcBorders>
              <w:top w:val="nil"/>
              <w:left w:val="nil"/>
              <w:bottom w:val="single" w:sz="4" w:space="0" w:color="auto"/>
              <w:right w:val="single" w:sz="4" w:space="0" w:color="auto"/>
            </w:tcBorders>
            <w:noWrap/>
            <w:vAlign w:val="center"/>
            <w:hideMark/>
          </w:tcPr>
          <w:p w14:paraId="6422E15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w:t>
            </w:r>
          </w:p>
        </w:tc>
      </w:tr>
      <w:tr w:rsidR="00E32D88" w14:paraId="2B9A7F95" w14:textId="77777777" w:rsidTr="00E32D88">
        <w:trPr>
          <w:trHeight w:val="20"/>
        </w:trPr>
        <w:tc>
          <w:tcPr>
            <w:tcW w:w="5138" w:type="dxa"/>
            <w:tcBorders>
              <w:top w:val="nil"/>
              <w:left w:val="single" w:sz="4" w:space="0" w:color="auto"/>
              <w:bottom w:val="single" w:sz="4" w:space="0" w:color="auto"/>
              <w:right w:val="single" w:sz="4" w:space="0" w:color="auto"/>
            </w:tcBorders>
            <w:vAlign w:val="center"/>
            <w:hideMark/>
          </w:tcPr>
          <w:p w14:paraId="17CE84C9"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Среднегодовые собственные и хозяйственные нужды, Гкал/ч</w:t>
            </w:r>
          </w:p>
        </w:tc>
        <w:tc>
          <w:tcPr>
            <w:tcW w:w="833" w:type="dxa"/>
            <w:tcBorders>
              <w:top w:val="nil"/>
              <w:left w:val="nil"/>
              <w:bottom w:val="single" w:sz="4" w:space="0" w:color="auto"/>
              <w:right w:val="single" w:sz="4" w:space="0" w:color="auto"/>
            </w:tcBorders>
            <w:noWrap/>
            <w:vAlign w:val="center"/>
            <w:hideMark/>
          </w:tcPr>
          <w:p w14:paraId="68C8CD2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7A739C4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403FF9D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7161364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396C14F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026D133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2D85C88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006B478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2EA2E38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0,006</w:t>
            </w:r>
          </w:p>
        </w:tc>
        <w:tc>
          <w:tcPr>
            <w:tcW w:w="832" w:type="dxa"/>
            <w:tcBorders>
              <w:top w:val="nil"/>
              <w:left w:val="nil"/>
              <w:bottom w:val="single" w:sz="4" w:space="0" w:color="auto"/>
              <w:right w:val="single" w:sz="4" w:space="0" w:color="auto"/>
            </w:tcBorders>
            <w:noWrap/>
            <w:vAlign w:val="center"/>
            <w:hideMark/>
          </w:tcPr>
          <w:p w14:paraId="39FF665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0,006</w:t>
            </w:r>
          </w:p>
        </w:tc>
        <w:tc>
          <w:tcPr>
            <w:tcW w:w="832" w:type="dxa"/>
            <w:tcBorders>
              <w:top w:val="nil"/>
              <w:left w:val="nil"/>
              <w:bottom w:val="single" w:sz="4" w:space="0" w:color="auto"/>
              <w:right w:val="single" w:sz="4" w:space="0" w:color="auto"/>
            </w:tcBorders>
            <w:noWrap/>
            <w:vAlign w:val="center"/>
            <w:hideMark/>
          </w:tcPr>
          <w:p w14:paraId="16061B1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0,006</w:t>
            </w:r>
          </w:p>
        </w:tc>
        <w:tc>
          <w:tcPr>
            <w:tcW w:w="832" w:type="dxa"/>
            <w:tcBorders>
              <w:top w:val="nil"/>
              <w:left w:val="nil"/>
              <w:bottom w:val="single" w:sz="4" w:space="0" w:color="auto"/>
              <w:right w:val="single" w:sz="4" w:space="0" w:color="auto"/>
            </w:tcBorders>
            <w:noWrap/>
            <w:vAlign w:val="center"/>
            <w:hideMark/>
          </w:tcPr>
          <w:p w14:paraId="03493C4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0,006</w:t>
            </w:r>
          </w:p>
        </w:tc>
      </w:tr>
      <w:tr w:rsidR="00E32D88" w14:paraId="0183C8AA" w14:textId="77777777" w:rsidTr="00E32D88">
        <w:trPr>
          <w:trHeight w:val="20"/>
        </w:trPr>
        <w:tc>
          <w:tcPr>
            <w:tcW w:w="5138" w:type="dxa"/>
            <w:tcBorders>
              <w:top w:val="nil"/>
              <w:left w:val="single" w:sz="4" w:space="0" w:color="auto"/>
              <w:bottom w:val="single" w:sz="4" w:space="0" w:color="auto"/>
              <w:right w:val="single" w:sz="4" w:space="0" w:color="auto"/>
            </w:tcBorders>
            <w:vAlign w:val="center"/>
            <w:hideMark/>
          </w:tcPr>
          <w:p w14:paraId="611D4069"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Средневзвешенный срок службы, лет</w:t>
            </w:r>
          </w:p>
        </w:tc>
        <w:tc>
          <w:tcPr>
            <w:tcW w:w="833" w:type="dxa"/>
            <w:tcBorders>
              <w:top w:val="nil"/>
              <w:left w:val="nil"/>
              <w:bottom w:val="single" w:sz="4" w:space="0" w:color="auto"/>
              <w:right w:val="single" w:sz="4" w:space="0" w:color="auto"/>
            </w:tcBorders>
            <w:noWrap/>
            <w:vAlign w:val="center"/>
            <w:hideMark/>
          </w:tcPr>
          <w:p w14:paraId="3A3CDF5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4C51460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64F9501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4B8172D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40208E8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3C09CA9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5EAE812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679DEE7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30D22CA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w:t>
            </w:r>
          </w:p>
        </w:tc>
        <w:tc>
          <w:tcPr>
            <w:tcW w:w="832" w:type="dxa"/>
            <w:tcBorders>
              <w:top w:val="nil"/>
              <w:left w:val="nil"/>
              <w:bottom w:val="single" w:sz="4" w:space="0" w:color="auto"/>
              <w:right w:val="single" w:sz="4" w:space="0" w:color="auto"/>
            </w:tcBorders>
            <w:noWrap/>
            <w:vAlign w:val="center"/>
            <w:hideMark/>
          </w:tcPr>
          <w:p w14:paraId="0A07482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w:t>
            </w:r>
          </w:p>
        </w:tc>
        <w:tc>
          <w:tcPr>
            <w:tcW w:w="832" w:type="dxa"/>
            <w:tcBorders>
              <w:top w:val="nil"/>
              <w:left w:val="nil"/>
              <w:bottom w:val="single" w:sz="4" w:space="0" w:color="auto"/>
              <w:right w:val="single" w:sz="4" w:space="0" w:color="auto"/>
            </w:tcBorders>
            <w:noWrap/>
            <w:vAlign w:val="center"/>
            <w:hideMark/>
          </w:tcPr>
          <w:p w14:paraId="5467B8F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w:t>
            </w:r>
          </w:p>
        </w:tc>
        <w:tc>
          <w:tcPr>
            <w:tcW w:w="832" w:type="dxa"/>
            <w:tcBorders>
              <w:top w:val="nil"/>
              <w:left w:val="nil"/>
              <w:bottom w:val="single" w:sz="4" w:space="0" w:color="auto"/>
              <w:right w:val="single" w:sz="4" w:space="0" w:color="auto"/>
            </w:tcBorders>
            <w:noWrap/>
            <w:vAlign w:val="center"/>
            <w:hideMark/>
          </w:tcPr>
          <w:p w14:paraId="2A2FA96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w:t>
            </w:r>
          </w:p>
        </w:tc>
      </w:tr>
      <w:tr w:rsidR="00E32D88" w14:paraId="4F596FAB" w14:textId="77777777" w:rsidTr="00E32D88">
        <w:trPr>
          <w:trHeight w:val="20"/>
        </w:trPr>
        <w:tc>
          <w:tcPr>
            <w:tcW w:w="5138" w:type="dxa"/>
            <w:tcBorders>
              <w:top w:val="nil"/>
              <w:left w:val="single" w:sz="4" w:space="0" w:color="auto"/>
              <w:bottom w:val="single" w:sz="4" w:space="0" w:color="auto"/>
              <w:right w:val="single" w:sz="4" w:space="0" w:color="auto"/>
            </w:tcBorders>
            <w:vAlign w:val="center"/>
            <w:hideMark/>
          </w:tcPr>
          <w:p w14:paraId="37B5E438"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Выработка тепловой энергии, Гкал</w:t>
            </w:r>
          </w:p>
        </w:tc>
        <w:tc>
          <w:tcPr>
            <w:tcW w:w="833" w:type="dxa"/>
            <w:tcBorders>
              <w:top w:val="nil"/>
              <w:left w:val="nil"/>
              <w:bottom w:val="single" w:sz="4" w:space="0" w:color="auto"/>
              <w:right w:val="single" w:sz="4" w:space="0" w:color="auto"/>
            </w:tcBorders>
            <w:noWrap/>
            <w:vAlign w:val="center"/>
            <w:hideMark/>
          </w:tcPr>
          <w:p w14:paraId="5801169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3CCD0A9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211BBA8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3FD013C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2C92A1D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1058717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2C0544A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6126DE5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2B2D2B4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457,6</w:t>
            </w:r>
          </w:p>
        </w:tc>
        <w:tc>
          <w:tcPr>
            <w:tcW w:w="832" w:type="dxa"/>
            <w:tcBorders>
              <w:top w:val="nil"/>
              <w:left w:val="nil"/>
              <w:bottom w:val="single" w:sz="4" w:space="0" w:color="auto"/>
              <w:right w:val="single" w:sz="4" w:space="0" w:color="auto"/>
            </w:tcBorders>
            <w:noWrap/>
            <w:vAlign w:val="center"/>
            <w:hideMark/>
          </w:tcPr>
          <w:p w14:paraId="7EE294B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457,6</w:t>
            </w:r>
          </w:p>
        </w:tc>
        <w:tc>
          <w:tcPr>
            <w:tcW w:w="832" w:type="dxa"/>
            <w:tcBorders>
              <w:top w:val="nil"/>
              <w:left w:val="nil"/>
              <w:bottom w:val="single" w:sz="4" w:space="0" w:color="auto"/>
              <w:right w:val="single" w:sz="4" w:space="0" w:color="auto"/>
            </w:tcBorders>
            <w:noWrap/>
            <w:vAlign w:val="center"/>
            <w:hideMark/>
          </w:tcPr>
          <w:p w14:paraId="5571153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457,6</w:t>
            </w:r>
          </w:p>
        </w:tc>
        <w:tc>
          <w:tcPr>
            <w:tcW w:w="832" w:type="dxa"/>
            <w:tcBorders>
              <w:top w:val="nil"/>
              <w:left w:val="nil"/>
              <w:bottom w:val="single" w:sz="4" w:space="0" w:color="auto"/>
              <w:right w:val="single" w:sz="4" w:space="0" w:color="auto"/>
            </w:tcBorders>
            <w:noWrap/>
            <w:vAlign w:val="center"/>
            <w:hideMark/>
          </w:tcPr>
          <w:p w14:paraId="6E47B0E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457,6</w:t>
            </w:r>
          </w:p>
        </w:tc>
      </w:tr>
      <w:tr w:rsidR="00E32D88" w14:paraId="745130C4" w14:textId="77777777" w:rsidTr="00E32D88">
        <w:trPr>
          <w:trHeight w:val="20"/>
        </w:trPr>
        <w:tc>
          <w:tcPr>
            <w:tcW w:w="5138" w:type="dxa"/>
            <w:tcBorders>
              <w:top w:val="nil"/>
              <w:left w:val="single" w:sz="4" w:space="0" w:color="auto"/>
              <w:bottom w:val="single" w:sz="4" w:space="0" w:color="auto"/>
              <w:right w:val="single" w:sz="4" w:space="0" w:color="auto"/>
            </w:tcBorders>
            <w:vAlign w:val="center"/>
            <w:hideMark/>
          </w:tcPr>
          <w:p w14:paraId="351DDB59"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Собственные нужды тепловой энергии, Гкал</w:t>
            </w:r>
          </w:p>
        </w:tc>
        <w:tc>
          <w:tcPr>
            <w:tcW w:w="833" w:type="dxa"/>
            <w:tcBorders>
              <w:top w:val="nil"/>
              <w:left w:val="nil"/>
              <w:bottom w:val="single" w:sz="4" w:space="0" w:color="auto"/>
              <w:right w:val="single" w:sz="4" w:space="0" w:color="auto"/>
            </w:tcBorders>
            <w:noWrap/>
            <w:vAlign w:val="center"/>
            <w:hideMark/>
          </w:tcPr>
          <w:p w14:paraId="5574B23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78E5830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17E0935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1D81246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7E5D8AC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65A209E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146398E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4BED743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6F8F3DF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36,3</w:t>
            </w:r>
          </w:p>
        </w:tc>
        <w:tc>
          <w:tcPr>
            <w:tcW w:w="832" w:type="dxa"/>
            <w:tcBorders>
              <w:top w:val="nil"/>
              <w:left w:val="nil"/>
              <w:bottom w:val="single" w:sz="4" w:space="0" w:color="auto"/>
              <w:right w:val="single" w:sz="4" w:space="0" w:color="auto"/>
            </w:tcBorders>
            <w:noWrap/>
            <w:vAlign w:val="center"/>
            <w:hideMark/>
          </w:tcPr>
          <w:p w14:paraId="6548EF1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36,3</w:t>
            </w:r>
          </w:p>
        </w:tc>
        <w:tc>
          <w:tcPr>
            <w:tcW w:w="832" w:type="dxa"/>
            <w:tcBorders>
              <w:top w:val="nil"/>
              <w:left w:val="nil"/>
              <w:bottom w:val="single" w:sz="4" w:space="0" w:color="auto"/>
              <w:right w:val="single" w:sz="4" w:space="0" w:color="auto"/>
            </w:tcBorders>
            <w:noWrap/>
            <w:vAlign w:val="center"/>
            <w:hideMark/>
          </w:tcPr>
          <w:p w14:paraId="3A0A295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36,3</w:t>
            </w:r>
          </w:p>
        </w:tc>
        <w:tc>
          <w:tcPr>
            <w:tcW w:w="832" w:type="dxa"/>
            <w:tcBorders>
              <w:top w:val="nil"/>
              <w:left w:val="nil"/>
              <w:bottom w:val="single" w:sz="4" w:space="0" w:color="auto"/>
              <w:right w:val="single" w:sz="4" w:space="0" w:color="auto"/>
            </w:tcBorders>
            <w:noWrap/>
            <w:vAlign w:val="center"/>
            <w:hideMark/>
          </w:tcPr>
          <w:p w14:paraId="32E0C77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36,3</w:t>
            </w:r>
          </w:p>
        </w:tc>
      </w:tr>
      <w:tr w:rsidR="00E32D88" w14:paraId="45F4209B" w14:textId="77777777" w:rsidTr="00E32D88">
        <w:trPr>
          <w:trHeight w:val="20"/>
        </w:trPr>
        <w:tc>
          <w:tcPr>
            <w:tcW w:w="5138" w:type="dxa"/>
            <w:tcBorders>
              <w:top w:val="nil"/>
              <w:left w:val="single" w:sz="4" w:space="0" w:color="auto"/>
              <w:bottom w:val="single" w:sz="4" w:space="0" w:color="auto"/>
              <w:right w:val="single" w:sz="4" w:space="0" w:color="auto"/>
            </w:tcBorders>
            <w:vAlign w:val="center"/>
            <w:hideMark/>
          </w:tcPr>
          <w:p w14:paraId="69C8B7CD"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Отпуск тепловой энергии с коллекторов, Гкал</w:t>
            </w:r>
          </w:p>
        </w:tc>
        <w:tc>
          <w:tcPr>
            <w:tcW w:w="833" w:type="dxa"/>
            <w:tcBorders>
              <w:top w:val="nil"/>
              <w:left w:val="nil"/>
              <w:bottom w:val="single" w:sz="4" w:space="0" w:color="auto"/>
              <w:right w:val="single" w:sz="4" w:space="0" w:color="auto"/>
            </w:tcBorders>
            <w:noWrap/>
            <w:vAlign w:val="center"/>
            <w:hideMark/>
          </w:tcPr>
          <w:p w14:paraId="5440233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3B92E1F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0CF3D8C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01CF796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0F7004C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577358C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7F20992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20A0AAD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4EC5BD3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421,3</w:t>
            </w:r>
          </w:p>
        </w:tc>
        <w:tc>
          <w:tcPr>
            <w:tcW w:w="832" w:type="dxa"/>
            <w:tcBorders>
              <w:top w:val="nil"/>
              <w:left w:val="nil"/>
              <w:bottom w:val="single" w:sz="4" w:space="0" w:color="auto"/>
              <w:right w:val="single" w:sz="4" w:space="0" w:color="auto"/>
            </w:tcBorders>
            <w:noWrap/>
            <w:vAlign w:val="center"/>
            <w:hideMark/>
          </w:tcPr>
          <w:p w14:paraId="12F89DA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421,3</w:t>
            </w:r>
          </w:p>
        </w:tc>
        <w:tc>
          <w:tcPr>
            <w:tcW w:w="832" w:type="dxa"/>
            <w:tcBorders>
              <w:top w:val="nil"/>
              <w:left w:val="nil"/>
              <w:bottom w:val="single" w:sz="4" w:space="0" w:color="auto"/>
              <w:right w:val="single" w:sz="4" w:space="0" w:color="auto"/>
            </w:tcBorders>
            <w:noWrap/>
            <w:vAlign w:val="center"/>
            <w:hideMark/>
          </w:tcPr>
          <w:p w14:paraId="66C5E69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421,3</w:t>
            </w:r>
          </w:p>
        </w:tc>
        <w:tc>
          <w:tcPr>
            <w:tcW w:w="832" w:type="dxa"/>
            <w:tcBorders>
              <w:top w:val="nil"/>
              <w:left w:val="nil"/>
              <w:bottom w:val="single" w:sz="4" w:space="0" w:color="auto"/>
              <w:right w:val="single" w:sz="4" w:space="0" w:color="auto"/>
            </w:tcBorders>
            <w:noWrap/>
            <w:vAlign w:val="center"/>
            <w:hideMark/>
          </w:tcPr>
          <w:p w14:paraId="512CFD0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421,3</w:t>
            </w:r>
          </w:p>
        </w:tc>
      </w:tr>
      <w:tr w:rsidR="00E32D88" w14:paraId="0A5498DA" w14:textId="77777777" w:rsidTr="00E32D88">
        <w:trPr>
          <w:trHeight w:val="20"/>
        </w:trPr>
        <w:tc>
          <w:tcPr>
            <w:tcW w:w="5138" w:type="dxa"/>
            <w:tcBorders>
              <w:top w:val="nil"/>
              <w:left w:val="single" w:sz="4" w:space="0" w:color="auto"/>
              <w:bottom w:val="single" w:sz="4" w:space="0" w:color="auto"/>
              <w:right w:val="single" w:sz="4" w:space="0" w:color="auto"/>
            </w:tcBorders>
            <w:vAlign w:val="center"/>
            <w:hideMark/>
          </w:tcPr>
          <w:p w14:paraId="4193A816"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Хозяйственные нужды тепловой энергии, Гкал</w:t>
            </w:r>
          </w:p>
        </w:tc>
        <w:tc>
          <w:tcPr>
            <w:tcW w:w="833" w:type="dxa"/>
            <w:tcBorders>
              <w:top w:val="nil"/>
              <w:left w:val="nil"/>
              <w:bottom w:val="single" w:sz="4" w:space="0" w:color="auto"/>
              <w:right w:val="single" w:sz="4" w:space="0" w:color="auto"/>
            </w:tcBorders>
            <w:noWrap/>
            <w:vAlign w:val="center"/>
            <w:hideMark/>
          </w:tcPr>
          <w:p w14:paraId="58A41C4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2ADE745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3320FFB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13FE395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1AE9904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0D4FA71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43C9EDE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34B89AE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291A42B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1,9</w:t>
            </w:r>
          </w:p>
        </w:tc>
        <w:tc>
          <w:tcPr>
            <w:tcW w:w="832" w:type="dxa"/>
            <w:tcBorders>
              <w:top w:val="nil"/>
              <w:left w:val="nil"/>
              <w:bottom w:val="single" w:sz="4" w:space="0" w:color="auto"/>
              <w:right w:val="single" w:sz="4" w:space="0" w:color="auto"/>
            </w:tcBorders>
            <w:noWrap/>
            <w:vAlign w:val="center"/>
            <w:hideMark/>
          </w:tcPr>
          <w:p w14:paraId="6F7D466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1,9</w:t>
            </w:r>
          </w:p>
        </w:tc>
        <w:tc>
          <w:tcPr>
            <w:tcW w:w="832" w:type="dxa"/>
            <w:tcBorders>
              <w:top w:val="nil"/>
              <w:left w:val="nil"/>
              <w:bottom w:val="single" w:sz="4" w:space="0" w:color="auto"/>
              <w:right w:val="single" w:sz="4" w:space="0" w:color="auto"/>
            </w:tcBorders>
            <w:noWrap/>
            <w:vAlign w:val="center"/>
            <w:hideMark/>
          </w:tcPr>
          <w:p w14:paraId="3403EAC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1,9</w:t>
            </w:r>
          </w:p>
        </w:tc>
        <w:tc>
          <w:tcPr>
            <w:tcW w:w="832" w:type="dxa"/>
            <w:tcBorders>
              <w:top w:val="nil"/>
              <w:left w:val="nil"/>
              <w:bottom w:val="single" w:sz="4" w:space="0" w:color="auto"/>
              <w:right w:val="single" w:sz="4" w:space="0" w:color="auto"/>
            </w:tcBorders>
            <w:noWrap/>
            <w:vAlign w:val="center"/>
            <w:hideMark/>
          </w:tcPr>
          <w:p w14:paraId="15521DF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1,9</w:t>
            </w:r>
          </w:p>
        </w:tc>
      </w:tr>
      <w:tr w:rsidR="00E32D88" w14:paraId="3673103F" w14:textId="77777777" w:rsidTr="00E32D88">
        <w:trPr>
          <w:trHeight w:val="20"/>
        </w:trPr>
        <w:tc>
          <w:tcPr>
            <w:tcW w:w="5138" w:type="dxa"/>
            <w:tcBorders>
              <w:top w:val="nil"/>
              <w:left w:val="single" w:sz="4" w:space="0" w:color="auto"/>
              <w:bottom w:val="single" w:sz="4" w:space="0" w:color="auto"/>
              <w:right w:val="single" w:sz="4" w:space="0" w:color="auto"/>
            </w:tcBorders>
            <w:vAlign w:val="center"/>
            <w:hideMark/>
          </w:tcPr>
          <w:p w14:paraId="6A7889EE"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Отпуск тепловой энергии с коллекторов внешним потребителям, Гкал</w:t>
            </w:r>
          </w:p>
        </w:tc>
        <w:tc>
          <w:tcPr>
            <w:tcW w:w="833" w:type="dxa"/>
            <w:tcBorders>
              <w:top w:val="nil"/>
              <w:left w:val="nil"/>
              <w:bottom w:val="single" w:sz="4" w:space="0" w:color="auto"/>
              <w:right w:val="single" w:sz="4" w:space="0" w:color="auto"/>
            </w:tcBorders>
            <w:noWrap/>
            <w:vAlign w:val="center"/>
            <w:hideMark/>
          </w:tcPr>
          <w:p w14:paraId="2D506C2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0151848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2F554A7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7617806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7EA55FA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295320F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7524B6D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1C8638E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6441F31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419,4</w:t>
            </w:r>
          </w:p>
        </w:tc>
        <w:tc>
          <w:tcPr>
            <w:tcW w:w="832" w:type="dxa"/>
            <w:tcBorders>
              <w:top w:val="nil"/>
              <w:left w:val="nil"/>
              <w:bottom w:val="single" w:sz="4" w:space="0" w:color="auto"/>
              <w:right w:val="single" w:sz="4" w:space="0" w:color="auto"/>
            </w:tcBorders>
            <w:noWrap/>
            <w:vAlign w:val="center"/>
            <w:hideMark/>
          </w:tcPr>
          <w:p w14:paraId="5118DA1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419,4</w:t>
            </w:r>
          </w:p>
        </w:tc>
        <w:tc>
          <w:tcPr>
            <w:tcW w:w="832" w:type="dxa"/>
            <w:tcBorders>
              <w:top w:val="nil"/>
              <w:left w:val="nil"/>
              <w:bottom w:val="single" w:sz="4" w:space="0" w:color="auto"/>
              <w:right w:val="single" w:sz="4" w:space="0" w:color="auto"/>
            </w:tcBorders>
            <w:noWrap/>
            <w:vAlign w:val="center"/>
            <w:hideMark/>
          </w:tcPr>
          <w:p w14:paraId="4174229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419,4</w:t>
            </w:r>
          </w:p>
        </w:tc>
        <w:tc>
          <w:tcPr>
            <w:tcW w:w="832" w:type="dxa"/>
            <w:tcBorders>
              <w:top w:val="nil"/>
              <w:left w:val="nil"/>
              <w:bottom w:val="single" w:sz="4" w:space="0" w:color="auto"/>
              <w:right w:val="single" w:sz="4" w:space="0" w:color="auto"/>
            </w:tcBorders>
            <w:noWrap/>
            <w:vAlign w:val="center"/>
            <w:hideMark/>
          </w:tcPr>
          <w:p w14:paraId="1F5FBA1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419,4</w:t>
            </w:r>
          </w:p>
        </w:tc>
      </w:tr>
      <w:tr w:rsidR="00E32D88" w14:paraId="147C3A15" w14:textId="77777777" w:rsidTr="00E32D88">
        <w:trPr>
          <w:trHeight w:val="20"/>
        </w:trPr>
        <w:tc>
          <w:tcPr>
            <w:tcW w:w="5138" w:type="dxa"/>
            <w:tcBorders>
              <w:top w:val="nil"/>
              <w:left w:val="single" w:sz="4" w:space="0" w:color="auto"/>
              <w:bottom w:val="single" w:sz="4" w:space="0" w:color="auto"/>
              <w:right w:val="single" w:sz="4" w:space="0" w:color="auto"/>
            </w:tcBorders>
            <w:vAlign w:val="center"/>
            <w:hideMark/>
          </w:tcPr>
          <w:p w14:paraId="77431F71"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Потери тепловой энергии в сетях, Гкал</w:t>
            </w:r>
          </w:p>
        </w:tc>
        <w:tc>
          <w:tcPr>
            <w:tcW w:w="833" w:type="dxa"/>
            <w:tcBorders>
              <w:top w:val="nil"/>
              <w:left w:val="nil"/>
              <w:bottom w:val="single" w:sz="4" w:space="0" w:color="auto"/>
              <w:right w:val="single" w:sz="4" w:space="0" w:color="auto"/>
            </w:tcBorders>
            <w:noWrap/>
            <w:vAlign w:val="center"/>
            <w:hideMark/>
          </w:tcPr>
          <w:p w14:paraId="651A3B1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3A59EA1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2676ADE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31F960B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46FF128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4275E58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3FF295B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5866D0D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7B65D05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24,6</w:t>
            </w:r>
          </w:p>
        </w:tc>
        <w:tc>
          <w:tcPr>
            <w:tcW w:w="832" w:type="dxa"/>
            <w:tcBorders>
              <w:top w:val="nil"/>
              <w:left w:val="nil"/>
              <w:bottom w:val="single" w:sz="4" w:space="0" w:color="auto"/>
              <w:right w:val="single" w:sz="4" w:space="0" w:color="auto"/>
            </w:tcBorders>
            <w:noWrap/>
            <w:vAlign w:val="center"/>
            <w:hideMark/>
          </w:tcPr>
          <w:p w14:paraId="0BF79C5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24,6</w:t>
            </w:r>
          </w:p>
        </w:tc>
        <w:tc>
          <w:tcPr>
            <w:tcW w:w="832" w:type="dxa"/>
            <w:tcBorders>
              <w:top w:val="nil"/>
              <w:left w:val="nil"/>
              <w:bottom w:val="single" w:sz="4" w:space="0" w:color="auto"/>
              <w:right w:val="single" w:sz="4" w:space="0" w:color="auto"/>
            </w:tcBorders>
            <w:noWrap/>
            <w:vAlign w:val="center"/>
            <w:hideMark/>
          </w:tcPr>
          <w:p w14:paraId="35346DC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24,6</w:t>
            </w:r>
          </w:p>
        </w:tc>
        <w:tc>
          <w:tcPr>
            <w:tcW w:w="832" w:type="dxa"/>
            <w:tcBorders>
              <w:top w:val="nil"/>
              <w:left w:val="nil"/>
              <w:bottom w:val="single" w:sz="4" w:space="0" w:color="auto"/>
              <w:right w:val="single" w:sz="4" w:space="0" w:color="auto"/>
            </w:tcBorders>
            <w:noWrap/>
            <w:vAlign w:val="center"/>
            <w:hideMark/>
          </w:tcPr>
          <w:p w14:paraId="37640E1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24,6</w:t>
            </w:r>
          </w:p>
        </w:tc>
      </w:tr>
      <w:tr w:rsidR="00E32D88" w14:paraId="5C7A76C0" w14:textId="77777777" w:rsidTr="00E32D88">
        <w:trPr>
          <w:trHeight w:val="20"/>
        </w:trPr>
        <w:tc>
          <w:tcPr>
            <w:tcW w:w="5138" w:type="dxa"/>
            <w:tcBorders>
              <w:top w:val="nil"/>
              <w:left w:val="single" w:sz="4" w:space="0" w:color="auto"/>
              <w:bottom w:val="single" w:sz="4" w:space="0" w:color="auto"/>
              <w:right w:val="single" w:sz="4" w:space="0" w:color="auto"/>
            </w:tcBorders>
            <w:vAlign w:val="center"/>
            <w:hideMark/>
          </w:tcPr>
          <w:p w14:paraId="7CCCE8EE"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Полезный отпуск тепловой энергии потребителям, Гкал</w:t>
            </w:r>
          </w:p>
        </w:tc>
        <w:tc>
          <w:tcPr>
            <w:tcW w:w="833" w:type="dxa"/>
            <w:tcBorders>
              <w:top w:val="nil"/>
              <w:left w:val="nil"/>
              <w:bottom w:val="single" w:sz="4" w:space="0" w:color="auto"/>
              <w:right w:val="single" w:sz="4" w:space="0" w:color="auto"/>
            </w:tcBorders>
            <w:noWrap/>
            <w:vAlign w:val="center"/>
            <w:hideMark/>
          </w:tcPr>
          <w:p w14:paraId="5C10E03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0E77155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0979B51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1D2620E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5ACA2CE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192A00C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7B6C77C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0B3B206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7657AC1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394,8</w:t>
            </w:r>
          </w:p>
        </w:tc>
        <w:tc>
          <w:tcPr>
            <w:tcW w:w="832" w:type="dxa"/>
            <w:tcBorders>
              <w:top w:val="nil"/>
              <w:left w:val="nil"/>
              <w:bottom w:val="single" w:sz="4" w:space="0" w:color="auto"/>
              <w:right w:val="single" w:sz="4" w:space="0" w:color="auto"/>
            </w:tcBorders>
            <w:noWrap/>
            <w:vAlign w:val="center"/>
            <w:hideMark/>
          </w:tcPr>
          <w:p w14:paraId="1C710A6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394,8</w:t>
            </w:r>
          </w:p>
        </w:tc>
        <w:tc>
          <w:tcPr>
            <w:tcW w:w="832" w:type="dxa"/>
            <w:tcBorders>
              <w:top w:val="nil"/>
              <w:left w:val="nil"/>
              <w:bottom w:val="single" w:sz="4" w:space="0" w:color="auto"/>
              <w:right w:val="single" w:sz="4" w:space="0" w:color="auto"/>
            </w:tcBorders>
            <w:noWrap/>
            <w:vAlign w:val="center"/>
            <w:hideMark/>
          </w:tcPr>
          <w:p w14:paraId="37A8DF9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394,8</w:t>
            </w:r>
          </w:p>
        </w:tc>
        <w:tc>
          <w:tcPr>
            <w:tcW w:w="832" w:type="dxa"/>
            <w:tcBorders>
              <w:top w:val="nil"/>
              <w:left w:val="nil"/>
              <w:bottom w:val="single" w:sz="4" w:space="0" w:color="auto"/>
              <w:right w:val="single" w:sz="4" w:space="0" w:color="auto"/>
            </w:tcBorders>
            <w:noWrap/>
            <w:vAlign w:val="center"/>
            <w:hideMark/>
          </w:tcPr>
          <w:p w14:paraId="6495A8D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394,8</w:t>
            </w:r>
          </w:p>
        </w:tc>
      </w:tr>
      <w:tr w:rsidR="00E32D88" w14:paraId="6EEE45AF" w14:textId="77777777" w:rsidTr="00E32D88">
        <w:trPr>
          <w:trHeight w:val="20"/>
        </w:trPr>
        <w:tc>
          <w:tcPr>
            <w:tcW w:w="5138" w:type="dxa"/>
            <w:tcBorders>
              <w:top w:val="nil"/>
              <w:left w:val="single" w:sz="4" w:space="0" w:color="auto"/>
              <w:bottom w:val="single" w:sz="4" w:space="0" w:color="auto"/>
              <w:right w:val="single" w:sz="4" w:space="0" w:color="auto"/>
            </w:tcBorders>
            <w:vAlign w:val="center"/>
            <w:hideMark/>
          </w:tcPr>
          <w:p w14:paraId="612A8442"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Коэффициент использования установленной тепловой мощности, %</w:t>
            </w:r>
          </w:p>
        </w:tc>
        <w:tc>
          <w:tcPr>
            <w:tcW w:w="833" w:type="dxa"/>
            <w:tcBorders>
              <w:top w:val="nil"/>
              <w:left w:val="nil"/>
              <w:bottom w:val="single" w:sz="4" w:space="0" w:color="auto"/>
              <w:right w:val="single" w:sz="4" w:space="0" w:color="auto"/>
            </w:tcBorders>
            <w:noWrap/>
            <w:vAlign w:val="center"/>
            <w:hideMark/>
          </w:tcPr>
          <w:p w14:paraId="3720B00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7C0D73B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2B1C899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00D777E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651F405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7AF433A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056D8D9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56DEB00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3814D1C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19,4</w:t>
            </w:r>
          </w:p>
        </w:tc>
        <w:tc>
          <w:tcPr>
            <w:tcW w:w="832" w:type="dxa"/>
            <w:tcBorders>
              <w:top w:val="nil"/>
              <w:left w:val="nil"/>
              <w:bottom w:val="single" w:sz="4" w:space="0" w:color="auto"/>
              <w:right w:val="single" w:sz="4" w:space="0" w:color="auto"/>
            </w:tcBorders>
            <w:noWrap/>
            <w:vAlign w:val="center"/>
            <w:hideMark/>
          </w:tcPr>
          <w:p w14:paraId="11C02D6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19,4</w:t>
            </w:r>
          </w:p>
        </w:tc>
        <w:tc>
          <w:tcPr>
            <w:tcW w:w="832" w:type="dxa"/>
            <w:tcBorders>
              <w:top w:val="nil"/>
              <w:left w:val="nil"/>
              <w:bottom w:val="single" w:sz="4" w:space="0" w:color="auto"/>
              <w:right w:val="single" w:sz="4" w:space="0" w:color="auto"/>
            </w:tcBorders>
            <w:noWrap/>
            <w:vAlign w:val="center"/>
            <w:hideMark/>
          </w:tcPr>
          <w:p w14:paraId="1499F8F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19,4</w:t>
            </w:r>
          </w:p>
        </w:tc>
        <w:tc>
          <w:tcPr>
            <w:tcW w:w="832" w:type="dxa"/>
            <w:tcBorders>
              <w:top w:val="nil"/>
              <w:left w:val="nil"/>
              <w:bottom w:val="single" w:sz="4" w:space="0" w:color="auto"/>
              <w:right w:val="single" w:sz="4" w:space="0" w:color="auto"/>
            </w:tcBorders>
            <w:noWrap/>
            <w:vAlign w:val="center"/>
            <w:hideMark/>
          </w:tcPr>
          <w:p w14:paraId="71F213C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19,4</w:t>
            </w:r>
          </w:p>
        </w:tc>
      </w:tr>
      <w:tr w:rsidR="00E32D88" w14:paraId="6245809E" w14:textId="77777777" w:rsidTr="00E32D88">
        <w:trPr>
          <w:trHeight w:val="20"/>
        </w:trPr>
        <w:tc>
          <w:tcPr>
            <w:tcW w:w="5138" w:type="dxa"/>
            <w:tcBorders>
              <w:top w:val="nil"/>
              <w:left w:val="single" w:sz="4" w:space="0" w:color="auto"/>
              <w:bottom w:val="single" w:sz="4" w:space="0" w:color="auto"/>
              <w:right w:val="single" w:sz="4" w:space="0" w:color="auto"/>
            </w:tcBorders>
            <w:vAlign w:val="center"/>
            <w:hideMark/>
          </w:tcPr>
          <w:p w14:paraId="45F43CFD"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УРУТ на отпуск тепловой энергии, кг.у.т./Гкал</w:t>
            </w:r>
          </w:p>
        </w:tc>
        <w:tc>
          <w:tcPr>
            <w:tcW w:w="833" w:type="dxa"/>
            <w:tcBorders>
              <w:top w:val="nil"/>
              <w:left w:val="nil"/>
              <w:bottom w:val="single" w:sz="4" w:space="0" w:color="auto"/>
              <w:right w:val="single" w:sz="4" w:space="0" w:color="auto"/>
            </w:tcBorders>
            <w:noWrap/>
            <w:vAlign w:val="center"/>
            <w:hideMark/>
          </w:tcPr>
          <w:p w14:paraId="45D49DD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08B7F21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13CFEE1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2AECF07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5ED213D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3C4F2C2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445E2F0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6C3F35B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D9E1F2"/>
            <w:noWrap/>
            <w:vAlign w:val="center"/>
            <w:hideMark/>
          </w:tcPr>
          <w:p w14:paraId="4FFBEE2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210,0</w:t>
            </w:r>
          </w:p>
        </w:tc>
        <w:tc>
          <w:tcPr>
            <w:tcW w:w="832" w:type="dxa"/>
            <w:tcBorders>
              <w:top w:val="nil"/>
              <w:left w:val="nil"/>
              <w:bottom w:val="single" w:sz="4" w:space="0" w:color="auto"/>
              <w:right w:val="single" w:sz="4" w:space="0" w:color="auto"/>
            </w:tcBorders>
            <w:noWrap/>
            <w:vAlign w:val="center"/>
            <w:hideMark/>
          </w:tcPr>
          <w:p w14:paraId="0EECAEE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210,0</w:t>
            </w:r>
          </w:p>
        </w:tc>
        <w:tc>
          <w:tcPr>
            <w:tcW w:w="832" w:type="dxa"/>
            <w:tcBorders>
              <w:top w:val="nil"/>
              <w:left w:val="nil"/>
              <w:bottom w:val="single" w:sz="4" w:space="0" w:color="auto"/>
              <w:right w:val="single" w:sz="4" w:space="0" w:color="auto"/>
            </w:tcBorders>
            <w:noWrap/>
            <w:vAlign w:val="center"/>
            <w:hideMark/>
          </w:tcPr>
          <w:p w14:paraId="28FDBD9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210,0</w:t>
            </w:r>
          </w:p>
        </w:tc>
        <w:tc>
          <w:tcPr>
            <w:tcW w:w="832" w:type="dxa"/>
            <w:tcBorders>
              <w:top w:val="nil"/>
              <w:left w:val="nil"/>
              <w:bottom w:val="single" w:sz="4" w:space="0" w:color="auto"/>
              <w:right w:val="single" w:sz="4" w:space="0" w:color="auto"/>
            </w:tcBorders>
            <w:noWrap/>
            <w:vAlign w:val="center"/>
            <w:hideMark/>
          </w:tcPr>
          <w:p w14:paraId="295FFBA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210,0</w:t>
            </w:r>
          </w:p>
        </w:tc>
      </w:tr>
      <w:tr w:rsidR="00E32D88" w14:paraId="53A1BFAC" w14:textId="77777777" w:rsidTr="00E32D88">
        <w:trPr>
          <w:trHeight w:val="20"/>
        </w:trPr>
        <w:tc>
          <w:tcPr>
            <w:tcW w:w="5138" w:type="dxa"/>
            <w:tcBorders>
              <w:top w:val="nil"/>
              <w:left w:val="single" w:sz="4" w:space="0" w:color="auto"/>
              <w:bottom w:val="single" w:sz="4" w:space="0" w:color="auto"/>
              <w:right w:val="single" w:sz="4" w:space="0" w:color="auto"/>
            </w:tcBorders>
            <w:vAlign w:val="center"/>
            <w:hideMark/>
          </w:tcPr>
          <w:p w14:paraId="1F641686"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Расход условного топлива на отпуск тепловой энергии, т.у.т</w:t>
            </w:r>
          </w:p>
        </w:tc>
        <w:tc>
          <w:tcPr>
            <w:tcW w:w="833" w:type="dxa"/>
            <w:tcBorders>
              <w:top w:val="nil"/>
              <w:left w:val="nil"/>
              <w:bottom w:val="single" w:sz="4" w:space="0" w:color="auto"/>
              <w:right w:val="single" w:sz="4" w:space="0" w:color="auto"/>
            </w:tcBorders>
            <w:noWrap/>
            <w:vAlign w:val="center"/>
            <w:hideMark/>
          </w:tcPr>
          <w:p w14:paraId="5DC0E67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4C55A67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0CDFF12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063361C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7C3AC56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75B36CB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7F5E64C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634DC87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3A11504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88</w:t>
            </w:r>
          </w:p>
        </w:tc>
        <w:tc>
          <w:tcPr>
            <w:tcW w:w="832" w:type="dxa"/>
            <w:tcBorders>
              <w:top w:val="nil"/>
              <w:left w:val="nil"/>
              <w:bottom w:val="single" w:sz="4" w:space="0" w:color="auto"/>
              <w:right w:val="single" w:sz="4" w:space="0" w:color="auto"/>
            </w:tcBorders>
            <w:noWrap/>
            <w:vAlign w:val="center"/>
            <w:hideMark/>
          </w:tcPr>
          <w:p w14:paraId="4541B11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88</w:t>
            </w:r>
          </w:p>
        </w:tc>
        <w:tc>
          <w:tcPr>
            <w:tcW w:w="832" w:type="dxa"/>
            <w:tcBorders>
              <w:top w:val="nil"/>
              <w:left w:val="nil"/>
              <w:bottom w:val="single" w:sz="4" w:space="0" w:color="auto"/>
              <w:right w:val="single" w:sz="4" w:space="0" w:color="auto"/>
            </w:tcBorders>
            <w:noWrap/>
            <w:vAlign w:val="center"/>
            <w:hideMark/>
          </w:tcPr>
          <w:p w14:paraId="0432F45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88</w:t>
            </w:r>
          </w:p>
        </w:tc>
        <w:tc>
          <w:tcPr>
            <w:tcW w:w="832" w:type="dxa"/>
            <w:tcBorders>
              <w:top w:val="nil"/>
              <w:left w:val="nil"/>
              <w:bottom w:val="single" w:sz="4" w:space="0" w:color="auto"/>
              <w:right w:val="single" w:sz="4" w:space="0" w:color="auto"/>
            </w:tcBorders>
            <w:noWrap/>
            <w:vAlign w:val="center"/>
            <w:hideMark/>
          </w:tcPr>
          <w:p w14:paraId="31D5015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88</w:t>
            </w:r>
          </w:p>
        </w:tc>
      </w:tr>
      <w:tr w:rsidR="00E32D88" w14:paraId="5268A236" w14:textId="77777777" w:rsidTr="00E32D88">
        <w:trPr>
          <w:trHeight w:val="20"/>
        </w:trPr>
        <w:tc>
          <w:tcPr>
            <w:tcW w:w="5138" w:type="dxa"/>
            <w:tcBorders>
              <w:top w:val="nil"/>
              <w:left w:val="single" w:sz="4" w:space="0" w:color="auto"/>
              <w:bottom w:val="single" w:sz="4" w:space="0" w:color="auto"/>
              <w:right w:val="single" w:sz="4" w:space="0" w:color="auto"/>
            </w:tcBorders>
            <w:vAlign w:val="center"/>
            <w:hideMark/>
          </w:tcPr>
          <w:p w14:paraId="7F430B7D"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Теплота сгорания угля, ккал/кг</w:t>
            </w:r>
          </w:p>
        </w:tc>
        <w:tc>
          <w:tcPr>
            <w:tcW w:w="833" w:type="dxa"/>
            <w:tcBorders>
              <w:top w:val="nil"/>
              <w:left w:val="nil"/>
              <w:bottom w:val="single" w:sz="4" w:space="0" w:color="auto"/>
              <w:right w:val="single" w:sz="4" w:space="0" w:color="auto"/>
            </w:tcBorders>
            <w:noWrap/>
            <w:vAlign w:val="center"/>
            <w:hideMark/>
          </w:tcPr>
          <w:p w14:paraId="4A1CAAB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48CE863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35FF2A3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1902879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1117C9D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58A7738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2B08F3B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117B7BB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D9E1F2"/>
            <w:noWrap/>
            <w:vAlign w:val="center"/>
            <w:hideMark/>
          </w:tcPr>
          <w:p w14:paraId="4946F8F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5000</w:t>
            </w:r>
          </w:p>
        </w:tc>
        <w:tc>
          <w:tcPr>
            <w:tcW w:w="832" w:type="dxa"/>
            <w:tcBorders>
              <w:top w:val="nil"/>
              <w:left w:val="nil"/>
              <w:bottom w:val="single" w:sz="4" w:space="0" w:color="auto"/>
              <w:right w:val="single" w:sz="4" w:space="0" w:color="auto"/>
            </w:tcBorders>
            <w:noWrap/>
            <w:vAlign w:val="center"/>
            <w:hideMark/>
          </w:tcPr>
          <w:p w14:paraId="42C93C5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5000</w:t>
            </w:r>
          </w:p>
        </w:tc>
        <w:tc>
          <w:tcPr>
            <w:tcW w:w="832" w:type="dxa"/>
            <w:tcBorders>
              <w:top w:val="nil"/>
              <w:left w:val="nil"/>
              <w:bottom w:val="single" w:sz="4" w:space="0" w:color="auto"/>
              <w:right w:val="single" w:sz="4" w:space="0" w:color="auto"/>
            </w:tcBorders>
            <w:noWrap/>
            <w:vAlign w:val="center"/>
            <w:hideMark/>
          </w:tcPr>
          <w:p w14:paraId="3D1CF36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5000</w:t>
            </w:r>
          </w:p>
        </w:tc>
        <w:tc>
          <w:tcPr>
            <w:tcW w:w="832" w:type="dxa"/>
            <w:tcBorders>
              <w:top w:val="nil"/>
              <w:left w:val="nil"/>
              <w:bottom w:val="single" w:sz="4" w:space="0" w:color="auto"/>
              <w:right w:val="single" w:sz="4" w:space="0" w:color="auto"/>
            </w:tcBorders>
            <w:noWrap/>
            <w:vAlign w:val="center"/>
            <w:hideMark/>
          </w:tcPr>
          <w:p w14:paraId="1AB2A4C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5000</w:t>
            </w:r>
          </w:p>
        </w:tc>
      </w:tr>
      <w:tr w:rsidR="00E32D88" w14:paraId="6E00622F" w14:textId="77777777" w:rsidTr="00E32D88">
        <w:trPr>
          <w:trHeight w:val="20"/>
        </w:trPr>
        <w:tc>
          <w:tcPr>
            <w:tcW w:w="5138" w:type="dxa"/>
            <w:tcBorders>
              <w:top w:val="nil"/>
              <w:left w:val="single" w:sz="4" w:space="0" w:color="auto"/>
              <w:bottom w:val="single" w:sz="4" w:space="0" w:color="auto"/>
              <w:right w:val="single" w:sz="4" w:space="0" w:color="auto"/>
            </w:tcBorders>
            <w:vAlign w:val="center"/>
            <w:hideMark/>
          </w:tcPr>
          <w:p w14:paraId="1323E0BD"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Расход угля на отпуск тепловой энергии, т.у.т</w:t>
            </w:r>
          </w:p>
        </w:tc>
        <w:tc>
          <w:tcPr>
            <w:tcW w:w="833" w:type="dxa"/>
            <w:tcBorders>
              <w:top w:val="nil"/>
              <w:left w:val="nil"/>
              <w:bottom w:val="single" w:sz="4" w:space="0" w:color="auto"/>
              <w:right w:val="single" w:sz="4" w:space="0" w:color="auto"/>
            </w:tcBorders>
            <w:noWrap/>
            <w:vAlign w:val="center"/>
            <w:hideMark/>
          </w:tcPr>
          <w:p w14:paraId="6271747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358D25B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02EB967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22F8690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2EE175C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1A6F398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37FF477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57655C0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66882A1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88</w:t>
            </w:r>
          </w:p>
        </w:tc>
        <w:tc>
          <w:tcPr>
            <w:tcW w:w="832" w:type="dxa"/>
            <w:tcBorders>
              <w:top w:val="nil"/>
              <w:left w:val="nil"/>
              <w:bottom w:val="single" w:sz="4" w:space="0" w:color="auto"/>
              <w:right w:val="single" w:sz="4" w:space="0" w:color="auto"/>
            </w:tcBorders>
            <w:noWrap/>
            <w:vAlign w:val="center"/>
            <w:hideMark/>
          </w:tcPr>
          <w:p w14:paraId="10C2D0D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88</w:t>
            </w:r>
          </w:p>
        </w:tc>
        <w:tc>
          <w:tcPr>
            <w:tcW w:w="832" w:type="dxa"/>
            <w:tcBorders>
              <w:top w:val="nil"/>
              <w:left w:val="nil"/>
              <w:bottom w:val="single" w:sz="4" w:space="0" w:color="auto"/>
              <w:right w:val="single" w:sz="4" w:space="0" w:color="auto"/>
            </w:tcBorders>
            <w:noWrap/>
            <w:vAlign w:val="center"/>
            <w:hideMark/>
          </w:tcPr>
          <w:p w14:paraId="1CD30CA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88</w:t>
            </w:r>
          </w:p>
        </w:tc>
        <w:tc>
          <w:tcPr>
            <w:tcW w:w="832" w:type="dxa"/>
            <w:tcBorders>
              <w:top w:val="nil"/>
              <w:left w:val="nil"/>
              <w:bottom w:val="single" w:sz="4" w:space="0" w:color="auto"/>
              <w:right w:val="single" w:sz="4" w:space="0" w:color="auto"/>
            </w:tcBorders>
            <w:noWrap/>
            <w:vAlign w:val="center"/>
            <w:hideMark/>
          </w:tcPr>
          <w:p w14:paraId="6798DA6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88</w:t>
            </w:r>
          </w:p>
        </w:tc>
      </w:tr>
      <w:tr w:rsidR="00E32D88" w14:paraId="46A6EE16" w14:textId="77777777" w:rsidTr="00E32D88">
        <w:trPr>
          <w:trHeight w:val="20"/>
        </w:trPr>
        <w:tc>
          <w:tcPr>
            <w:tcW w:w="5138" w:type="dxa"/>
            <w:tcBorders>
              <w:top w:val="nil"/>
              <w:left w:val="single" w:sz="4" w:space="0" w:color="auto"/>
              <w:bottom w:val="single" w:sz="4" w:space="0" w:color="auto"/>
              <w:right w:val="single" w:sz="4" w:space="0" w:color="auto"/>
            </w:tcBorders>
            <w:vAlign w:val="center"/>
            <w:hideMark/>
          </w:tcPr>
          <w:p w14:paraId="1FC39612"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Расход угля на отпуск тепловой энергии, т.н.т</w:t>
            </w:r>
          </w:p>
        </w:tc>
        <w:tc>
          <w:tcPr>
            <w:tcW w:w="833" w:type="dxa"/>
            <w:tcBorders>
              <w:top w:val="nil"/>
              <w:left w:val="nil"/>
              <w:bottom w:val="single" w:sz="4" w:space="0" w:color="auto"/>
              <w:right w:val="single" w:sz="4" w:space="0" w:color="auto"/>
            </w:tcBorders>
            <w:noWrap/>
            <w:vAlign w:val="center"/>
            <w:hideMark/>
          </w:tcPr>
          <w:p w14:paraId="2D60E0B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7899C4D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3E2054D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796306D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6709ED9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02ECE6B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555BD60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3F2F3C7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123065B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124</w:t>
            </w:r>
          </w:p>
        </w:tc>
        <w:tc>
          <w:tcPr>
            <w:tcW w:w="832" w:type="dxa"/>
            <w:tcBorders>
              <w:top w:val="nil"/>
              <w:left w:val="nil"/>
              <w:bottom w:val="single" w:sz="4" w:space="0" w:color="auto"/>
              <w:right w:val="single" w:sz="4" w:space="0" w:color="auto"/>
            </w:tcBorders>
            <w:noWrap/>
            <w:vAlign w:val="center"/>
            <w:hideMark/>
          </w:tcPr>
          <w:p w14:paraId="65BC1E2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124</w:t>
            </w:r>
          </w:p>
        </w:tc>
        <w:tc>
          <w:tcPr>
            <w:tcW w:w="832" w:type="dxa"/>
            <w:tcBorders>
              <w:top w:val="nil"/>
              <w:left w:val="nil"/>
              <w:bottom w:val="single" w:sz="4" w:space="0" w:color="auto"/>
              <w:right w:val="single" w:sz="4" w:space="0" w:color="auto"/>
            </w:tcBorders>
            <w:noWrap/>
            <w:vAlign w:val="center"/>
            <w:hideMark/>
          </w:tcPr>
          <w:p w14:paraId="7CDDF98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124</w:t>
            </w:r>
          </w:p>
        </w:tc>
        <w:tc>
          <w:tcPr>
            <w:tcW w:w="832" w:type="dxa"/>
            <w:tcBorders>
              <w:top w:val="nil"/>
              <w:left w:val="nil"/>
              <w:bottom w:val="single" w:sz="4" w:space="0" w:color="auto"/>
              <w:right w:val="single" w:sz="4" w:space="0" w:color="auto"/>
            </w:tcBorders>
            <w:noWrap/>
            <w:vAlign w:val="center"/>
            <w:hideMark/>
          </w:tcPr>
          <w:p w14:paraId="6ABBEE0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124</w:t>
            </w:r>
          </w:p>
        </w:tc>
      </w:tr>
      <w:tr w:rsidR="00E32D88" w14:paraId="227E65F5" w14:textId="77777777" w:rsidTr="00E32D88">
        <w:trPr>
          <w:trHeight w:val="20"/>
        </w:trPr>
        <w:tc>
          <w:tcPr>
            <w:tcW w:w="5138" w:type="dxa"/>
            <w:tcBorders>
              <w:top w:val="nil"/>
              <w:left w:val="single" w:sz="4" w:space="0" w:color="auto"/>
              <w:bottom w:val="single" w:sz="4" w:space="0" w:color="auto"/>
              <w:right w:val="single" w:sz="4" w:space="0" w:color="auto"/>
            </w:tcBorders>
            <w:vAlign w:val="center"/>
            <w:hideMark/>
          </w:tcPr>
          <w:p w14:paraId="0D08ABA5"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lastRenderedPageBreak/>
              <w:t>Тепловая нагрузка на коллекторах в осенне-зимний период, Гкал/ч</w:t>
            </w:r>
          </w:p>
        </w:tc>
        <w:tc>
          <w:tcPr>
            <w:tcW w:w="833" w:type="dxa"/>
            <w:tcBorders>
              <w:top w:val="nil"/>
              <w:left w:val="nil"/>
              <w:bottom w:val="single" w:sz="4" w:space="0" w:color="auto"/>
              <w:right w:val="single" w:sz="4" w:space="0" w:color="auto"/>
            </w:tcBorders>
            <w:noWrap/>
            <w:vAlign w:val="center"/>
            <w:hideMark/>
          </w:tcPr>
          <w:p w14:paraId="20AD90C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3D976F0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758BC98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0EBFBD7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6CD3CA9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1410706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55B40B9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772D44D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1EB7EE8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0,13</w:t>
            </w:r>
          </w:p>
        </w:tc>
        <w:tc>
          <w:tcPr>
            <w:tcW w:w="832" w:type="dxa"/>
            <w:tcBorders>
              <w:top w:val="nil"/>
              <w:left w:val="nil"/>
              <w:bottom w:val="single" w:sz="4" w:space="0" w:color="auto"/>
              <w:right w:val="single" w:sz="4" w:space="0" w:color="auto"/>
            </w:tcBorders>
            <w:noWrap/>
            <w:vAlign w:val="center"/>
            <w:hideMark/>
          </w:tcPr>
          <w:p w14:paraId="1145E6C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0,13</w:t>
            </w:r>
          </w:p>
        </w:tc>
        <w:tc>
          <w:tcPr>
            <w:tcW w:w="832" w:type="dxa"/>
            <w:tcBorders>
              <w:top w:val="nil"/>
              <w:left w:val="nil"/>
              <w:bottom w:val="single" w:sz="4" w:space="0" w:color="auto"/>
              <w:right w:val="single" w:sz="4" w:space="0" w:color="auto"/>
            </w:tcBorders>
            <w:noWrap/>
            <w:vAlign w:val="center"/>
            <w:hideMark/>
          </w:tcPr>
          <w:p w14:paraId="41B3ACF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0,13</w:t>
            </w:r>
          </w:p>
        </w:tc>
        <w:tc>
          <w:tcPr>
            <w:tcW w:w="832" w:type="dxa"/>
            <w:tcBorders>
              <w:top w:val="nil"/>
              <w:left w:val="nil"/>
              <w:bottom w:val="single" w:sz="4" w:space="0" w:color="auto"/>
              <w:right w:val="single" w:sz="4" w:space="0" w:color="auto"/>
            </w:tcBorders>
            <w:noWrap/>
            <w:vAlign w:val="center"/>
            <w:hideMark/>
          </w:tcPr>
          <w:p w14:paraId="250095C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0,13</w:t>
            </w:r>
          </w:p>
        </w:tc>
      </w:tr>
      <w:tr w:rsidR="00E32D88" w14:paraId="6AF5E006" w14:textId="77777777" w:rsidTr="00E32D88">
        <w:trPr>
          <w:trHeight w:val="20"/>
        </w:trPr>
        <w:tc>
          <w:tcPr>
            <w:tcW w:w="5138" w:type="dxa"/>
            <w:tcBorders>
              <w:top w:val="nil"/>
              <w:left w:val="single" w:sz="4" w:space="0" w:color="auto"/>
              <w:bottom w:val="single" w:sz="4" w:space="0" w:color="auto"/>
              <w:right w:val="single" w:sz="4" w:space="0" w:color="auto"/>
            </w:tcBorders>
            <w:vAlign w:val="center"/>
            <w:hideMark/>
          </w:tcPr>
          <w:p w14:paraId="661A351A"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Тепловая нагрузка на коллекторах в переходный период, Гкал/ч</w:t>
            </w:r>
          </w:p>
        </w:tc>
        <w:tc>
          <w:tcPr>
            <w:tcW w:w="833" w:type="dxa"/>
            <w:tcBorders>
              <w:top w:val="nil"/>
              <w:left w:val="nil"/>
              <w:bottom w:val="single" w:sz="4" w:space="0" w:color="auto"/>
              <w:right w:val="single" w:sz="4" w:space="0" w:color="auto"/>
            </w:tcBorders>
            <w:noWrap/>
            <w:vAlign w:val="center"/>
            <w:hideMark/>
          </w:tcPr>
          <w:p w14:paraId="1674232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0074660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0C7C025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0C72F35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30ED276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150C983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1F38E56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64C5EAC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17CC157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0,06</w:t>
            </w:r>
          </w:p>
        </w:tc>
        <w:tc>
          <w:tcPr>
            <w:tcW w:w="832" w:type="dxa"/>
            <w:tcBorders>
              <w:top w:val="nil"/>
              <w:left w:val="nil"/>
              <w:bottom w:val="single" w:sz="4" w:space="0" w:color="auto"/>
              <w:right w:val="single" w:sz="4" w:space="0" w:color="auto"/>
            </w:tcBorders>
            <w:noWrap/>
            <w:vAlign w:val="center"/>
            <w:hideMark/>
          </w:tcPr>
          <w:p w14:paraId="0B60577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0,06</w:t>
            </w:r>
          </w:p>
        </w:tc>
        <w:tc>
          <w:tcPr>
            <w:tcW w:w="832" w:type="dxa"/>
            <w:tcBorders>
              <w:top w:val="nil"/>
              <w:left w:val="nil"/>
              <w:bottom w:val="single" w:sz="4" w:space="0" w:color="auto"/>
              <w:right w:val="single" w:sz="4" w:space="0" w:color="auto"/>
            </w:tcBorders>
            <w:noWrap/>
            <w:vAlign w:val="center"/>
            <w:hideMark/>
          </w:tcPr>
          <w:p w14:paraId="0A09276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0,06</w:t>
            </w:r>
          </w:p>
        </w:tc>
        <w:tc>
          <w:tcPr>
            <w:tcW w:w="832" w:type="dxa"/>
            <w:tcBorders>
              <w:top w:val="nil"/>
              <w:left w:val="nil"/>
              <w:bottom w:val="single" w:sz="4" w:space="0" w:color="auto"/>
              <w:right w:val="single" w:sz="4" w:space="0" w:color="auto"/>
            </w:tcBorders>
            <w:noWrap/>
            <w:vAlign w:val="center"/>
            <w:hideMark/>
          </w:tcPr>
          <w:p w14:paraId="1C39A82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0,06</w:t>
            </w:r>
          </w:p>
        </w:tc>
      </w:tr>
      <w:tr w:rsidR="00E32D88" w14:paraId="0DB40E4B" w14:textId="77777777" w:rsidTr="00E32D88">
        <w:trPr>
          <w:trHeight w:val="20"/>
        </w:trPr>
        <w:tc>
          <w:tcPr>
            <w:tcW w:w="5138" w:type="dxa"/>
            <w:tcBorders>
              <w:top w:val="nil"/>
              <w:left w:val="single" w:sz="4" w:space="0" w:color="auto"/>
              <w:bottom w:val="single" w:sz="4" w:space="0" w:color="auto"/>
              <w:right w:val="single" w:sz="4" w:space="0" w:color="auto"/>
            </w:tcBorders>
            <w:vAlign w:val="center"/>
            <w:hideMark/>
          </w:tcPr>
          <w:p w14:paraId="75A034EC"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Тепловая нагрузка на коллекторах в летний период, Гкал/ч</w:t>
            </w:r>
          </w:p>
        </w:tc>
        <w:tc>
          <w:tcPr>
            <w:tcW w:w="833" w:type="dxa"/>
            <w:tcBorders>
              <w:top w:val="nil"/>
              <w:left w:val="nil"/>
              <w:bottom w:val="single" w:sz="4" w:space="0" w:color="auto"/>
              <w:right w:val="single" w:sz="4" w:space="0" w:color="auto"/>
            </w:tcBorders>
            <w:noWrap/>
            <w:vAlign w:val="center"/>
            <w:hideMark/>
          </w:tcPr>
          <w:p w14:paraId="1E1B2D8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13AF891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502BDFE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3E3A380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5A842F7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1C1E010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4619919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5DF2AB2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D9E1F2"/>
            <w:noWrap/>
            <w:vAlign w:val="center"/>
            <w:hideMark/>
          </w:tcPr>
          <w:p w14:paraId="419D404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noWrap/>
            <w:vAlign w:val="center"/>
            <w:hideMark/>
          </w:tcPr>
          <w:p w14:paraId="48B7AB5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noWrap/>
            <w:vAlign w:val="center"/>
            <w:hideMark/>
          </w:tcPr>
          <w:p w14:paraId="4935611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noWrap/>
            <w:vAlign w:val="center"/>
            <w:hideMark/>
          </w:tcPr>
          <w:p w14:paraId="1FDA1DC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r>
      <w:tr w:rsidR="00E32D88" w14:paraId="2CF57A10" w14:textId="77777777" w:rsidTr="00E32D88">
        <w:trPr>
          <w:trHeight w:val="20"/>
        </w:trPr>
        <w:tc>
          <w:tcPr>
            <w:tcW w:w="5138" w:type="dxa"/>
            <w:tcBorders>
              <w:top w:val="nil"/>
              <w:left w:val="single" w:sz="4" w:space="0" w:color="auto"/>
              <w:bottom w:val="single" w:sz="4" w:space="0" w:color="auto"/>
              <w:right w:val="single" w:sz="4" w:space="0" w:color="auto"/>
            </w:tcBorders>
            <w:vAlign w:val="center"/>
            <w:hideMark/>
          </w:tcPr>
          <w:p w14:paraId="4F9507EC"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Максимальный часовой расход условного топлива в ОЗП, т.у.т/ч</w:t>
            </w:r>
          </w:p>
        </w:tc>
        <w:tc>
          <w:tcPr>
            <w:tcW w:w="833" w:type="dxa"/>
            <w:tcBorders>
              <w:top w:val="nil"/>
              <w:left w:val="nil"/>
              <w:bottom w:val="single" w:sz="4" w:space="0" w:color="auto"/>
              <w:right w:val="single" w:sz="4" w:space="0" w:color="auto"/>
            </w:tcBorders>
            <w:noWrap/>
            <w:vAlign w:val="center"/>
            <w:hideMark/>
          </w:tcPr>
          <w:p w14:paraId="235DB6D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5D3B076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3C96E87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0460B0A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0C6538C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224002C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0CB7A05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7B8F738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49503C9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0,044</w:t>
            </w:r>
          </w:p>
        </w:tc>
        <w:tc>
          <w:tcPr>
            <w:tcW w:w="832" w:type="dxa"/>
            <w:tcBorders>
              <w:top w:val="nil"/>
              <w:left w:val="nil"/>
              <w:bottom w:val="single" w:sz="4" w:space="0" w:color="auto"/>
              <w:right w:val="single" w:sz="4" w:space="0" w:color="auto"/>
            </w:tcBorders>
            <w:noWrap/>
            <w:vAlign w:val="center"/>
            <w:hideMark/>
          </w:tcPr>
          <w:p w14:paraId="263237F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0,044</w:t>
            </w:r>
          </w:p>
        </w:tc>
        <w:tc>
          <w:tcPr>
            <w:tcW w:w="832" w:type="dxa"/>
            <w:tcBorders>
              <w:top w:val="nil"/>
              <w:left w:val="nil"/>
              <w:bottom w:val="single" w:sz="4" w:space="0" w:color="auto"/>
              <w:right w:val="single" w:sz="4" w:space="0" w:color="auto"/>
            </w:tcBorders>
            <w:noWrap/>
            <w:vAlign w:val="center"/>
            <w:hideMark/>
          </w:tcPr>
          <w:p w14:paraId="6F99CBE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0,044</w:t>
            </w:r>
          </w:p>
        </w:tc>
        <w:tc>
          <w:tcPr>
            <w:tcW w:w="832" w:type="dxa"/>
            <w:tcBorders>
              <w:top w:val="nil"/>
              <w:left w:val="nil"/>
              <w:bottom w:val="single" w:sz="4" w:space="0" w:color="auto"/>
              <w:right w:val="single" w:sz="4" w:space="0" w:color="auto"/>
            </w:tcBorders>
            <w:noWrap/>
            <w:vAlign w:val="center"/>
            <w:hideMark/>
          </w:tcPr>
          <w:p w14:paraId="7A30609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0,044</w:t>
            </w:r>
          </w:p>
        </w:tc>
      </w:tr>
      <w:tr w:rsidR="00E32D88" w14:paraId="7CA07608" w14:textId="77777777" w:rsidTr="00E32D88">
        <w:trPr>
          <w:trHeight w:val="20"/>
        </w:trPr>
        <w:tc>
          <w:tcPr>
            <w:tcW w:w="5138" w:type="dxa"/>
            <w:tcBorders>
              <w:top w:val="nil"/>
              <w:left w:val="single" w:sz="4" w:space="0" w:color="auto"/>
              <w:bottom w:val="single" w:sz="4" w:space="0" w:color="auto"/>
              <w:right w:val="single" w:sz="4" w:space="0" w:color="auto"/>
            </w:tcBorders>
            <w:vAlign w:val="center"/>
            <w:hideMark/>
          </w:tcPr>
          <w:p w14:paraId="60587421"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Максимальный часовой расход условного топлива в переходный период, т.у.т/ч</w:t>
            </w:r>
          </w:p>
        </w:tc>
        <w:tc>
          <w:tcPr>
            <w:tcW w:w="833" w:type="dxa"/>
            <w:tcBorders>
              <w:top w:val="nil"/>
              <w:left w:val="nil"/>
              <w:bottom w:val="single" w:sz="4" w:space="0" w:color="auto"/>
              <w:right w:val="single" w:sz="4" w:space="0" w:color="auto"/>
            </w:tcBorders>
            <w:noWrap/>
            <w:vAlign w:val="center"/>
            <w:hideMark/>
          </w:tcPr>
          <w:p w14:paraId="3C6BF84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15213B1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36E41BF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6811F1A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1370777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5CA434B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2286856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1DB89A1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4DFCE7E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0,014</w:t>
            </w:r>
          </w:p>
        </w:tc>
        <w:tc>
          <w:tcPr>
            <w:tcW w:w="832" w:type="dxa"/>
            <w:tcBorders>
              <w:top w:val="nil"/>
              <w:left w:val="nil"/>
              <w:bottom w:val="single" w:sz="4" w:space="0" w:color="auto"/>
              <w:right w:val="single" w:sz="4" w:space="0" w:color="auto"/>
            </w:tcBorders>
            <w:noWrap/>
            <w:vAlign w:val="center"/>
            <w:hideMark/>
          </w:tcPr>
          <w:p w14:paraId="7A5990E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0,014</w:t>
            </w:r>
          </w:p>
        </w:tc>
        <w:tc>
          <w:tcPr>
            <w:tcW w:w="832" w:type="dxa"/>
            <w:tcBorders>
              <w:top w:val="nil"/>
              <w:left w:val="nil"/>
              <w:bottom w:val="single" w:sz="4" w:space="0" w:color="auto"/>
              <w:right w:val="single" w:sz="4" w:space="0" w:color="auto"/>
            </w:tcBorders>
            <w:noWrap/>
            <w:vAlign w:val="center"/>
            <w:hideMark/>
          </w:tcPr>
          <w:p w14:paraId="59192E7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0,014</w:t>
            </w:r>
          </w:p>
        </w:tc>
        <w:tc>
          <w:tcPr>
            <w:tcW w:w="832" w:type="dxa"/>
            <w:tcBorders>
              <w:top w:val="nil"/>
              <w:left w:val="nil"/>
              <w:bottom w:val="single" w:sz="4" w:space="0" w:color="auto"/>
              <w:right w:val="single" w:sz="4" w:space="0" w:color="auto"/>
            </w:tcBorders>
            <w:noWrap/>
            <w:vAlign w:val="center"/>
            <w:hideMark/>
          </w:tcPr>
          <w:p w14:paraId="36191DF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0,014</w:t>
            </w:r>
          </w:p>
        </w:tc>
      </w:tr>
      <w:tr w:rsidR="00E32D88" w14:paraId="71C80825" w14:textId="77777777" w:rsidTr="00E32D88">
        <w:trPr>
          <w:trHeight w:val="20"/>
        </w:trPr>
        <w:tc>
          <w:tcPr>
            <w:tcW w:w="5138" w:type="dxa"/>
            <w:tcBorders>
              <w:top w:val="nil"/>
              <w:left w:val="single" w:sz="4" w:space="0" w:color="auto"/>
              <w:bottom w:val="single" w:sz="4" w:space="0" w:color="auto"/>
              <w:right w:val="single" w:sz="4" w:space="0" w:color="auto"/>
            </w:tcBorders>
            <w:vAlign w:val="center"/>
            <w:hideMark/>
          </w:tcPr>
          <w:p w14:paraId="32DD0C2A"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Максимальный часовой расход условного топлива в летний период, т.у.т/ч</w:t>
            </w:r>
          </w:p>
        </w:tc>
        <w:tc>
          <w:tcPr>
            <w:tcW w:w="833" w:type="dxa"/>
            <w:tcBorders>
              <w:top w:val="nil"/>
              <w:left w:val="nil"/>
              <w:bottom w:val="single" w:sz="4" w:space="0" w:color="auto"/>
              <w:right w:val="single" w:sz="4" w:space="0" w:color="auto"/>
            </w:tcBorders>
            <w:noWrap/>
            <w:vAlign w:val="center"/>
            <w:hideMark/>
          </w:tcPr>
          <w:p w14:paraId="6528797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5CC83AF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088A2DA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3806546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65E0F37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01E92CB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696463E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4B5A954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6D1E94C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noWrap/>
            <w:vAlign w:val="center"/>
            <w:hideMark/>
          </w:tcPr>
          <w:p w14:paraId="493E35B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noWrap/>
            <w:vAlign w:val="center"/>
            <w:hideMark/>
          </w:tcPr>
          <w:p w14:paraId="729E7EF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noWrap/>
            <w:vAlign w:val="center"/>
            <w:hideMark/>
          </w:tcPr>
          <w:p w14:paraId="4579EEB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r>
      <w:tr w:rsidR="00E32D88" w14:paraId="3B24F0C8" w14:textId="77777777" w:rsidTr="00E32D88">
        <w:trPr>
          <w:trHeight w:val="20"/>
        </w:trPr>
        <w:tc>
          <w:tcPr>
            <w:tcW w:w="5138" w:type="dxa"/>
            <w:tcBorders>
              <w:top w:val="nil"/>
              <w:left w:val="single" w:sz="4" w:space="0" w:color="auto"/>
              <w:bottom w:val="single" w:sz="4" w:space="0" w:color="auto"/>
              <w:right w:val="single" w:sz="4" w:space="0" w:color="auto"/>
            </w:tcBorders>
            <w:vAlign w:val="center"/>
            <w:hideMark/>
          </w:tcPr>
          <w:p w14:paraId="21ED6496"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Средняя тепловая нагрузка в самый холодный месяц, Гкал/ч</w:t>
            </w:r>
          </w:p>
        </w:tc>
        <w:tc>
          <w:tcPr>
            <w:tcW w:w="833" w:type="dxa"/>
            <w:tcBorders>
              <w:top w:val="nil"/>
              <w:left w:val="nil"/>
              <w:bottom w:val="single" w:sz="4" w:space="0" w:color="auto"/>
              <w:right w:val="single" w:sz="4" w:space="0" w:color="auto"/>
            </w:tcBorders>
            <w:noWrap/>
            <w:vAlign w:val="center"/>
            <w:hideMark/>
          </w:tcPr>
          <w:p w14:paraId="2B388CC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337CC62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54CA40D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6E26A2A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5B3A574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68340A3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2F782F9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30C60D9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3903547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0,12</w:t>
            </w:r>
          </w:p>
        </w:tc>
        <w:tc>
          <w:tcPr>
            <w:tcW w:w="832" w:type="dxa"/>
            <w:tcBorders>
              <w:top w:val="nil"/>
              <w:left w:val="nil"/>
              <w:bottom w:val="single" w:sz="4" w:space="0" w:color="auto"/>
              <w:right w:val="single" w:sz="4" w:space="0" w:color="auto"/>
            </w:tcBorders>
            <w:noWrap/>
            <w:vAlign w:val="center"/>
            <w:hideMark/>
          </w:tcPr>
          <w:p w14:paraId="4FCCE69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0,12</w:t>
            </w:r>
          </w:p>
        </w:tc>
        <w:tc>
          <w:tcPr>
            <w:tcW w:w="832" w:type="dxa"/>
            <w:tcBorders>
              <w:top w:val="nil"/>
              <w:left w:val="nil"/>
              <w:bottom w:val="single" w:sz="4" w:space="0" w:color="auto"/>
              <w:right w:val="single" w:sz="4" w:space="0" w:color="auto"/>
            </w:tcBorders>
            <w:noWrap/>
            <w:vAlign w:val="center"/>
            <w:hideMark/>
          </w:tcPr>
          <w:p w14:paraId="02B7555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0,12</w:t>
            </w:r>
          </w:p>
        </w:tc>
        <w:tc>
          <w:tcPr>
            <w:tcW w:w="832" w:type="dxa"/>
            <w:tcBorders>
              <w:top w:val="nil"/>
              <w:left w:val="nil"/>
              <w:bottom w:val="single" w:sz="4" w:space="0" w:color="auto"/>
              <w:right w:val="single" w:sz="4" w:space="0" w:color="auto"/>
            </w:tcBorders>
            <w:noWrap/>
            <w:vAlign w:val="center"/>
            <w:hideMark/>
          </w:tcPr>
          <w:p w14:paraId="4E52020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0,12</w:t>
            </w:r>
          </w:p>
        </w:tc>
      </w:tr>
      <w:tr w:rsidR="00E32D88" w14:paraId="26B087FE" w14:textId="77777777" w:rsidTr="00E32D88">
        <w:trPr>
          <w:trHeight w:val="20"/>
        </w:trPr>
        <w:tc>
          <w:tcPr>
            <w:tcW w:w="5138" w:type="dxa"/>
            <w:tcBorders>
              <w:top w:val="nil"/>
              <w:left w:val="single" w:sz="4" w:space="0" w:color="auto"/>
              <w:bottom w:val="single" w:sz="4" w:space="0" w:color="auto"/>
              <w:right w:val="single" w:sz="4" w:space="0" w:color="auto"/>
            </w:tcBorders>
            <w:vAlign w:val="center"/>
            <w:hideMark/>
          </w:tcPr>
          <w:p w14:paraId="13360D83"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Расход условного топлива в самые холодные сутки, т.у.т./сут</w:t>
            </w:r>
          </w:p>
        </w:tc>
        <w:tc>
          <w:tcPr>
            <w:tcW w:w="833" w:type="dxa"/>
            <w:tcBorders>
              <w:top w:val="nil"/>
              <w:left w:val="nil"/>
              <w:bottom w:val="single" w:sz="4" w:space="0" w:color="auto"/>
              <w:right w:val="single" w:sz="4" w:space="0" w:color="auto"/>
            </w:tcBorders>
            <w:noWrap/>
            <w:vAlign w:val="center"/>
            <w:hideMark/>
          </w:tcPr>
          <w:p w14:paraId="1BB120C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7544138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4FAD8DE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50291CB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543ED3B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094C373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4BF02EB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583D49F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424AA17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0,6</w:t>
            </w:r>
          </w:p>
        </w:tc>
        <w:tc>
          <w:tcPr>
            <w:tcW w:w="832" w:type="dxa"/>
            <w:tcBorders>
              <w:top w:val="nil"/>
              <w:left w:val="nil"/>
              <w:bottom w:val="single" w:sz="4" w:space="0" w:color="auto"/>
              <w:right w:val="single" w:sz="4" w:space="0" w:color="auto"/>
            </w:tcBorders>
            <w:noWrap/>
            <w:vAlign w:val="center"/>
            <w:hideMark/>
          </w:tcPr>
          <w:p w14:paraId="4421B9F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0,6</w:t>
            </w:r>
          </w:p>
        </w:tc>
        <w:tc>
          <w:tcPr>
            <w:tcW w:w="832" w:type="dxa"/>
            <w:tcBorders>
              <w:top w:val="nil"/>
              <w:left w:val="nil"/>
              <w:bottom w:val="single" w:sz="4" w:space="0" w:color="auto"/>
              <w:right w:val="single" w:sz="4" w:space="0" w:color="auto"/>
            </w:tcBorders>
            <w:noWrap/>
            <w:vAlign w:val="center"/>
            <w:hideMark/>
          </w:tcPr>
          <w:p w14:paraId="5CE8CB4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0,6</w:t>
            </w:r>
          </w:p>
        </w:tc>
        <w:tc>
          <w:tcPr>
            <w:tcW w:w="832" w:type="dxa"/>
            <w:tcBorders>
              <w:top w:val="nil"/>
              <w:left w:val="nil"/>
              <w:bottom w:val="single" w:sz="4" w:space="0" w:color="auto"/>
              <w:right w:val="single" w:sz="4" w:space="0" w:color="auto"/>
            </w:tcBorders>
            <w:noWrap/>
            <w:vAlign w:val="center"/>
            <w:hideMark/>
          </w:tcPr>
          <w:p w14:paraId="69CADDE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0,6</w:t>
            </w:r>
          </w:p>
        </w:tc>
      </w:tr>
      <w:tr w:rsidR="00E32D88" w14:paraId="6A3CD56C" w14:textId="77777777" w:rsidTr="00E32D88">
        <w:trPr>
          <w:trHeight w:val="20"/>
        </w:trPr>
        <w:tc>
          <w:tcPr>
            <w:tcW w:w="5138" w:type="dxa"/>
            <w:tcBorders>
              <w:top w:val="nil"/>
              <w:left w:val="single" w:sz="4" w:space="0" w:color="auto"/>
              <w:bottom w:val="single" w:sz="4" w:space="0" w:color="auto"/>
              <w:right w:val="single" w:sz="4" w:space="0" w:color="auto"/>
            </w:tcBorders>
            <w:vAlign w:val="center"/>
            <w:hideMark/>
          </w:tcPr>
          <w:p w14:paraId="5D5DEC45"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Расход угля в самые холодные сутки, т.н.т/сут</w:t>
            </w:r>
          </w:p>
        </w:tc>
        <w:tc>
          <w:tcPr>
            <w:tcW w:w="833" w:type="dxa"/>
            <w:tcBorders>
              <w:top w:val="nil"/>
              <w:left w:val="nil"/>
              <w:bottom w:val="single" w:sz="4" w:space="0" w:color="auto"/>
              <w:right w:val="single" w:sz="4" w:space="0" w:color="auto"/>
            </w:tcBorders>
            <w:noWrap/>
            <w:vAlign w:val="center"/>
            <w:hideMark/>
          </w:tcPr>
          <w:p w14:paraId="773DFA7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1FBE9A8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6E3BB55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03A7B0B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5332BFE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5CFA05C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7EBD320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3B345AD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628D6AA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0,8</w:t>
            </w:r>
          </w:p>
        </w:tc>
        <w:tc>
          <w:tcPr>
            <w:tcW w:w="832" w:type="dxa"/>
            <w:tcBorders>
              <w:top w:val="nil"/>
              <w:left w:val="nil"/>
              <w:bottom w:val="single" w:sz="4" w:space="0" w:color="auto"/>
              <w:right w:val="single" w:sz="4" w:space="0" w:color="auto"/>
            </w:tcBorders>
            <w:noWrap/>
            <w:vAlign w:val="center"/>
            <w:hideMark/>
          </w:tcPr>
          <w:p w14:paraId="664086B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0,8</w:t>
            </w:r>
          </w:p>
        </w:tc>
        <w:tc>
          <w:tcPr>
            <w:tcW w:w="832" w:type="dxa"/>
            <w:tcBorders>
              <w:top w:val="nil"/>
              <w:left w:val="nil"/>
              <w:bottom w:val="single" w:sz="4" w:space="0" w:color="auto"/>
              <w:right w:val="single" w:sz="4" w:space="0" w:color="auto"/>
            </w:tcBorders>
            <w:noWrap/>
            <w:vAlign w:val="center"/>
            <w:hideMark/>
          </w:tcPr>
          <w:p w14:paraId="547E023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0,8</w:t>
            </w:r>
          </w:p>
        </w:tc>
        <w:tc>
          <w:tcPr>
            <w:tcW w:w="832" w:type="dxa"/>
            <w:tcBorders>
              <w:top w:val="nil"/>
              <w:left w:val="nil"/>
              <w:bottom w:val="single" w:sz="4" w:space="0" w:color="auto"/>
              <w:right w:val="single" w:sz="4" w:space="0" w:color="auto"/>
            </w:tcBorders>
            <w:noWrap/>
            <w:vAlign w:val="center"/>
            <w:hideMark/>
          </w:tcPr>
          <w:p w14:paraId="0127ADA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0,8</w:t>
            </w:r>
          </w:p>
        </w:tc>
      </w:tr>
      <w:tr w:rsidR="00E32D88" w14:paraId="6A5D6A77" w14:textId="77777777" w:rsidTr="00E32D88">
        <w:trPr>
          <w:trHeight w:val="20"/>
        </w:trPr>
        <w:tc>
          <w:tcPr>
            <w:tcW w:w="5138" w:type="dxa"/>
            <w:tcBorders>
              <w:top w:val="nil"/>
              <w:left w:val="single" w:sz="4" w:space="0" w:color="auto"/>
              <w:bottom w:val="single" w:sz="4" w:space="0" w:color="auto"/>
              <w:right w:val="single" w:sz="4" w:space="0" w:color="auto"/>
            </w:tcBorders>
            <w:vAlign w:val="center"/>
            <w:hideMark/>
          </w:tcPr>
          <w:p w14:paraId="3AD48B91"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Нормативный неснижаемый запас угля, т.н.т.</w:t>
            </w:r>
          </w:p>
        </w:tc>
        <w:tc>
          <w:tcPr>
            <w:tcW w:w="833" w:type="dxa"/>
            <w:tcBorders>
              <w:top w:val="nil"/>
              <w:left w:val="nil"/>
              <w:bottom w:val="single" w:sz="4" w:space="0" w:color="auto"/>
              <w:right w:val="single" w:sz="4" w:space="0" w:color="auto"/>
            </w:tcBorders>
            <w:noWrap/>
            <w:vAlign w:val="center"/>
            <w:hideMark/>
          </w:tcPr>
          <w:p w14:paraId="06FB1E3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6AC38E2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6B3079E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3DC08A2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1E81A74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6EFC35B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5CA4F01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3E9C6B8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11D57EC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w:t>
            </w:r>
          </w:p>
        </w:tc>
        <w:tc>
          <w:tcPr>
            <w:tcW w:w="832" w:type="dxa"/>
            <w:tcBorders>
              <w:top w:val="nil"/>
              <w:left w:val="nil"/>
              <w:bottom w:val="single" w:sz="4" w:space="0" w:color="auto"/>
              <w:right w:val="single" w:sz="4" w:space="0" w:color="auto"/>
            </w:tcBorders>
            <w:noWrap/>
            <w:vAlign w:val="center"/>
            <w:hideMark/>
          </w:tcPr>
          <w:p w14:paraId="466D20E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w:t>
            </w:r>
          </w:p>
        </w:tc>
        <w:tc>
          <w:tcPr>
            <w:tcW w:w="832" w:type="dxa"/>
            <w:tcBorders>
              <w:top w:val="nil"/>
              <w:left w:val="nil"/>
              <w:bottom w:val="single" w:sz="4" w:space="0" w:color="auto"/>
              <w:right w:val="single" w:sz="4" w:space="0" w:color="auto"/>
            </w:tcBorders>
            <w:noWrap/>
            <w:vAlign w:val="center"/>
            <w:hideMark/>
          </w:tcPr>
          <w:p w14:paraId="6394603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w:t>
            </w:r>
          </w:p>
        </w:tc>
        <w:tc>
          <w:tcPr>
            <w:tcW w:w="832" w:type="dxa"/>
            <w:tcBorders>
              <w:top w:val="nil"/>
              <w:left w:val="nil"/>
              <w:bottom w:val="single" w:sz="4" w:space="0" w:color="auto"/>
              <w:right w:val="single" w:sz="4" w:space="0" w:color="auto"/>
            </w:tcBorders>
            <w:noWrap/>
            <w:vAlign w:val="center"/>
            <w:hideMark/>
          </w:tcPr>
          <w:p w14:paraId="4E3BE21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w:t>
            </w:r>
          </w:p>
        </w:tc>
      </w:tr>
      <w:tr w:rsidR="00E32D88" w14:paraId="5C28E844" w14:textId="77777777" w:rsidTr="00E32D88">
        <w:trPr>
          <w:trHeight w:val="20"/>
        </w:trPr>
        <w:tc>
          <w:tcPr>
            <w:tcW w:w="5138" w:type="dxa"/>
            <w:tcBorders>
              <w:top w:val="nil"/>
              <w:left w:val="single" w:sz="4" w:space="0" w:color="auto"/>
              <w:bottom w:val="single" w:sz="4" w:space="0" w:color="auto"/>
              <w:right w:val="single" w:sz="4" w:space="0" w:color="auto"/>
            </w:tcBorders>
            <w:vAlign w:val="center"/>
            <w:hideMark/>
          </w:tcPr>
          <w:p w14:paraId="1CCA3678"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Нормативный эксплуатационный запас угля, т.н.т.</w:t>
            </w:r>
          </w:p>
        </w:tc>
        <w:tc>
          <w:tcPr>
            <w:tcW w:w="833" w:type="dxa"/>
            <w:tcBorders>
              <w:top w:val="nil"/>
              <w:left w:val="nil"/>
              <w:bottom w:val="single" w:sz="4" w:space="0" w:color="auto"/>
              <w:right w:val="single" w:sz="4" w:space="0" w:color="auto"/>
            </w:tcBorders>
            <w:noWrap/>
            <w:vAlign w:val="center"/>
            <w:hideMark/>
          </w:tcPr>
          <w:p w14:paraId="149847E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310B262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13C2CF8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33A12EF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49936BE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37A07E2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2313645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39FD723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4B127CB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38</w:t>
            </w:r>
          </w:p>
        </w:tc>
        <w:tc>
          <w:tcPr>
            <w:tcW w:w="832" w:type="dxa"/>
            <w:tcBorders>
              <w:top w:val="nil"/>
              <w:left w:val="nil"/>
              <w:bottom w:val="single" w:sz="4" w:space="0" w:color="auto"/>
              <w:right w:val="single" w:sz="4" w:space="0" w:color="auto"/>
            </w:tcBorders>
            <w:noWrap/>
            <w:vAlign w:val="center"/>
            <w:hideMark/>
          </w:tcPr>
          <w:p w14:paraId="1F4689A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38</w:t>
            </w:r>
          </w:p>
        </w:tc>
        <w:tc>
          <w:tcPr>
            <w:tcW w:w="832" w:type="dxa"/>
            <w:tcBorders>
              <w:top w:val="nil"/>
              <w:left w:val="nil"/>
              <w:bottom w:val="single" w:sz="4" w:space="0" w:color="auto"/>
              <w:right w:val="single" w:sz="4" w:space="0" w:color="auto"/>
            </w:tcBorders>
            <w:noWrap/>
            <w:vAlign w:val="center"/>
            <w:hideMark/>
          </w:tcPr>
          <w:p w14:paraId="701BFFC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38</w:t>
            </w:r>
          </w:p>
        </w:tc>
        <w:tc>
          <w:tcPr>
            <w:tcW w:w="832" w:type="dxa"/>
            <w:tcBorders>
              <w:top w:val="nil"/>
              <w:left w:val="nil"/>
              <w:bottom w:val="single" w:sz="4" w:space="0" w:color="auto"/>
              <w:right w:val="single" w:sz="4" w:space="0" w:color="auto"/>
            </w:tcBorders>
            <w:noWrap/>
            <w:vAlign w:val="center"/>
            <w:hideMark/>
          </w:tcPr>
          <w:p w14:paraId="7D31020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38</w:t>
            </w:r>
          </w:p>
        </w:tc>
      </w:tr>
      <w:tr w:rsidR="00E32D88" w14:paraId="687E1428" w14:textId="77777777" w:rsidTr="00E32D88">
        <w:trPr>
          <w:trHeight w:val="20"/>
        </w:trPr>
        <w:tc>
          <w:tcPr>
            <w:tcW w:w="5138" w:type="dxa"/>
            <w:tcBorders>
              <w:top w:val="nil"/>
              <w:left w:val="single" w:sz="4" w:space="0" w:color="auto"/>
              <w:bottom w:val="single" w:sz="4" w:space="0" w:color="auto"/>
              <w:right w:val="single" w:sz="4" w:space="0" w:color="auto"/>
            </w:tcBorders>
            <w:vAlign w:val="center"/>
            <w:hideMark/>
          </w:tcPr>
          <w:p w14:paraId="28636B6C"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Тепловая нагрузка в аварийном режиме на коллекторах СП 124.13330.2012, Гкал/ч</w:t>
            </w:r>
          </w:p>
        </w:tc>
        <w:tc>
          <w:tcPr>
            <w:tcW w:w="833" w:type="dxa"/>
            <w:tcBorders>
              <w:top w:val="nil"/>
              <w:left w:val="nil"/>
              <w:bottom w:val="single" w:sz="4" w:space="0" w:color="auto"/>
              <w:right w:val="single" w:sz="4" w:space="0" w:color="auto"/>
            </w:tcBorders>
            <w:noWrap/>
            <w:vAlign w:val="center"/>
            <w:hideMark/>
          </w:tcPr>
          <w:p w14:paraId="091CC53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2FC74EB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0C2373A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4717EDA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7C0638A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15B73B1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31631A5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41F6DA9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362CC24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0,11</w:t>
            </w:r>
          </w:p>
        </w:tc>
        <w:tc>
          <w:tcPr>
            <w:tcW w:w="832" w:type="dxa"/>
            <w:tcBorders>
              <w:top w:val="nil"/>
              <w:left w:val="nil"/>
              <w:bottom w:val="single" w:sz="4" w:space="0" w:color="auto"/>
              <w:right w:val="single" w:sz="4" w:space="0" w:color="auto"/>
            </w:tcBorders>
            <w:noWrap/>
            <w:vAlign w:val="center"/>
            <w:hideMark/>
          </w:tcPr>
          <w:p w14:paraId="6E25D51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0,11</w:t>
            </w:r>
          </w:p>
        </w:tc>
        <w:tc>
          <w:tcPr>
            <w:tcW w:w="832" w:type="dxa"/>
            <w:tcBorders>
              <w:top w:val="nil"/>
              <w:left w:val="nil"/>
              <w:bottom w:val="single" w:sz="4" w:space="0" w:color="auto"/>
              <w:right w:val="single" w:sz="4" w:space="0" w:color="auto"/>
            </w:tcBorders>
            <w:noWrap/>
            <w:vAlign w:val="center"/>
            <w:hideMark/>
          </w:tcPr>
          <w:p w14:paraId="3C6CAF2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0,11</w:t>
            </w:r>
          </w:p>
        </w:tc>
        <w:tc>
          <w:tcPr>
            <w:tcW w:w="832" w:type="dxa"/>
            <w:tcBorders>
              <w:top w:val="nil"/>
              <w:left w:val="nil"/>
              <w:bottom w:val="single" w:sz="4" w:space="0" w:color="auto"/>
              <w:right w:val="single" w:sz="4" w:space="0" w:color="auto"/>
            </w:tcBorders>
            <w:noWrap/>
            <w:vAlign w:val="center"/>
            <w:hideMark/>
          </w:tcPr>
          <w:p w14:paraId="3087E58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0,11</w:t>
            </w:r>
          </w:p>
        </w:tc>
      </w:tr>
      <w:tr w:rsidR="00E32D88" w14:paraId="5643F28F" w14:textId="77777777" w:rsidTr="00E32D88">
        <w:trPr>
          <w:trHeight w:val="20"/>
        </w:trPr>
        <w:tc>
          <w:tcPr>
            <w:tcW w:w="5138" w:type="dxa"/>
            <w:tcBorders>
              <w:top w:val="nil"/>
              <w:left w:val="single" w:sz="4" w:space="0" w:color="auto"/>
              <w:bottom w:val="single" w:sz="4" w:space="0" w:color="auto"/>
              <w:right w:val="single" w:sz="4" w:space="0" w:color="auto"/>
            </w:tcBorders>
            <w:shd w:val="clear" w:color="auto" w:fill="DAEEF3"/>
            <w:noWrap/>
            <w:vAlign w:val="center"/>
            <w:hideMark/>
          </w:tcPr>
          <w:p w14:paraId="47D83CB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Котельная мощностью 0,3 Гкал/ч для д/сада (с. Юстик)</w:t>
            </w:r>
          </w:p>
        </w:tc>
        <w:tc>
          <w:tcPr>
            <w:tcW w:w="833" w:type="dxa"/>
            <w:tcBorders>
              <w:top w:val="nil"/>
              <w:left w:val="nil"/>
              <w:bottom w:val="single" w:sz="4" w:space="0" w:color="auto"/>
              <w:right w:val="single" w:sz="4" w:space="0" w:color="auto"/>
            </w:tcBorders>
            <w:shd w:val="clear" w:color="auto" w:fill="DAEEF3"/>
            <w:noWrap/>
            <w:vAlign w:val="center"/>
            <w:hideMark/>
          </w:tcPr>
          <w:p w14:paraId="4D9F0250" w14:textId="77777777" w:rsidR="00E32D88" w:rsidRDefault="00E32D88">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DAEEF3"/>
            <w:noWrap/>
            <w:vAlign w:val="center"/>
            <w:hideMark/>
          </w:tcPr>
          <w:p w14:paraId="6828A73A" w14:textId="77777777" w:rsidR="00E32D88" w:rsidRDefault="00E32D88">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DAEEF3"/>
            <w:noWrap/>
            <w:vAlign w:val="center"/>
            <w:hideMark/>
          </w:tcPr>
          <w:p w14:paraId="7AA4590C" w14:textId="77777777" w:rsidR="00E32D88" w:rsidRDefault="00E32D88">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DAEEF3"/>
            <w:noWrap/>
            <w:vAlign w:val="center"/>
            <w:hideMark/>
          </w:tcPr>
          <w:p w14:paraId="0DF920AA" w14:textId="77777777" w:rsidR="00E32D88" w:rsidRDefault="00E32D88">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DAEEF3"/>
            <w:noWrap/>
            <w:vAlign w:val="center"/>
            <w:hideMark/>
          </w:tcPr>
          <w:p w14:paraId="2966E49D" w14:textId="77777777" w:rsidR="00E32D88" w:rsidRDefault="00E32D88">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DAEEF3"/>
            <w:noWrap/>
            <w:vAlign w:val="center"/>
            <w:hideMark/>
          </w:tcPr>
          <w:p w14:paraId="6B5D201E" w14:textId="77777777" w:rsidR="00E32D88" w:rsidRDefault="00E32D88">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DAEEF3"/>
            <w:noWrap/>
            <w:vAlign w:val="center"/>
            <w:hideMark/>
          </w:tcPr>
          <w:p w14:paraId="6EA60ADE" w14:textId="77777777" w:rsidR="00E32D88" w:rsidRDefault="00E32D88">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DAEEF3"/>
            <w:noWrap/>
            <w:vAlign w:val="center"/>
            <w:hideMark/>
          </w:tcPr>
          <w:p w14:paraId="72FBDD1B" w14:textId="77777777" w:rsidR="00E32D88" w:rsidRDefault="00E32D88">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DAEEF3"/>
            <w:noWrap/>
            <w:vAlign w:val="center"/>
            <w:hideMark/>
          </w:tcPr>
          <w:p w14:paraId="435E5BC1" w14:textId="77777777" w:rsidR="00E32D88" w:rsidRDefault="00E32D88">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DAEEF3"/>
            <w:noWrap/>
            <w:vAlign w:val="center"/>
            <w:hideMark/>
          </w:tcPr>
          <w:p w14:paraId="15F2DA33" w14:textId="77777777" w:rsidR="00E32D88" w:rsidRDefault="00E32D88">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DAEEF3"/>
            <w:noWrap/>
            <w:vAlign w:val="center"/>
            <w:hideMark/>
          </w:tcPr>
          <w:p w14:paraId="20A99D43" w14:textId="77777777" w:rsidR="00E32D88" w:rsidRDefault="00E32D88">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DAEEF3"/>
            <w:noWrap/>
            <w:vAlign w:val="center"/>
            <w:hideMark/>
          </w:tcPr>
          <w:p w14:paraId="2602D8CD" w14:textId="77777777" w:rsidR="00E32D88" w:rsidRDefault="00E32D88">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r>
      <w:tr w:rsidR="00E32D88" w14:paraId="4A03EBBA" w14:textId="77777777" w:rsidTr="00E32D88">
        <w:trPr>
          <w:trHeight w:val="20"/>
        </w:trPr>
        <w:tc>
          <w:tcPr>
            <w:tcW w:w="5138" w:type="dxa"/>
            <w:tcBorders>
              <w:top w:val="nil"/>
              <w:left w:val="single" w:sz="4" w:space="0" w:color="auto"/>
              <w:bottom w:val="single" w:sz="4" w:space="0" w:color="auto"/>
              <w:right w:val="single" w:sz="4" w:space="0" w:color="auto"/>
            </w:tcBorders>
            <w:vAlign w:val="center"/>
            <w:hideMark/>
          </w:tcPr>
          <w:p w14:paraId="07BD39BC"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Установленная тепловая мощность, Гкал/ч</w:t>
            </w:r>
          </w:p>
        </w:tc>
        <w:tc>
          <w:tcPr>
            <w:tcW w:w="833" w:type="dxa"/>
            <w:tcBorders>
              <w:top w:val="nil"/>
              <w:left w:val="nil"/>
              <w:bottom w:val="single" w:sz="4" w:space="0" w:color="auto"/>
              <w:right w:val="single" w:sz="4" w:space="0" w:color="auto"/>
            </w:tcBorders>
            <w:noWrap/>
            <w:vAlign w:val="center"/>
            <w:hideMark/>
          </w:tcPr>
          <w:p w14:paraId="015C965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58009EE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2ADC3A0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5DAB733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156EE55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5A5FDE9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2AEC21D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3FDB627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5E5E3B6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w:t>
            </w:r>
          </w:p>
        </w:tc>
        <w:tc>
          <w:tcPr>
            <w:tcW w:w="832" w:type="dxa"/>
            <w:tcBorders>
              <w:top w:val="nil"/>
              <w:left w:val="nil"/>
              <w:bottom w:val="single" w:sz="4" w:space="0" w:color="auto"/>
              <w:right w:val="single" w:sz="4" w:space="0" w:color="auto"/>
            </w:tcBorders>
            <w:noWrap/>
            <w:vAlign w:val="center"/>
            <w:hideMark/>
          </w:tcPr>
          <w:p w14:paraId="601926F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w:t>
            </w:r>
          </w:p>
        </w:tc>
        <w:tc>
          <w:tcPr>
            <w:tcW w:w="832" w:type="dxa"/>
            <w:tcBorders>
              <w:top w:val="nil"/>
              <w:left w:val="nil"/>
              <w:bottom w:val="single" w:sz="4" w:space="0" w:color="auto"/>
              <w:right w:val="single" w:sz="4" w:space="0" w:color="auto"/>
            </w:tcBorders>
            <w:noWrap/>
            <w:vAlign w:val="center"/>
            <w:hideMark/>
          </w:tcPr>
          <w:p w14:paraId="3FF8E86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w:t>
            </w:r>
          </w:p>
        </w:tc>
        <w:tc>
          <w:tcPr>
            <w:tcW w:w="832" w:type="dxa"/>
            <w:tcBorders>
              <w:top w:val="nil"/>
              <w:left w:val="nil"/>
              <w:bottom w:val="single" w:sz="4" w:space="0" w:color="auto"/>
              <w:right w:val="single" w:sz="4" w:space="0" w:color="auto"/>
            </w:tcBorders>
            <w:noWrap/>
            <w:vAlign w:val="center"/>
            <w:hideMark/>
          </w:tcPr>
          <w:p w14:paraId="4AF8E8B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w:t>
            </w:r>
          </w:p>
        </w:tc>
      </w:tr>
      <w:tr w:rsidR="00E32D88" w14:paraId="2D59F9DD" w14:textId="77777777" w:rsidTr="00E32D88">
        <w:trPr>
          <w:trHeight w:val="20"/>
        </w:trPr>
        <w:tc>
          <w:tcPr>
            <w:tcW w:w="5138" w:type="dxa"/>
            <w:tcBorders>
              <w:top w:val="nil"/>
              <w:left w:val="single" w:sz="4" w:space="0" w:color="auto"/>
              <w:bottom w:val="single" w:sz="4" w:space="0" w:color="auto"/>
              <w:right w:val="single" w:sz="4" w:space="0" w:color="auto"/>
            </w:tcBorders>
            <w:vAlign w:val="center"/>
            <w:hideMark/>
          </w:tcPr>
          <w:p w14:paraId="13770A1A"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Располагаемая тепловая мощность, Гкал/ч</w:t>
            </w:r>
          </w:p>
        </w:tc>
        <w:tc>
          <w:tcPr>
            <w:tcW w:w="833" w:type="dxa"/>
            <w:tcBorders>
              <w:top w:val="nil"/>
              <w:left w:val="nil"/>
              <w:bottom w:val="single" w:sz="4" w:space="0" w:color="auto"/>
              <w:right w:val="single" w:sz="4" w:space="0" w:color="auto"/>
            </w:tcBorders>
            <w:noWrap/>
            <w:vAlign w:val="center"/>
            <w:hideMark/>
          </w:tcPr>
          <w:p w14:paraId="58CB3E8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082A3B3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572DE6E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1700CBF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149CBF1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5C5B5CF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380B90B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2EBB431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6109092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w:t>
            </w:r>
          </w:p>
        </w:tc>
        <w:tc>
          <w:tcPr>
            <w:tcW w:w="832" w:type="dxa"/>
            <w:tcBorders>
              <w:top w:val="nil"/>
              <w:left w:val="nil"/>
              <w:bottom w:val="single" w:sz="4" w:space="0" w:color="auto"/>
              <w:right w:val="single" w:sz="4" w:space="0" w:color="auto"/>
            </w:tcBorders>
            <w:noWrap/>
            <w:vAlign w:val="center"/>
            <w:hideMark/>
          </w:tcPr>
          <w:p w14:paraId="32B090B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w:t>
            </w:r>
          </w:p>
        </w:tc>
        <w:tc>
          <w:tcPr>
            <w:tcW w:w="832" w:type="dxa"/>
            <w:tcBorders>
              <w:top w:val="nil"/>
              <w:left w:val="nil"/>
              <w:bottom w:val="single" w:sz="4" w:space="0" w:color="auto"/>
              <w:right w:val="single" w:sz="4" w:space="0" w:color="auto"/>
            </w:tcBorders>
            <w:noWrap/>
            <w:vAlign w:val="center"/>
            <w:hideMark/>
          </w:tcPr>
          <w:p w14:paraId="3AAD29E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w:t>
            </w:r>
          </w:p>
        </w:tc>
        <w:tc>
          <w:tcPr>
            <w:tcW w:w="832" w:type="dxa"/>
            <w:tcBorders>
              <w:top w:val="nil"/>
              <w:left w:val="nil"/>
              <w:bottom w:val="single" w:sz="4" w:space="0" w:color="auto"/>
              <w:right w:val="single" w:sz="4" w:space="0" w:color="auto"/>
            </w:tcBorders>
            <w:noWrap/>
            <w:vAlign w:val="center"/>
            <w:hideMark/>
          </w:tcPr>
          <w:p w14:paraId="202E5AB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w:t>
            </w:r>
          </w:p>
        </w:tc>
      </w:tr>
      <w:tr w:rsidR="00E32D88" w14:paraId="6D5D76FE" w14:textId="77777777" w:rsidTr="00E32D88">
        <w:trPr>
          <w:trHeight w:val="20"/>
        </w:trPr>
        <w:tc>
          <w:tcPr>
            <w:tcW w:w="5138" w:type="dxa"/>
            <w:tcBorders>
              <w:top w:val="nil"/>
              <w:left w:val="single" w:sz="4" w:space="0" w:color="auto"/>
              <w:bottom w:val="single" w:sz="4" w:space="0" w:color="auto"/>
              <w:right w:val="single" w:sz="4" w:space="0" w:color="auto"/>
            </w:tcBorders>
            <w:vAlign w:val="center"/>
            <w:hideMark/>
          </w:tcPr>
          <w:p w14:paraId="6FD36AA6"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Среднегодовые собственные и хозяйственные нужды, Гкал/ч</w:t>
            </w:r>
          </w:p>
        </w:tc>
        <w:tc>
          <w:tcPr>
            <w:tcW w:w="833" w:type="dxa"/>
            <w:tcBorders>
              <w:top w:val="nil"/>
              <w:left w:val="nil"/>
              <w:bottom w:val="single" w:sz="4" w:space="0" w:color="auto"/>
              <w:right w:val="single" w:sz="4" w:space="0" w:color="auto"/>
            </w:tcBorders>
            <w:noWrap/>
            <w:vAlign w:val="center"/>
            <w:hideMark/>
          </w:tcPr>
          <w:p w14:paraId="1CAF5A9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0E3234A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371BE66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4462EC8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22192BE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3AB6C2A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1055F97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4D50866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253FEE8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0,006</w:t>
            </w:r>
          </w:p>
        </w:tc>
        <w:tc>
          <w:tcPr>
            <w:tcW w:w="832" w:type="dxa"/>
            <w:tcBorders>
              <w:top w:val="nil"/>
              <w:left w:val="nil"/>
              <w:bottom w:val="single" w:sz="4" w:space="0" w:color="auto"/>
              <w:right w:val="single" w:sz="4" w:space="0" w:color="auto"/>
            </w:tcBorders>
            <w:noWrap/>
            <w:vAlign w:val="center"/>
            <w:hideMark/>
          </w:tcPr>
          <w:p w14:paraId="20AED98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0,006</w:t>
            </w:r>
          </w:p>
        </w:tc>
        <w:tc>
          <w:tcPr>
            <w:tcW w:w="832" w:type="dxa"/>
            <w:tcBorders>
              <w:top w:val="nil"/>
              <w:left w:val="nil"/>
              <w:bottom w:val="single" w:sz="4" w:space="0" w:color="auto"/>
              <w:right w:val="single" w:sz="4" w:space="0" w:color="auto"/>
            </w:tcBorders>
            <w:noWrap/>
            <w:vAlign w:val="center"/>
            <w:hideMark/>
          </w:tcPr>
          <w:p w14:paraId="6EDD09F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0,006</w:t>
            </w:r>
          </w:p>
        </w:tc>
        <w:tc>
          <w:tcPr>
            <w:tcW w:w="832" w:type="dxa"/>
            <w:tcBorders>
              <w:top w:val="nil"/>
              <w:left w:val="nil"/>
              <w:bottom w:val="single" w:sz="4" w:space="0" w:color="auto"/>
              <w:right w:val="single" w:sz="4" w:space="0" w:color="auto"/>
            </w:tcBorders>
            <w:noWrap/>
            <w:vAlign w:val="center"/>
            <w:hideMark/>
          </w:tcPr>
          <w:p w14:paraId="30D4C38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0,006</w:t>
            </w:r>
          </w:p>
        </w:tc>
      </w:tr>
      <w:tr w:rsidR="00E32D88" w14:paraId="413E8D0B" w14:textId="77777777" w:rsidTr="00E32D88">
        <w:trPr>
          <w:trHeight w:val="20"/>
        </w:trPr>
        <w:tc>
          <w:tcPr>
            <w:tcW w:w="5138" w:type="dxa"/>
            <w:tcBorders>
              <w:top w:val="nil"/>
              <w:left w:val="single" w:sz="4" w:space="0" w:color="auto"/>
              <w:bottom w:val="single" w:sz="4" w:space="0" w:color="auto"/>
              <w:right w:val="single" w:sz="4" w:space="0" w:color="auto"/>
            </w:tcBorders>
            <w:vAlign w:val="center"/>
            <w:hideMark/>
          </w:tcPr>
          <w:p w14:paraId="35AAD886"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Средневзвешенный срок службы, лет</w:t>
            </w:r>
          </w:p>
        </w:tc>
        <w:tc>
          <w:tcPr>
            <w:tcW w:w="833" w:type="dxa"/>
            <w:tcBorders>
              <w:top w:val="nil"/>
              <w:left w:val="nil"/>
              <w:bottom w:val="single" w:sz="4" w:space="0" w:color="auto"/>
              <w:right w:val="single" w:sz="4" w:space="0" w:color="auto"/>
            </w:tcBorders>
            <w:noWrap/>
            <w:vAlign w:val="center"/>
            <w:hideMark/>
          </w:tcPr>
          <w:p w14:paraId="7641560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438E6A7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49963C8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239BF75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316C42E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214EAB2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6207A7F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5AC48C0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413D7AD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w:t>
            </w:r>
          </w:p>
        </w:tc>
        <w:tc>
          <w:tcPr>
            <w:tcW w:w="832" w:type="dxa"/>
            <w:tcBorders>
              <w:top w:val="nil"/>
              <w:left w:val="nil"/>
              <w:bottom w:val="single" w:sz="4" w:space="0" w:color="auto"/>
              <w:right w:val="single" w:sz="4" w:space="0" w:color="auto"/>
            </w:tcBorders>
            <w:noWrap/>
            <w:vAlign w:val="center"/>
            <w:hideMark/>
          </w:tcPr>
          <w:p w14:paraId="6E9EFCD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w:t>
            </w:r>
          </w:p>
        </w:tc>
        <w:tc>
          <w:tcPr>
            <w:tcW w:w="832" w:type="dxa"/>
            <w:tcBorders>
              <w:top w:val="nil"/>
              <w:left w:val="nil"/>
              <w:bottom w:val="single" w:sz="4" w:space="0" w:color="auto"/>
              <w:right w:val="single" w:sz="4" w:space="0" w:color="auto"/>
            </w:tcBorders>
            <w:noWrap/>
            <w:vAlign w:val="center"/>
            <w:hideMark/>
          </w:tcPr>
          <w:p w14:paraId="6457E4A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w:t>
            </w:r>
          </w:p>
        </w:tc>
        <w:tc>
          <w:tcPr>
            <w:tcW w:w="832" w:type="dxa"/>
            <w:tcBorders>
              <w:top w:val="nil"/>
              <w:left w:val="nil"/>
              <w:bottom w:val="single" w:sz="4" w:space="0" w:color="auto"/>
              <w:right w:val="single" w:sz="4" w:space="0" w:color="auto"/>
            </w:tcBorders>
            <w:noWrap/>
            <w:vAlign w:val="center"/>
            <w:hideMark/>
          </w:tcPr>
          <w:p w14:paraId="1AEAEAC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w:t>
            </w:r>
          </w:p>
        </w:tc>
      </w:tr>
      <w:tr w:rsidR="00E32D88" w14:paraId="0FD8FCAF" w14:textId="77777777" w:rsidTr="00E32D88">
        <w:trPr>
          <w:trHeight w:val="20"/>
        </w:trPr>
        <w:tc>
          <w:tcPr>
            <w:tcW w:w="5138" w:type="dxa"/>
            <w:tcBorders>
              <w:top w:val="nil"/>
              <w:left w:val="single" w:sz="4" w:space="0" w:color="auto"/>
              <w:bottom w:val="single" w:sz="4" w:space="0" w:color="auto"/>
              <w:right w:val="single" w:sz="4" w:space="0" w:color="auto"/>
            </w:tcBorders>
            <w:vAlign w:val="center"/>
            <w:hideMark/>
          </w:tcPr>
          <w:p w14:paraId="17B5BF48"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Выработка тепловой энергии, Гкал</w:t>
            </w:r>
          </w:p>
        </w:tc>
        <w:tc>
          <w:tcPr>
            <w:tcW w:w="833" w:type="dxa"/>
            <w:tcBorders>
              <w:top w:val="nil"/>
              <w:left w:val="nil"/>
              <w:bottom w:val="single" w:sz="4" w:space="0" w:color="auto"/>
              <w:right w:val="single" w:sz="4" w:space="0" w:color="auto"/>
            </w:tcBorders>
            <w:noWrap/>
            <w:vAlign w:val="center"/>
            <w:hideMark/>
          </w:tcPr>
          <w:p w14:paraId="3277F04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3E4A3D7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4125F93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68D6A92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0E23B51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0AE6826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4826785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06E3C5A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6B21560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457,6</w:t>
            </w:r>
          </w:p>
        </w:tc>
        <w:tc>
          <w:tcPr>
            <w:tcW w:w="832" w:type="dxa"/>
            <w:tcBorders>
              <w:top w:val="nil"/>
              <w:left w:val="nil"/>
              <w:bottom w:val="single" w:sz="4" w:space="0" w:color="auto"/>
              <w:right w:val="single" w:sz="4" w:space="0" w:color="auto"/>
            </w:tcBorders>
            <w:noWrap/>
            <w:vAlign w:val="center"/>
            <w:hideMark/>
          </w:tcPr>
          <w:p w14:paraId="78EF232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457,6</w:t>
            </w:r>
          </w:p>
        </w:tc>
        <w:tc>
          <w:tcPr>
            <w:tcW w:w="832" w:type="dxa"/>
            <w:tcBorders>
              <w:top w:val="nil"/>
              <w:left w:val="nil"/>
              <w:bottom w:val="single" w:sz="4" w:space="0" w:color="auto"/>
              <w:right w:val="single" w:sz="4" w:space="0" w:color="auto"/>
            </w:tcBorders>
            <w:noWrap/>
            <w:vAlign w:val="center"/>
            <w:hideMark/>
          </w:tcPr>
          <w:p w14:paraId="0923DDA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457,6</w:t>
            </w:r>
          </w:p>
        </w:tc>
        <w:tc>
          <w:tcPr>
            <w:tcW w:w="832" w:type="dxa"/>
            <w:tcBorders>
              <w:top w:val="nil"/>
              <w:left w:val="nil"/>
              <w:bottom w:val="single" w:sz="4" w:space="0" w:color="auto"/>
              <w:right w:val="single" w:sz="4" w:space="0" w:color="auto"/>
            </w:tcBorders>
            <w:noWrap/>
            <w:vAlign w:val="center"/>
            <w:hideMark/>
          </w:tcPr>
          <w:p w14:paraId="3FFAB40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457,6</w:t>
            </w:r>
          </w:p>
        </w:tc>
      </w:tr>
      <w:tr w:rsidR="00E32D88" w14:paraId="4ABE57AF" w14:textId="77777777" w:rsidTr="00E32D88">
        <w:trPr>
          <w:trHeight w:val="20"/>
        </w:trPr>
        <w:tc>
          <w:tcPr>
            <w:tcW w:w="5138" w:type="dxa"/>
            <w:tcBorders>
              <w:top w:val="nil"/>
              <w:left w:val="single" w:sz="4" w:space="0" w:color="auto"/>
              <w:bottom w:val="single" w:sz="4" w:space="0" w:color="auto"/>
              <w:right w:val="single" w:sz="4" w:space="0" w:color="auto"/>
            </w:tcBorders>
            <w:vAlign w:val="center"/>
            <w:hideMark/>
          </w:tcPr>
          <w:p w14:paraId="12628963"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Собственные нужды тепловой энергии, Гкал</w:t>
            </w:r>
          </w:p>
        </w:tc>
        <w:tc>
          <w:tcPr>
            <w:tcW w:w="833" w:type="dxa"/>
            <w:tcBorders>
              <w:top w:val="nil"/>
              <w:left w:val="nil"/>
              <w:bottom w:val="single" w:sz="4" w:space="0" w:color="auto"/>
              <w:right w:val="single" w:sz="4" w:space="0" w:color="auto"/>
            </w:tcBorders>
            <w:noWrap/>
            <w:vAlign w:val="center"/>
            <w:hideMark/>
          </w:tcPr>
          <w:p w14:paraId="693D5D3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722D5D3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515F0D0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4684C3E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6E5C4B6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65C4DFF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4CD1003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09011C2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0AA1375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36,3</w:t>
            </w:r>
          </w:p>
        </w:tc>
        <w:tc>
          <w:tcPr>
            <w:tcW w:w="832" w:type="dxa"/>
            <w:tcBorders>
              <w:top w:val="nil"/>
              <w:left w:val="nil"/>
              <w:bottom w:val="single" w:sz="4" w:space="0" w:color="auto"/>
              <w:right w:val="single" w:sz="4" w:space="0" w:color="auto"/>
            </w:tcBorders>
            <w:noWrap/>
            <w:vAlign w:val="center"/>
            <w:hideMark/>
          </w:tcPr>
          <w:p w14:paraId="65D5E40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36,3</w:t>
            </w:r>
          </w:p>
        </w:tc>
        <w:tc>
          <w:tcPr>
            <w:tcW w:w="832" w:type="dxa"/>
            <w:tcBorders>
              <w:top w:val="nil"/>
              <w:left w:val="nil"/>
              <w:bottom w:val="single" w:sz="4" w:space="0" w:color="auto"/>
              <w:right w:val="single" w:sz="4" w:space="0" w:color="auto"/>
            </w:tcBorders>
            <w:noWrap/>
            <w:vAlign w:val="center"/>
            <w:hideMark/>
          </w:tcPr>
          <w:p w14:paraId="5999699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36,3</w:t>
            </w:r>
          </w:p>
        </w:tc>
        <w:tc>
          <w:tcPr>
            <w:tcW w:w="832" w:type="dxa"/>
            <w:tcBorders>
              <w:top w:val="nil"/>
              <w:left w:val="nil"/>
              <w:bottom w:val="single" w:sz="4" w:space="0" w:color="auto"/>
              <w:right w:val="single" w:sz="4" w:space="0" w:color="auto"/>
            </w:tcBorders>
            <w:noWrap/>
            <w:vAlign w:val="center"/>
            <w:hideMark/>
          </w:tcPr>
          <w:p w14:paraId="6D755EA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36,3</w:t>
            </w:r>
          </w:p>
        </w:tc>
      </w:tr>
      <w:tr w:rsidR="00E32D88" w14:paraId="0D8BC2A1" w14:textId="77777777" w:rsidTr="00E32D88">
        <w:trPr>
          <w:trHeight w:val="20"/>
        </w:trPr>
        <w:tc>
          <w:tcPr>
            <w:tcW w:w="5138" w:type="dxa"/>
            <w:tcBorders>
              <w:top w:val="nil"/>
              <w:left w:val="single" w:sz="4" w:space="0" w:color="auto"/>
              <w:bottom w:val="single" w:sz="4" w:space="0" w:color="auto"/>
              <w:right w:val="single" w:sz="4" w:space="0" w:color="auto"/>
            </w:tcBorders>
            <w:vAlign w:val="center"/>
            <w:hideMark/>
          </w:tcPr>
          <w:p w14:paraId="0336B503"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Отпуск тепловой энергии с коллекторов, Гкал</w:t>
            </w:r>
          </w:p>
        </w:tc>
        <w:tc>
          <w:tcPr>
            <w:tcW w:w="833" w:type="dxa"/>
            <w:tcBorders>
              <w:top w:val="nil"/>
              <w:left w:val="nil"/>
              <w:bottom w:val="single" w:sz="4" w:space="0" w:color="auto"/>
              <w:right w:val="single" w:sz="4" w:space="0" w:color="auto"/>
            </w:tcBorders>
            <w:noWrap/>
            <w:vAlign w:val="center"/>
            <w:hideMark/>
          </w:tcPr>
          <w:p w14:paraId="64CADEC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55D2267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7A1B1C8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7D21DA0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16B5417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429E2C4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49149D4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36E229D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1D6D26A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421,3</w:t>
            </w:r>
          </w:p>
        </w:tc>
        <w:tc>
          <w:tcPr>
            <w:tcW w:w="832" w:type="dxa"/>
            <w:tcBorders>
              <w:top w:val="nil"/>
              <w:left w:val="nil"/>
              <w:bottom w:val="single" w:sz="4" w:space="0" w:color="auto"/>
              <w:right w:val="single" w:sz="4" w:space="0" w:color="auto"/>
            </w:tcBorders>
            <w:noWrap/>
            <w:vAlign w:val="center"/>
            <w:hideMark/>
          </w:tcPr>
          <w:p w14:paraId="7F6FC76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421,3</w:t>
            </w:r>
          </w:p>
        </w:tc>
        <w:tc>
          <w:tcPr>
            <w:tcW w:w="832" w:type="dxa"/>
            <w:tcBorders>
              <w:top w:val="nil"/>
              <w:left w:val="nil"/>
              <w:bottom w:val="single" w:sz="4" w:space="0" w:color="auto"/>
              <w:right w:val="single" w:sz="4" w:space="0" w:color="auto"/>
            </w:tcBorders>
            <w:noWrap/>
            <w:vAlign w:val="center"/>
            <w:hideMark/>
          </w:tcPr>
          <w:p w14:paraId="7E4291B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421,3</w:t>
            </w:r>
          </w:p>
        </w:tc>
        <w:tc>
          <w:tcPr>
            <w:tcW w:w="832" w:type="dxa"/>
            <w:tcBorders>
              <w:top w:val="nil"/>
              <w:left w:val="nil"/>
              <w:bottom w:val="single" w:sz="4" w:space="0" w:color="auto"/>
              <w:right w:val="single" w:sz="4" w:space="0" w:color="auto"/>
            </w:tcBorders>
            <w:noWrap/>
            <w:vAlign w:val="center"/>
            <w:hideMark/>
          </w:tcPr>
          <w:p w14:paraId="5ADDE44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421,3</w:t>
            </w:r>
          </w:p>
        </w:tc>
      </w:tr>
      <w:tr w:rsidR="00E32D88" w14:paraId="43B404ED" w14:textId="77777777" w:rsidTr="00E32D88">
        <w:trPr>
          <w:trHeight w:val="20"/>
        </w:trPr>
        <w:tc>
          <w:tcPr>
            <w:tcW w:w="5138" w:type="dxa"/>
            <w:tcBorders>
              <w:top w:val="nil"/>
              <w:left w:val="single" w:sz="4" w:space="0" w:color="auto"/>
              <w:bottom w:val="single" w:sz="4" w:space="0" w:color="auto"/>
              <w:right w:val="single" w:sz="4" w:space="0" w:color="auto"/>
            </w:tcBorders>
            <w:vAlign w:val="center"/>
            <w:hideMark/>
          </w:tcPr>
          <w:p w14:paraId="45B64280"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Хозяйственные нужды тепловой энергии, Гкал</w:t>
            </w:r>
          </w:p>
        </w:tc>
        <w:tc>
          <w:tcPr>
            <w:tcW w:w="833" w:type="dxa"/>
            <w:tcBorders>
              <w:top w:val="nil"/>
              <w:left w:val="nil"/>
              <w:bottom w:val="single" w:sz="4" w:space="0" w:color="auto"/>
              <w:right w:val="single" w:sz="4" w:space="0" w:color="auto"/>
            </w:tcBorders>
            <w:noWrap/>
            <w:vAlign w:val="center"/>
            <w:hideMark/>
          </w:tcPr>
          <w:p w14:paraId="7C22023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3FBAD58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7D9ECA6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4FC79EE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38278A2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5FEB3D7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5EA2463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126C7E1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672E884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1,9</w:t>
            </w:r>
          </w:p>
        </w:tc>
        <w:tc>
          <w:tcPr>
            <w:tcW w:w="832" w:type="dxa"/>
            <w:tcBorders>
              <w:top w:val="nil"/>
              <w:left w:val="nil"/>
              <w:bottom w:val="single" w:sz="4" w:space="0" w:color="auto"/>
              <w:right w:val="single" w:sz="4" w:space="0" w:color="auto"/>
            </w:tcBorders>
            <w:noWrap/>
            <w:vAlign w:val="center"/>
            <w:hideMark/>
          </w:tcPr>
          <w:p w14:paraId="7F2F0E0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1,9</w:t>
            </w:r>
          </w:p>
        </w:tc>
        <w:tc>
          <w:tcPr>
            <w:tcW w:w="832" w:type="dxa"/>
            <w:tcBorders>
              <w:top w:val="nil"/>
              <w:left w:val="nil"/>
              <w:bottom w:val="single" w:sz="4" w:space="0" w:color="auto"/>
              <w:right w:val="single" w:sz="4" w:space="0" w:color="auto"/>
            </w:tcBorders>
            <w:noWrap/>
            <w:vAlign w:val="center"/>
            <w:hideMark/>
          </w:tcPr>
          <w:p w14:paraId="4B39A3D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1,9</w:t>
            </w:r>
          </w:p>
        </w:tc>
        <w:tc>
          <w:tcPr>
            <w:tcW w:w="832" w:type="dxa"/>
            <w:tcBorders>
              <w:top w:val="nil"/>
              <w:left w:val="nil"/>
              <w:bottom w:val="single" w:sz="4" w:space="0" w:color="auto"/>
              <w:right w:val="single" w:sz="4" w:space="0" w:color="auto"/>
            </w:tcBorders>
            <w:noWrap/>
            <w:vAlign w:val="center"/>
            <w:hideMark/>
          </w:tcPr>
          <w:p w14:paraId="7D4E663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1,9</w:t>
            </w:r>
          </w:p>
        </w:tc>
      </w:tr>
      <w:tr w:rsidR="00E32D88" w14:paraId="750D34E0" w14:textId="77777777" w:rsidTr="00E32D88">
        <w:trPr>
          <w:trHeight w:val="20"/>
        </w:trPr>
        <w:tc>
          <w:tcPr>
            <w:tcW w:w="5138" w:type="dxa"/>
            <w:tcBorders>
              <w:top w:val="nil"/>
              <w:left w:val="single" w:sz="4" w:space="0" w:color="auto"/>
              <w:bottom w:val="single" w:sz="4" w:space="0" w:color="auto"/>
              <w:right w:val="single" w:sz="4" w:space="0" w:color="auto"/>
            </w:tcBorders>
            <w:vAlign w:val="center"/>
            <w:hideMark/>
          </w:tcPr>
          <w:p w14:paraId="6C2DD3BC"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Отпуск тепловой энергии с коллекторов внешним потребителям, Гкал</w:t>
            </w:r>
          </w:p>
        </w:tc>
        <w:tc>
          <w:tcPr>
            <w:tcW w:w="833" w:type="dxa"/>
            <w:tcBorders>
              <w:top w:val="nil"/>
              <w:left w:val="nil"/>
              <w:bottom w:val="single" w:sz="4" w:space="0" w:color="auto"/>
              <w:right w:val="single" w:sz="4" w:space="0" w:color="auto"/>
            </w:tcBorders>
            <w:noWrap/>
            <w:vAlign w:val="center"/>
            <w:hideMark/>
          </w:tcPr>
          <w:p w14:paraId="3520B2C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42767FD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571319E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12D5484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1B42765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5FC33B2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5FC0320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6B4D57D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112EDC1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419,4</w:t>
            </w:r>
          </w:p>
        </w:tc>
        <w:tc>
          <w:tcPr>
            <w:tcW w:w="832" w:type="dxa"/>
            <w:tcBorders>
              <w:top w:val="nil"/>
              <w:left w:val="nil"/>
              <w:bottom w:val="single" w:sz="4" w:space="0" w:color="auto"/>
              <w:right w:val="single" w:sz="4" w:space="0" w:color="auto"/>
            </w:tcBorders>
            <w:noWrap/>
            <w:vAlign w:val="center"/>
            <w:hideMark/>
          </w:tcPr>
          <w:p w14:paraId="4DBF5A0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419,4</w:t>
            </w:r>
          </w:p>
        </w:tc>
        <w:tc>
          <w:tcPr>
            <w:tcW w:w="832" w:type="dxa"/>
            <w:tcBorders>
              <w:top w:val="nil"/>
              <w:left w:val="nil"/>
              <w:bottom w:val="single" w:sz="4" w:space="0" w:color="auto"/>
              <w:right w:val="single" w:sz="4" w:space="0" w:color="auto"/>
            </w:tcBorders>
            <w:noWrap/>
            <w:vAlign w:val="center"/>
            <w:hideMark/>
          </w:tcPr>
          <w:p w14:paraId="40ED339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419,4</w:t>
            </w:r>
          </w:p>
        </w:tc>
        <w:tc>
          <w:tcPr>
            <w:tcW w:w="832" w:type="dxa"/>
            <w:tcBorders>
              <w:top w:val="nil"/>
              <w:left w:val="nil"/>
              <w:bottom w:val="single" w:sz="4" w:space="0" w:color="auto"/>
              <w:right w:val="single" w:sz="4" w:space="0" w:color="auto"/>
            </w:tcBorders>
            <w:noWrap/>
            <w:vAlign w:val="center"/>
            <w:hideMark/>
          </w:tcPr>
          <w:p w14:paraId="66E1873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419,4</w:t>
            </w:r>
          </w:p>
        </w:tc>
      </w:tr>
      <w:tr w:rsidR="00E32D88" w14:paraId="7D50BD1E" w14:textId="77777777" w:rsidTr="00E32D88">
        <w:trPr>
          <w:trHeight w:val="20"/>
        </w:trPr>
        <w:tc>
          <w:tcPr>
            <w:tcW w:w="5138" w:type="dxa"/>
            <w:tcBorders>
              <w:top w:val="nil"/>
              <w:left w:val="single" w:sz="4" w:space="0" w:color="auto"/>
              <w:bottom w:val="single" w:sz="4" w:space="0" w:color="auto"/>
              <w:right w:val="single" w:sz="4" w:space="0" w:color="auto"/>
            </w:tcBorders>
            <w:vAlign w:val="center"/>
            <w:hideMark/>
          </w:tcPr>
          <w:p w14:paraId="16B264CC"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Потери тепловой энергии в сетях, Гкал</w:t>
            </w:r>
          </w:p>
        </w:tc>
        <w:tc>
          <w:tcPr>
            <w:tcW w:w="833" w:type="dxa"/>
            <w:tcBorders>
              <w:top w:val="nil"/>
              <w:left w:val="nil"/>
              <w:bottom w:val="single" w:sz="4" w:space="0" w:color="auto"/>
              <w:right w:val="single" w:sz="4" w:space="0" w:color="auto"/>
            </w:tcBorders>
            <w:noWrap/>
            <w:vAlign w:val="center"/>
            <w:hideMark/>
          </w:tcPr>
          <w:p w14:paraId="54D19D7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08935A7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180163F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0864B61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1AA9CB5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7EEAE40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1439EFE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0DB630C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217A791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24,6</w:t>
            </w:r>
          </w:p>
        </w:tc>
        <w:tc>
          <w:tcPr>
            <w:tcW w:w="832" w:type="dxa"/>
            <w:tcBorders>
              <w:top w:val="nil"/>
              <w:left w:val="nil"/>
              <w:bottom w:val="single" w:sz="4" w:space="0" w:color="auto"/>
              <w:right w:val="single" w:sz="4" w:space="0" w:color="auto"/>
            </w:tcBorders>
            <w:noWrap/>
            <w:vAlign w:val="center"/>
            <w:hideMark/>
          </w:tcPr>
          <w:p w14:paraId="7285558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24,6</w:t>
            </w:r>
          </w:p>
        </w:tc>
        <w:tc>
          <w:tcPr>
            <w:tcW w:w="832" w:type="dxa"/>
            <w:tcBorders>
              <w:top w:val="nil"/>
              <w:left w:val="nil"/>
              <w:bottom w:val="single" w:sz="4" w:space="0" w:color="auto"/>
              <w:right w:val="single" w:sz="4" w:space="0" w:color="auto"/>
            </w:tcBorders>
            <w:noWrap/>
            <w:vAlign w:val="center"/>
            <w:hideMark/>
          </w:tcPr>
          <w:p w14:paraId="002F0FE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24,6</w:t>
            </w:r>
          </w:p>
        </w:tc>
        <w:tc>
          <w:tcPr>
            <w:tcW w:w="832" w:type="dxa"/>
            <w:tcBorders>
              <w:top w:val="nil"/>
              <w:left w:val="nil"/>
              <w:bottom w:val="single" w:sz="4" w:space="0" w:color="auto"/>
              <w:right w:val="single" w:sz="4" w:space="0" w:color="auto"/>
            </w:tcBorders>
            <w:noWrap/>
            <w:vAlign w:val="center"/>
            <w:hideMark/>
          </w:tcPr>
          <w:p w14:paraId="2881240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24,6</w:t>
            </w:r>
          </w:p>
        </w:tc>
      </w:tr>
      <w:tr w:rsidR="00E32D88" w14:paraId="6C226033" w14:textId="77777777" w:rsidTr="00E32D88">
        <w:trPr>
          <w:trHeight w:val="20"/>
        </w:trPr>
        <w:tc>
          <w:tcPr>
            <w:tcW w:w="5138" w:type="dxa"/>
            <w:tcBorders>
              <w:top w:val="nil"/>
              <w:left w:val="single" w:sz="4" w:space="0" w:color="auto"/>
              <w:bottom w:val="single" w:sz="4" w:space="0" w:color="auto"/>
              <w:right w:val="single" w:sz="4" w:space="0" w:color="auto"/>
            </w:tcBorders>
            <w:vAlign w:val="center"/>
            <w:hideMark/>
          </w:tcPr>
          <w:p w14:paraId="1D74318B"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Полезный отпуск тепловой энергии потребителям, Гкал</w:t>
            </w:r>
          </w:p>
        </w:tc>
        <w:tc>
          <w:tcPr>
            <w:tcW w:w="833" w:type="dxa"/>
            <w:tcBorders>
              <w:top w:val="nil"/>
              <w:left w:val="nil"/>
              <w:bottom w:val="single" w:sz="4" w:space="0" w:color="auto"/>
              <w:right w:val="single" w:sz="4" w:space="0" w:color="auto"/>
            </w:tcBorders>
            <w:noWrap/>
            <w:vAlign w:val="center"/>
            <w:hideMark/>
          </w:tcPr>
          <w:p w14:paraId="0D9D6EE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6BB4396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7C0A378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2F01D2B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73FCD29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452832E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3236144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5FB39B8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0862D12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394,8</w:t>
            </w:r>
          </w:p>
        </w:tc>
        <w:tc>
          <w:tcPr>
            <w:tcW w:w="832" w:type="dxa"/>
            <w:tcBorders>
              <w:top w:val="nil"/>
              <w:left w:val="nil"/>
              <w:bottom w:val="single" w:sz="4" w:space="0" w:color="auto"/>
              <w:right w:val="single" w:sz="4" w:space="0" w:color="auto"/>
            </w:tcBorders>
            <w:noWrap/>
            <w:vAlign w:val="center"/>
            <w:hideMark/>
          </w:tcPr>
          <w:p w14:paraId="51FDAA3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394,8</w:t>
            </w:r>
          </w:p>
        </w:tc>
        <w:tc>
          <w:tcPr>
            <w:tcW w:w="832" w:type="dxa"/>
            <w:tcBorders>
              <w:top w:val="nil"/>
              <w:left w:val="nil"/>
              <w:bottom w:val="single" w:sz="4" w:space="0" w:color="auto"/>
              <w:right w:val="single" w:sz="4" w:space="0" w:color="auto"/>
            </w:tcBorders>
            <w:noWrap/>
            <w:vAlign w:val="center"/>
            <w:hideMark/>
          </w:tcPr>
          <w:p w14:paraId="0B77E7E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394,8</w:t>
            </w:r>
          </w:p>
        </w:tc>
        <w:tc>
          <w:tcPr>
            <w:tcW w:w="832" w:type="dxa"/>
            <w:tcBorders>
              <w:top w:val="nil"/>
              <w:left w:val="nil"/>
              <w:bottom w:val="single" w:sz="4" w:space="0" w:color="auto"/>
              <w:right w:val="single" w:sz="4" w:space="0" w:color="auto"/>
            </w:tcBorders>
            <w:noWrap/>
            <w:vAlign w:val="center"/>
            <w:hideMark/>
          </w:tcPr>
          <w:p w14:paraId="120886A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394,8</w:t>
            </w:r>
          </w:p>
        </w:tc>
      </w:tr>
      <w:tr w:rsidR="00E32D88" w14:paraId="44DB1E1F" w14:textId="77777777" w:rsidTr="00E32D88">
        <w:trPr>
          <w:trHeight w:val="20"/>
        </w:trPr>
        <w:tc>
          <w:tcPr>
            <w:tcW w:w="5138" w:type="dxa"/>
            <w:tcBorders>
              <w:top w:val="nil"/>
              <w:left w:val="single" w:sz="4" w:space="0" w:color="auto"/>
              <w:bottom w:val="single" w:sz="4" w:space="0" w:color="auto"/>
              <w:right w:val="single" w:sz="4" w:space="0" w:color="auto"/>
            </w:tcBorders>
            <w:vAlign w:val="center"/>
            <w:hideMark/>
          </w:tcPr>
          <w:p w14:paraId="7DD172D1"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Коэффициент использования установленной тепловой мощности, %</w:t>
            </w:r>
          </w:p>
        </w:tc>
        <w:tc>
          <w:tcPr>
            <w:tcW w:w="833" w:type="dxa"/>
            <w:tcBorders>
              <w:top w:val="nil"/>
              <w:left w:val="nil"/>
              <w:bottom w:val="single" w:sz="4" w:space="0" w:color="auto"/>
              <w:right w:val="single" w:sz="4" w:space="0" w:color="auto"/>
            </w:tcBorders>
            <w:noWrap/>
            <w:vAlign w:val="center"/>
            <w:hideMark/>
          </w:tcPr>
          <w:p w14:paraId="672ECA8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091BF6E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10DBEAA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5FC6411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53BB03B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488960F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5959980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5D2A3C8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385FF34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19,4</w:t>
            </w:r>
          </w:p>
        </w:tc>
        <w:tc>
          <w:tcPr>
            <w:tcW w:w="832" w:type="dxa"/>
            <w:tcBorders>
              <w:top w:val="nil"/>
              <w:left w:val="nil"/>
              <w:bottom w:val="single" w:sz="4" w:space="0" w:color="auto"/>
              <w:right w:val="single" w:sz="4" w:space="0" w:color="auto"/>
            </w:tcBorders>
            <w:noWrap/>
            <w:vAlign w:val="center"/>
            <w:hideMark/>
          </w:tcPr>
          <w:p w14:paraId="540509D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19,4</w:t>
            </w:r>
          </w:p>
        </w:tc>
        <w:tc>
          <w:tcPr>
            <w:tcW w:w="832" w:type="dxa"/>
            <w:tcBorders>
              <w:top w:val="nil"/>
              <w:left w:val="nil"/>
              <w:bottom w:val="single" w:sz="4" w:space="0" w:color="auto"/>
              <w:right w:val="single" w:sz="4" w:space="0" w:color="auto"/>
            </w:tcBorders>
            <w:noWrap/>
            <w:vAlign w:val="center"/>
            <w:hideMark/>
          </w:tcPr>
          <w:p w14:paraId="6058550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19,4</w:t>
            </w:r>
          </w:p>
        </w:tc>
        <w:tc>
          <w:tcPr>
            <w:tcW w:w="832" w:type="dxa"/>
            <w:tcBorders>
              <w:top w:val="nil"/>
              <w:left w:val="nil"/>
              <w:bottom w:val="single" w:sz="4" w:space="0" w:color="auto"/>
              <w:right w:val="single" w:sz="4" w:space="0" w:color="auto"/>
            </w:tcBorders>
            <w:noWrap/>
            <w:vAlign w:val="center"/>
            <w:hideMark/>
          </w:tcPr>
          <w:p w14:paraId="37C2BD0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19,4</w:t>
            </w:r>
          </w:p>
        </w:tc>
      </w:tr>
      <w:tr w:rsidR="00E32D88" w14:paraId="264FCFAD" w14:textId="77777777" w:rsidTr="00E32D88">
        <w:trPr>
          <w:trHeight w:val="20"/>
        </w:trPr>
        <w:tc>
          <w:tcPr>
            <w:tcW w:w="5138" w:type="dxa"/>
            <w:tcBorders>
              <w:top w:val="nil"/>
              <w:left w:val="single" w:sz="4" w:space="0" w:color="auto"/>
              <w:bottom w:val="single" w:sz="4" w:space="0" w:color="auto"/>
              <w:right w:val="single" w:sz="4" w:space="0" w:color="auto"/>
            </w:tcBorders>
            <w:vAlign w:val="center"/>
            <w:hideMark/>
          </w:tcPr>
          <w:p w14:paraId="251F5DE9"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УРУТ на отпуск тепловой энергии, кг.у.т./Гкал</w:t>
            </w:r>
          </w:p>
        </w:tc>
        <w:tc>
          <w:tcPr>
            <w:tcW w:w="833" w:type="dxa"/>
            <w:tcBorders>
              <w:top w:val="nil"/>
              <w:left w:val="nil"/>
              <w:bottom w:val="single" w:sz="4" w:space="0" w:color="auto"/>
              <w:right w:val="single" w:sz="4" w:space="0" w:color="auto"/>
            </w:tcBorders>
            <w:noWrap/>
            <w:vAlign w:val="center"/>
            <w:hideMark/>
          </w:tcPr>
          <w:p w14:paraId="3F62748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3F1D6AC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669671A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34928B8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74FE8F0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64C2F8F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26D5A5F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6D4DFD0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D9E1F2"/>
            <w:noWrap/>
            <w:vAlign w:val="center"/>
            <w:hideMark/>
          </w:tcPr>
          <w:p w14:paraId="63F1DE9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210,0</w:t>
            </w:r>
          </w:p>
        </w:tc>
        <w:tc>
          <w:tcPr>
            <w:tcW w:w="832" w:type="dxa"/>
            <w:tcBorders>
              <w:top w:val="nil"/>
              <w:left w:val="nil"/>
              <w:bottom w:val="single" w:sz="4" w:space="0" w:color="auto"/>
              <w:right w:val="single" w:sz="4" w:space="0" w:color="auto"/>
            </w:tcBorders>
            <w:noWrap/>
            <w:vAlign w:val="center"/>
            <w:hideMark/>
          </w:tcPr>
          <w:p w14:paraId="50F6603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210,0</w:t>
            </w:r>
          </w:p>
        </w:tc>
        <w:tc>
          <w:tcPr>
            <w:tcW w:w="832" w:type="dxa"/>
            <w:tcBorders>
              <w:top w:val="nil"/>
              <w:left w:val="nil"/>
              <w:bottom w:val="single" w:sz="4" w:space="0" w:color="auto"/>
              <w:right w:val="single" w:sz="4" w:space="0" w:color="auto"/>
            </w:tcBorders>
            <w:noWrap/>
            <w:vAlign w:val="center"/>
            <w:hideMark/>
          </w:tcPr>
          <w:p w14:paraId="16D4F6E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210,0</w:t>
            </w:r>
          </w:p>
        </w:tc>
        <w:tc>
          <w:tcPr>
            <w:tcW w:w="832" w:type="dxa"/>
            <w:tcBorders>
              <w:top w:val="nil"/>
              <w:left w:val="nil"/>
              <w:bottom w:val="single" w:sz="4" w:space="0" w:color="auto"/>
              <w:right w:val="single" w:sz="4" w:space="0" w:color="auto"/>
            </w:tcBorders>
            <w:noWrap/>
            <w:vAlign w:val="center"/>
            <w:hideMark/>
          </w:tcPr>
          <w:p w14:paraId="0310606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210,0</w:t>
            </w:r>
          </w:p>
        </w:tc>
      </w:tr>
      <w:tr w:rsidR="00E32D88" w14:paraId="1DD81FD7" w14:textId="77777777" w:rsidTr="00E32D88">
        <w:trPr>
          <w:trHeight w:val="20"/>
        </w:trPr>
        <w:tc>
          <w:tcPr>
            <w:tcW w:w="5138" w:type="dxa"/>
            <w:tcBorders>
              <w:top w:val="nil"/>
              <w:left w:val="single" w:sz="4" w:space="0" w:color="auto"/>
              <w:bottom w:val="single" w:sz="4" w:space="0" w:color="auto"/>
              <w:right w:val="single" w:sz="4" w:space="0" w:color="auto"/>
            </w:tcBorders>
            <w:vAlign w:val="center"/>
            <w:hideMark/>
          </w:tcPr>
          <w:p w14:paraId="5EDEDB6B"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Расход условного топлива на отпуск тепловой энергии, т.у.т</w:t>
            </w:r>
          </w:p>
        </w:tc>
        <w:tc>
          <w:tcPr>
            <w:tcW w:w="833" w:type="dxa"/>
            <w:tcBorders>
              <w:top w:val="nil"/>
              <w:left w:val="nil"/>
              <w:bottom w:val="single" w:sz="4" w:space="0" w:color="auto"/>
              <w:right w:val="single" w:sz="4" w:space="0" w:color="auto"/>
            </w:tcBorders>
            <w:noWrap/>
            <w:vAlign w:val="center"/>
            <w:hideMark/>
          </w:tcPr>
          <w:p w14:paraId="269471D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27E0E48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79AC068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5784448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08470D2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28D1280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7AFA571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70ECA59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4199523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88</w:t>
            </w:r>
          </w:p>
        </w:tc>
        <w:tc>
          <w:tcPr>
            <w:tcW w:w="832" w:type="dxa"/>
            <w:tcBorders>
              <w:top w:val="nil"/>
              <w:left w:val="nil"/>
              <w:bottom w:val="single" w:sz="4" w:space="0" w:color="auto"/>
              <w:right w:val="single" w:sz="4" w:space="0" w:color="auto"/>
            </w:tcBorders>
            <w:noWrap/>
            <w:vAlign w:val="center"/>
            <w:hideMark/>
          </w:tcPr>
          <w:p w14:paraId="31F4096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88</w:t>
            </w:r>
          </w:p>
        </w:tc>
        <w:tc>
          <w:tcPr>
            <w:tcW w:w="832" w:type="dxa"/>
            <w:tcBorders>
              <w:top w:val="nil"/>
              <w:left w:val="nil"/>
              <w:bottom w:val="single" w:sz="4" w:space="0" w:color="auto"/>
              <w:right w:val="single" w:sz="4" w:space="0" w:color="auto"/>
            </w:tcBorders>
            <w:noWrap/>
            <w:vAlign w:val="center"/>
            <w:hideMark/>
          </w:tcPr>
          <w:p w14:paraId="7A18C2A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88</w:t>
            </w:r>
          </w:p>
        </w:tc>
        <w:tc>
          <w:tcPr>
            <w:tcW w:w="832" w:type="dxa"/>
            <w:tcBorders>
              <w:top w:val="nil"/>
              <w:left w:val="nil"/>
              <w:bottom w:val="single" w:sz="4" w:space="0" w:color="auto"/>
              <w:right w:val="single" w:sz="4" w:space="0" w:color="auto"/>
            </w:tcBorders>
            <w:noWrap/>
            <w:vAlign w:val="center"/>
            <w:hideMark/>
          </w:tcPr>
          <w:p w14:paraId="22F14B0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88</w:t>
            </w:r>
          </w:p>
        </w:tc>
      </w:tr>
      <w:tr w:rsidR="00E32D88" w14:paraId="623DB025" w14:textId="77777777" w:rsidTr="00E32D88">
        <w:trPr>
          <w:trHeight w:val="20"/>
        </w:trPr>
        <w:tc>
          <w:tcPr>
            <w:tcW w:w="5138" w:type="dxa"/>
            <w:tcBorders>
              <w:top w:val="nil"/>
              <w:left w:val="single" w:sz="4" w:space="0" w:color="auto"/>
              <w:bottom w:val="single" w:sz="4" w:space="0" w:color="auto"/>
              <w:right w:val="single" w:sz="4" w:space="0" w:color="auto"/>
            </w:tcBorders>
            <w:vAlign w:val="center"/>
            <w:hideMark/>
          </w:tcPr>
          <w:p w14:paraId="074A3BD9"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Теплота сгорания угля, ккал/кг</w:t>
            </w:r>
          </w:p>
        </w:tc>
        <w:tc>
          <w:tcPr>
            <w:tcW w:w="833" w:type="dxa"/>
            <w:tcBorders>
              <w:top w:val="nil"/>
              <w:left w:val="nil"/>
              <w:bottom w:val="single" w:sz="4" w:space="0" w:color="auto"/>
              <w:right w:val="single" w:sz="4" w:space="0" w:color="auto"/>
            </w:tcBorders>
            <w:noWrap/>
            <w:vAlign w:val="center"/>
            <w:hideMark/>
          </w:tcPr>
          <w:p w14:paraId="45E6A4E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3C51578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1797006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16F731A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2438C36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30AC802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64BC8A0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3007AA5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D9E1F2"/>
            <w:noWrap/>
            <w:vAlign w:val="center"/>
            <w:hideMark/>
          </w:tcPr>
          <w:p w14:paraId="311EEB9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5000</w:t>
            </w:r>
          </w:p>
        </w:tc>
        <w:tc>
          <w:tcPr>
            <w:tcW w:w="832" w:type="dxa"/>
            <w:tcBorders>
              <w:top w:val="nil"/>
              <w:left w:val="nil"/>
              <w:bottom w:val="single" w:sz="4" w:space="0" w:color="auto"/>
              <w:right w:val="single" w:sz="4" w:space="0" w:color="auto"/>
            </w:tcBorders>
            <w:noWrap/>
            <w:vAlign w:val="center"/>
            <w:hideMark/>
          </w:tcPr>
          <w:p w14:paraId="0A405F0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5000</w:t>
            </w:r>
          </w:p>
        </w:tc>
        <w:tc>
          <w:tcPr>
            <w:tcW w:w="832" w:type="dxa"/>
            <w:tcBorders>
              <w:top w:val="nil"/>
              <w:left w:val="nil"/>
              <w:bottom w:val="single" w:sz="4" w:space="0" w:color="auto"/>
              <w:right w:val="single" w:sz="4" w:space="0" w:color="auto"/>
            </w:tcBorders>
            <w:noWrap/>
            <w:vAlign w:val="center"/>
            <w:hideMark/>
          </w:tcPr>
          <w:p w14:paraId="628AC70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5000</w:t>
            </w:r>
          </w:p>
        </w:tc>
        <w:tc>
          <w:tcPr>
            <w:tcW w:w="832" w:type="dxa"/>
            <w:tcBorders>
              <w:top w:val="nil"/>
              <w:left w:val="nil"/>
              <w:bottom w:val="single" w:sz="4" w:space="0" w:color="auto"/>
              <w:right w:val="single" w:sz="4" w:space="0" w:color="auto"/>
            </w:tcBorders>
            <w:noWrap/>
            <w:vAlign w:val="center"/>
            <w:hideMark/>
          </w:tcPr>
          <w:p w14:paraId="0102C49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5000</w:t>
            </w:r>
          </w:p>
        </w:tc>
      </w:tr>
      <w:tr w:rsidR="00E32D88" w14:paraId="79A598D3" w14:textId="77777777" w:rsidTr="00E32D88">
        <w:trPr>
          <w:trHeight w:val="20"/>
        </w:trPr>
        <w:tc>
          <w:tcPr>
            <w:tcW w:w="5138" w:type="dxa"/>
            <w:tcBorders>
              <w:top w:val="nil"/>
              <w:left w:val="single" w:sz="4" w:space="0" w:color="auto"/>
              <w:bottom w:val="single" w:sz="4" w:space="0" w:color="auto"/>
              <w:right w:val="single" w:sz="4" w:space="0" w:color="auto"/>
            </w:tcBorders>
            <w:vAlign w:val="center"/>
            <w:hideMark/>
          </w:tcPr>
          <w:p w14:paraId="739B77F8"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Расход угля на отпуск тепловой энергии, т.у.т</w:t>
            </w:r>
          </w:p>
        </w:tc>
        <w:tc>
          <w:tcPr>
            <w:tcW w:w="833" w:type="dxa"/>
            <w:tcBorders>
              <w:top w:val="nil"/>
              <w:left w:val="nil"/>
              <w:bottom w:val="single" w:sz="4" w:space="0" w:color="auto"/>
              <w:right w:val="single" w:sz="4" w:space="0" w:color="auto"/>
            </w:tcBorders>
            <w:noWrap/>
            <w:vAlign w:val="center"/>
            <w:hideMark/>
          </w:tcPr>
          <w:p w14:paraId="2E566C6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4489FA2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7C4E3CE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60832D2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2367224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469AEF1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40D2EB0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768FECD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0A7E113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88</w:t>
            </w:r>
          </w:p>
        </w:tc>
        <w:tc>
          <w:tcPr>
            <w:tcW w:w="832" w:type="dxa"/>
            <w:tcBorders>
              <w:top w:val="nil"/>
              <w:left w:val="nil"/>
              <w:bottom w:val="single" w:sz="4" w:space="0" w:color="auto"/>
              <w:right w:val="single" w:sz="4" w:space="0" w:color="auto"/>
            </w:tcBorders>
            <w:noWrap/>
            <w:vAlign w:val="center"/>
            <w:hideMark/>
          </w:tcPr>
          <w:p w14:paraId="2167DA8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88</w:t>
            </w:r>
          </w:p>
        </w:tc>
        <w:tc>
          <w:tcPr>
            <w:tcW w:w="832" w:type="dxa"/>
            <w:tcBorders>
              <w:top w:val="nil"/>
              <w:left w:val="nil"/>
              <w:bottom w:val="single" w:sz="4" w:space="0" w:color="auto"/>
              <w:right w:val="single" w:sz="4" w:space="0" w:color="auto"/>
            </w:tcBorders>
            <w:noWrap/>
            <w:vAlign w:val="center"/>
            <w:hideMark/>
          </w:tcPr>
          <w:p w14:paraId="28373B9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88</w:t>
            </w:r>
          </w:p>
        </w:tc>
        <w:tc>
          <w:tcPr>
            <w:tcW w:w="832" w:type="dxa"/>
            <w:tcBorders>
              <w:top w:val="nil"/>
              <w:left w:val="nil"/>
              <w:bottom w:val="single" w:sz="4" w:space="0" w:color="auto"/>
              <w:right w:val="single" w:sz="4" w:space="0" w:color="auto"/>
            </w:tcBorders>
            <w:noWrap/>
            <w:vAlign w:val="center"/>
            <w:hideMark/>
          </w:tcPr>
          <w:p w14:paraId="69F5114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88</w:t>
            </w:r>
          </w:p>
        </w:tc>
      </w:tr>
      <w:tr w:rsidR="00E32D88" w14:paraId="52B3029D" w14:textId="77777777" w:rsidTr="00E32D88">
        <w:trPr>
          <w:trHeight w:val="20"/>
        </w:trPr>
        <w:tc>
          <w:tcPr>
            <w:tcW w:w="5138" w:type="dxa"/>
            <w:tcBorders>
              <w:top w:val="nil"/>
              <w:left w:val="single" w:sz="4" w:space="0" w:color="auto"/>
              <w:bottom w:val="single" w:sz="4" w:space="0" w:color="auto"/>
              <w:right w:val="single" w:sz="4" w:space="0" w:color="auto"/>
            </w:tcBorders>
            <w:vAlign w:val="center"/>
            <w:hideMark/>
          </w:tcPr>
          <w:p w14:paraId="60E4DF65"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Расход угля на отпуск тепловой энергии, т.н.т</w:t>
            </w:r>
          </w:p>
        </w:tc>
        <w:tc>
          <w:tcPr>
            <w:tcW w:w="833" w:type="dxa"/>
            <w:tcBorders>
              <w:top w:val="nil"/>
              <w:left w:val="nil"/>
              <w:bottom w:val="single" w:sz="4" w:space="0" w:color="auto"/>
              <w:right w:val="single" w:sz="4" w:space="0" w:color="auto"/>
            </w:tcBorders>
            <w:noWrap/>
            <w:vAlign w:val="center"/>
            <w:hideMark/>
          </w:tcPr>
          <w:p w14:paraId="475B129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0BE3F53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4343A6E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15660CC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0704547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4C28C82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539323C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4ECFAE0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1054399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124</w:t>
            </w:r>
          </w:p>
        </w:tc>
        <w:tc>
          <w:tcPr>
            <w:tcW w:w="832" w:type="dxa"/>
            <w:tcBorders>
              <w:top w:val="nil"/>
              <w:left w:val="nil"/>
              <w:bottom w:val="single" w:sz="4" w:space="0" w:color="auto"/>
              <w:right w:val="single" w:sz="4" w:space="0" w:color="auto"/>
            </w:tcBorders>
            <w:noWrap/>
            <w:vAlign w:val="center"/>
            <w:hideMark/>
          </w:tcPr>
          <w:p w14:paraId="0A32BAD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124</w:t>
            </w:r>
          </w:p>
        </w:tc>
        <w:tc>
          <w:tcPr>
            <w:tcW w:w="832" w:type="dxa"/>
            <w:tcBorders>
              <w:top w:val="nil"/>
              <w:left w:val="nil"/>
              <w:bottom w:val="single" w:sz="4" w:space="0" w:color="auto"/>
              <w:right w:val="single" w:sz="4" w:space="0" w:color="auto"/>
            </w:tcBorders>
            <w:noWrap/>
            <w:vAlign w:val="center"/>
            <w:hideMark/>
          </w:tcPr>
          <w:p w14:paraId="5736812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124</w:t>
            </w:r>
          </w:p>
        </w:tc>
        <w:tc>
          <w:tcPr>
            <w:tcW w:w="832" w:type="dxa"/>
            <w:tcBorders>
              <w:top w:val="nil"/>
              <w:left w:val="nil"/>
              <w:bottom w:val="single" w:sz="4" w:space="0" w:color="auto"/>
              <w:right w:val="single" w:sz="4" w:space="0" w:color="auto"/>
            </w:tcBorders>
            <w:noWrap/>
            <w:vAlign w:val="center"/>
            <w:hideMark/>
          </w:tcPr>
          <w:p w14:paraId="6106889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124</w:t>
            </w:r>
          </w:p>
        </w:tc>
      </w:tr>
      <w:tr w:rsidR="00E32D88" w14:paraId="37C58275" w14:textId="77777777" w:rsidTr="00E32D88">
        <w:trPr>
          <w:trHeight w:val="20"/>
        </w:trPr>
        <w:tc>
          <w:tcPr>
            <w:tcW w:w="5138" w:type="dxa"/>
            <w:tcBorders>
              <w:top w:val="nil"/>
              <w:left w:val="single" w:sz="4" w:space="0" w:color="auto"/>
              <w:bottom w:val="single" w:sz="4" w:space="0" w:color="auto"/>
              <w:right w:val="single" w:sz="4" w:space="0" w:color="auto"/>
            </w:tcBorders>
            <w:vAlign w:val="center"/>
            <w:hideMark/>
          </w:tcPr>
          <w:p w14:paraId="3878213E"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Тепловая нагрузка на коллекторах в осенне-зимний период, Гкал/ч</w:t>
            </w:r>
          </w:p>
        </w:tc>
        <w:tc>
          <w:tcPr>
            <w:tcW w:w="833" w:type="dxa"/>
            <w:tcBorders>
              <w:top w:val="nil"/>
              <w:left w:val="nil"/>
              <w:bottom w:val="single" w:sz="4" w:space="0" w:color="auto"/>
              <w:right w:val="single" w:sz="4" w:space="0" w:color="auto"/>
            </w:tcBorders>
            <w:noWrap/>
            <w:vAlign w:val="center"/>
            <w:hideMark/>
          </w:tcPr>
          <w:p w14:paraId="73A02A0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627A2F7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047B635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0C9FA1A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630A613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204015A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558B9AF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67C57DE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1E7CD8C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0,13</w:t>
            </w:r>
          </w:p>
        </w:tc>
        <w:tc>
          <w:tcPr>
            <w:tcW w:w="832" w:type="dxa"/>
            <w:tcBorders>
              <w:top w:val="nil"/>
              <w:left w:val="nil"/>
              <w:bottom w:val="single" w:sz="4" w:space="0" w:color="auto"/>
              <w:right w:val="single" w:sz="4" w:space="0" w:color="auto"/>
            </w:tcBorders>
            <w:noWrap/>
            <w:vAlign w:val="center"/>
            <w:hideMark/>
          </w:tcPr>
          <w:p w14:paraId="3694D81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0,13</w:t>
            </w:r>
          </w:p>
        </w:tc>
        <w:tc>
          <w:tcPr>
            <w:tcW w:w="832" w:type="dxa"/>
            <w:tcBorders>
              <w:top w:val="nil"/>
              <w:left w:val="nil"/>
              <w:bottom w:val="single" w:sz="4" w:space="0" w:color="auto"/>
              <w:right w:val="single" w:sz="4" w:space="0" w:color="auto"/>
            </w:tcBorders>
            <w:noWrap/>
            <w:vAlign w:val="center"/>
            <w:hideMark/>
          </w:tcPr>
          <w:p w14:paraId="0732614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0,13</w:t>
            </w:r>
          </w:p>
        </w:tc>
        <w:tc>
          <w:tcPr>
            <w:tcW w:w="832" w:type="dxa"/>
            <w:tcBorders>
              <w:top w:val="nil"/>
              <w:left w:val="nil"/>
              <w:bottom w:val="single" w:sz="4" w:space="0" w:color="auto"/>
              <w:right w:val="single" w:sz="4" w:space="0" w:color="auto"/>
            </w:tcBorders>
            <w:noWrap/>
            <w:vAlign w:val="center"/>
            <w:hideMark/>
          </w:tcPr>
          <w:p w14:paraId="32CB2E8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0,13</w:t>
            </w:r>
          </w:p>
        </w:tc>
      </w:tr>
      <w:tr w:rsidR="00E32D88" w14:paraId="230C96D3" w14:textId="77777777" w:rsidTr="00E32D88">
        <w:trPr>
          <w:trHeight w:val="20"/>
        </w:trPr>
        <w:tc>
          <w:tcPr>
            <w:tcW w:w="5138" w:type="dxa"/>
            <w:tcBorders>
              <w:top w:val="nil"/>
              <w:left w:val="single" w:sz="4" w:space="0" w:color="auto"/>
              <w:bottom w:val="single" w:sz="4" w:space="0" w:color="auto"/>
              <w:right w:val="single" w:sz="4" w:space="0" w:color="auto"/>
            </w:tcBorders>
            <w:vAlign w:val="center"/>
            <w:hideMark/>
          </w:tcPr>
          <w:p w14:paraId="2F2A94ED"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Тепловая нагрузка на коллекторах в переходный период, Гкал/ч</w:t>
            </w:r>
          </w:p>
        </w:tc>
        <w:tc>
          <w:tcPr>
            <w:tcW w:w="833" w:type="dxa"/>
            <w:tcBorders>
              <w:top w:val="nil"/>
              <w:left w:val="nil"/>
              <w:bottom w:val="single" w:sz="4" w:space="0" w:color="auto"/>
              <w:right w:val="single" w:sz="4" w:space="0" w:color="auto"/>
            </w:tcBorders>
            <w:noWrap/>
            <w:vAlign w:val="center"/>
            <w:hideMark/>
          </w:tcPr>
          <w:p w14:paraId="0FA01A7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0C2352C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422C053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2DD2110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6EE372B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26B57D8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1B9E496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2272398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1315AC5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0,06</w:t>
            </w:r>
          </w:p>
        </w:tc>
        <w:tc>
          <w:tcPr>
            <w:tcW w:w="832" w:type="dxa"/>
            <w:tcBorders>
              <w:top w:val="nil"/>
              <w:left w:val="nil"/>
              <w:bottom w:val="single" w:sz="4" w:space="0" w:color="auto"/>
              <w:right w:val="single" w:sz="4" w:space="0" w:color="auto"/>
            </w:tcBorders>
            <w:noWrap/>
            <w:vAlign w:val="center"/>
            <w:hideMark/>
          </w:tcPr>
          <w:p w14:paraId="418227B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0,06</w:t>
            </w:r>
          </w:p>
        </w:tc>
        <w:tc>
          <w:tcPr>
            <w:tcW w:w="832" w:type="dxa"/>
            <w:tcBorders>
              <w:top w:val="nil"/>
              <w:left w:val="nil"/>
              <w:bottom w:val="single" w:sz="4" w:space="0" w:color="auto"/>
              <w:right w:val="single" w:sz="4" w:space="0" w:color="auto"/>
            </w:tcBorders>
            <w:noWrap/>
            <w:vAlign w:val="center"/>
            <w:hideMark/>
          </w:tcPr>
          <w:p w14:paraId="393AF06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0,06</w:t>
            </w:r>
          </w:p>
        </w:tc>
        <w:tc>
          <w:tcPr>
            <w:tcW w:w="832" w:type="dxa"/>
            <w:tcBorders>
              <w:top w:val="nil"/>
              <w:left w:val="nil"/>
              <w:bottom w:val="single" w:sz="4" w:space="0" w:color="auto"/>
              <w:right w:val="single" w:sz="4" w:space="0" w:color="auto"/>
            </w:tcBorders>
            <w:noWrap/>
            <w:vAlign w:val="center"/>
            <w:hideMark/>
          </w:tcPr>
          <w:p w14:paraId="25254D2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0,06</w:t>
            </w:r>
          </w:p>
        </w:tc>
      </w:tr>
      <w:tr w:rsidR="00E32D88" w14:paraId="3FA794BC" w14:textId="77777777" w:rsidTr="00E32D88">
        <w:trPr>
          <w:trHeight w:val="20"/>
        </w:trPr>
        <w:tc>
          <w:tcPr>
            <w:tcW w:w="5138" w:type="dxa"/>
            <w:tcBorders>
              <w:top w:val="nil"/>
              <w:left w:val="single" w:sz="4" w:space="0" w:color="auto"/>
              <w:bottom w:val="single" w:sz="4" w:space="0" w:color="auto"/>
              <w:right w:val="single" w:sz="4" w:space="0" w:color="auto"/>
            </w:tcBorders>
            <w:vAlign w:val="center"/>
            <w:hideMark/>
          </w:tcPr>
          <w:p w14:paraId="3502DA18"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Тепловая нагрузка на коллекторах в летний период, Гкал/ч</w:t>
            </w:r>
          </w:p>
        </w:tc>
        <w:tc>
          <w:tcPr>
            <w:tcW w:w="833" w:type="dxa"/>
            <w:tcBorders>
              <w:top w:val="nil"/>
              <w:left w:val="nil"/>
              <w:bottom w:val="single" w:sz="4" w:space="0" w:color="auto"/>
              <w:right w:val="single" w:sz="4" w:space="0" w:color="auto"/>
            </w:tcBorders>
            <w:noWrap/>
            <w:vAlign w:val="center"/>
            <w:hideMark/>
          </w:tcPr>
          <w:p w14:paraId="4975A27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40E6573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5FADBF3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278D64B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765DA21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0121000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6A0A460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272DA40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D9E1F2"/>
            <w:noWrap/>
            <w:vAlign w:val="center"/>
            <w:hideMark/>
          </w:tcPr>
          <w:p w14:paraId="1CFAA74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noWrap/>
            <w:vAlign w:val="center"/>
            <w:hideMark/>
          </w:tcPr>
          <w:p w14:paraId="56EFA5C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noWrap/>
            <w:vAlign w:val="center"/>
            <w:hideMark/>
          </w:tcPr>
          <w:p w14:paraId="42B8C25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noWrap/>
            <w:vAlign w:val="center"/>
            <w:hideMark/>
          </w:tcPr>
          <w:p w14:paraId="4503D8F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r>
      <w:tr w:rsidR="00E32D88" w14:paraId="50A96F1E" w14:textId="77777777" w:rsidTr="00E32D88">
        <w:trPr>
          <w:trHeight w:val="20"/>
        </w:trPr>
        <w:tc>
          <w:tcPr>
            <w:tcW w:w="5138" w:type="dxa"/>
            <w:tcBorders>
              <w:top w:val="nil"/>
              <w:left w:val="single" w:sz="4" w:space="0" w:color="auto"/>
              <w:bottom w:val="single" w:sz="4" w:space="0" w:color="auto"/>
              <w:right w:val="single" w:sz="4" w:space="0" w:color="auto"/>
            </w:tcBorders>
            <w:vAlign w:val="center"/>
            <w:hideMark/>
          </w:tcPr>
          <w:p w14:paraId="1B01C6B1"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Максимальный часовой расход условного топлива в ОЗП, т.у.т/ч</w:t>
            </w:r>
          </w:p>
        </w:tc>
        <w:tc>
          <w:tcPr>
            <w:tcW w:w="833" w:type="dxa"/>
            <w:tcBorders>
              <w:top w:val="nil"/>
              <w:left w:val="nil"/>
              <w:bottom w:val="single" w:sz="4" w:space="0" w:color="auto"/>
              <w:right w:val="single" w:sz="4" w:space="0" w:color="auto"/>
            </w:tcBorders>
            <w:noWrap/>
            <w:vAlign w:val="center"/>
            <w:hideMark/>
          </w:tcPr>
          <w:p w14:paraId="2E30385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0AEE126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6A441CF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5217B74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72DFC5B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0DB0AE9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4E257CE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0F35019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7F8B7BC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0,044</w:t>
            </w:r>
          </w:p>
        </w:tc>
        <w:tc>
          <w:tcPr>
            <w:tcW w:w="832" w:type="dxa"/>
            <w:tcBorders>
              <w:top w:val="nil"/>
              <w:left w:val="nil"/>
              <w:bottom w:val="single" w:sz="4" w:space="0" w:color="auto"/>
              <w:right w:val="single" w:sz="4" w:space="0" w:color="auto"/>
            </w:tcBorders>
            <w:noWrap/>
            <w:vAlign w:val="center"/>
            <w:hideMark/>
          </w:tcPr>
          <w:p w14:paraId="2518BE1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0,044</w:t>
            </w:r>
          </w:p>
        </w:tc>
        <w:tc>
          <w:tcPr>
            <w:tcW w:w="832" w:type="dxa"/>
            <w:tcBorders>
              <w:top w:val="nil"/>
              <w:left w:val="nil"/>
              <w:bottom w:val="single" w:sz="4" w:space="0" w:color="auto"/>
              <w:right w:val="single" w:sz="4" w:space="0" w:color="auto"/>
            </w:tcBorders>
            <w:noWrap/>
            <w:vAlign w:val="center"/>
            <w:hideMark/>
          </w:tcPr>
          <w:p w14:paraId="41422E2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0,044</w:t>
            </w:r>
          </w:p>
        </w:tc>
        <w:tc>
          <w:tcPr>
            <w:tcW w:w="832" w:type="dxa"/>
            <w:tcBorders>
              <w:top w:val="nil"/>
              <w:left w:val="nil"/>
              <w:bottom w:val="single" w:sz="4" w:space="0" w:color="auto"/>
              <w:right w:val="single" w:sz="4" w:space="0" w:color="auto"/>
            </w:tcBorders>
            <w:noWrap/>
            <w:vAlign w:val="center"/>
            <w:hideMark/>
          </w:tcPr>
          <w:p w14:paraId="22F29E2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0,044</w:t>
            </w:r>
          </w:p>
        </w:tc>
      </w:tr>
      <w:tr w:rsidR="00E32D88" w14:paraId="24A2BAA4" w14:textId="77777777" w:rsidTr="00E32D88">
        <w:trPr>
          <w:trHeight w:val="20"/>
        </w:trPr>
        <w:tc>
          <w:tcPr>
            <w:tcW w:w="5138" w:type="dxa"/>
            <w:tcBorders>
              <w:top w:val="nil"/>
              <w:left w:val="single" w:sz="4" w:space="0" w:color="auto"/>
              <w:bottom w:val="single" w:sz="4" w:space="0" w:color="auto"/>
              <w:right w:val="single" w:sz="4" w:space="0" w:color="auto"/>
            </w:tcBorders>
            <w:vAlign w:val="center"/>
            <w:hideMark/>
          </w:tcPr>
          <w:p w14:paraId="0F18B9E7"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Максимальный часовой расход условного топлива в переходный период, т.у.т/ч</w:t>
            </w:r>
          </w:p>
        </w:tc>
        <w:tc>
          <w:tcPr>
            <w:tcW w:w="833" w:type="dxa"/>
            <w:tcBorders>
              <w:top w:val="nil"/>
              <w:left w:val="nil"/>
              <w:bottom w:val="single" w:sz="4" w:space="0" w:color="auto"/>
              <w:right w:val="single" w:sz="4" w:space="0" w:color="auto"/>
            </w:tcBorders>
            <w:noWrap/>
            <w:vAlign w:val="center"/>
            <w:hideMark/>
          </w:tcPr>
          <w:p w14:paraId="42A08AE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23FD1A9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3FF2749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53708FB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2047244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64483AE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4208416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51C0E61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70475DD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0,014</w:t>
            </w:r>
          </w:p>
        </w:tc>
        <w:tc>
          <w:tcPr>
            <w:tcW w:w="832" w:type="dxa"/>
            <w:tcBorders>
              <w:top w:val="nil"/>
              <w:left w:val="nil"/>
              <w:bottom w:val="single" w:sz="4" w:space="0" w:color="auto"/>
              <w:right w:val="single" w:sz="4" w:space="0" w:color="auto"/>
            </w:tcBorders>
            <w:noWrap/>
            <w:vAlign w:val="center"/>
            <w:hideMark/>
          </w:tcPr>
          <w:p w14:paraId="7CE6D88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0,014</w:t>
            </w:r>
          </w:p>
        </w:tc>
        <w:tc>
          <w:tcPr>
            <w:tcW w:w="832" w:type="dxa"/>
            <w:tcBorders>
              <w:top w:val="nil"/>
              <w:left w:val="nil"/>
              <w:bottom w:val="single" w:sz="4" w:space="0" w:color="auto"/>
              <w:right w:val="single" w:sz="4" w:space="0" w:color="auto"/>
            </w:tcBorders>
            <w:noWrap/>
            <w:vAlign w:val="center"/>
            <w:hideMark/>
          </w:tcPr>
          <w:p w14:paraId="3F0D25C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0,014</w:t>
            </w:r>
          </w:p>
        </w:tc>
        <w:tc>
          <w:tcPr>
            <w:tcW w:w="832" w:type="dxa"/>
            <w:tcBorders>
              <w:top w:val="nil"/>
              <w:left w:val="nil"/>
              <w:bottom w:val="single" w:sz="4" w:space="0" w:color="auto"/>
              <w:right w:val="single" w:sz="4" w:space="0" w:color="auto"/>
            </w:tcBorders>
            <w:noWrap/>
            <w:vAlign w:val="center"/>
            <w:hideMark/>
          </w:tcPr>
          <w:p w14:paraId="766F3DC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0,014</w:t>
            </w:r>
          </w:p>
        </w:tc>
      </w:tr>
      <w:tr w:rsidR="00E32D88" w14:paraId="45135DB5" w14:textId="77777777" w:rsidTr="00E32D88">
        <w:trPr>
          <w:trHeight w:val="20"/>
        </w:trPr>
        <w:tc>
          <w:tcPr>
            <w:tcW w:w="5138" w:type="dxa"/>
            <w:tcBorders>
              <w:top w:val="nil"/>
              <w:left w:val="single" w:sz="4" w:space="0" w:color="auto"/>
              <w:bottom w:val="single" w:sz="4" w:space="0" w:color="auto"/>
              <w:right w:val="single" w:sz="4" w:space="0" w:color="auto"/>
            </w:tcBorders>
            <w:vAlign w:val="center"/>
            <w:hideMark/>
          </w:tcPr>
          <w:p w14:paraId="11DEDF0D"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Максимальный часовой расход условного топлива в летний период, т.у.т/ч</w:t>
            </w:r>
          </w:p>
        </w:tc>
        <w:tc>
          <w:tcPr>
            <w:tcW w:w="833" w:type="dxa"/>
            <w:tcBorders>
              <w:top w:val="nil"/>
              <w:left w:val="nil"/>
              <w:bottom w:val="single" w:sz="4" w:space="0" w:color="auto"/>
              <w:right w:val="single" w:sz="4" w:space="0" w:color="auto"/>
            </w:tcBorders>
            <w:noWrap/>
            <w:vAlign w:val="center"/>
            <w:hideMark/>
          </w:tcPr>
          <w:p w14:paraId="2E1FB56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117F661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5F7D791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6B9B72A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458A177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5DB3A71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501F172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53C7B9D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303126F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noWrap/>
            <w:vAlign w:val="center"/>
            <w:hideMark/>
          </w:tcPr>
          <w:p w14:paraId="68B01AC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noWrap/>
            <w:vAlign w:val="center"/>
            <w:hideMark/>
          </w:tcPr>
          <w:p w14:paraId="47014B9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noWrap/>
            <w:vAlign w:val="center"/>
            <w:hideMark/>
          </w:tcPr>
          <w:p w14:paraId="17BCE7C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r>
      <w:tr w:rsidR="00E32D88" w14:paraId="7E93534A" w14:textId="77777777" w:rsidTr="00E32D88">
        <w:trPr>
          <w:trHeight w:val="20"/>
        </w:trPr>
        <w:tc>
          <w:tcPr>
            <w:tcW w:w="5138" w:type="dxa"/>
            <w:tcBorders>
              <w:top w:val="nil"/>
              <w:left w:val="single" w:sz="4" w:space="0" w:color="auto"/>
              <w:bottom w:val="single" w:sz="4" w:space="0" w:color="auto"/>
              <w:right w:val="single" w:sz="4" w:space="0" w:color="auto"/>
            </w:tcBorders>
            <w:vAlign w:val="center"/>
            <w:hideMark/>
          </w:tcPr>
          <w:p w14:paraId="12FEC1FF"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Средняя тепловая нагрузка в самый холодный месяц, Гкал/ч</w:t>
            </w:r>
          </w:p>
        </w:tc>
        <w:tc>
          <w:tcPr>
            <w:tcW w:w="833" w:type="dxa"/>
            <w:tcBorders>
              <w:top w:val="nil"/>
              <w:left w:val="nil"/>
              <w:bottom w:val="single" w:sz="4" w:space="0" w:color="auto"/>
              <w:right w:val="single" w:sz="4" w:space="0" w:color="auto"/>
            </w:tcBorders>
            <w:noWrap/>
            <w:vAlign w:val="center"/>
            <w:hideMark/>
          </w:tcPr>
          <w:p w14:paraId="526513E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0ABA3F1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261346F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4C9599D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223BA47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652187D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5265A47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206437A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3FB7351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0,12</w:t>
            </w:r>
          </w:p>
        </w:tc>
        <w:tc>
          <w:tcPr>
            <w:tcW w:w="832" w:type="dxa"/>
            <w:tcBorders>
              <w:top w:val="nil"/>
              <w:left w:val="nil"/>
              <w:bottom w:val="single" w:sz="4" w:space="0" w:color="auto"/>
              <w:right w:val="single" w:sz="4" w:space="0" w:color="auto"/>
            </w:tcBorders>
            <w:noWrap/>
            <w:vAlign w:val="center"/>
            <w:hideMark/>
          </w:tcPr>
          <w:p w14:paraId="727C9B2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0,12</w:t>
            </w:r>
          </w:p>
        </w:tc>
        <w:tc>
          <w:tcPr>
            <w:tcW w:w="832" w:type="dxa"/>
            <w:tcBorders>
              <w:top w:val="nil"/>
              <w:left w:val="nil"/>
              <w:bottom w:val="single" w:sz="4" w:space="0" w:color="auto"/>
              <w:right w:val="single" w:sz="4" w:space="0" w:color="auto"/>
            </w:tcBorders>
            <w:noWrap/>
            <w:vAlign w:val="center"/>
            <w:hideMark/>
          </w:tcPr>
          <w:p w14:paraId="315830C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0,12</w:t>
            </w:r>
          </w:p>
        </w:tc>
        <w:tc>
          <w:tcPr>
            <w:tcW w:w="832" w:type="dxa"/>
            <w:tcBorders>
              <w:top w:val="nil"/>
              <w:left w:val="nil"/>
              <w:bottom w:val="single" w:sz="4" w:space="0" w:color="auto"/>
              <w:right w:val="single" w:sz="4" w:space="0" w:color="auto"/>
            </w:tcBorders>
            <w:noWrap/>
            <w:vAlign w:val="center"/>
            <w:hideMark/>
          </w:tcPr>
          <w:p w14:paraId="1F5442C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0,12</w:t>
            </w:r>
          </w:p>
        </w:tc>
      </w:tr>
      <w:tr w:rsidR="00E32D88" w14:paraId="74411E7F" w14:textId="77777777" w:rsidTr="00E32D88">
        <w:trPr>
          <w:trHeight w:val="20"/>
        </w:trPr>
        <w:tc>
          <w:tcPr>
            <w:tcW w:w="5138" w:type="dxa"/>
            <w:tcBorders>
              <w:top w:val="nil"/>
              <w:left w:val="single" w:sz="4" w:space="0" w:color="auto"/>
              <w:bottom w:val="single" w:sz="4" w:space="0" w:color="auto"/>
              <w:right w:val="single" w:sz="4" w:space="0" w:color="auto"/>
            </w:tcBorders>
            <w:vAlign w:val="center"/>
            <w:hideMark/>
          </w:tcPr>
          <w:p w14:paraId="74EF2D26"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Расход условного топлива в самые холодные сутки, т.у.т./сут</w:t>
            </w:r>
          </w:p>
        </w:tc>
        <w:tc>
          <w:tcPr>
            <w:tcW w:w="833" w:type="dxa"/>
            <w:tcBorders>
              <w:top w:val="nil"/>
              <w:left w:val="nil"/>
              <w:bottom w:val="single" w:sz="4" w:space="0" w:color="auto"/>
              <w:right w:val="single" w:sz="4" w:space="0" w:color="auto"/>
            </w:tcBorders>
            <w:noWrap/>
            <w:vAlign w:val="center"/>
            <w:hideMark/>
          </w:tcPr>
          <w:p w14:paraId="16A400F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2CC5EEC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40671DF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4EF5715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390AAE1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69C56FC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565D69A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58AAEF0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30A0C4B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0,6</w:t>
            </w:r>
          </w:p>
        </w:tc>
        <w:tc>
          <w:tcPr>
            <w:tcW w:w="832" w:type="dxa"/>
            <w:tcBorders>
              <w:top w:val="nil"/>
              <w:left w:val="nil"/>
              <w:bottom w:val="single" w:sz="4" w:space="0" w:color="auto"/>
              <w:right w:val="single" w:sz="4" w:space="0" w:color="auto"/>
            </w:tcBorders>
            <w:noWrap/>
            <w:vAlign w:val="center"/>
            <w:hideMark/>
          </w:tcPr>
          <w:p w14:paraId="22A6C2B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0,6</w:t>
            </w:r>
          </w:p>
        </w:tc>
        <w:tc>
          <w:tcPr>
            <w:tcW w:w="832" w:type="dxa"/>
            <w:tcBorders>
              <w:top w:val="nil"/>
              <w:left w:val="nil"/>
              <w:bottom w:val="single" w:sz="4" w:space="0" w:color="auto"/>
              <w:right w:val="single" w:sz="4" w:space="0" w:color="auto"/>
            </w:tcBorders>
            <w:noWrap/>
            <w:vAlign w:val="center"/>
            <w:hideMark/>
          </w:tcPr>
          <w:p w14:paraId="7289EA4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0,6</w:t>
            </w:r>
          </w:p>
        </w:tc>
        <w:tc>
          <w:tcPr>
            <w:tcW w:w="832" w:type="dxa"/>
            <w:tcBorders>
              <w:top w:val="nil"/>
              <w:left w:val="nil"/>
              <w:bottom w:val="single" w:sz="4" w:space="0" w:color="auto"/>
              <w:right w:val="single" w:sz="4" w:space="0" w:color="auto"/>
            </w:tcBorders>
            <w:noWrap/>
            <w:vAlign w:val="center"/>
            <w:hideMark/>
          </w:tcPr>
          <w:p w14:paraId="2FEEB92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0,6</w:t>
            </w:r>
          </w:p>
        </w:tc>
      </w:tr>
      <w:tr w:rsidR="00E32D88" w14:paraId="6824E9A5" w14:textId="77777777" w:rsidTr="00E32D88">
        <w:trPr>
          <w:trHeight w:val="20"/>
        </w:trPr>
        <w:tc>
          <w:tcPr>
            <w:tcW w:w="5138" w:type="dxa"/>
            <w:tcBorders>
              <w:top w:val="nil"/>
              <w:left w:val="single" w:sz="4" w:space="0" w:color="auto"/>
              <w:bottom w:val="single" w:sz="4" w:space="0" w:color="auto"/>
              <w:right w:val="single" w:sz="4" w:space="0" w:color="auto"/>
            </w:tcBorders>
            <w:vAlign w:val="center"/>
            <w:hideMark/>
          </w:tcPr>
          <w:p w14:paraId="013BE37B"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Расход угля в самые холодные сутки, т.н.т/сут</w:t>
            </w:r>
          </w:p>
        </w:tc>
        <w:tc>
          <w:tcPr>
            <w:tcW w:w="833" w:type="dxa"/>
            <w:tcBorders>
              <w:top w:val="nil"/>
              <w:left w:val="nil"/>
              <w:bottom w:val="single" w:sz="4" w:space="0" w:color="auto"/>
              <w:right w:val="single" w:sz="4" w:space="0" w:color="auto"/>
            </w:tcBorders>
            <w:noWrap/>
            <w:vAlign w:val="center"/>
            <w:hideMark/>
          </w:tcPr>
          <w:p w14:paraId="7192842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1CE5AFC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32954D3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24C034B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7CB2FC0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797AED6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7BF1B0D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021981F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279BCF8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0,8</w:t>
            </w:r>
          </w:p>
        </w:tc>
        <w:tc>
          <w:tcPr>
            <w:tcW w:w="832" w:type="dxa"/>
            <w:tcBorders>
              <w:top w:val="nil"/>
              <w:left w:val="nil"/>
              <w:bottom w:val="single" w:sz="4" w:space="0" w:color="auto"/>
              <w:right w:val="single" w:sz="4" w:space="0" w:color="auto"/>
            </w:tcBorders>
            <w:noWrap/>
            <w:vAlign w:val="center"/>
            <w:hideMark/>
          </w:tcPr>
          <w:p w14:paraId="1F76208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0,8</w:t>
            </w:r>
          </w:p>
        </w:tc>
        <w:tc>
          <w:tcPr>
            <w:tcW w:w="832" w:type="dxa"/>
            <w:tcBorders>
              <w:top w:val="nil"/>
              <w:left w:val="nil"/>
              <w:bottom w:val="single" w:sz="4" w:space="0" w:color="auto"/>
              <w:right w:val="single" w:sz="4" w:space="0" w:color="auto"/>
            </w:tcBorders>
            <w:noWrap/>
            <w:vAlign w:val="center"/>
            <w:hideMark/>
          </w:tcPr>
          <w:p w14:paraId="11C9BBE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0,8</w:t>
            </w:r>
          </w:p>
        </w:tc>
        <w:tc>
          <w:tcPr>
            <w:tcW w:w="832" w:type="dxa"/>
            <w:tcBorders>
              <w:top w:val="nil"/>
              <w:left w:val="nil"/>
              <w:bottom w:val="single" w:sz="4" w:space="0" w:color="auto"/>
              <w:right w:val="single" w:sz="4" w:space="0" w:color="auto"/>
            </w:tcBorders>
            <w:noWrap/>
            <w:vAlign w:val="center"/>
            <w:hideMark/>
          </w:tcPr>
          <w:p w14:paraId="033A218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0,8</w:t>
            </w:r>
          </w:p>
        </w:tc>
      </w:tr>
      <w:tr w:rsidR="00E32D88" w14:paraId="32E67702" w14:textId="77777777" w:rsidTr="00E32D88">
        <w:trPr>
          <w:trHeight w:val="20"/>
        </w:trPr>
        <w:tc>
          <w:tcPr>
            <w:tcW w:w="5138" w:type="dxa"/>
            <w:tcBorders>
              <w:top w:val="nil"/>
              <w:left w:val="single" w:sz="4" w:space="0" w:color="auto"/>
              <w:bottom w:val="single" w:sz="4" w:space="0" w:color="auto"/>
              <w:right w:val="single" w:sz="4" w:space="0" w:color="auto"/>
            </w:tcBorders>
            <w:vAlign w:val="center"/>
            <w:hideMark/>
          </w:tcPr>
          <w:p w14:paraId="6B244239"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lastRenderedPageBreak/>
              <w:t>Нормативный неснижаемый запас угля, т.н.т.</w:t>
            </w:r>
          </w:p>
        </w:tc>
        <w:tc>
          <w:tcPr>
            <w:tcW w:w="833" w:type="dxa"/>
            <w:tcBorders>
              <w:top w:val="nil"/>
              <w:left w:val="nil"/>
              <w:bottom w:val="single" w:sz="4" w:space="0" w:color="auto"/>
              <w:right w:val="single" w:sz="4" w:space="0" w:color="auto"/>
            </w:tcBorders>
            <w:noWrap/>
            <w:vAlign w:val="center"/>
            <w:hideMark/>
          </w:tcPr>
          <w:p w14:paraId="690D690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4283608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4519ED5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0EB3BA9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200AEAD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5DE0BAE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116E5C7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51DD744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37C2B31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w:t>
            </w:r>
          </w:p>
        </w:tc>
        <w:tc>
          <w:tcPr>
            <w:tcW w:w="832" w:type="dxa"/>
            <w:tcBorders>
              <w:top w:val="nil"/>
              <w:left w:val="nil"/>
              <w:bottom w:val="single" w:sz="4" w:space="0" w:color="auto"/>
              <w:right w:val="single" w:sz="4" w:space="0" w:color="auto"/>
            </w:tcBorders>
            <w:noWrap/>
            <w:vAlign w:val="center"/>
            <w:hideMark/>
          </w:tcPr>
          <w:p w14:paraId="435D576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w:t>
            </w:r>
          </w:p>
        </w:tc>
        <w:tc>
          <w:tcPr>
            <w:tcW w:w="832" w:type="dxa"/>
            <w:tcBorders>
              <w:top w:val="nil"/>
              <w:left w:val="nil"/>
              <w:bottom w:val="single" w:sz="4" w:space="0" w:color="auto"/>
              <w:right w:val="single" w:sz="4" w:space="0" w:color="auto"/>
            </w:tcBorders>
            <w:noWrap/>
            <w:vAlign w:val="center"/>
            <w:hideMark/>
          </w:tcPr>
          <w:p w14:paraId="6EEE6F9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w:t>
            </w:r>
          </w:p>
        </w:tc>
        <w:tc>
          <w:tcPr>
            <w:tcW w:w="832" w:type="dxa"/>
            <w:tcBorders>
              <w:top w:val="nil"/>
              <w:left w:val="nil"/>
              <w:bottom w:val="single" w:sz="4" w:space="0" w:color="auto"/>
              <w:right w:val="single" w:sz="4" w:space="0" w:color="auto"/>
            </w:tcBorders>
            <w:noWrap/>
            <w:vAlign w:val="center"/>
            <w:hideMark/>
          </w:tcPr>
          <w:p w14:paraId="4C3BF30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w:t>
            </w:r>
          </w:p>
        </w:tc>
      </w:tr>
      <w:tr w:rsidR="00E32D88" w14:paraId="43598C94" w14:textId="77777777" w:rsidTr="00E32D88">
        <w:trPr>
          <w:trHeight w:val="20"/>
        </w:trPr>
        <w:tc>
          <w:tcPr>
            <w:tcW w:w="5138" w:type="dxa"/>
            <w:tcBorders>
              <w:top w:val="nil"/>
              <w:left w:val="single" w:sz="4" w:space="0" w:color="auto"/>
              <w:bottom w:val="single" w:sz="4" w:space="0" w:color="auto"/>
              <w:right w:val="single" w:sz="4" w:space="0" w:color="auto"/>
            </w:tcBorders>
            <w:vAlign w:val="center"/>
            <w:hideMark/>
          </w:tcPr>
          <w:p w14:paraId="4E70550D"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Нормативный эксплуатационный запас угля, т.н.т.</w:t>
            </w:r>
          </w:p>
        </w:tc>
        <w:tc>
          <w:tcPr>
            <w:tcW w:w="833" w:type="dxa"/>
            <w:tcBorders>
              <w:top w:val="nil"/>
              <w:left w:val="nil"/>
              <w:bottom w:val="single" w:sz="4" w:space="0" w:color="auto"/>
              <w:right w:val="single" w:sz="4" w:space="0" w:color="auto"/>
            </w:tcBorders>
            <w:noWrap/>
            <w:vAlign w:val="center"/>
            <w:hideMark/>
          </w:tcPr>
          <w:p w14:paraId="467BBEF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145920F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3A53199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2108CE7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69E51ED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15DE059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018A1F2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2AD9906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7784AD1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38</w:t>
            </w:r>
          </w:p>
        </w:tc>
        <w:tc>
          <w:tcPr>
            <w:tcW w:w="832" w:type="dxa"/>
            <w:tcBorders>
              <w:top w:val="nil"/>
              <w:left w:val="nil"/>
              <w:bottom w:val="single" w:sz="4" w:space="0" w:color="auto"/>
              <w:right w:val="single" w:sz="4" w:space="0" w:color="auto"/>
            </w:tcBorders>
            <w:noWrap/>
            <w:vAlign w:val="center"/>
            <w:hideMark/>
          </w:tcPr>
          <w:p w14:paraId="37F0EDC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38</w:t>
            </w:r>
          </w:p>
        </w:tc>
        <w:tc>
          <w:tcPr>
            <w:tcW w:w="832" w:type="dxa"/>
            <w:tcBorders>
              <w:top w:val="nil"/>
              <w:left w:val="nil"/>
              <w:bottom w:val="single" w:sz="4" w:space="0" w:color="auto"/>
              <w:right w:val="single" w:sz="4" w:space="0" w:color="auto"/>
            </w:tcBorders>
            <w:noWrap/>
            <w:vAlign w:val="center"/>
            <w:hideMark/>
          </w:tcPr>
          <w:p w14:paraId="30DF108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38</w:t>
            </w:r>
          </w:p>
        </w:tc>
        <w:tc>
          <w:tcPr>
            <w:tcW w:w="832" w:type="dxa"/>
            <w:tcBorders>
              <w:top w:val="nil"/>
              <w:left w:val="nil"/>
              <w:bottom w:val="single" w:sz="4" w:space="0" w:color="auto"/>
              <w:right w:val="single" w:sz="4" w:space="0" w:color="auto"/>
            </w:tcBorders>
            <w:noWrap/>
            <w:vAlign w:val="center"/>
            <w:hideMark/>
          </w:tcPr>
          <w:p w14:paraId="788938E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38</w:t>
            </w:r>
          </w:p>
        </w:tc>
      </w:tr>
      <w:tr w:rsidR="00E32D88" w14:paraId="2FCAAB43" w14:textId="77777777" w:rsidTr="00E32D88">
        <w:trPr>
          <w:trHeight w:val="20"/>
        </w:trPr>
        <w:tc>
          <w:tcPr>
            <w:tcW w:w="5138" w:type="dxa"/>
            <w:tcBorders>
              <w:top w:val="nil"/>
              <w:left w:val="single" w:sz="4" w:space="0" w:color="auto"/>
              <w:bottom w:val="single" w:sz="4" w:space="0" w:color="auto"/>
              <w:right w:val="single" w:sz="4" w:space="0" w:color="auto"/>
            </w:tcBorders>
            <w:vAlign w:val="center"/>
            <w:hideMark/>
          </w:tcPr>
          <w:p w14:paraId="5D72D152"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Тепловая нагрузка в аварийном режиме на коллекторах СП 124.13330.2012, Гкал/ч</w:t>
            </w:r>
          </w:p>
        </w:tc>
        <w:tc>
          <w:tcPr>
            <w:tcW w:w="833" w:type="dxa"/>
            <w:tcBorders>
              <w:top w:val="nil"/>
              <w:left w:val="nil"/>
              <w:bottom w:val="single" w:sz="4" w:space="0" w:color="auto"/>
              <w:right w:val="single" w:sz="4" w:space="0" w:color="auto"/>
            </w:tcBorders>
            <w:noWrap/>
            <w:vAlign w:val="center"/>
            <w:hideMark/>
          </w:tcPr>
          <w:p w14:paraId="18D5228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439AC34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2341542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1C46373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4CC0BA5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18B90CB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0E28DCE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50AEAA3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57C59B5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0,11</w:t>
            </w:r>
          </w:p>
        </w:tc>
        <w:tc>
          <w:tcPr>
            <w:tcW w:w="832" w:type="dxa"/>
            <w:tcBorders>
              <w:top w:val="nil"/>
              <w:left w:val="nil"/>
              <w:bottom w:val="single" w:sz="4" w:space="0" w:color="auto"/>
              <w:right w:val="single" w:sz="4" w:space="0" w:color="auto"/>
            </w:tcBorders>
            <w:noWrap/>
            <w:vAlign w:val="center"/>
            <w:hideMark/>
          </w:tcPr>
          <w:p w14:paraId="52E5F0E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0,11</w:t>
            </w:r>
          </w:p>
        </w:tc>
        <w:tc>
          <w:tcPr>
            <w:tcW w:w="832" w:type="dxa"/>
            <w:tcBorders>
              <w:top w:val="nil"/>
              <w:left w:val="nil"/>
              <w:bottom w:val="single" w:sz="4" w:space="0" w:color="auto"/>
              <w:right w:val="single" w:sz="4" w:space="0" w:color="auto"/>
            </w:tcBorders>
            <w:noWrap/>
            <w:vAlign w:val="center"/>
            <w:hideMark/>
          </w:tcPr>
          <w:p w14:paraId="5A58085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0,11</w:t>
            </w:r>
          </w:p>
        </w:tc>
        <w:tc>
          <w:tcPr>
            <w:tcW w:w="832" w:type="dxa"/>
            <w:tcBorders>
              <w:top w:val="nil"/>
              <w:left w:val="nil"/>
              <w:bottom w:val="single" w:sz="4" w:space="0" w:color="auto"/>
              <w:right w:val="single" w:sz="4" w:space="0" w:color="auto"/>
            </w:tcBorders>
            <w:noWrap/>
            <w:vAlign w:val="center"/>
            <w:hideMark/>
          </w:tcPr>
          <w:p w14:paraId="7E44C87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0,11</w:t>
            </w:r>
          </w:p>
        </w:tc>
      </w:tr>
      <w:tr w:rsidR="00E32D88" w14:paraId="316A01AB" w14:textId="77777777" w:rsidTr="00E32D88">
        <w:trPr>
          <w:trHeight w:val="20"/>
        </w:trPr>
        <w:tc>
          <w:tcPr>
            <w:tcW w:w="5138" w:type="dxa"/>
            <w:tcBorders>
              <w:top w:val="nil"/>
              <w:left w:val="single" w:sz="4" w:space="0" w:color="auto"/>
              <w:bottom w:val="single" w:sz="4" w:space="0" w:color="auto"/>
              <w:right w:val="single" w:sz="4" w:space="0" w:color="auto"/>
            </w:tcBorders>
            <w:shd w:val="clear" w:color="auto" w:fill="DAEEF3"/>
            <w:noWrap/>
            <w:vAlign w:val="center"/>
            <w:hideMark/>
          </w:tcPr>
          <w:p w14:paraId="0D18E7E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Котельная мощностью 0,3 Гкал/ч для СДК (с. Юстик)</w:t>
            </w:r>
          </w:p>
        </w:tc>
        <w:tc>
          <w:tcPr>
            <w:tcW w:w="833" w:type="dxa"/>
            <w:tcBorders>
              <w:top w:val="nil"/>
              <w:left w:val="nil"/>
              <w:bottom w:val="single" w:sz="4" w:space="0" w:color="auto"/>
              <w:right w:val="single" w:sz="4" w:space="0" w:color="auto"/>
            </w:tcBorders>
            <w:shd w:val="clear" w:color="auto" w:fill="DAEEF3"/>
            <w:noWrap/>
            <w:vAlign w:val="center"/>
            <w:hideMark/>
          </w:tcPr>
          <w:p w14:paraId="0F857C76" w14:textId="77777777" w:rsidR="00E32D88" w:rsidRDefault="00E32D88">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DAEEF3"/>
            <w:noWrap/>
            <w:vAlign w:val="center"/>
            <w:hideMark/>
          </w:tcPr>
          <w:p w14:paraId="0F0471CB" w14:textId="77777777" w:rsidR="00E32D88" w:rsidRDefault="00E32D88">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DAEEF3"/>
            <w:noWrap/>
            <w:vAlign w:val="center"/>
            <w:hideMark/>
          </w:tcPr>
          <w:p w14:paraId="388E31B1" w14:textId="77777777" w:rsidR="00E32D88" w:rsidRDefault="00E32D88">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shd w:val="clear" w:color="auto" w:fill="DAEEF3"/>
            <w:noWrap/>
            <w:vAlign w:val="center"/>
            <w:hideMark/>
          </w:tcPr>
          <w:p w14:paraId="42152EF0" w14:textId="77777777" w:rsidR="00E32D88" w:rsidRDefault="00E32D88">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DAEEF3"/>
            <w:noWrap/>
            <w:vAlign w:val="center"/>
            <w:hideMark/>
          </w:tcPr>
          <w:p w14:paraId="41B68CA5" w14:textId="77777777" w:rsidR="00E32D88" w:rsidRDefault="00E32D88">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DAEEF3"/>
            <w:noWrap/>
            <w:vAlign w:val="center"/>
            <w:hideMark/>
          </w:tcPr>
          <w:p w14:paraId="133E7F85" w14:textId="77777777" w:rsidR="00E32D88" w:rsidRDefault="00E32D88">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DAEEF3"/>
            <w:noWrap/>
            <w:vAlign w:val="center"/>
            <w:hideMark/>
          </w:tcPr>
          <w:p w14:paraId="5FAEC22B" w14:textId="77777777" w:rsidR="00E32D88" w:rsidRDefault="00E32D88">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DAEEF3"/>
            <w:noWrap/>
            <w:vAlign w:val="center"/>
            <w:hideMark/>
          </w:tcPr>
          <w:p w14:paraId="4E5BD5F2" w14:textId="77777777" w:rsidR="00E32D88" w:rsidRDefault="00E32D88">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DAEEF3"/>
            <w:noWrap/>
            <w:vAlign w:val="center"/>
            <w:hideMark/>
          </w:tcPr>
          <w:p w14:paraId="342B7517" w14:textId="77777777" w:rsidR="00E32D88" w:rsidRDefault="00E32D88">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DAEEF3"/>
            <w:noWrap/>
            <w:vAlign w:val="center"/>
            <w:hideMark/>
          </w:tcPr>
          <w:p w14:paraId="0237B479" w14:textId="77777777" w:rsidR="00E32D88" w:rsidRDefault="00E32D88">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DAEEF3"/>
            <w:noWrap/>
            <w:vAlign w:val="center"/>
            <w:hideMark/>
          </w:tcPr>
          <w:p w14:paraId="2E133384" w14:textId="77777777" w:rsidR="00E32D88" w:rsidRDefault="00E32D88">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DAEEF3"/>
            <w:noWrap/>
            <w:vAlign w:val="center"/>
            <w:hideMark/>
          </w:tcPr>
          <w:p w14:paraId="31AC1337" w14:textId="77777777" w:rsidR="00E32D88" w:rsidRDefault="00E32D88">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r>
      <w:tr w:rsidR="00E32D88" w14:paraId="2302CA5A" w14:textId="77777777" w:rsidTr="00E32D88">
        <w:trPr>
          <w:trHeight w:val="20"/>
        </w:trPr>
        <w:tc>
          <w:tcPr>
            <w:tcW w:w="5138" w:type="dxa"/>
            <w:tcBorders>
              <w:top w:val="nil"/>
              <w:left w:val="single" w:sz="4" w:space="0" w:color="auto"/>
              <w:bottom w:val="single" w:sz="4" w:space="0" w:color="auto"/>
              <w:right w:val="single" w:sz="4" w:space="0" w:color="auto"/>
            </w:tcBorders>
            <w:vAlign w:val="center"/>
            <w:hideMark/>
          </w:tcPr>
          <w:p w14:paraId="4ACECB0C"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Установленная тепловая мощность, Гкал/ч</w:t>
            </w:r>
          </w:p>
        </w:tc>
        <w:tc>
          <w:tcPr>
            <w:tcW w:w="833" w:type="dxa"/>
            <w:tcBorders>
              <w:top w:val="nil"/>
              <w:left w:val="nil"/>
              <w:bottom w:val="single" w:sz="4" w:space="0" w:color="auto"/>
              <w:right w:val="single" w:sz="4" w:space="0" w:color="auto"/>
            </w:tcBorders>
            <w:noWrap/>
            <w:vAlign w:val="center"/>
            <w:hideMark/>
          </w:tcPr>
          <w:p w14:paraId="7A50619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78BD2D6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0C83CE5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378EC3A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7AF5C44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4177980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240F51D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7AC3085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2723885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w:t>
            </w:r>
          </w:p>
        </w:tc>
        <w:tc>
          <w:tcPr>
            <w:tcW w:w="832" w:type="dxa"/>
            <w:tcBorders>
              <w:top w:val="nil"/>
              <w:left w:val="nil"/>
              <w:bottom w:val="single" w:sz="4" w:space="0" w:color="auto"/>
              <w:right w:val="single" w:sz="4" w:space="0" w:color="auto"/>
            </w:tcBorders>
            <w:noWrap/>
            <w:vAlign w:val="center"/>
            <w:hideMark/>
          </w:tcPr>
          <w:p w14:paraId="19311A0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w:t>
            </w:r>
          </w:p>
        </w:tc>
        <w:tc>
          <w:tcPr>
            <w:tcW w:w="832" w:type="dxa"/>
            <w:tcBorders>
              <w:top w:val="nil"/>
              <w:left w:val="nil"/>
              <w:bottom w:val="single" w:sz="4" w:space="0" w:color="auto"/>
              <w:right w:val="single" w:sz="4" w:space="0" w:color="auto"/>
            </w:tcBorders>
            <w:noWrap/>
            <w:vAlign w:val="center"/>
            <w:hideMark/>
          </w:tcPr>
          <w:p w14:paraId="0BC0B53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w:t>
            </w:r>
          </w:p>
        </w:tc>
        <w:tc>
          <w:tcPr>
            <w:tcW w:w="832" w:type="dxa"/>
            <w:tcBorders>
              <w:top w:val="nil"/>
              <w:left w:val="nil"/>
              <w:bottom w:val="single" w:sz="4" w:space="0" w:color="auto"/>
              <w:right w:val="single" w:sz="4" w:space="0" w:color="auto"/>
            </w:tcBorders>
            <w:noWrap/>
            <w:vAlign w:val="center"/>
            <w:hideMark/>
          </w:tcPr>
          <w:p w14:paraId="7AF4F90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w:t>
            </w:r>
          </w:p>
        </w:tc>
      </w:tr>
      <w:tr w:rsidR="00E32D88" w14:paraId="0C486B16" w14:textId="77777777" w:rsidTr="00E32D88">
        <w:trPr>
          <w:trHeight w:val="20"/>
        </w:trPr>
        <w:tc>
          <w:tcPr>
            <w:tcW w:w="5138" w:type="dxa"/>
            <w:tcBorders>
              <w:top w:val="nil"/>
              <w:left w:val="single" w:sz="4" w:space="0" w:color="auto"/>
              <w:bottom w:val="single" w:sz="4" w:space="0" w:color="auto"/>
              <w:right w:val="single" w:sz="4" w:space="0" w:color="auto"/>
            </w:tcBorders>
            <w:vAlign w:val="center"/>
            <w:hideMark/>
          </w:tcPr>
          <w:p w14:paraId="3D19B0BE"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Располагаемая тепловая мощность, Гкал/ч</w:t>
            </w:r>
          </w:p>
        </w:tc>
        <w:tc>
          <w:tcPr>
            <w:tcW w:w="833" w:type="dxa"/>
            <w:tcBorders>
              <w:top w:val="nil"/>
              <w:left w:val="nil"/>
              <w:bottom w:val="single" w:sz="4" w:space="0" w:color="auto"/>
              <w:right w:val="single" w:sz="4" w:space="0" w:color="auto"/>
            </w:tcBorders>
            <w:noWrap/>
            <w:vAlign w:val="center"/>
            <w:hideMark/>
          </w:tcPr>
          <w:p w14:paraId="1D9E3EE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5ADF90C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4DC3493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57DB972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1E43399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14044D9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042057A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67CF0F9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0D96B62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w:t>
            </w:r>
          </w:p>
        </w:tc>
        <w:tc>
          <w:tcPr>
            <w:tcW w:w="832" w:type="dxa"/>
            <w:tcBorders>
              <w:top w:val="nil"/>
              <w:left w:val="nil"/>
              <w:bottom w:val="single" w:sz="4" w:space="0" w:color="auto"/>
              <w:right w:val="single" w:sz="4" w:space="0" w:color="auto"/>
            </w:tcBorders>
            <w:noWrap/>
            <w:vAlign w:val="center"/>
            <w:hideMark/>
          </w:tcPr>
          <w:p w14:paraId="69D5DD6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w:t>
            </w:r>
          </w:p>
        </w:tc>
        <w:tc>
          <w:tcPr>
            <w:tcW w:w="832" w:type="dxa"/>
            <w:tcBorders>
              <w:top w:val="nil"/>
              <w:left w:val="nil"/>
              <w:bottom w:val="single" w:sz="4" w:space="0" w:color="auto"/>
              <w:right w:val="single" w:sz="4" w:space="0" w:color="auto"/>
            </w:tcBorders>
            <w:noWrap/>
            <w:vAlign w:val="center"/>
            <w:hideMark/>
          </w:tcPr>
          <w:p w14:paraId="4C9B112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w:t>
            </w:r>
          </w:p>
        </w:tc>
        <w:tc>
          <w:tcPr>
            <w:tcW w:w="832" w:type="dxa"/>
            <w:tcBorders>
              <w:top w:val="nil"/>
              <w:left w:val="nil"/>
              <w:bottom w:val="single" w:sz="4" w:space="0" w:color="auto"/>
              <w:right w:val="single" w:sz="4" w:space="0" w:color="auto"/>
            </w:tcBorders>
            <w:noWrap/>
            <w:vAlign w:val="center"/>
            <w:hideMark/>
          </w:tcPr>
          <w:p w14:paraId="73EDFE7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w:t>
            </w:r>
          </w:p>
        </w:tc>
      </w:tr>
      <w:tr w:rsidR="00E32D88" w14:paraId="78619692" w14:textId="77777777" w:rsidTr="00E32D88">
        <w:trPr>
          <w:trHeight w:val="20"/>
        </w:trPr>
        <w:tc>
          <w:tcPr>
            <w:tcW w:w="5138" w:type="dxa"/>
            <w:tcBorders>
              <w:top w:val="nil"/>
              <w:left w:val="single" w:sz="4" w:space="0" w:color="auto"/>
              <w:bottom w:val="single" w:sz="4" w:space="0" w:color="auto"/>
              <w:right w:val="single" w:sz="4" w:space="0" w:color="auto"/>
            </w:tcBorders>
            <w:vAlign w:val="center"/>
            <w:hideMark/>
          </w:tcPr>
          <w:p w14:paraId="5140D9AC"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Среднегодовые собственные и хозяйственные нужды, Гкал/ч</w:t>
            </w:r>
          </w:p>
        </w:tc>
        <w:tc>
          <w:tcPr>
            <w:tcW w:w="833" w:type="dxa"/>
            <w:tcBorders>
              <w:top w:val="nil"/>
              <w:left w:val="nil"/>
              <w:bottom w:val="single" w:sz="4" w:space="0" w:color="auto"/>
              <w:right w:val="single" w:sz="4" w:space="0" w:color="auto"/>
            </w:tcBorders>
            <w:noWrap/>
            <w:vAlign w:val="center"/>
            <w:hideMark/>
          </w:tcPr>
          <w:p w14:paraId="3FEB7B8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47EF581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441346F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32965F0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4DC9501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3F12381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38FE3A2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0C0A7AD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091716D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0,006</w:t>
            </w:r>
          </w:p>
        </w:tc>
        <w:tc>
          <w:tcPr>
            <w:tcW w:w="832" w:type="dxa"/>
            <w:tcBorders>
              <w:top w:val="nil"/>
              <w:left w:val="nil"/>
              <w:bottom w:val="single" w:sz="4" w:space="0" w:color="auto"/>
              <w:right w:val="single" w:sz="4" w:space="0" w:color="auto"/>
            </w:tcBorders>
            <w:noWrap/>
            <w:vAlign w:val="center"/>
            <w:hideMark/>
          </w:tcPr>
          <w:p w14:paraId="55D431A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0,006</w:t>
            </w:r>
          </w:p>
        </w:tc>
        <w:tc>
          <w:tcPr>
            <w:tcW w:w="832" w:type="dxa"/>
            <w:tcBorders>
              <w:top w:val="nil"/>
              <w:left w:val="nil"/>
              <w:bottom w:val="single" w:sz="4" w:space="0" w:color="auto"/>
              <w:right w:val="single" w:sz="4" w:space="0" w:color="auto"/>
            </w:tcBorders>
            <w:noWrap/>
            <w:vAlign w:val="center"/>
            <w:hideMark/>
          </w:tcPr>
          <w:p w14:paraId="48820E6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0,006</w:t>
            </w:r>
          </w:p>
        </w:tc>
        <w:tc>
          <w:tcPr>
            <w:tcW w:w="832" w:type="dxa"/>
            <w:tcBorders>
              <w:top w:val="nil"/>
              <w:left w:val="nil"/>
              <w:bottom w:val="single" w:sz="4" w:space="0" w:color="auto"/>
              <w:right w:val="single" w:sz="4" w:space="0" w:color="auto"/>
            </w:tcBorders>
            <w:noWrap/>
            <w:vAlign w:val="center"/>
            <w:hideMark/>
          </w:tcPr>
          <w:p w14:paraId="406EDEA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0,006</w:t>
            </w:r>
          </w:p>
        </w:tc>
      </w:tr>
      <w:tr w:rsidR="00E32D88" w14:paraId="6E03C752" w14:textId="77777777" w:rsidTr="00E32D88">
        <w:trPr>
          <w:trHeight w:val="20"/>
        </w:trPr>
        <w:tc>
          <w:tcPr>
            <w:tcW w:w="5138" w:type="dxa"/>
            <w:tcBorders>
              <w:top w:val="nil"/>
              <w:left w:val="single" w:sz="4" w:space="0" w:color="auto"/>
              <w:bottom w:val="single" w:sz="4" w:space="0" w:color="auto"/>
              <w:right w:val="single" w:sz="4" w:space="0" w:color="auto"/>
            </w:tcBorders>
            <w:vAlign w:val="center"/>
            <w:hideMark/>
          </w:tcPr>
          <w:p w14:paraId="52DA4551"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Средневзвешенный срок службы, лет</w:t>
            </w:r>
          </w:p>
        </w:tc>
        <w:tc>
          <w:tcPr>
            <w:tcW w:w="833" w:type="dxa"/>
            <w:tcBorders>
              <w:top w:val="nil"/>
              <w:left w:val="nil"/>
              <w:bottom w:val="single" w:sz="4" w:space="0" w:color="auto"/>
              <w:right w:val="single" w:sz="4" w:space="0" w:color="auto"/>
            </w:tcBorders>
            <w:noWrap/>
            <w:vAlign w:val="center"/>
            <w:hideMark/>
          </w:tcPr>
          <w:p w14:paraId="1AA20C0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55B3DC4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70158B8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05973CD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1606134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021F028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7AAFFC0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4C64B1B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4E01F51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w:t>
            </w:r>
          </w:p>
        </w:tc>
        <w:tc>
          <w:tcPr>
            <w:tcW w:w="832" w:type="dxa"/>
            <w:tcBorders>
              <w:top w:val="nil"/>
              <w:left w:val="nil"/>
              <w:bottom w:val="single" w:sz="4" w:space="0" w:color="auto"/>
              <w:right w:val="single" w:sz="4" w:space="0" w:color="auto"/>
            </w:tcBorders>
            <w:noWrap/>
            <w:vAlign w:val="center"/>
            <w:hideMark/>
          </w:tcPr>
          <w:p w14:paraId="3C23939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w:t>
            </w:r>
          </w:p>
        </w:tc>
        <w:tc>
          <w:tcPr>
            <w:tcW w:w="832" w:type="dxa"/>
            <w:tcBorders>
              <w:top w:val="nil"/>
              <w:left w:val="nil"/>
              <w:bottom w:val="single" w:sz="4" w:space="0" w:color="auto"/>
              <w:right w:val="single" w:sz="4" w:space="0" w:color="auto"/>
            </w:tcBorders>
            <w:noWrap/>
            <w:vAlign w:val="center"/>
            <w:hideMark/>
          </w:tcPr>
          <w:p w14:paraId="3BE2292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w:t>
            </w:r>
          </w:p>
        </w:tc>
        <w:tc>
          <w:tcPr>
            <w:tcW w:w="832" w:type="dxa"/>
            <w:tcBorders>
              <w:top w:val="nil"/>
              <w:left w:val="nil"/>
              <w:bottom w:val="single" w:sz="4" w:space="0" w:color="auto"/>
              <w:right w:val="single" w:sz="4" w:space="0" w:color="auto"/>
            </w:tcBorders>
            <w:noWrap/>
            <w:vAlign w:val="center"/>
            <w:hideMark/>
          </w:tcPr>
          <w:p w14:paraId="6E527FF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w:t>
            </w:r>
          </w:p>
        </w:tc>
      </w:tr>
      <w:tr w:rsidR="00E32D88" w14:paraId="33C8611B" w14:textId="77777777" w:rsidTr="00E32D88">
        <w:trPr>
          <w:trHeight w:val="20"/>
        </w:trPr>
        <w:tc>
          <w:tcPr>
            <w:tcW w:w="5138" w:type="dxa"/>
            <w:tcBorders>
              <w:top w:val="nil"/>
              <w:left w:val="single" w:sz="4" w:space="0" w:color="auto"/>
              <w:bottom w:val="single" w:sz="4" w:space="0" w:color="auto"/>
              <w:right w:val="single" w:sz="4" w:space="0" w:color="auto"/>
            </w:tcBorders>
            <w:vAlign w:val="center"/>
            <w:hideMark/>
          </w:tcPr>
          <w:p w14:paraId="22029598"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Выработка тепловой энергии, Гкал</w:t>
            </w:r>
          </w:p>
        </w:tc>
        <w:tc>
          <w:tcPr>
            <w:tcW w:w="833" w:type="dxa"/>
            <w:tcBorders>
              <w:top w:val="nil"/>
              <w:left w:val="nil"/>
              <w:bottom w:val="single" w:sz="4" w:space="0" w:color="auto"/>
              <w:right w:val="single" w:sz="4" w:space="0" w:color="auto"/>
            </w:tcBorders>
            <w:noWrap/>
            <w:vAlign w:val="center"/>
            <w:hideMark/>
          </w:tcPr>
          <w:p w14:paraId="5831A4F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03933D4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42A3801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15752F3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4BA15AC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0824393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70B2EFC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1BA5A37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3C7D2E4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457,6</w:t>
            </w:r>
          </w:p>
        </w:tc>
        <w:tc>
          <w:tcPr>
            <w:tcW w:w="832" w:type="dxa"/>
            <w:tcBorders>
              <w:top w:val="nil"/>
              <w:left w:val="nil"/>
              <w:bottom w:val="single" w:sz="4" w:space="0" w:color="auto"/>
              <w:right w:val="single" w:sz="4" w:space="0" w:color="auto"/>
            </w:tcBorders>
            <w:noWrap/>
            <w:vAlign w:val="center"/>
            <w:hideMark/>
          </w:tcPr>
          <w:p w14:paraId="2966158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457,6</w:t>
            </w:r>
          </w:p>
        </w:tc>
        <w:tc>
          <w:tcPr>
            <w:tcW w:w="832" w:type="dxa"/>
            <w:tcBorders>
              <w:top w:val="nil"/>
              <w:left w:val="nil"/>
              <w:bottom w:val="single" w:sz="4" w:space="0" w:color="auto"/>
              <w:right w:val="single" w:sz="4" w:space="0" w:color="auto"/>
            </w:tcBorders>
            <w:noWrap/>
            <w:vAlign w:val="center"/>
            <w:hideMark/>
          </w:tcPr>
          <w:p w14:paraId="4C55399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457,6</w:t>
            </w:r>
          </w:p>
        </w:tc>
        <w:tc>
          <w:tcPr>
            <w:tcW w:w="832" w:type="dxa"/>
            <w:tcBorders>
              <w:top w:val="nil"/>
              <w:left w:val="nil"/>
              <w:bottom w:val="single" w:sz="4" w:space="0" w:color="auto"/>
              <w:right w:val="single" w:sz="4" w:space="0" w:color="auto"/>
            </w:tcBorders>
            <w:noWrap/>
            <w:vAlign w:val="center"/>
            <w:hideMark/>
          </w:tcPr>
          <w:p w14:paraId="7C8FCD6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457,6</w:t>
            </w:r>
          </w:p>
        </w:tc>
      </w:tr>
      <w:tr w:rsidR="00E32D88" w14:paraId="26B11B30" w14:textId="77777777" w:rsidTr="00E32D88">
        <w:trPr>
          <w:trHeight w:val="20"/>
        </w:trPr>
        <w:tc>
          <w:tcPr>
            <w:tcW w:w="5138" w:type="dxa"/>
            <w:tcBorders>
              <w:top w:val="nil"/>
              <w:left w:val="single" w:sz="4" w:space="0" w:color="auto"/>
              <w:bottom w:val="single" w:sz="4" w:space="0" w:color="auto"/>
              <w:right w:val="single" w:sz="4" w:space="0" w:color="auto"/>
            </w:tcBorders>
            <w:vAlign w:val="center"/>
            <w:hideMark/>
          </w:tcPr>
          <w:p w14:paraId="29421D8E"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Собственные нужды тепловой энергии, Гкал</w:t>
            </w:r>
          </w:p>
        </w:tc>
        <w:tc>
          <w:tcPr>
            <w:tcW w:w="833" w:type="dxa"/>
            <w:tcBorders>
              <w:top w:val="nil"/>
              <w:left w:val="nil"/>
              <w:bottom w:val="single" w:sz="4" w:space="0" w:color="auto"/>
              <w:right w:val="single" w:sz="4" w:space="0" w:color="auto"/>
            </w:tcBorders>
            <w:noWrap/>
            <w:vAlign w:val="center"/>
            <w:hideMark/>
          </w:tcPr>
          <w:p w14:paraId="687494C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5B7C2EA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46164B0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604A2D2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18B22B0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062A3FF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1DE4504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5AE7949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013B7F6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36,3</w:t>
            </w:r>
          </w:p>
        </w:tc>
        <w:tc>
          <w:tcPr>
            <w:tcW w:w="832" w:type="dxa"/>
            <w:tcBorders>
              <w:top w:val="nil"/>
              <w:left w:val="nil"/>
              <w:bottom w:val="single" w:sz="4" w:space="0" w:color="auto"/>
              <w:right w:val="single" w:sz="4" w:space="0" w:color="auto"/>
            </w:tcBorders>
            <w:noWrap/>
            <w:vAlign w:val="center"/>
            <w:hideMark/>
          </w:tcPr>
          <w:p w14:paraId="62936E8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36,3</w:t>
            </w:r>
          </w:p>
        </w:tc>
        <w:tc>
          <w:tcPr>
            <w:tcW w:w="832" w:type="dxa"/>
            <w:tcBorders>
              <w:top w:val="nil"/>
              <w:left w:val="nil"/>
              <w:bottom w:val="single" w:sz="4" w:space="0" w:color="auto"/>
              <w:right w:val="single" w:sz="4" w:space="0" w:color="auto"/>
            </w:tcBorders>
            <w:noWrap/>
            <w:vAlign w:val="center"/>
            <w:hideMark/>
          </w:tcPr>
          <w:p w14:paraId="4D032DC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36,3</w:t>
            </w:r>
          </w:p>
        </w:tc>
        <w:tc>
          <w:tcPr>
            <w:tcW w:w="832" w:type="dxa"/>
            <w:tcBorders>
              <w:top w:val="nil"/>
              <w:left w:val="nil"/>
              <w:bottom w:val="single" w:sz="4" w:space="0" w:color="auto"/>
              <w:right w:val="single" w:sz="4" w:space="0" w:color="auto"/>
            </w:tcBorders>
            <w:noWrap/>
            <w:vAlign w:val="center"/>
            <w:hideMark/>
          </w:tcPr>
          <w:p w14:paraId="0DFFBAE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36,3</w:t>
            </w:r>
          </w:p>
        </w:tc>
      </w:tr>
      <w:tr w:rsidR="00E32D88" w14:paraId="4AFF4121" w14:textId="77777777" w:rsidTr="00E32D88">
        <w:trPr>
          <w:trHeight w:val="20"/>
        </w:trPr>
        <w:tc>
          <w:tcPr>
            <w:tcW w:w="5138" w:type="dxa"/>
            <w:tcBorders>
              <w:top w:val="nil"/>
              <w:left w:val="single" w:sz="4" w:space="0" w:color="auto"/>
              <w:bottom w:val="single" w:sz="4" w:space="0" w:color="auto"/>
              <w:right w:val="single" w:sz="4" w:space="0" w:color="auto"/>
            </w:tcBorders>
            <w:vAlign w:val="center"/>
            <w:hideMark/>
          </w:tcPr>
          <w:p w14:paraId="736CC4EB"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Отпуск тепловой энергии с коллекторов, Гкал</w:t>
            </w:r>
          </w:p>
        </w:tc>
        <w:tc>
          <w:tcPr>
            <w:tcW w:w="833" w:type="dxa"/>
            <w:tcBorders>
              <w:top w:val="nil"/>
              <w:left w:val="nil"/>
              <w:bottom w:val="single" w:sz="4" w:space="0" w:color="auto"/>
              <w:right w:val="single" w:sz="4" w:space="0" w:color="auto"/>
            </w:tcBorders>
            <w:noWrap/>
            <w:vAlign w:val="center"/>
            <w:hideMark/>
          </w:tcPr>
          <w:p w14:paraId="2ECB6C5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4D0776D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32678D1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499BB96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7624009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5E37F48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23ACBE2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3506BEB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5ECF84A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421,3</w:t>
            </w:r>
          </w:p>
        </w:tc>
        <w:tc>
          <w:tcPr>
            <w:tcW w:w="832" w:type="dxa"/>
            <w:tcBorders>
              <w:top w:val="nil"/>
              <w:left w:val="nil"/>
              <w:bottom w:val="single" w:sz="4" w:space="0" w:color="auto"/>
              <w:right w:val="single" w:sz="4" w:space="0" w:color="auto"/>
            </w:tcBorders>
            <w:noWrap/>
            <w:vAlign w:val="center"/>
            <w:hideMark/>
          </w:tcPr>
          <w:p w14:paraId="5A21563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421,3</w:t>
            </w:r>
          </w:p>
        </w:tc>
        <w:tc>
          <w:tcPr>
            <w:tcW w:w="832" w:type="dxa"/>
            <w:tcBorders>
              <w:top w:val="nil"/>
              <w:left w:val="nil"/>
              <w:bottom w:val="single" w:sz="4" w:space="0" w:color="auto"/>
              <w:right w:val="single" w:sz="4" w:space="0" w:color="auto"/>
            </w:tcBorders>
            <w:noWrap/>
            <w:vAlign w:val="center"/>
            <w:hideMark/>
          </w:tcPr>
          <w:p w14:paraId="4BF5110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421,3</w:t>
            </w:r>
          </w:p>
        </w:tc>
        <w:tc>
          <w:tcPr>
            <w:tcW w:w="832" w:type="dxa"/>
            <w:tcBorders>
              <w:top w:val="nil"/>
              <w:left w:val="nil"/>
              <w:bottom w:val="single" w:sz="4" w:space="0" w:color="auto"/>
              <w:right w:val="single" w:sz="4" w:space="0" w:color="auto"/>
            </w:tcBorders>
            <w:noWrap/>
            <w:vAlign w:val="center"/>
            <w:hideMark/>
          </w:tcPr>
          <w:p w14:paraId="139B61A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421,3</w:t>
            </w:r>
          </w:p>
        </w:tc>
      </w:tr>
      <w:tr w:rsidR="00E32D88" w14:paraId="5E5E7705" w14:textId="77777777" w:rsidTr="00E32D88">
        <w:trPr>
          <w:trHeight w:val="20"/>
        </w:trPr>
        <w:tc>
          <w:tcPr>
            <w:tcW w:w="5138" w:type="dxa"/>
            <w:tcBorders>
              <w:top w:val="nil"/>
              <w:left w:val="single" w:sz="4" w:space="0" w:color="auto"/>
              <w:bottom w:val="single" w:sz="4" w:space="0" w:color="auto"/>
              <w:right w:val="single" w:sz="4" w:space="0" w:color="auto"/>
            </w:tcBorders>
            <w:vAlign w:val="center"/>
            <w:hideMark/>
          </w:tcPr>
          <w:p w14:paraId="3D725E90"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Хозяйственные нужды тепловой энергии, Гкал</w:t>
            </w:r>
          </w:p>
        </w:tc>
        <w:tc>
          <w:tcPr>
            <w:tcW w:w="833" w:type="dxa"/>
            <w:tcBorders>
              <w:top w:val="nil"/>
              <w:left w:val="nil"/>
              <w:bottom w:val="single" w:sz="4" w:space="0" w:color="auto"/>
              <w:right w:val="single" w:sz="4" w:space="0" w:color="auto"/>
            </w:tcBorders>
            <w:noWrap/>
            <w:vAlign w:val="center"/>
            <w:hideMark/>
          </w:tcPr>
          <w:p w14:paraId="67A2906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628AB44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7E33FBF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2B55EE3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1AA0E33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293A6F8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41D57C1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360737D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4DF6A5C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1,9</w:t>
            </w:r>
          </w:p>
        </w:tc>
        <w:tc>
          <w:tcPr>
            <w:tcW w:w="832" w:type="dxa"/>
            <w:tcBorders>
              <w:top w:val="nil"/>
              <w:left w:val="nil"/>
              <w:bottom w:val="single" w:sz="4" w:space="0" w:color="auto"/>
              <w:right w:val="single" w:sz="4" w:space="0" w:color="auto"/>
            </w:tcBorders>
            <w:noWrap/>
            <w:vAlign w:val="center"/>
            <w:hideMark/>
          </w:tcPr>
          <w:p w14:paraId="0A4369C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1,9</w:t>
            </w:r>
          </w:p>
        </w:tc>
        <w:tc>
          <w:tcPr>
            <w:tcW w:w="832" w:type="dxa"/>
            <w:tcBorders>
              <w:top w:val="nil"/>
              <w:left w:val="nil"/>
              <w:bottom w:val="single" w:sz="4" w:space="0" w:color="auto"/>
              <w:right w:val="single" w:sz="4" w:space="0" w:color="auto"/>
            </w:tcBorders>
            <w:noWrap/>
            <w:vAlign w:val="center"/>
            <w:hideMark/>
          </w:tcPr>
          <w:p w14:paraId="573D31D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1,9</w:t>
            </w:r>
          </w:p>
        </w:tc>
        <w:tc>
          <w:tcPr>
            <w:tcW w:w="832" w:type="dxa"/>
            <w:tcBorders>
              <w:top w:val="nil"/>
              <w:left w:val="nil"/>
              <w:bottom w:val="single" w:sz="4" w:space="0" w:color="auto"/>
              <w:right w:val="single" w:sz="4" w:space="0" w:color="auto"/>
            </w:tcBorders>
            <w:noWrap/>
            <w:vAlign w:val="center"/>
            <w:hideMark/>
          </w:tcPr>
          <w:p w14:paraId="61ADA9F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1,9</w:t>
            </w:r>
          </w:p>
        </w:tc>
      </w:tr>
      <w:tr w:rsidR="00E32D88" w14:paraId="35DB876E" w14:textId="77777777" w:rsidTr="00E32D88">
        <w:trPr>
          <w:trHeight w:val="20"/>
        </w:trPr>
        <w:tc>
          <w:tcPr>
            <w:tcW w:w="5138" w:type="dxa"/>
            <w:tcBorders>
              <w:top w:val="nil"/>
              <w:left w:val="single" w:sz="4" w:space="0" w:color="auto"/>
              <w:bottom w:val="single" w:sz="4" w:space="0" w:color="auto"/>
              <w:right w:val="single" w:sz="4" w:space="0" w:color="auto"/>
            </w:tcBorders>
            <w:vAlign w:val="center"/>
            <w:hideMark/>
          </w:tcPr>
          <w:p w14:paraId="6908D22E"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Отпуск тепловой энергии с коллекторов внешним потребителям, Гкал</w:t>
            </w:r>
          </w:p>
        </w:tc>
        <w:tc>
          <w:tcPr>
            <w:tcW w:w="833" w:type="dxa"/>
            <w:tcBorders>
              <w:top w:val="nil"/>
              <w:left w:val="nil"/>
              <w:bottom w:val="single" w:sz="4" w:space="0" w:color="auto"/>
              <w:right w:val="single" w:sz="4" w:space="0" w:color="auto"/>
            </w:tcBorders>
            <w:noWrap/>
            <w:vAlign w:val="center"/>
            <w:hideMark/>
          </w:tcPr>
          <w:p w14:paraId="127426F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0D07E66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031E4C3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3C5DC0A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73B5949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18139E8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43B6A51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50E87F0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025F272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419,4</w:t>
            </w:r>
          </w:p>
        </w:tc>
        <w:tc>
          <w:tcPr>
            <w:tcW w:w="832" w:type="dxa"/>
            <w:tcBorders>
              <w:top w:val="nil"/>
              <w:left w:val="nil"/>
              <w:bottom w:val="single" w:sz="4" w:space="0" w:color="auto"/>
              <w:right w:val="single" w:sz="4" w:space="0" w:color="auto"/>
            </w:tcBorders>
            <w:noWrap/>
            <w:vAlign w:val="center"/>
            <w:hideMark/>
          </w:tcPr>
          <w:p w14:paraId="176E190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419,4</w:t>
            </w:r>
          </w:p>
        </w:tc>
        <w:tc>
          <w:tcPr>
            <w:tcW w:w="832" w:type="dxa"/>
            <w:tcBorders>
              <w:top w:val="nil"/>
              <w:left w:val="nil"/>
              <w:bottom w:val="single" w:sz="4" w:space="0" w:color="auto"/>
              <w:right w:val="single" w:sz="4" w:space="0" w:color="auto"/>
            </w:tcBorders>
            <w:noWrap/>
            <w:vAlign w:val="center"/>
            <w:hideMark/>
          </w:tcPr>
          <w:p w14:paraId="75C2DFC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419,4</w:t>
            </w:r>
          </w:p>
        </w:tc>
        <w:tc>
          <w:tcPr>
            <w:tcW w:w="832" w:type="dxa"/>
            <w:tcBorders>
              <w:top w:val="nil"/>
              <w:left w:val="nil"/>
              <w:bottom w:val="single" w:sz="4" w:space="0" w:color="auto"/>
              <w:right w:val="single" w:sz="4" w:space="0" w:color="auto"/>
            </w:tcBorders>
            <w:noWrap/>
            <w:vAlign w:val="center"/>
            <w:hideMark/>
          </w:tcPr>
          <w:p w14:paraId="5010F6D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419,4</w:t>
            </w:r>
          </w:p>
        </w:tc>
      </w:tr>
      <w:tr w:rsidR="00E32D88" w14:paraId="3F73C586" w14:textId="77777777" w:rsidTr="00E32D88">
        <w:trPr>
          <w:trHeight w:val="20"/>
        </w:trPr>
        <w:tc>
          <w:tcPr>
            <w:tcW w:w="5138" w:type="dxa"/>
            <w:tcBorders>
              <w:top w:val="nil"/>
              <w:left w:val="single" w:sz="4" w:space="0" w:color="auto"/>
              <w:bottom w:val="single" w:sz="4" w:space="0" w:color="auto"/>
              <w:right w:val="single" w:sz="4" w:space="0" w:color="auto"/>
            </w:tcBorders>
            <w:vAlign w:val="center"/>
            <w:hideMark/>
          </w:tcPr>
          <w:p w14:paraId="41E74633"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Потери тепловой энергии в сетях, Гкал</w:t>
            </w:r>
          </w:p>
        </w:tc>
        <w:tc>
          <w:tcPr>
            <w:tcW w:w="833" w:type="dxa"/>
            <w:tcBorders>
              <w:top w:val="nil"/>
              <w:left w:val="nil"/>
              <w:bottom w:val="single" w:sz="4" w:space="0" w:color="auto"/>
              <w:right w:val="single" w:sz="4" w:space="0" w:color="auto"/>
            </w:tcBorders>
            <w:noWrap/>
            <w:vAlign w:val="center"/>
            <w:hideMark/>
          </w:tcPr>
          <w:p w14:paraId="607CF80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35450FA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35760F9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0D42291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3E2E570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12CC957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4D8D958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4BADF31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6B54C40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24,6</w:t>
            </w:r>
          </w:p>
        </w:tc>
        <w:tc>
          <w:tcPr>
            <w:tcW w:w="832" w:type="dxa"/>
            <w:tcBorders>
              <w:top w:val="nil"/>
              <w:left w:val="nil"/>
              <w:bottom w:val="single" w:sz="4" w:space="0" w:color="auto"/>
              <w:right w:val="single" w:sz="4" w:space="0" w:color="auto"/>
            </w:tcBorders>
            <w:noWrap/>
            <w:vAlign w:val="center"/>
            <w:hideMark/>
          </w:tcPr>
          <w:p w14:paraId="2DF028B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24,6</w:t>
            </w:r>
          </w:p>
        </w:tc>
        <w:tc>
          <w:tcPr>
            <w:tcW w:w="832" w:type="dxa"/>
            <w:tcBorders>
              <w:top w:val="nil"/>
              <w:left w:val="nil"/>
              <w:bottom w:val="single" w:sz="4" w:space="0" w:color="auto"/>
              <w:right w:val="single" w:sz="4" w:space="0" w:color="auto"/>
            </w:tcBorders>
            <w:noWrap/>
            <w:vAlign w:val="center"/>
            <w:hideMark/>
          </w:tcPr>
          <w:p w14:paraId="7157B47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24,6</w:t>
            </w:r>
          </w:p>
        </w:tc>
        <w:tc>
          <w:tcPr>
            <w:tcW w:w="832" w:type="dxa"/>
            <w:tcBorders>
              <w:top w:val="nil"/>
              <w:left w:val="nil"/>
              <w:bottom w:val="single" w:sz="4" w:space="0" w:color="auto"/>
              <w:right w:val="single" w:sz="4" w:space="0" w:color="auto"/>
            </w:tcBorders>
            <w:noWrap/>
            <w:vAlign w:val="center"/>
            <w:hideMark/>
          </w:tcPr>
          <w:p w14:paraId="4CB4642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24,6</w:t>
            </w:r>
          </w:p>
        </w:tc>
      </w:tr>
      <w:tr w:rsidR="00E32D88" w14:paraId="25556338" w14:textId="77777777" w:rsidTr="00E32D88">
        <w:trPr>
          <w:trHeight w:val="20"/>
        </w:trPr>
        <w:tc>
          <w:tcPr>
            <w:tcW w:w="5138" w:type="dxa"/>
            <w:tcBorders>
              <w:top w:val="nil"/>
              <w:left w:val="single" w:sz="4" w:space="0" w:color="auto"/>
              <w:bottom w:val="single" w:sz="4" w:space="0" w:color="auto"/>
              <w:right w:val="single" w:sz="4" w:space="0" w:color="auto"/>
            </w:tcBorders>
            <w:vAlign w:val="center"/>
            <w:hideMark/>
          </w:tcPr>
          <w:p w14:paraId="576D81D7"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Полезный отпуск тепловой энергии потребителям, Гкал</w:t>
            </w:r>
          </w:p>
        </w:tc>
        <w:tc>
          <w:tcPr>
            <w:tcW w:w="833" w:type="dxa"/>
            <w:tcBorders>
              <w:top w:val="nil"/>
              <w:left w:val="nil"/>
              <w:bottom w:val="single" w:sz="4" w:space="0" w:color="auto"/>
              <w:right w:val="single" w:sz="4" w:space="0" w:color="auto"/>
            </w:tcBorders>
            <w:noWrap/>
            <w:vAlign w:val="center"/>
            <w:hideMark/>
          </w:tcPr>
          <w:p w14:paraId="1F1AFEF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69B4AFE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53CD577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07A201B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6D28C93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50BCD10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76AB9EE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30FD02C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7561538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394,8</w:t>
            </w:r>
          </w:p>
        </w:tc>
        <w:tc>
          <w:tcPr>
            <w:tcW w:w="832" w:type="dxa"/>
            <w:tcBorders>
              <w:top w:val="nil"/>
              <w:left w:val="nil"/>
              <w:bottom w:val="single" w:sz="4" w:space="0" w:color="auto"/>
              <w:right w:val="single" w:sz="4" w:space="0" w:color="auto"/>
            </w:tcBorders>
            <w:noWrap/>
            <w:vAlign w:val="center"/>
            <w:hideMark/>
          </w:tcPr>
          <w:p w14:paraId="31CD5E5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394,8</w:t>
            </w:r>
          </w:p>
        </w:tc>
        <w:tc>
          <w:tcPr>
            <w:tcW w:w="832" w:type="dxa"/>
            <w:tcBorders>
              <w:top w:val="nil"/>
              <w:left w:val="nil"/>
              <w:bottom w:val="single" w:sz="4" w:space="0" w:color="auto"/>
              <w:right w:val="single" w:sz="4" w:space="0" w:color="auto"/>
            </w:tcBorders>
            <w:noWrap/>
            <w:vAlign w:val="center"/>
            <w:hideMark/>
          </w:tcPr>
          <w:p w14:paraId="2EA83D5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394,8</w:t>
            </w:r>
          </w:p>
        </w:tc>
        <w:tc>
          <w:tcPr>
            <w:tcW w:w="832" w:type="dxa"/>
            <w:tcBorders>
              <w:top w:val="nil"/>
              <w:left w:val="nil"/>
              <w:bottom w:val="single" w:sz="4" w:space="0" w:color="auto"/>
              <w:right w:val="single" w:sz="4" w:space="0" w:color="auto"/>
            </w:tcBorders>
            <w:noWrap/>
            <w:vAlign w:val="center"/>
            <w:hideMark/>
          </w:tcPr>
          <w:p w14:paraId="07460C6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394,8</w:t>
            </w:r>
          </w:p>
        </w:tc>
      </w:tr>
      <w:tr w:rsidR="00E32D88" w14:paraId="653A5A2F" w14:textId="77777777" w:rsidTr="00E32D88">
        <w:trPr>
          <w:trHeight w:val="20"/>
        </w:trPr>
        <w:tc>
          <w:tcPr>
            <w:tcW w:w="5138" w:type="dxa"/>
            <w:tcBorders>
              <w:top w:val="nil"/>
              <w:left w:val="single" w:sz="4" w:space="0" w:color="auto"/>
              <w:bottom w:val="single" w:sz="4" w:space="0" w:color="auto"/>
              <w:right w:val="single" w:sz="4" w:space="0" w:color="auto"/>
            </w:tcBorders>
            <w:vAlign w:val="center"/>
            <w:hideMark/>
          </w:tcPr>
          <w:p w14:paraId="57CC127D"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Коэффициент использования установленной тепловой мощности, %</w:t>
            </w:r>
          </w:p>
        </w:tc>
        <w:tc>
          <w:tcPr>
            <w:tcW w:w="833" w:type="dxa"/>
            <w:tcBorders>
              <w:top w:val="nil"/>
              <w:left w:val="nil"/>
              <w:bottom w:val="single" w:sz="4" w:space="0" w:color="auto"/>
              <w:right w:val="single" w:sz="4" w:space="0" w:color="auto"/>
            </w:tcBorders>
            <w:noWrap/>
            <w:vAlign w:val="center"/>
            <w:hideMark/>
          </w:tcPr>
          <w:p w14:paraId="4AEE39A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30257E6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296EEFA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1FEC1F3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4076B3D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24DDE25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6F404BD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10AB429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1526648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19,4</w:t>
            </w:r>
          </w:p>
        </w:tc>
        <w:tc>
          <w:tcPr>
            <w:tcW w:w="832" w:type="dxa"/>
            <w:tcBorders>
              <w:top w:val="nil"/>
              <w:left w:val="nil"/>
              <w:bottom w:val="single" w:sz="4" w:space="0" w:color="auto"/>
              <w:right w:val="single" w:sz="4" w:space="0" w:color="auto"/>
            </w:tcBorders>
            <w:noWrap/>
            <w:vAlign w:val="center"/>
            <w:hideMark/>
          </w:tcPr>
          <w:p w14:paraId="7CEABE4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19,4</w:t>
            </w:r>
          </w:p>
        </w:tc>
        <w:tc>
          <w:tcPr>
            <w:tcW w:w="832" w:type="dxa"/>
            <w:tcBorders>
              <w:top w:val="nil"/>
              <w:left w:val="nil"/>
              <w:bottom w:val="single" w:sz="4" w:space="0" w:color="auto"/>
              <w:right w:val="single" w:sz="4" w:space="0" w:color="auto"/>
            </w:tcBorders>
            <w:noWrap/>
            <w:vAlign w:val="center"/>
            <w:hideMark/>
          </w:tcPr>
          <w:p w14:paraId="54923E3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19,4</w:t>
            </w:r>
          </w:p>
        </w:tc>
        <w:tc>
          <w:tcPr>
            <w:tcW w:w="832" w:type="dxa"/>
            <w:tcBorders>
              <w:top w:val="nil"/>
              <w:left w:val="nil"/>
              <w:bottom w:val="single" w:sz="4" w:space="0" w:color="auto"/>
              <w:right w:val="single" w:sz="4" w:space="0" w:color="auto"/>
            </w:tcBorders>
            <w:noWrap/>
            <w:vAlign w:val="center"/>
            <w:hideMark/>
          </w:tcPr>
          <w:p w14:paraId="096AE75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19,4</w:t>
            </w:r>
          </w:p>
        </w:tc>
      </w:tr>
      <w:tr w:rsidR="00E32D88" w14:paraId="16A54C4F" w14:textId="77777777" w:rsidTr="00E32D88">
        <w:trPr>
          <w:trHeight w:val="20"/>
        </w:trPr>
        <w:tc>
          <w:tcPr>
            <w:tcW w:w="5138" w:type="dxa"/>
            <w:tcBorders>
              <w:top w:val="nil"/>
              <w:left w:val="single" w:sz="4" w:space="0" w:color="auto"/>
              <w:bottom w:val="single" w:sz="4" w:space="0" w:color="auto"/>
              <w:right w:val="single" w:sz="4" w:space="0" w:color="auto"/>
            </w:tcBorders>
            <w:vAlign w:val="center"/>
            <w:hideMark/>
          </w:tcPr>
          <w:p w14:paraId="0AA2ABE6"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УРУТ на отпуск тепловой энергии, кг.у.т./Гкал</w:t>
            </w:r>
          </w:p>
        </w:tc>
        <w:tc>
          <w:tcPr>
            <w:tcW w:w="833" w:type="dxa"/>
            <w:tcBorders>
              <w:top w:val="nil"/>
              <w:left w:val="nil"/>
              <w:bottom w:val="single" w:sz="4" w:space="0" w:color="auto"/>
              <w:right w:val="single" w:sz="4" w:space="0" w:color="auto"/>
            </w:tcBorders>
            <w:noWrap/>
            <w:vAlign w:val="center"/>
            <w:hideMark/>
          </w:tcPr>
          <w:p w14:paraId="1DA93C7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00819DF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0796B6F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3BF5390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499ABCF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504F4C7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0D34F55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43B5572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D9E1F2"/>
            <w:noWrap/>
            <w:vAlign w:val="center"/>
            <w:hideMark/>
          </w:tcPr>
          <w:p w14:paraId="1EDD951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210,0</w:t>
            </w:r>
          </w:p>
        </w:tc>
        <w:tc>
          <w:tcPr>
            <w:tcW w:w="832" w:type="dxa"/>
            <w:tcBorders>
              <w:top w:val="nil"/>
              <w:left w:val="nil"/>
              <w:bottom w:val="single" w:sz="4" w:space="0" w:color="auto"/>
              <w:right w:val="single" w:sz="4" w:space="0" w:color="auto"/>
            </w:tcBorders>
            <w:noWrap/>
            <w:vAlign w:val="center"/>
            <w:hideMark/>
          </w:tcPr>
          <w:p w14:paraId="35AD5AF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210,0</w:t>
            </w:r>
          </w:p>
        </w:tc>
        <w:tc>
          <w:tcPr>
            <w:tcW w:w="832" w:type="dxa"/>
            <w:tcBorders>
              <w:top w:val="nil"/>
              <w:left w:val="nil"/>
              <w:bottom w:val="single" w:sz="4" w:space="0" w:color="auto"/>
              <w:right w:val="single" w:sz="4" w:space="0" w:color="auto"/>
            </w:tcBorders>
            <w:noWrap/>
            <w:vAlign w:val="center"/>
            <w:hideMark/>
          </w:tcPr>
          <w:p w14:paraId="5688684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210,0</w:t>
            </w:r>
          </w:p>
        </w:tc>
        <w:tc>
          <w:tcPr>
            <w:tcW w:w="832" w:type="dxa"/>
            <w:tcBorders>
              <w:top w:val="nil"/>
              <w:left w:val="nil"/>
              <w:bottom w:val="single" w:sz="4" w:space="0" w:color="auto"/>
              <w:right w:val="single" w:sz="4" w:space="0" w:color="auto"/>
            </w:tcBorders>
            <w:noWrap/>
            <w:vAlign w:val="center"/>
            <w:hideMark/>
          </w:tcPr>
          <w:p w14:paraId="4A14AFB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210,0</w:t>
            </w:r>
          </w:p>
        </w:tc>
      </w:tr>
      <w:tr w:rsidR="00E32D88" w14:paraId="657DEE3A" w14:textId="77777777" w:rsidTr="00E32D88">
        <w:trPr>
          <w:trHeight w:val="20"/>
        </w:trPr>
        <w:tc>
          <w:tcPr>
            <w:tcW w:w="5138" w:type="dxa"/>
            <w:tcBorders>
              <w:top w:val="nil"/>
              <w:left w:val="single" w:sz="4" w:space="0" w:color="auto"/>
              <w:bottom w:val="single" w:sz="4" w:space="0" w:color="auto"/>
              <w:right w:val="single" w:sz="4" w:space="0" w:color="auto"/>
            </w:tcBorders>
            <w:vAlign w:val="center"/>
            <w:hideMark/>
          </w:tcPr>
          <w:p w14:paraId="5E6D23DA"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Расход условного топлива на отпуск тепловой энергии, т.у.т</w:t>
            </w:r>
          </w:p>
        </w:tc>
        <w:tc>
          <w:tcPr>
            <w:tcW w:w="833" w:type="dxa"/>
            <w:tcBorders>
              <w:top w:val="nil"/>
              <w:left w:val="nil"/>
              <w:bottom w:val="single" w:sz="4" w:space="0" w:color="auto"/>
              <w:right w:val="single" w:sz="4" w:space="0" w:color="auto"/>
            </w:tcBorders>
            <w:noWrap/>
            <w:vAlign w:val="center"/>
            <w:hideMark/>
          </w:tcPr>
          <w:p w14:paraId="1C05420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10C2EC9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20FB6C3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68727FF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0BA53E9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5D5E0DD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7C46417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2E4AEAF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0B25EDE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88</w:t>
            </w:r>
          </w:p>
        </w:tc>
        <w:tc>
          <w:tcPr>
            <w:tcW w:w="832" w:type="dxa"/>
            <w:tcBorders>
              <w:top w:val="nil"/>
              <w:left w:val="nil"/>
              <w:bottom w:val="single" w:sz="4" w:space="0" w:color="auto"/>
              <w:right w:val="single" w:sz="4" w:space="0" w:color="auto"/>
            </w:tcBorders>
            <w:noWrap/>
            <w:vAlign w:val="center"/>
            <w:hideMark/>
          </w:tcPr>
          <w:p w14:paraId="4924E31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88</w:t>
            </w:r>
          </w:p>
        </w:tc>
        <w:tc>
          <w:tcPr>
            <w:tcW w:w="832" w:type="dxa"/>
            <w:tcBorders>
              <w:top w:val="nil"/>
              <w:left w:val="nil"/>
              <w:bottom w:val="single" w:sz="4" w:space="0" w:color="auto"/>
              <w:right w:val="single" w:sz="4" w:space="0" w:color="auto"/>
            </w:tcBorders>
            <w:noWrap/>
            <w:vAlign w:val="center"/>
            <w:hideMark/>
          </w:tcPr>
          <w:p w14:paraId="2729460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88</w:t>
            </w:r>
          </w:p>
        </w:tc>
        <w:tc>
          <w:tcPr>
            <w:tcW w:w="832" w:type="dxa"/>
            <w:tcBorders>
              <w:top w:val="nil"/>
              <w:left w:val="nil"/>
              <w:bottom w:val="single" w:sz="4" w:space="0" w:color="auto"/>
              <w:right w:val="single" w:sz="4" w:space="0" w:color="auto"/>
            </w:tcBorders>
            <w:noWrap/>
            <w:vAlign w:val="center"/>
            <w:hideMark/>
          </w:tcPr>
          <w:p w14:paraId="7570050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88</w:t>
            </w:r>
          </w:p>
        </w:tc>
      </w:tr>
      <w:tr w:rsidR="00E32D88" w14:paraId="241DB1F6" w14:textId="77777777" w:rsidTr="00E32D88">
        <w:trPr>
          <w:trHeight w:val="20"/>
        </w:trPr>
        <w:tc>
          <w:tcPr>
            <w:tcW w:w="5138" w:type="dxa"/>
            <w:tcBorders>
              <w:top w:val="nil"/>
              <w:left w:val="single" w:sz="4" w:space="0" w:color="auto"/>
              <w:bottom w:val="single" w:sz="4" w:space="0" w:color="auto"/>
              <w:right w:val="single" w:sz="4" w:space="0" w:color="auto"/>
            </w:tcBorders>
            <w:vAlign w:val="center"/>
            <w:hideMark/>
          </w:tcPr>
          <w:p w14:paraId="2B291DAF"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Теплота сгорания угля, ккал/кг</w:t>
            </w:r>
          </w:p>
        </w:tc>
        <w:tc>
          <w:tcPr>
            <w:tcW w:w="833" w:type="dxa"/>
            <w:tcBorders>
              <w:top w:val="nil"/>
              <w:left w:val="nil"/>
              <w:bottom w:val="single" w:sz="4" w:space="0" w:color="auto"/>
              <w:right w:val="single" w:sz="4" w:space="0" w:color="auto"/>
            </w:tcBorders>
            <w:noWrap/>
            <w:vAlign w:val="center"/>
            <w:hideMark/>
          </w:tcPr>
          <w:p w14:paraId="63648AA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23281ED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5533960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370ED99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4FBF44C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77BEAA4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689889F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3EF2A15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D9E1F2"/>
            <w:noWrap/>
            <w:vAlign w:val="center"/>
            <w:hideMark/>
          </w:tcPr>
          <w:p w14:paraId="7D23D50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5000</w:t>
            </w:r>
          </w:p>
        </w:tc>
        <w:tc>
          <w:tcPr>
            <w:tcW w:w="832" w:type="dxa"/>
            <w:tcBorders>
              <w:top w:val="nil"/>
              <w:left w:val="nil"/>
              <w:bottom w:val="single" w:sz="4" w:space="0" w:color="auto"/>
              <w:right w:val="single" w:sz="4" w:space="0" w:color="auto"/>
            </w:tcBorders>
            <w:noWrap/>
            <w:vAlign w:val="center"/>
            <w:hideMark/>
          </w:tcPr>
          <w:p w14:paraId="62AF57C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5000</w:t>
            </w:r>
          </w:p>
        </w:tc>
        <w:tc>
          <w:tcPr>
            <w:tcW w:w="832" w:type="dxa"/>
            <w:tcBorders>
              <w:top w:val="nil"/>
              <w:left w:val="nil"/>
              <w:bottom w:val="single" w:sz="4" w:space="0" w:color="auto"/>
              <w:right w:val="single" w:sz="4" w:space="0" w:color="auto"/>
            </w:tcBorders>
            <w:noWrap/>
            <w:vAlign w:val="center"/>
            <w:hideMark/>
          </w:tcPr>
          <w:p w14:paraId="7BC6A9E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5000</w:t>
            </w:r>
          </w:p>
        </w:tc>
        <w:tc>
          <w:tcPr>
            <w:tcW w:w="832" w:type="dxa"/>
            <w:tcBorders>
              <w:top w:val="nil"/>
              <w:left w:val="nil"/>
              <w:bottom w:val="single" w:sz="4" w:space="0" w:color="auto"/>
              <w:right w:val="single" w:sz="4" w:space="0" w:color="auto"/>
            </w:tcBorders>
            <w:noWrap/>
            <w:vAlign w:val="center"/>
            <w:hideMark/>
          </w:tcPr>
          <w:p w14:paraId="0F72045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5000</w:t>
            </w:r>
          </w:p>
        </w:tc>
      </w:tr>
      <w:tr w:rsidR="00E32D88" w14:paraId="61EAF528" w14:textId="77777777" w:rsidTr="00E32D88">
        <w:trPr>
          <w:trHeight w:val="20"/>
        </w:trPr>
        <w:tc>
          <w:tcPr>
            <w:tcW w:w="5138" w:type="dxa"/>
            <w:tcBorders>
              <w:top w:val="nil"/>
              <w:left w:val="single" w:sz="4" w:space="0" w:color="auto"/>
              <w:bottom w:val="single" w:sz="4" w:space="0" w:color="auto"/>
              <w:right w:val="single" w:sz="4" w:space="0" w:color="auto"/>
            </w:tcBorders>
            <w:vAlign w:val="center"/>
            <w:hideMark/>
          </w:tcPr>
          <w:p w14:paraId="2240E5DD"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Расход угля на отпуск тепловой энергии, т.у.т</w:t>
            </w:r>
          </w:p>
        </w:tc>
        <w:tc>
          <w:tcPr>
            <w:tcW w:w="833" w:type="dxa"/>
            <w:tcBorders>
              <w:top w:val="nil"/>
              <w:left w:val="nil"/>
              <w:bottom w:val="single" w:sz="4" w:space="0" w:color="auto"/>
              <w:right w:val="single" w:sz="4" w:space="0" w:color="auto"/>
            </w:tcBorders>
            <w:noWrap/>
            <w:vAlign w:val="center"/>
            <w:hideMark/>
          </w:tcPr>
          <w:p w14:paraId="2EBF0B4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722175C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08AFD68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5CC5589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19E4CCD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7992ECC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14919F1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31916D0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330FA0E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88</w:t>
            </w:r>
          </w:p>
        </w:tc>
        <w:tc>
          <w:tcPr>
            <w:tcW w:w="832" w:type="dxa"/>
            <w:tcBorders>
              <w:top w:val="nil"/>
              <w:left w:val="nil"/>
              <w:bottom w:val="single" w:sz="4" w:space="0" w:color="auto"/>
              <w:right w:val="single" w:sz="4" w:space="0" w:color="auto"/>
            </w:tcBorders>
            <w:noWrap/>
            <w:vAlign w:val="center"/>
            <w:hideMark/>
          </w:tcPr>
          <w:p w14:paraId="799D443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88</w:t>
            </w:r>
          </w:p>
        </w:tc>
        <w:tc>
          <w:tcPr>
            <w:tcW w:w="832" w:type="dxa"/>
            <w:tcBorders>
              <w:top w:val="nil"/>
              <w:left w:val="nil"/>
              <w:bottom w:val="single" w:sz="4" w:space="0" w:color="auto"/>
              <w:right w:val="single" w:sz="4" w:space="0" w:color="auto"/>
            </w:tcBorders>
            <w:noWrap/>
            <w:vAlign w:val="center"/>
            <w:hideMark/>
          </w:tcPr>
          <w:p w14:paraId="214FD57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88</w:t>
            </w:r>
          </w:p>
        </w:tc>
        <w:tc>
          <w:tcPr>
            <w:tcW w:w="832" w:type="dxa"/>
            <w:tcBorders>
              <w:top w:val="nil"/>
              <w:left w:val="nil"/>
              <w:bottom w:val="single" w:sz="4" w:space="0" w:color="auto"/>
              <w:right w:val="single" w:sz="4" w:space="0" w:color="auto"/>
            </w:tcBorders>
            <w:noWrap/>
            <w:vAlign w:val="center"/>
            <w:hideMark/>
          </w:tcPr>
          <w:p w14:paraId="0EBC1E8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88</w:t>
            </w:r>
          </w:p>
        </w:tc>
      </w:tr>
      <w:tr w:rsidR="00E32D88" w14:paraId="5A05D699" w14:textId="77777777" w:rsidTr="00E32D88">
        <w:trPr>
          <w:trHeight w:val="20"/>
        </w:trPr>
        <w:tc>
          <w:tcPr>
            <w:tcW w:w="5138" w:type="dxa"/>
            <w:tcBorders>
              <w:top w:val="nil"/>
              <w:left w:val="single" w:sz="4" w:space="0" w:color="auto"/>
              <w:bottom w:val="single" w:sz="4" w:space="0" w:color="auto"/>
              <w:right w:val="single" w:sz="4" w:space="0" w:color="auto"/>
            </w:tcBorders>
            <w:vAlign w:val="center"/>
            <w:hideMark/>
          </w:tcPr>
          <w:p w14:paraId="0DCBE583"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Расход угля на отпуск тепловой энергии, т.н.т</w:t>
            </w:r>
          </w:p>
        </w:tc>
        <w:tc>
          <w:tcPr>
            <w:tcW w:w="833" w:type="dxa"/>
            <w:tcBorders>
              <w:top w:val="nil"/>
              <w:left w:val="nil"/>
              <w:bottom w:val="single" w:sz="4" w:space="0" w:color="auto"/>
              <w:right w:val="single" w:sz="4" w:space="0" w:color="auto"/>
            </w:tcBorders>
            <w:noWrap/>
            <w:vAlign w:val="center"/>
            <w:hideMark/>
          </w:tcPr>
          <w:p w14:paraId="62308E3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7BCD5DB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1092734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5D5E482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05040C8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0761DF5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50C1612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25B8BB2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3AF0CAE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124</w:t>
            </w:r>
          </w:p>
        </w:tc>
        <w:tc>
          <w:tcPr>
            <w:tcW w:w="832" w:type="dxa"/>
            <w:tcBorders>
              <w:top w:val="nil"/>
              <w:left w:val="nil"/>
              <w:bottom w:val="single" w:sz="4" w:space="0" w:color="auto"/>
              <w:right w:val="single" w:sz="4" w:space="0" w:color="auto"/>
            </w:tcBorders>
            <w:noWrap/>
            <w:vAlign w:val="center"/>
            <w:hideMark/>
          </w:tcPr>
          <w:p w14:paraId="42A4731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124</w:t>
            </w:r>
          </w:p>
        </w:tc>
        <w:tc>
          <w:tcPr>
            <w:tcW w:w="832" w:type="dxa"/>
            <w:tcBorders>
              <w:top w:val="nil"/>
              <w:left w:val="nil"/>
              <w:bottom w:val="single" w:sz="4" w:space="0" w:color="auto"/>
              <w:right w:val="single" w:sz="4" w:space="0" w:color="auto"/>
            </w:tcBorders>
            <w:noWrap/>
            <w:vAlign w:val="center"/>
            <w:hideMark/>
          </w:tcPr>
          <w:p w14:paraId="39E0AA5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124</w:t>
            </w:r>
          </w:p>
        </w:tc>
        <w:tc>
          <w:tcPr>
            <w:tcW w:w="832" w:type="dxa"/>
            <w:tcBorders>
              <w:top w:val="nil"/>
              <w:left w:val="nil"/>
              <w:bottom w:val="single" w:sz="4" w:space="0" w:color="auto"/>
              <w:right w:val="single" w:sz="4" w:space="0" w:color="auto"/>
            </w:tcBorders>
            <w:noWrap/>
            <w:vAlign w:val="center"/>
            <w:hideMark/>
          </w:tcPr>
          <w:p w14:paraId="7AF311F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124</w:t>
            </w:r>
          </w:p>
        </w:tc>
      </w:tr>
      <w:tr w:rsidR="00E32D88" w14:paraId="431B415D" w14:textId="77777777" w:rsidTr="00E32D88">
        <w:trPr>
          <w:trHeight w:val="20"/>
        </w:trPr>
        <w:tc>
          <w:tcPr>
            <w:tcW w:w="5138" w:type="dxa"/>
            <w:tcBorders>
              <w:top w:val="nil"/>
              <w:left w:val="single" w:sz="4" w:space="0" w:color="auto"/>
              <w:bottom w:val="single" w:sz="4" w:space="0" w:color="auto"/>
              <w:right w:val="single" w:sz="4" w:space="0" w:color="auto"/>
            </w:tcBorders>
            <w:vAlign w:val="center"/>
            <w:hideMark/>
          </w:tcPr>
          <w:p w14:paraId="2D0694B5"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Тепловая нагрузка на коллекторах в осенне-зимний период, Гкал/ч</w:t>
            </w:r>
          </w:p>
        </w:tc>
        <w:tc>
          <w:tcPr>
            <w:tcW w:w="833" w:type="dxa"/>
            <w:tcBorders>
              <w:top w:val="nil"/>
              <w:left w:val="nil"/>
              <w:bottom w:val="single" w:sz="4" w:space="0" w:color="auto"/>
              <w:right w:val="single" w:sz="4" w:space="0" w:color="auto"/>
            </w:tcBorders>
            <w:noWrap/>
            <w:vAlign w:val="center"/>
            <w:hideMark/>
          </w:tcPr>
          <w:p w14:paraId="7083B78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08246C5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785E202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4E042F0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118C84C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56CF3F8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67C416F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68B12F0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70654B8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0,13</w:t>
            </w:r>
          </w:p>
        </w:tc>
        <w:tc>
          <w:tcPr>
            <w:tcW w:w="832" w:type="dxa"/>
            <w:tcBorders>
              <w:top w:val="nil"/>
              <w:left w:val="nil"/>
              <w:bottom w:val="single" w:sz="4" w:space="0" w:color="auto"/>
              <w:right w:val="single" w:sz="4" w:space="0" w:color="auto"/>
            </w:tcBorders>
            <w:noWrap/>
            <w:vAlign w:val="center"/>
            <w:hideMark/>
          </w:tcPr>
          <w:p w14:paraId="7910224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0,13</w:t>
            </w:r>
          </w:p>
        </w:tc>
        <w:tc>
          <w:tcPr>
            <w:tcW w:w="832" w:type="dxa"/>
            <w:tcBorders>
              <w:top w:val="nil"/>
              <w:left w:val="nil"/>
              <w:bottom w:val="single" w:sz="4" w:space="0" w:color="auto"/>
              <w:right w:val="single" w:sz="4" w:space="0" w:color="auto"/>
            </w:tcBorders>
            <w:noWrap/>
            <w:vAlign w:val="center"/>
            <w:hideMark/>
          </w:tcPr>
          <w:p w14:paraId="7B0112A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0,13</w:t>
            </w:r>
          </w:p>
        </w:tc>
        <w:tc>
          <w:tcPr>
            <w:tcW w:w="832" w:type="dxa"/>
            <w:tcBorders>
              <w:top w:val="nil"/>
              <w:left w:val="nil"/>
              <w:bottom w:val="single" w:sz="4" w:space="0" w:color="auto"/>
              <w:right w:val="single" w:sz="4" w:space="0" w:color="auto"/>
            </w:tcBorders>
            <w:noWrap/>
            <w:vAlign w:val="center"/>
            <w:hideMark/>
          </w:tcPr>
          <w:p w14:paraId="733493E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0,13</w:t>
            </w:r>
          </w:p>
        </w:tc>
      </w:tr>
      <w:tr w:rsidR="00E32D88" w14:paraId="27932AE2" w14:textId="77777777" w:rsidTr="00E32D88">
        <w:trPr>
          <w:trHeight w:val="20"/>
        </w:trPr>
        <w:tc>
          <w:tcPr>
            <w:tcW w:w="5138" w:type="dxa"/>
            <w:tcBorders>
              <w:top w:val="nil"/>
              <w:left w:val="single" w:sz="4" w:space="0" w:color="auto"/>
              <w:bottom w:val="single" w:sz="4" w:space="0" w:color="auto"/>
              <w:right w:val="single" w:sz="4" w:space="0" w:color="auto"/>
            </w:tcBorders>
            <w:vAlign w:val="center"/>
            <w:hideMark/>
          </w:tcPr>
          <w:p w14:paraId="07A76009"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Тепловая нагрузка на коллекторах в переходный период, Гкал/ч</w:t>
            </w:r>
          </w:p>
        </w:tc>
        <w:tc>
          <w:tcPr>
            <w:tcW w:w="833" w:type="dxa"/>
            <w:tcBorders>
              <w:top w:val="nil"/>
              <w:left w:val="nil"/>
              <w:bottom w:val="single" w:sz="4" w:space="0" w:color="auto"/>
              <w:right w:val="single" w:sz="4" w:space="0" w:color="auto"/>
            </w:tcBorders>
            <w:noWrap/>
            <w:vAlign w:val="center"/>
            <w:hideMark/>
          </w:tcPr>
          <w:p w14:paraId="3B1BE52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3833DA1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3843AAE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16FF6ED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604C775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708C004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45F3874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2A9A50D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7D1C26F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0,06</w:t>
            </w:r>
          </w:p>
        </w:tc>
        <w:tc>
          <w:tcPr>
            <w:tcW w:w="832" w:type="dxa"/>
            <w:tcBorders>
              <w:top w:val="nil"/>
              <w:left w:val="nil"/>
              <w:bottom w:val="single" w:sz="4" w:space="0" w:color="auto"/>
              <w:right w:val="single" w:sz="4" w:space="0" w:color="auto"/>
            </w:tcBorders>
            <w:noWrap/>
            <w:vAlign w:val="center"/>
            <w:hideMark/>
          </w:tcPr>
          <w:p w14:paraId="3C0FA9E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0,06</w:t>
            </w:r>
          </w:p>
        </w:tc>
        <w:tc>
          <w:tcPr>
            <w:tcW w:w="832" w:type="dxa"/>
            <w:tcBorders>
              <w:top w:val="nil"/>
              <w:left w:val="nil"/>
              <w:bottom w:val="single" w:sz="4" w:space="0" w:color="auto"/>
              <w:right w:val="single" w:sz="4" w:space="0" w:color="auto"/>
            </w:tcBorders>
            <w:noWrap/>
            <w:vAlign w:val="center"/>
            <w:hideMark/>
          </w:tcPr>
          <w:p w14:paraId="3FF694A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0,06</w:t>
            </w:r>
          </w:p>
        </w:tc>
        <w:tc>
          <w:tcPr>
            <w:tcW w:w="832" w:type="dxa"/>
            <w:tcBorders>
              <w:top w:val="nil"/>
              <w:left w:val="nil"/>
              <w:bottom w:val="single" w:sz="4" w:space="0" w:color="auto"/>
              <w:right w:val="single" w:sz="4" w:space="0" w:color="auto"/>
            </w:tcBorders>
            <w:noWrap/>
            <w:vAlign w:val="center"/>
            <w:hideMark/>
          </w:tcPr>
          <w:p w14:paraId="71B0D2C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0,06</w:t>
            </w:r>
          </w:p>
        </w:tc>
      </w:tr>
      <w:tr w:rsidR="00E32D88" w14:paraId="5B791A27" w14:textId="77777777" w:rsidTr="00E32D88">
        <w:trPr>
          <w:trHeight w:val="20"/>
        </w:trPr>
        <w:tc>
          <w:tcPr>
            <w:tcW w:w="5138" w:type="dxa"/>
            <w:tcBorders>
              <w:top w:val="nil"/>
              <w:left w:val="single" w:sz="4" w:space="0" w:color="auto"/>
              <w:bottom w:val="single" w:sz="4" w:space="0" w:color="auto"/>
              <w:right w:val="single" w:sz="4" w:space="0" w:color="auto"/>
            </w:tcBorders>
            <w:vAlign w:val="center"/>
            <w:hideMark/>
          </w:tcPr>
          <w:p w14:paraId="53E0ED0D"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Тепловая нагрузка на коллекторах в летний период, Гкал/ч</w:t>
            </w:r>
          </w:p>
        </w:tc>
        <w:tc>
          <w:tcPr>
            <w:tcW w:w="833" w:type="dxa"/>
            <w:tcBorders>
              <w:top w:val="nil"/>
              <w:left w:val="nil"/>
              <w:bottom w:val="single" w:sz="4" w:space="0" w:color="auto"/>
              <w:right w:val="single" w:sz="4" w:space="0" w:color="auto"/>
            </w:tcBorders>
            <w:noWrap/>
            <w:vAlign w:val="center"/>
            <w:hideMark/>
          </w:tcPr>
          <w:p w14:paraId="76F2FA7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627F92E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5333828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7A227FD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188FCB1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5F6F767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522195A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6D76948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shd w:val="clear" w:color="auto" w:fill="D9E1F2"/>
            <w:noWrap/>
            <w:vAlign w:val="center"/>
            <w:hideMark/>
          </w:tcPr>
          <w:p w14:paraId="792E25E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noWrap/>
            <w:vAlign w:val="center"/>
            <w:hideMark/>
          </w:tcPr>
          <w:p w14:paraId="7A7248E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noWrap/>
            <w:vAlign w:val="center"/>
            <w:hideMark/>
          </w:tcPr>
          <w:p w14:paraId="0D644C6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noWrap/>
            <w:vAlign w:val="center"/>
            <w:hideMark/>
          </w:tcPr>
          <w:p w14:paraId="5BD37D4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r>
      <w:tr w:rsidR="00E32D88" w14:paraId="6994BEC0" w14:textId="77777777" w:rsidTr="00E32D88">
        <w:trPr>
          <w:trHeight w:val="20"/>
        </w:trPr>
        <w:tc>
          <w:tcPr>
            <w:tcW w:w="5138" w:type="dxa"/>
            <w:tcBorders>
              <w:top w:val="nil"/>
              <w:left w:val="single" w:sz="4" w:space="0" w:color="auto"/>
              <w:bottom w:val="single" w:sz="4" w:space="0" w:color="auto"/>
              <w:right w:val="single" w:sz="4" w:space="0" w:color="auto"/>
            </w:tcBorders>
            <w:vAlign w:val="center"/>
            <w:hideMark/>
          </w:tcPr>
          <w:p w14:paraId="4FED2774"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Максимальный часовой расход условного топлива в ОЗП, т.у.т/ч</w:t>
            </w:r>
          </w:p>
        </w:tc>
        <w:tc>
          <w:tcPr>
            <w:tcW w:w="833" w:type="dxa"/>
            <w:tcBorders>
              <w:top w:val="nil"/>
              <w:left w:val="nil"/>
              <w:bottom w:val="single" w:sz="4" w:space="0" w:color="auto"/>
              <w:right w:val="single" w:sz="4" w:space="0" w:color="auto"/>
            </w:tcBorders>
            <w:noWrap/>
            <w:vAlign w:val="center"/>
            <w:hideMark/>
          </w:tcPr>
          <w:p w14:paraId="580F6C7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62C0536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074CE8F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2C92354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0013C88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1201B38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6651D20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6BF3720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756AB7E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0,044</w:t>
            </w:r>
          </w:p>
        </w:tc>
        <w:tc>
          <w:tcPr>
            <w:tcW w:w="832" w:type="dxa"/>
            <w:tcBorders>
              <w:top w:val="nil"/>
              <w:left w:val="nil"/>
              <w:bottom w:val="single" w:sz="4" w:space="0" w:color="auto"/>
              <w:right w:val="single" w:sz="4" w:space="0" w:color="auto"/>
            </w:tcBorders>
            <w:noWrap/>
            <w:vAlign w:val="center"/>
            <w:hideMark/>
          </w:tcPr>
          <w:p w14:paraId="1A1F1E9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0,044</w:t>
            </w:r>
          </w:p>
        </w:tc>
        <w:tc>
          <w:tcPr>
            <w:tcW w:w="832" w:type="dxa"/>
            <w:tcBorders>
              <w:top w:val="nil"/>
              <w:left w:val="nil"/>
              <w:bottom w:val="single" w:sz="4" w:space="0" w:color="auto"/>
              <w:right w:val="single" w:sz="4" w:space="0" w:color="auto"/>
            </w:tcBorders>
            <w:noWrap/>
            <w:vAlign w:val="center"/>
            <w:hideMark/>
          </w:tcPr>
          <w:p w14:paraId="36E688A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0,044</w:t>
            </w:r>
          </w:p>
        </w:tc>
        <w:tc>
          <w:tcPr>
            <w:tcW w:w="832" w:type="dxa"/>
            <w:tcBorders>
              <w:top w:val="nil"/>
              <w:left w:val="nil"/>
              <w:bottom w:val="single" w:sz="4" w:space="0" w:color="auto"/>
              <w:right w:val="single" w:sz="4" w:space="0" w:color="auto"/>
            </w:tcBorders>
            <w:noWrap/>
            <w:vAlign w:val="center"/>
            <w:hideMark/>
          </w:tcPr>
          <w:p w14:paraId="45159F8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0,044</w:t>
            </w:r>
          </w:p>
        </w:tc>
      </w:tr>
      <w:tr w:rsidR="00E32D88" w14:paraId="6C552403" w14:textId="77777777" w:rsidTr="00E32D88">
        <w:trPr>
          <w:trHeight w:val="20"/>
        </w:trPr>
        <w:tc>
          <w:tcPr>
            <w:tcW w:w="5138" w:type="dxa"/>
            <w:tcBorders>
              <w:top w:val="nil"/>
              <w:left w:val="single" w:sz="4" w:space="0" w:color="auto"/>
              <w:bottom w:val="single" w:sz="4" w:space="0" w:color="auto"/>
              <w:right w:val="single" w:sz="4" w:space="0" w:color="auto"/>
            </w:tcBorders>
            <w:vAlign w:val="center"/>
            <w:hideMark/>
          </w:tcPr>
          <w:p w14:paraId="0A66B002"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Максимальный часовой расход условного топлива в переходный период, т.у.т/ч</w:t>
            </w:r>
          </w:p>
        </w:tc>
        <w:tc>
          <w:tcPr>
            <w:tcW w:w="833" w:type="dxa"/>
            <w:tcBorders>
              <w:top w:val="nil"/>
              <w:left w:val="nil"/>
              <w:bottom w:val="single" w:sz="4" w:space="0" w:color="auto"/>
              <w:right w:val="single" w:sz="4" w:space="0" w:color="auto"/>
            </w:tcBorders>
            <w:noWrap/>
            <w:vAlign w:val="center"/>
            <w:hideMark/>
          </w:tcPr>
          <w:p w14:paraId="207AF18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27918A3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1570FBB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2A76304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132679C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461B397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1D78401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2940164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1AA3DD7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0,014</w:t>
            </w:r>
          </w:p>
        </w:tc>
        <w:tc>
          <w:tcPr>
            <w:tcW w:w="832" w:type="dxa"/>
            <w:tcBorders>
              <w:top w:val="nil"/>
              <w:left w:val="nil"/>
              <w:bottom w:val="single" w:sz="4" w:space="0" w:color="auto"/>
              <w:right w:val="single" w:sz="4" w:space="0" w:color="auto"/>
            </w:tcBorders>
            <w:noWrap/>
            <w:vAlign w:val="center"/>
            <w:hideMark/>
          </w:tcPr>
          <w:p w14:paraId="1B74DEA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0,014</w:t>
            </w:r>
          </w:p>
        </w:tc>
        <w:tc>
          <w:tcPr>
            <w:tcW w:w="832" w:type="dxa"/>
            <w:tcBorders>
              <w:top w:val="nil"/>
              <w:left w:val="nil"/>
              <w:bottom w:val="single" w:sz="4" w:space="0" w:color="auto"/>
              <w:right w:val="single" w:sz="4" w:space="0" w:color="auto"/>
            </w:tcBorders>
            <w:noWrap/>
            <w:vAlign w:val="center"/>
            <w:hideMark/>
          </w:tcPr>
          <w:p w14:paraId="6D8D6E4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0,014</w:t>
            </w:r>
          </w:p>
        </w:tc>
        <w:tc>
          <w:tcPr>
            <w:tcW w:w="832" w:type="dxa"/>
            <w:tcBorders>
              <w:top w:val="nil"/>
              <w:left w:val="nil"/>
              <w:bottom w:val="single" w:sz="4" w:space="0" w:color="auto"/>
              <w:right w:val="single" w:sz="4" w:space="0" w:color="auto"/>
            </w:tcBorders>
            <w:noWrap/>
            <w:vAlign w:val="center"/>
            <w:hideMark/>
          </w:tcPr>
          <w:p w14:paraId="65CC5E9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0,014</w:t>
            </w:r>
          </w:p>
        </w:tc>
      </w:tr>
      <w:tr w:rsidR="00E32D88" w14:paraId="5A83EDE3" w14:textId="77777777" w:rsidTr="00E32D88">
        <w:trPr>
          <w:trHeight w:val="20"/>
        </w:trPr>
        <w:tc>
          <w:tcPr>
            <w:tcW w:w="5138" w:type="dxa"/>
            <w:tcBorders>
              <w:top w:val="nil"/>
              <w:left w:val="single" w:sz="4" w:space="0" w:color="auto"/>
              <w:bottom w:val="single" w:sz="4" w:space="0" w:color="auto"/>
              <w:right w:val="single" w:sz="4" w:space="0" w:color="auto"/>
            </w:tcBorders>
            <w:vAlign w:val="center"/>
            <w:hideMark/>
          </w:tcPr>
          <w:p w14:paraId="19537589"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Максимальный часовой расход условного топлива в летний период, т.у.т/ч</w:t>
            </w:r>
          </w:p>
        </w:tc>
        <w:tc>
          <w:tcPr>
            <w:tcW w:w="833" w:type="dxa"/>
            <w:tcBorders>
              <w:top w:val="nil"/>
              <w:left w:val="nil"/>
              <w:bottom w:val="single" w:sz="4" w:space="0" w:color="auto"/>
              <w:right w:val="single" w:sz="4" w:space="0" w:color="auto"/>
            </w:tcBorders>
            <w:noWrap/>
            <w:vAlign w:val="center"/>
            <w:hideMark/>
          </w:tcPr>
          <w:p w14:paraId="31D0D8B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3416DD6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6C390BC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63862DE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2D9B075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2F75CFC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55B0D51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7BEBBE5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1DF26B3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noWrap/>
            <w:vAlign w:val="center"/>
            <w:hideMark/>
          </w:tcPr>
          <w:p w14:paraId="78082C2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noWrap/>
            <w:vAlign w:val="center"/>
            <w:hideMark/>
          </w:tcPr>
          <w:p w14:paraId="6C934BE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c>
          <w:tcPr>
            <w:tcW w:w="832" w:type="dxa"/>
            <w:tcBorders>
              <w:top w:val="nil"/>
              <w:left w:val="nil"/>
              <w:bottom w:val="single" w:sz="4" w:space="0" w:color="auto"/>
              <w:right w:val="single" w:sz="4" w:space="0" w:color="auto"/>
            </w:tcBorders>
            <w:noWrap/>
            <w:vAlign w:val="center"/>
            <w:hideMark/>
          </w:tcPr>
          <w:p w14:paraId="69D2E40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w:t>
            </w:r>
          </w:p>
        </w:tc>
      </w:tr>
      <w:tr w:rsidR="00E32D88" w14:paraId="7AA0E51E" w14:textId="77777777" w:rsidTr="00E32D88">
        <w:trPr>
          <w:trHeight w:val="20"/>
        </w:trPr>
        <w:tc>
          <w:tcPr>
            <w:tcW w:w="5138" w:type="dxa"/>
            <w:tcBorders>
              <w:top w:val="nil"/>
              <w:left w:val="single" w:sz="4" w:space="0" w:color="auto"/>
              <w:bottom w:val="single" w:sz="4" w:space="0" w:color="auto"/>
              <w:right w:val="single" w:sz="4" w:space="0" w:color="auto"/>
            </w:tcBorders>
            <w:vAlign w:val="center"/>
            <w:hideMark/>
          </w:tcPr>
          <w:p w14:paraId="124A0086"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Средняя тепловая нагрузка в самый холодный месяц, Гкал/ч</w:t>
            </w:r>
          </w:p>
        </w:tc>
        <w:tc>
          <w:tcPr>
            <w:tcW w:w="833" w:type="dxa"/>
            <w:tcBorders>
              <w:top w:val="nil"/>
              <w:left w:val="nil"/>
              <w:bottom w:val="single" w:sz="4" w:space="0" w:color="auto"/>
              <w:right w:val="single" w:sz="4" w:space="0" w:color="auto"/>
            </w:tcBorders>
            <w:noWrap/>
            <w:vAlign w:val="center"/>
            <w:hideMark/>
          </w:tcPr>
          <w:p w14:paraId="3C02CD1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52832FA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0DC8891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613F11C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4B9955B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5479E1D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62DA9E5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77F9859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3A87A43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0,12</w:t>
            </w:r>
          </w:p>
        </w:tc>
        <w:tc>
          <w:tcPr>
            <w:tcW w:w="832" w:type="dxa"/>
            <w:tcBorders>
              <w:top w:val="nil"/>
              <w:left w:val="nil"/>
              <w:bottom w:val="single" w:sz="4" w:space="0" w:color="auto"/>
              <w:right w:val="single" w:sz="4" w:space="0" w:color="auto"/>
            </w:tcBorders>
            <w:noWrap/>
            <w:vAlign w:val="center"/>
            <w:hideMark/>
          </w:tcPr>
          <w:p w14:paraId="00B487A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0,12</w:t>
            </w:r>
          </w:p>
        </w:tc>
        <w:tc>
          <w:tcPr>
            <w:tcW w:w="832" w:type="dxa"/>
            <w:tcBorders>
              <w:top w:val="nil"/>
              <w:left w:val="nil"/>
              <w:bottom w:val="single" w:sz="4" w:space="0" w:color="auto"/>
              <w:right w:val="single" w:sz="4" w:space="0" w:color="auto"/>
            </w:tcBorders>
            <w:noWrap/>
            <w:vAlign w:val="center"/>
            <w:hideMark/>
          </w:tcPr>
          <w:p w14:paraId="28C52D8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0,12</w:t>
            </w:r>
          </w:p>
        </w:tc>
        <w:tc>
          <w:tcPr>
            <w:tcW w:w="832" w:type="dxa"/>
            <w:tcBorders>
              <w:top w:val="nil"/>
              <w:left w:val="nil"/>
              <w:bottom w:val="single" w:sz="4" w:space="0" w:color="auto"/>
              <w:right w:val="single" w:sz="4" w:space="0" w:color="auto"/>
            </w:tcBorders>
            <w:noWrap/>
            <w:vAlign w:val="center"/>
            <w:hideMark/>
          </w:tcPr>
          <w:p w14:paraId="2F7019F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0,12</w:t>
            </w:r>
          </w:p>
        </w:tc>
      </w:tr>
      <w:tr w:rsidR="00E32D88" w14:paraId="138BFD65" w14:textId="77777777" w:rsidTr="00E32D88">
        <w:trPr>
          <w:trHeight w:val="20"/>
        </w:trPr>
        <w:tc>
          <w:tcPr>
            <w:tcW w:w="5138" w:type="dxa"/>
            <w:tcBorders>
              <w:top w:val="nil"/>
              <w:left w:val="single" w:sz="4" w:space="0" w:color="auto"/>
              <w:bottom w:val="single" w:sz="4" w:space="0" w:color="auto"/>
              <w:right w:val="single" w:sz="4" w:space="0" w:color="auto"/>
            </w:tcBorders>
            <w:vAlign w:val="center"/>
            <w:hideMark/>
          </w:tcPr>
          <w:p w14:paraId="0982A3EE"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Расход условного топлива в самые холодные сутки, т.у.т./сут</w:t>
            </w:r>
          </w:p>
        </w:tc>
        <w:tc>
          <w:tcPr>
            <w:tcW w:w="833" w:type="dxa"/>
            <w:tcBorders>
              <w:top w:val="nil"/>
              <w:left w:val="nil"/>
              <w:bottom w:val="single" w:sz="4" w:space="0" w:color="auto"/>
              <w:right w:val="single" w:sz="4" w:space="0" w:color="auto"/>
            </w:tcBorders>
            <w:noWrap/>
            <w:vAlign w:val="center"/>
            <w:hideMark/>
          </w:tcPr>
          <w:p w14:paraId="73D78C3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2F2C1BD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4A35B22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09000C8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61ECB39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50B3667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0D6E308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57479FD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71CB4F1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0,6</w:t>
            </w:r>
          </w:p>
        </w:tc>
        <w:tc>
          <w:tcPr>
            <w:tcW w:w="832" w:type="dxa"/>
            <w:tcBorders>
              <w:top w:val="nil"/>
              <w:left w:val="nil"/>
              <w:bottom w:val="single" w:sz="4" w:space="0" w:color="auto"/>
              <w:right w:val="single" w:sz="4" w:space="0" w:color="auto"/>
            </w:tcBorders>
            <w:noWrap/>
            <w:vAlign w:val="center"/>
            <w:hideMark/>
          </w:tcPr>
          <w:p w14:paraId="1FA7409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0,6</w:t>
            </w:r>
          </w:p>
        </w:tc>
        <w:tc>
          <w:tcPr>
            <w:tcW w:w="832" w:type="dxa"/>
            <w:tcBorders>
              <w:top w:val="nil"/>
              <w:left w:val="nil"/>
              <w:bottom w:val="single" w:sz="4" w:space="0" w:color="auto"/>
              <w:right w:val="single" w:sz="4" w:space="0" w:color="auto"/>
            </w:tcBorders>
            <w:noWrap/>
            <w:vAlign w:val="center"/>
            <w:hideMark/>
          </w:tcPr>
          <w:p w14:paraId="6E64A82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0,6</w:t>
            </w:r>
          </w:p>
        </w:tc>
        <w:tc>
          <w:tcPr>
            <w:tcW w:w="832" w:type="dxa"/>
            <w:tcBorders>
              <w:top w:val="nil"/>
              <w:left w:val="nil"/>
              <w:bottom w:val="single" w:sz="4" w:space="0" w:color="auto"/>
              <w:right w:val="single" w:sz="4" w:space="0" w:color="auto"/>
            </w:tcBorders>
            <w:noWrap/>
            <w:vAlign w:val="center"/>
            <w:hideMark/>
          </w:tcPr>
          <w:p w14:paraId="2693EA3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0,6</w:t>
            </w:r>
          </w:p>
        </w:tc>
      </w:tr>
      <w:tr w:rsidR="00E32D88" w14:paraId="351C1B0F" w14:textId="77777777" w:rsidTr="00E32D88">
        <w:trPr>
          <w:trHeight w:val="20"/>
        </w:trPr>
        <w:tc>
          <w:tcPr>
            <w:tcW w:w="5138" w:type="dxa"/>
            <w:tcBorders>
              <w:top w:val="nil"/>
              <w:left w:val="single" w:sz="4" w:space="0" w:color="auto"/>
              <w:bottom w:val="single" w:sz="4" w:space="0" w:color="auto"/>
              <w:right w:val="single" w:sz="4" w:space="0" w:color="auto"/>
            </w:tcBorders>
            <w:vAlign w:val="center"/>
            <w:hideMark/>
          </w:tcPr>
          <w:p w14:paraId="7C84C9E1"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Расход угля в самые холодные сутки, т.н.т/сут</w:t>
            </w:r>
          </w:p>
        </w:tc>
        <w:tc>
          <w:tcPr>
            <w:tcW w:w="833" w:type="dxa"/>
            <w:tcBorders>
              <w:top w:val="nil"/>
              <w:left w:val="nil"/>
              <w:bottom w:val="single" w:sz="4" w:space="0" w:color="auto"/>
              <w:right w:val="single" w:sz="4" w:space="0" w:color="auto"/>
            </w:tcBorders>
            <w:noWrap/>
            <w:vAlign w:val="center"/>
            <w:hideMark/>
          </w:tcPr>
          <w:p w14:paraId="0D41B3C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2C9B8B1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66333C4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569D657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6F4A33A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0CABD0E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3679FBE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00C2439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37A7837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0,8</w:t>
            </w:r>
          </w:p>
        </w:tc>
        <w:tc>
          <w:tcPr>
            <w:tcW w:w="832" w:type="dxa"/>
            <w:tcBorders>
              <w:top w:val="nil"/>
              <w:left w:val="nil"/>
              <w:bottom w:val="single" w:sz="4" w:space="0" w:color="auto"/>
              <w:right w:val="single" w:sz="4" w:space="0" w:color="auto"/>
            </w:tcBorders>
            <w:noWrap/>
            <w:vAlign w:val="center"/>
            <w:hideMark/>
          </w:tcPr>
          <w:p w14:paraId="306B725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0,8</w:t>
            </w:r>
          </w:p>
        </w:tc>
        <w:tc>
          <w:tcPr>
            <w:tcW w:w="832" w:type="dxa"/>
            <w:tcBorders>
              <w:top w:val="nil"/>
              <w:left w:val="nil"/>
              <w:bottom w:val="single" w:sz="4" w:space="0" w:color="auto"/>
              <w:right w:val="single" w:sz="4" w:space="0" w:color="auto"/>
            </w:tcBorders>
            <w:noWrap/>
            <w:vAlign w:val="center"/>
            <w:hideMark/>
          </w:tcPr>
          <w:p w14:paraId="250ED13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0,8</w:t>
            </w:r>
          </w:p>
        </w:tc>
        <w:tc>
          <w:tcPr>
            <w:tcW w:w="832" w:type="dxa"/>
            <w:tcBorders>
              <w:top w:val="nil"/>
              <w:left w:val="nil"/>
              <w:bottom w:val="single" w:sz="4" w:space="0" w:color="auto"/>
              <w:right w:val="single" w:sz="4" w:space="0" w:color="auto"/>
            </w:tcBorders>
            <w:noWrap/>
            <w:vAlign w:val="center"/>
            <w:hideMark/>
          </w:tcPr>
          <w:p w14:paraId="447E1C9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0,8</w:t>
            </w:r>
          </w:p>
        </w:tc>
      </w:tr>
      <w:tr w:rsidR="00E32D88" w14:paraId="05B3D2AB" w14:textId="77777777" w:rsidTr="00E32D88">
        <w:trPr>
          <w:trHeight w:val="20"/>
        </w:trPr>
        <w:tc>
          <w:tcPr>
            <w:tcW w:w="5138" w:type="dxa"/>
            <w:tcBorders>
              <w:top w:val="nil"/>
              <w:left w:val="single" w:sz="4" w:space="0" w:color="auto"/>
              <w:bottom w:val="single" w:sz="4" w:space="0" w:color="auto"/>
              <w:right w:val="single" w:sz="4" w:space="0" w:color="auto"/>
            </w:tcBorders>
            <w:vAlign w:val="center"/>
            <w:hideMark/>
          </w:tcPr>
          <w:p w14:paraId="1246E37F"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Нормативный неснижаемый запас угля, т.н.т.</w:t>
            </w:r>
          </w:p>
        </w:tc>
        <w:tc>
          <w:tcPr>
            <w:tcW w:w="833" w:type="dxa"/>
            <w:tcBorders>
              <w:top w:val="nil"/>
              <w:left w:val="nil"/>
              <w:bottom w:val="single" w:sz="4" w:space="0" w:color="auto"/>
              <w:right w:val="single" w:sz="4" w:space="0" w:color="auto"/>
            </w:tcBorders>
            <w:noWrap/>
            <w:vAlign w:val="center"/>
            <w:hideMark/>
          </w:tcPr>
          <w:p w14:paraId="449238D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389B17F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30F3881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09B7E18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6E529F7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72BDCD9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7684D67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6124B7D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58ADDC3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w:t>
            </w:r>
          </w:p>
        </w:tc>
        <w:tc>
          <w:tcPr>
            <w:tcW w:w="832" w:type="dxa"/>
            <w:tcBorders>
              <w:top w:val="nil"/>
              <w:left w:val="nil"/>
              <w:bottom w:val="single" w:sz="4" w:space="0" w:color="auto"/>
              <w:right w:val="single" w:sz="4" w:space="0" w:color="auto"/>
            </w:tcBorders>
            <w:noWrap/>
            <w:vAlign w:val="center"/>
            <w:hideMark/>
          </w:tcPr>
          <w:p w14:paraId="20E628C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w:t>
            </w:r>
          </w:p>
        </w:tc>
        <w:tc>
          <w:tcPr>
            <w:tcW w:w="832" w:type="dxa"/>
            <w:tcBorders>
              <w:top w:val="nil"/>
              <w:left w:val="nil"/>
              <w:bottom w:val="single" w:sz="4" w:space="0" w:color="auto"/>
              <w:right w:val="single" w:sz="4" w:space="0" w:color="auto"/>
            </w:tcBorders>
            <w:noWrap/>
            <w:vAlign w:val="center"/>
            <w:hideMark/>
          </w:tcPr>
          <w:p w14:paraId="38B6813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w:t>
            </w:r>
          </w:p>
        </w:tc>
        <w:tc>
          <w:tcPr>
            <w:tcW w:w="832" w:type="dxa"/>
            <w:tcBorders>
              <w:top w:val="nil"/>
              <w:left w:val="nil"/>
              <w:bottom w:val="single" w:sz="4" w:space="0" w:color="auto"/>
              <w:right w:val="single" w:sz="4" w:space="0" w:color="auto"/>
            </w:tcBorders>
            <w:noWrap/>
            <w:vAlign w:val="center"/>
            <w:hideMark/>
          </w:tcPr>
          <w:p w14:paraId="4C8782D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w:t>
            </w:r>
          </w:p>
        </w:tc>
      </w:tr>
      <w:tr w:rsidR="00E32D88" w14:paraId="590BE717" w14:textId="77777777" w:rsidTr="00E32D88">
        <w:trPr>
          <w:trHeight w:val="20"/>
        </w:trPr>
        <w:tc>
          <w:tcPr>
            <w:tcW w:w="5138" w:type="dxa"/>
            <w:tcBorders>
              <w:top w:val="nil"/>
              <w:left w:val="single" w:sz="4" w:space="0" w:color="auto"/>
              <w:bottom w:val="single" w:sz="4" w:space="0" w:color="auto"/>
              <w:right w:val="single" w:sz="4" w:space="0" w:color="auto"/>
            </w:tcBorders>
            <w:vAlign w:val="center"/>
            <w:hideMark/>
          </w:tcPr>
          <w:p w14:paraId="5EA5AC0E"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Нормативный эксплуатационный запас угля, т.н.т.</w:t>
            </w:r>
          </w:p>
        </w:tc>
        <w:tc>
          <w:tcPr>
            <w:tcW w:w="833" w:type="dxa"/>
            <w:tcBorders>
              <w:top w:val="nil"/>
              <w:left w:val="nil"/>
              <w:bottom w:val="single" w:sz="4" w:space="0" w:color="auto"/>
              <w:right w:val="single" w:sz="4" w:space="0" w:color="auto"/>
            </w:tcBorders>
            <w:noWrap/>
            <w:vAlign w:val="center"/>
            <w:hideMark/>
          </w:tcPr>
          <w:p w14:paraId="14C68F4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207413E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202C4EB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5ED4E5D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2881A89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112D9A0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1D79B01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606638A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4C97482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38</w:t>
            </w:r>
          </w:p>
        </w:tc>
        <w:tc>
          <w:tcPr>
            <w:tcW w:w="832" w:type="dxa"/>
            <w:tcBorders>
              <w:top w:val="nil"/>
              <w:left w:val="nil"/>
              <w:bottom w:val="single" w:sz="4" w:space="0" w:color="auto"/>
              <w:right w:val="single" w:sz="4" w:space="0" w:color="auto"/>
            </w:tcBorders>
            <w:noWrap/>
            <w:vAlign w:val="center"/>
            <w:hideMark/>
          </w:tcPr>
          <w:p w14:paraId="62B743C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38</w:t>
            </w:r>
          </w:p>
        </w:tc>
        <w:tc>
          <w:tcPr>
            <w:tcW w:w="832" w:type="dxa"/>
            <w:tcBorders>
              <w:top w:val="nil"/>
              <w:left w:val="nil"/>
              <w:bottom w:val="single" w:sz="4" w:space="0" w:color="auto"/>
              <w:right w:val="single" w:sz="4" w:space="0" w:color="auto"/>
            </w:tcBorders>
            <w:noWrap/>
            <w:vAlign w:val="center"/>
            <w:hideMark/>
          </w:tcPr>
          <w:p w14:paraId="2BAFF3B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38</w:t>
            </w:r>
          </w:p>
        </w:tc>
        <w:tc>
          <w:tcPr>
            <w:tcW w:w="832" w:type="dxa"/>
            <w:tcBorders>
              <w:top w:val="nil"/>
              <w:left w:val="nil"/>
              <w:bottom w:val="single" w:sz="4" w:space="0" w:color="auto"/>
              <w:right w:val="single" w:sz="4" w:space="0" w:color="auto"/>
            </w:tcBorders>
            <w:noWrap/>
            <w:vAlign w:val="center"/>
            <w:hideMark/>
          </w:tcPr>
          <w:p w14:paraId="1824DBA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38</w:t>
            </w:r>
          </w:p>
        </w:tc>
      </w:tr>
      <w:tr w:rsidR="00E32D88" w14:paraId="227D730C" w14:textId="77777777" w:rsidTr="00E32D88">
        <w:trPr>
          <w:trHeight w:val="20"/>
        </w:trPr>
        <w:tc>
          <w:tcPr>
            <w:tcW w:w="5138" w:type="dxa"/>
            <w:tcBorders>
              <w:top w:val="nil"/>
              <w:left w:val="single" w:sz="4" w:space="0" w:color="auto"/>
              <w:bottom w:val="single" w:sz="4" w:space="0" w:color="auto"/>
              <w:right w:val="single" w:sz="4" w:space="0" w:color="auto"/>
            </w:tcBorders>
            <w:vAlign w:val="center"/>
            <w:hideMark/>
          </w:tcPr>
          <w:p w14:paraId="38AD517F"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Тепловая нагрузка в аварийном режиме на коллекторах СП 124.13330.2012, Гкал/ч</w:t>
            </w:r>
          </w:p>
        </w:tc>
        <w:tc>
          <w:tcPr>
            <w:tcW w:w="833" w:type="dxa"/>
            <w:tcBorders>
              <w:top w:val="nil"/>
              <w:left w:val="nil"/>
              <w:bottom w:val="single" w:sz="4" w:space="0" w:color="auto"/>
              <w:right w:val="single" w:sz="4" w:space="0" w:color="auto"/>
            </w:tcBorders>
            <w:noWrap/>
            <w:vAlign w:val="center"/>
            <w:hideMark/>
          </w:tcPr>
          <w:p w14:paraId="6C1C3D7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126DFCC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208656C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5CBAC70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0472827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3803825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79AC3A8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5F4DBDE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447B531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0,11</w:t>
            </w:r>
          </w:p>
        </w:tc>
        <w:tc>
          <w:tcPr>
            <w:tcW w:w="832" w:type="dxa"/>
            <w:tcBorders>
              <w:top w:val="nil"/>
              <w:left w:val="nil"/>
              <w:bottom w:val="single" w:sz="4" w:space="0" w:color="auto"/>
              <w:right w:val="single" w:sz="4" w:space="0" w:color="auto"/>
            </w:tcBorders>
            <w:noWrap/>
            <w:vAlign w:val="center"/>
            <w:hideMark/>
          </w:tcPr>
          <w:p w14:paraId="4A302D3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0,11</w:t>
            </w:r>
          </w:p>
        </w:tc>
        <w:tc>
          <w:tcPr>
            <w:tcW w:w="832" w:type="dxa"/>
            <w:tcBorders>
              <w:top w:val="nil"/>
              <w:left w:val="nil"/>
              <w:bottom w:val="single" w:sz="4" w:space="0" w:color="auto"/>
              <w:right w:val="single" w:sz="4" w:space="0" w:color="auto"/>
            </w:tcBorders>
            <w:noWrap/>
            <w:vAlign w:val="center"/>
            <w:hideMark/>
          </w:tcPr>
          <w:p w14:paraId="354475B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0,11</w:t>
            </w:r>
          </w:p>
        </w:tc>
        <w:tc>
          <w:tcPr>
            <w:tcW w:w="832" w:type="dxa"/>
            <w:tcBorders>
              <w:top w:val="nil"/>
              <w:left w:val="nil"/>
              <w:bottom w:val="single" w:sz="4" w:space="0" w:color="auto"/>
              <w:right w:val="single" w:sz="4" w:space="0" w:color="auto"/>
            </w:tcBorders>
            <w:noWrap/>
            <w:vAlign w:val="center"/>
            <w:hideMark/>
          </w:tcPr>
          <w:p w14:paraId="1E64F7A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0,11</w:t>
            </w:r>
          </w:p>
        </w:tc>
      </w:tr>
      <w:tr w:rsidR="00E32D88" w14:paraId="1CAFD7FC" w14:textId="77777777" w:rsidTr="00E32D88">
        <w:trPr>
          <w:trHeight w:val="20"/>
        </w:trPr>
        <w:tc>
          <w:tcPr>
            <w:tcW w:w="5138" w:type="dxa"/>
            <w:tcBorders>
              <w:top w:val="nil"/>
              <w:left w:val="single" w:sz="4" w:space="0" w:color="auto"/>
              <w:bottom w:val="single" w:sz="4" w:space="0" w:color="auto"/>
              <w:right w:val="single" w:sz="4" w:space="0" w:color="auto"/>
            </w:tcBorders>
            <w:shd w:val="clear" w:color="auto" w:fill="DAEEF3"/>
            <w:vAlign w:val="center"/>
            <w:hideMark/>
          </w:tcPr>
          <w:p w14:paraId="41B361BC" w14:textId="77777777" w:rsidR="00E32D88" w:rsidRDefault="00E32D88">
            <w:pPr>
              <w:spacing w:after="0" w:line="240" w:lineRule="auto"/>
              <w:rPr>
                <w:rFonts w:ascii="Arial" w:eastAsia="Times New Roman" w:hAnsi="Arial" w:cs="Arial"/>
                <w:b/>
                <w:bCs/>
                <w:sz w:val="16"/>
                <w:szCs w:val="16"/>
                <w:lang w:eastAsia="ru-RU"/>
              </w:rPr>
            </w:pPr>
            <w:r>
              <w:rPr>
                <w:rFonts w:ascii="Arial" w:eastAsia="Times New Roman" w:hAnsi="Arial" w:cs="Arial"/>
                <w:b/>
                <w:bCs/>
                <w:sz w:val="16"/>
                <w:szCs w:val="16"/>
                <w:lang w:eastAsia="ru-RU"/>
              </w:rPr>
              <w:t>Амурское сельское поселение</w:t>
            </w:r>
          </w:p>
        </w:tc>
        <w:tc>
          <w:tcPr>
            <w:tcW w:w="833" w:type="dxa"/>
            <w:tcBorders>
              <w:top w:val="nil"/>
              <w:left w:val="nil"/>
              <w:bottom w:val="single" w:sz="4" w:space="0" w:color="auto"/>
              <w:right w:val="single" w:sz="4" w:space="0" w:color="auto"/>
            </w:tcBorders>
            <w:shd w:val="clear" w:color="auto" w:fill="DAEEF3"/>
            <w:noWrap/>
            <w:vAlign w:val="center"/>
            <w:hideMark/>
          </w:tcPr>
          <w:p w14:paraId="19B942FD" w14:textId="77777777" w:rsidR="00E32D88" w:rsidRDefault="00E32D88">
            <w:pPr>
              <w:spacing w:after="0" w:line="240" w:lineRule="auto"/>
              <w:jc w:val="center"/>
              <w:rPr>
                <w:rFonts w:ascii="Arial" w:eastAsia="Times New Roman" w:hAnsi="Arial" w:cs="Arial"/>
                <w:b/>
                <w:bCs/>
                <w:color w:val="000000"/>
                <w:sz w:val="16"/>
                <w:szCs w:val="16"/>
                <w:lang w:eastAsia="ru-RU"/>
              </w:rPr>
            </w:pPr>
            <w:r>
              <w:rPr>
                <w:rFonts w:ascii="Arial" w:eastAsia="Times New Roman" w:hAnsi="Arial" w:cs="Arial"/>
                <w:b/>
                <w:bCs/>
                <w:color w:val="000000"/>
                <w:sz w:val="16"/>
                <w:szCs w:val="16"/>
                <w:lang w:eastAsia="ru-RU"/>
              </w:rPr>
              <w:t> </w:t>
            </w:r>
          </w:p>
        </w:tc>
        <w:tc>
          <w:tcPr>
            <w:tcW w:w="833" w:type="dxa"/>
            <w:tcBorders>
              <w:top w:val="nil"/>
              <w:left w:val="nil"/>
              <w:bottom w:val="single" w:sz="4" w:space="0" w:color="auto"/>
              <w:right w:val="single" w:sz="4" w:space="0" w:color="auto"/>
            </w:tcBorders>
            <w:shd w:val="clear" w:color="auto" w:fill="DAEEF3"/>
            <w:noWrap/>
            <w:vAlign w:val="center"/>
            <w:hideMark/>
          </w:tcPr>
          <w:p w14:paraId="734BA7A4" w14:textId="77777777" w:rsidR="00E32D88" w:rsidRDefault="00E32D88">
            <w:pPr>
              <w:spacing w:after="0" w:line="240" w:lineRule="auto"/>
              <w:jc w:val="center"/>
              <w:rPr>
                <w:rFonts w:ascii="Arial" w:eastAsia="Times New Roman" w:hAnsi="Arial" w:cs="Arial"/>
                <w:b/>
                <w:bCs/>
                <w:color w:val="000000"/>
                <w:sz w:val="16"/>
                <w:szCs w:val="16"/>
                <w:lang w:eastAsia="ru-RU"/>
              </w:rPr>
            </w:pPr>
            <w:r>
              <w:rPr>
                <w:rFonts w:ascii="Arial" w:eastAsia="Times New Roman" w:hAnsi="Arial" w:cs="Arial"/>
                <w:b/>
                <w:bCs/>
                <w:color w:val="000000"/>
                <w:sz w:val="16"/>
                <w:szCs w:val="16"/>
                <w:lang w:eastAsia="ru-RU"/>
              </w:rPr>
              <w:t> </w:t>
            </w:r>
          </w:p>
        </w:tc>
        <w:tc>
          <w:tcPr>
            <w:tcW w:w="833" w:type="dxa"/>
            <w:tcBorders>
              <w:top w:val="nil"/>
              <w:left w:val="nil"/>
              <w:bottom w:val="single" w:sz="4" w:space="0" w:color="auto"/>
              <w:right w:val="single" w:sz="4" w:space="0" w:color="auto"/>
            </w:tcBorders>
            <w:shd w:val="clear" w:color="auto" w:fill="DAEEF3"/>
            <w:noWrap/>
            <w:vAlign w:val="center"/>
            <w:hideMark/>
          </w:tcPr>
          <w:p w14:paraId="386B4693" w14:textId="77777777" w:rsidR="00E32D88" w:rsidRDefault="00E32D88">
            <w:pPr>
              <w:spacing w:after="0" w:line="240" w:lineRule="auto"/>
              <w:jc w:val="center"/>
              <w:rPr>
                <w:rFonts w:ascii="Arial" w:eastAsia="Times New Roman" w:hAnsi="Arial" w:cs="Arial"/>
                <w:b/>
                <w:bCs/>
                <w:color w:val="000000"/>
                <w:sz w:val="16"/>
                <w:szCs w:val="16"/>
                <w:lang w:eastAsia="ru-RU"/>
              </w:rPr>
            </w:pPr>
            <w:r>
              <w:rPr>
                <w:rFonts w:ascii="Arial" w:eastAsia="Times New Roman" w:hAnsi="Arial" w:cs="Arial"/>
                <w:b/>
                <w:bCs/>
                <w:color w:val="000000"/>
                <w:sz w:val="16"/>
                <w:szCs w:val="16"/>
                <w:lang w:eastAsia="ru-RU"/>
              </w:rPr>
              <w:t> </w:t>
            </w:r>
          </w:p>
        </w:tc>
        <w:tc>
          <w:tcPr>
            <w:tcW w:w="833" w:type="dxa"/>
            <w:tcBorders>
              <w:top w:val="nil"/>
              <w:left w:val="nil"/>
              <w:bottom w:val="single" w:sz="4" w:space="0" w:color="auto"/>
              <w:right w:val="single" w:sz="4" w:space="0" w:color="auto"/>
            </w:tcBorders>
            <w:shd w:val="clear" w:color="auto" w:fill="DAEEF3"/>
            <w:noWrap/>
            <w:vAlign w:val="center"/>
            <w:hideMark/>
          </w:tcPr>
          <w:p w14:paraId="067F42F5" w14:textId="77777777" w:rsidR="00E32D88" w:rsidRDefault="00E32D88">
            <w:pPr>
              <w:spacing w:after="0" w:line="240" w:lineRule="auto"/>
              <w:jc w:val="center"/>
              <w:rPr>
                <w:rFonts w:ascii="Arial" w:eastAsia="Times New Roman" w:hAnsi="Arial" w:cs="Arial"/>
                <w:b/>
                <w:bCs/>
                <w:color w:val="000000"/>
                <w:sz w:val="16"/>
                <w:szCs w:val="16"/>
                <w:lang w:eastAsia="ru-RU"/>
              </w:rPr>
            </w:pPr>
            <w:r>
              <w:rPr>
                <w:rFonts w:ascii="Arial" w:eastAsia="Times New Roman" w:hAnsi="Arial" w:cs="Arial"/>
                <w:b/>
                <w:bCs/>
                <w:color w:val="000000"/>
                <w:sz w:val="16"/>
                <w:szCs w:val="16"/>
                <w:lang w:eastAsia="ru-RU"/>
              </w:rPr>
              <w:t> </w:t>
            </w:r>
          </w:p>
        </w:tc>
        <w:tc>
          <w:tcPr>
            <w:tcW w:w="832" w:type="dxa"/>
            <w:tcBorders>
              <w:top w:val="nil"/>
              <w:left w:val="nil"/>
              <w:bottom w:val="single" w:sz="4" w:space="0" w:color="auto"/>
              <w:right w:val="single" w:sz="4" w:space="0" w:color="auto"/>
            </w:tcBorders>
            <w:shd w:val="clear" w:color="auto" w:fill="DAEEF3"/>
            <w:noWrap/>
            <w:vAlign w:val="center"/>
            <w:hideMark/>
          </w:tcPr>
          <w:p w14:paraId="5B386467" w14:textId="77777777" w:rsidR="00E32D88" w:rsidRDefault="00E32D88">
            <w:pPr>
              <w:spacing w:after="0" w:line="240" w:lineRule="auto"/>
              <w:jc w:val="center"/>
              <w:rPr>
                <w:rFonts w:ascii="Arial" w:eastAsia="Times New Roman" w:hAnsi="Arial" w:cs="Arial"/>
                <w:b/>
                <w:bCs/>
                <w:color w:val="000000"/>
                <w:sz w:val="16"/>
                <w:szCs w:val="16"/>
                <w:lang w:eastAsia="ru-RU"/>
              </w:rPr>
            </w:pPr>
            <w:r>
              <w:rPr>
                <w:rFonts w:ascii="Arial" w:eastAsia="Times New Roman" w:hAnsi="Arial" w:cs="Arial"/>
                <w:b/>
                <w:bCs/>
                <w:color w:val="000000"/>
                <w:sz w:val="16"/>
                <w:szCs w:val="16"/>
                <w:lang w:eastAsia="ru-RU"/>
              </w:rPr>
              <w:t> </w:t>
            </w:r>
          </w:p>
        </w:tc>
        <w:tc>
          <w:tcPr>
            <w:tcW w:w="832" w:type="dxa"/>
            <w:tcBorders>
              <w:top w:val="nil"/>
              <w:left w:val="nil"/>
              <w:bottom w:val="single" w:sz="4" w:space="0" w:color="auto"/>
              <w:right w:val="single" w:sz="4" w:space="0" w:color="auto"/>
            </w:tcBorders>
            <w:shd w:val="clear" w:color="auto" w:fill="DAEEF3"/>
            <w:noWrap/>
            <w:vAlign w:val="center"/>
            <w:hideMark/>
          </w:tcPr>
          <w:p w14:paraId="1D70B47D" w14:textId="77777777" w:rsidR="00E32D88" w:rsidRDefault="00E32D88">
            <w:pPr>
              <w:spacing w:after="0" w:line="240" w:lineRule="auto"/>
              <w:jc w:val="center"/>
              <w:rPr>
                <w:rFonts w:ascii="Arial" w:eastAsia="Times New Roman" w:hAnsi="Arial" w:cs="Arial"/>
                <w:b/>
                <w:bCs/>
                <w:color w:val="000000"/>
                <w:sz w:val="16"/>
                <w:szCs w:val="16"/>
                <w:lang w:eastAsia="ru-RU"/>
              </w:rPr>
            </w:pPr>
            <w:r>
              <w:rPr>
                <w:rFonts w:ascii="Arial" w:eastAsia="Times New Roman" w:hAnsi="Arial" w:cs="Arial"/>
                <w:b/>
                <w:bCs/>
                <w:color w:val="000000"/>
                <w:sz w:val="16"/>
                <w:szCs w:val="16"/>
                <w:lang w:eastAsia="ru-RU"/>
              </w:rPr>
              <w:t> </w:t>
            </w:r>
          </w:p>
        </w:tc>
        <w:tc>
          <w:tcPr>
            <w:tcW w:w="832" w:type="dxa"/>
            <w:tcBorders>
              <w:top w:val="nil"/>
              <w:left w:val="nil"/>
              <w:bottom w:val="single" w:sz="4" w:space="0" w:color="auto"/>
              <w:right w:val="single" w:sz="4" w:space="0" w:color="auto"/>
            </w:tcBorders>
            <w:shd w:val="clear" w:color="auto" w:fill="DAEEF3"/>
            <w:noWrap/>
            <w:vAlign w:val="center"/>
            <w:hideMark/>
          </w:tcPr>
          <w:p w14:paraId="07C8D690" w14:textId="77777777" w:rsidR="00E32D88" w:rsidRDefault="00E32D88">
            <w:pPr>
              <w:spacing w:after="0" w:line="240" w:lineRule="auto"/>
              <w:jc w:val="center"/>
              <w:rPr>
                <w:rFonts w:ascii="Arial" w:eastAsia="Times New Roman" w:hAnsi="Arial" w:cs="Arial"/>
                <w:b/>
                <w:bCs/>
                <w:color w:val="000000"/>
                <w:sz w:val="16"/>
                <w:szCs w:val="16"/>
                <w:lang w:eastAsia="ru-RU"/>
              </w:rPr>
            </w:pPr>
            <w:r>
              <w:rPr>
                <w:rFonts w:ascii="Arial" w:eastAsia="Times New Roman" w:hAnsi="Arial" w:cs="Arial"/>
                <w:b/>
                <w:bCs/>
                <w:color w:val="000000"/>
                <w:sz w:val="16"/>
                <w:szCs w:val="16"/>
                <w:lang w:eastAsia="ru-RU"/>
              </w:rPr>
              <w:t> </w:t>
            </w:r>
          </w:p>
        </w:tc>
        <w:tc>
          <w:tcPr>
            <w:tcW w:w="832" w:type="dxa"/>
            <w:tcBorders>
              <w:top w:val="nil"/>
              <w:left w:val="nil"/>
              <w:bottom w:val="single" w:sz="4" w:space="0" w:color="auto"/>
              <w:right w:val="single" w:sz="4" w:space="0" w:color="auto"/>
            </w:tcBorders>
            <w:shd w:val="clear" w:color="auto" w:fill="DAEEF3"/>
            <w:noWrap/>
            <w:vAlign w:val="center"/>
            <w:hideMark/>
          </w:tcPr>
          <w:p w14:paraId="3EDBF9CD" w14:textId="77777777" w:rsidR="00E32D88" w:rsidRDefault="00E32D88">
            <w:pPr>
              <w:spacing w:after="0" w:line="240" w:lineRule="auto"/>
              <w:jc w:val="center"/>
              <w:rPr>
                <w:rFonts w:ascii="Arial" w:eastAsia="Times New Roman" w:hAnsi="Arial" w:cs="Arial"/>
                <w:b/>
                <w:bCs/>
                <w:color w:val="000000"/>
                <w:sz w:val="16"/>
                <w:szCs w:val="16"/>
                <w:lang w:eastAsia="ru-RU"/>
              </w:rPr>
            </w:pPr>
            <w:r>
              <w:rPr>
                <w:rFonts w:ascii="Arial" w:eastAsia="Times New Roman" w:hAnsi="Arial" w:cs="Arial"/>
                <w:b/>
                <w:bCs/>
                <w:color w:val="000000"/>
                <w:sz w:val="16"/>
                <w:szCs w:val="16"/>
                <w:lang w:eastAsia="ru-RU"/>
              </w:rPr>
              <w:t> </w:t>
            </w:r>
          </w:p>
        </w:tc>
        <w:tc>
          <w:tcPr>
            <w:tcW w:w="832" w:type="dxa"/>
            <w:tcBorders>
              <w:top w:val="nil"/>
              <w:left w:val="nil"/>
              <w:bottom w:val="single" w:sz="4" w:space="0" w:color="auto"/>
              <w:right w:val="single" w:sz="4" w:space="0" w:color="auto"/>
            </w:tcBorders>
            <w:shd w:val="clear" w:color="auto" w:fill="DAEEF3"/>
            <w:noWrap/>
            <w:vAlign w:val="center"/>
            <w:hideMark/>
          </w:tcPr>
          <w:p w14:paraId="180AFCC0" w14:textId="77777777" w:rsidR="00E32D88" w:rsidRDefault="00E32D88">
            <w:pPr>
              <w:spacing w:after="0" w:line="240" w:lineRule="auto"/>
              <w:jc w:val="center"/>
              <w:rPr>
                <w:rFonts w:ascii="Arial" w:eastAsia="Times New Roman" w:hAnsi="Arial" w:cs="Arial"/>
                <w:b/>
                <w:bCs/>
                <w:color w:val="000000"/>
                <w:sz w:val="16"/>
                <w:szCs w:val="16"/>
                <w:lang w:eastAsia="ru-RU"/>
              </w:rPr>
            </w:pPr>
            <w:r>
              <w:rPr>
                <w:rFonts w:ascii="Arial" w:eastAsia="Times New Roman" w:hAnsi="Arial" w:cs="Arial"/>
                <w:b/>
                <w:bCs/>
                <w:color w:val="000000"/>
                <w:sz w:val="16"/>
                <w:szCs w:val="16"/>
                <w:lang w:eastAsia="ru-RU"/>
              </w:rPr>
              <w:t> </w:t>
            </w:r>
          </w:p>
        </w:tc>
        <w:tc>
          <w:tcPr>
            <w:tcW w:w="832" w:type="dxa"/>
            <w:tcBorders>
              <w:top w:val="nil"/>
              <w:left w:val="nil"/>
              <w:bottom w:val="single" w:sz="4" w:space="0" w:color="auto"/>
              <w:right w:val="single" w:sz="4" w:space="0" w:color="auto"/>
            </w:tcBorders>
            <w:shd w:val="clear" w:color="auto" w:fill="DAEEF3"/>
            <w:noWrap/>
            <w:vAlign w:val="center"/>
            <w:hideMark/>
          </w:tcPr>
          <w:p w14:paraId="788F0BF7" w14:textId="77777777" w:rsidR="00E32D88" w:rsidRDefault="00E32D88">
            <w:pPr>
              <w:spacing w:after="0" w:line="240" w:lineRule="auto"/>
              <w:jc w:val="center"/>
              <w:rPr>
                <w:rFonts w:ascii="Arial" w:eastAsia="Times New Roman" w:hAnsi="Arial" w:cs="Arial"/>
                <w:b/>
                <w:bCs/>
                <w:color w:val="000000"/>
                <w:sz w:val="16"/>
                <w:szCs w:val="16"/>
                <w:lang w:eastAsia="ru-RU"/>
              </w:rPr>
            </w:pPr>
            <w:r>
              <w:rPr>
                <w:rFonts w:ascii="Arial" w:eastAsia="Times New Roman" w:hAnsi="Arial" w:cs="Arial"/>
                <w:b/>
                <w:bCs/>
                <w:color w:val="000000"/>
                <w:sz w:val="16"/>
                <w:szCs w:val="16"/>
                <w:lang w:eastAsia="ru-RU"/>
              </w:rPr>
              <w:t> </w:t>
            </w:r>
          </w:p>
        </w:tc>
        <w:tc>
          <w:tcPr>
            <w:tcW w:w="832" w:type="dxa"/>
            <w:tcBorders>
              <w:top w:val="nil"/>
              <w:left w:val="nil"/>
              <w:bottom w:val="single" w:sz="4" w:space="0" w:color="auto"/>
              <w:right w:val="single" w:sz="4" w:space="0" w:color="auto"/>
            </w:tcBorders>
            <w:shd w:val="clear" w:color="auto" w:fill="DAEEF3"/>
            <w:noWrap/>
            <w:vAlign w:val="center"/>
            <w:hideMark/>
          </w:tcPr>
          <w:p w14:paraId="22CB081B" w14:textId="77777777" w:rsidR="00E32D88" w:rsidRDefault="00E32D88">
            <w:pPr>
              <w:spacing w:after="0" w:line="240" w:lineRule="auto"/>
              <w:jc w:val="center"/>
              <w:rPr>
                <w:rFonts w:ascii="Arial" w:eastAsia="Times New Roman" w:hAnsi="Arial" w:cs="Arial"/>
                <w:b/>
                <w:bCs/>
                <w:color w:val="000000"/>
                <w:sz w:val="16"/>
                <w:szCs w:val="16"/>
                <w:lang w:eastAsia="ru-RU"/>
              </w:rPr>
            </w:pPr>
            <w:r>
              <w:rPr>
                <w:rFonts w:ascii="Arial" w:eastAsia="Times New Roman" w:hAnsi="Arial" w:cs="Arial"/>
                <w:b/>
                <w:bCs/>
                <w:color w:val="000000"/>
                <w:sz w:val="16"/>
                <w:szCs w:val="16"/>
                <w:lang w:eastAsia="ru-RU"/>
              </w:rPr>
              <w:t> </w:t>
            </w:r>
          </w:p>
        </w:tc>
        <w:tc>
          <w:tcPr>
            <w:tcW w:w="832" w:type="dxa"/>
            <w:tcBorders>
              <w:top w:val="nil"/>
              <w:left w:val="nil"/>
              <w:bottom w:val="single" w:sz="4" w:space="0" w:color="auto"/>
              <w:right w:val="single" w:sz="4" w:space="0" w:color="auto"/>
            </w:tcBorders>
            <w:shd w:val="clear" w:color="auto" w:fill="DAEEF3"/>
            <w:noWrap/>
            <w:vAlign w:val="center"/>
            <w:hideMark/>
          </w:tcPr>
          <w:p w14:paraId="6202B392" w14:textId="77777777" w:rsidR="00E32D88" w:rsidRDefault="00E32D88">
            <w:pPr>
              <w:spacing w:after="0" w:line="240" w:lineRule="auto"/>
              <w:jc w:val="center"/>
              <w:rPr>
                <w:rFonts w:ascii="Arial" w:eastAsia="Times New Roman" w:hAnsi="Arial" w:cs="Arial"/>
                <w:b/>
                <w:bCs/>
                <w:color w:val="000000"/>
                <w:sz w:val="16"/>
                <w:szCs w:val="16"/>
                <w:lang w:eastAsia="ru-RU"/>
              </w:rPr>
            </w:pPr>
            <w:r>
              <w:rPr>
                <w:rFonts w:ascii="Arial" w:eastAsia="Times New Roman" w:hAnsi="Arial" w:cs="Arial"/>
                <w:b/>
                <w:bCs/>
                <w:color w:val="000000"/>
                <w:sz w:val="16"/>
                <w:szCs w:val="16"/>
                <w:lang w:eastAsia="ru-RU"/>
              </w:rPr>
              <w:t> </w:t>
            </w:r>
          </w:p>
        </w:tc>
      </w:tr>
      <w:tr w:rsidR="00E32D88" w14:paraId="7F8F980B" w14:textId="77777777" w:rsidTr="00E32D88">
        <w:trPr>
          <w:trHeight w:val="20"/>
        </w:trPr>
        <w:tc>
          <w:tcPr>
            <w:tcW w:w="5138" w:type="dxa"/>
            <w:tcBorders>
              <w:top w:val="nil"/>
              <w:left w:val="single" w:sz="4" w:space="0" w:color="auto"/>
              <w:bottom w:val="single" w:sz="4" w:space="0" w:color="auto"/>
              <w:right w:val="single" w:sz="4" w:space="0" w:color="auto"/>
            </w:tcBorders>
            <w:vAlign w:val="center"/>
            <w:hideMark/>
          </w:tcPr>
          <w:p w14:paraId="20FDA043"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Установленная тепловая мощность, Гкал/ч</w:t>
            </w:r>
          </w:p>
        </w:tc>
        <w:tc>
          <w:tcPr>
            <w:tcW w:w="833" w:type="dxa"/>
            <w:tcBorders>
              <w:top w:val="nil"/>
              <w:left w:val="nil"/>
              <w:bottom w:val="single" w:sz="4" w:space="0" w:color="auto"/>
              <w:right w:val="single" w:sz="4" w:space="0" w:color="auto"/>
            </w:tcBorders>
            <w:noWrap/>
            <w:vAlign w:val="center"/>
            <w:hideMark/>
          </w:tcPr>
          <w:p w14:paraId="3CF9E94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5A7738C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2ACB4C3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5438C7B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215234C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w:t>
            </w:r>
          </w:p>
        </w:tc>
        <w:tc>
          <w:tcPr>
            <w:tcW w:w="832" w:type="dxa"/>
            <w:tcBorders>
              <w:top w:val="nil"/>
              <w:left w:val="nil"/>
              <w:bottom w:val="single" w:sz="4" w:space="0" w:color="auto"/>
              <w:right w:val="single" w:sz="4" w:space="0" w:color="auto"/>
            </w:tcBorders>
            <w:noWrap/>
            <w:vAlign w:val="center"/>
            <w:hideMark/>
          </w:tcPr>
          <w:p w14:paraId="69BFC82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w:t>
            </w:r>
          </w:p>
        </w:tc>
        <w:tc>
          <w:tcPr>
            <w:tcW w:w="832" w:type="dxa"/>
            <w:tcBorders>
              <w:top w:val="nil"/>
              <w:left w:val="nil"/>
              <w:bottom w:val="single" w:sz="4" w:space="0" w:color="auto"/>
              <w:right w:val="single" w:sz="4" w:space="0" w:color="auto"/>
            </w:tcBorders>
            <w:noWrap/>
            <w:vAlign w:val="center"/>
            <w:hideMark/>
          </w:tcPr>
          <w:p w14:paraId="7D6F594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w:t>
            </w:r>
          </w:p>
        </w:tc>
        <w:tc>
          <w:tcPr>
            <w:tcW w:w="832" w:type="dxa"/>
            <w:tcBorders>
              <w:top w:val="nil"/>
              <w:left w:val="nil"/>
              <w:bottom w:val="single" w:sz="4" w:space="0" w:color="auto"/>
              <w:right w:val="single" w:sz="4" w:space="0" w:color="auto"/>
            </w:tcBorders>
            <w:noWrap/>
            <w:vAlign w:val="center"/>
            <w:hideMark/>
          </w:tcPr>
          <w:p w14:paraId="33C137C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w:t>
            </w:r>
          </w:p>
        </w:tc>
        <w:tc>
          <w:tcPr>
            <w:tcW w:w="832" w:type="dxa"/>
            <w:tcBorders>
              <w:top w:val="nil"/>
              <w:left w:val="nil"/>
              <w:bottom w:val="single" w:sz="4" w:space="0" w:color="auto"/>
              <w:right w:val="single" w:sz="4" w:space="0" w:color="auto"/>
            </w:tcBorders>
            <w:noWrap/>
            <w:vAlign w:val="center"/>
            <w:hideMark/>
          </w:tcPr>
          <w:p w14:paraId="1685F40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1,5</w:t>
            </w:r>
          </w:p>
        </w:tc>
        <w:tc>
          <w:tcPr>
            <w:tcW w:w="832" w:type="dxa"/>
            <w:tcBorders>
              <w:top w:val="nil"/>
              <w:left w:val="nil"/>
              <w:bottom w:val="single" w:sz="4" w:space="0" w:color="auto"/>
              <w:right w:val="single" w:sz="4" w:space="0" w:color="auto"/>
            </w:tcBorders>
            <w:noWrap/>
            <w:vAlign w:val="center"/>
            <w:hideMark/>
          </w:tcPr>
          <w:p w14:paraId="2BEED05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1,5</w:t>
            </w:r>
          </w:p>
        </w:tc>
        <w:tc>
          <w:tcPr>
            <w:tcW w:w="832" w:type="dxa"/>
            <w:tcBorders>
              <w:top w:val="nil"/>
              <w:left w:val="nil"/>
              <w:bottom w:val="single" w:sz="4" w:space="0" w:color="auto"/>
              <w:right w:val="single" w:sz="4" w:space="0" w:color="auto"/>
            </w:tcBorders>
            <w:noWrap/>
            <w:vAlign w:val="center"/>
            <w:hideMark/>
          </w:tcPr>
          <w:p w14:paraId="03BB446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1,5</w:t>
            </w:r>
          </w:p>
        </w:tc>
        <w:tc>
          <w:tcPr>
            <w:tcW w:w="832" w:type="dxa"/>
            <w:tcBorders>
              <w:top w:val="nil"/>
              <w:left w:val="nil"/>
              <w:bottom w:val="single" w:sz="4" w:space="0" w:color="auto"/>
              <w:right w:val="single" w:sz="4" w:space="0" w:color="auto"/>
            </w:tcBorders>
            <w:noWrap/>
            <w:vAlign w:val="center"/>
            <w:hideMark/>
          </w:tcPr>
          <w:p w14:paraId="423B7F4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1,5</w:t>
            </w:r>
          </w:p>
        </w:tc>
      </w:tr>
      <w:tr w:rsidR="00E32D88" w14:paraId="00FFBFA4" w14:textId="77777777" w:rsidTr="00E32D88">
        <w:trPr>
          <w:trHeight w:val="20"/>
        </w:trPr>
        <w:tc>
          <w:tcPr>
            <w:tcW w:w="5138" w:type="dxa"/>
            <w:tcBorders>
              <w:top w:val="nil"/>
              <w:left w:val="single" w:sz="4" w:space="0" w:color="auto"/>
              <w:bottom w:val="single" w:sz="4" w:space="0" w:color="auto"/>
              <w:right w:val="single" w:sz="4" w:space="0" w:color="auto"/>
            </w:tcBorders>
            <w:vAlign w:val="center"/>
            <w:hideMark/>
          </w:tcPr>
          <w:p w14:paraId="42C8CD7D"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Располагаемая тепловая мощность, Гкал/ч</w:t>
            </w:r>
          </w:p>
        </w:tc>
        <w:tc>
          <w:tcPr>
            <w:tcW w:w="833" w:type="dxa"/>
            <w:tcBorders>
              <w:top w:val="nil"/>
              <w:left w:val="nil"/>
              <w:bottom w:val="single" w:sz="4" w:space="0" w:color="auto"/>
              <w:right w:val="single" w:sz="4" w:space="0" w:color="auto"/>
            </w:tcBorders>
            <w:noWrap/>
            <w:vAlign w:val="center"/>
            <w:hideMark/>
          </w:tcPr>
          <w:p w14:paraId="2C80190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494D6C4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3A408D6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597CA00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1D14D61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w:t>
            </w:r>
          </w:p>
        </w:tc>
        <w:tc>
          <w:tcPr>
            <w:tcW w:w="832" w:type="dxa"/>
            <w:tcBorders>
              <w:top w:val="nil"/>
              <w:left w:val="nil"/>
              <w:bottom w:val="single" w:sz="4" w:space="0" w:color="auto"/>
              <w:right w:val="single" w:sz="4" w:space="0" w:color="auto"/>
            </w:tcBorders>
            <w:noWrap/>
            <w:vAlign w:val="center"/>
            <w:hideMark/>
          </w:tcPr>
          <w:p w14:paraId="4365C8C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w:t>
            </w:r>
          </w:p>
        </w:tc>
        <w:tc>
          <w:tcPr>
            <w:tcW w:w="832" w:type="dxa"/>
            <w:tcBorders>
              <w:top w:val="nil"/>
              <w:left w:val="nil"/>
              <w:bottom w:val="single" w:sz="4" w:space="0" w:color="auto"/>
              <w:right w:val="single" w:sz="4" w:space="0" w:color="auto"/>
            </w:tcBorders>
            <w:noWrap/>
            <w:vAlign w:val="center"/>
            <w:hideMark/>
          </w:tcPr>
          <w:p w14:paraId="32D482B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w:t>
            </w:r>
          </w:p>
        </w:tc>
        <w:tc>
          <w:tcPr>
            <w:tcW w:w="832" w:type="dxa"/>
            <w:tcBorders>
              <w:top w:val="nil"/>
              <w:left w:val="nil"/>
              <w:bottom w:val="single" w:sz="4" w:space="0" w:color="auto"/>
              <w:right w:val="single" w:sz="4" w:space="0" w:color="auto"/>
            </w:tcBorders>
            <w:noWrap/>
            <w:vAlign w:val="center"/>
            <w:hideMark/>
          </w:tcPr>
          <w:p w14:paraId="1DA85D9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w:t>
            </w:r>
          </w:p>
        </w:tc>
        <w:tc>
          <w:tcPr>
            <w:tcW w:w="832" w:type="dxa"/>
            <w:tcBorders>
              <w:top w:val="nil"/>
              <w:left w:val="nil"/>
              <w:bottom w:val="single" w:sz="4" w:space="0" w:color="auto"/>
              <w:right w:val="single" w:sz="4" w:space="0" w:color="auto"/>
            </w:tcBorders>
            <w:noWrap/>
            <w:vAlign w:val="center"/>
            <w:hideMark/>
          </w:tcPr>
          <w:p w14:paraId="5F1AFD8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1,5</w:t>
            </w:r>
          </w:p>
        </w:tc>
        <w:tc>
          <w:tcPr>
            <w:tcW w:w="832" w:type="dxa"/>
            <w:tcBorders>
              <w:top w:val="nil"/>
              <w:left w:val="nil"/>
              <w:bottom w:val="single" w:sz="4" w:space="0" w:color="auto"/>
              <w:right w:val="single" w:sz="4" w:space="0" w:color="auto"/>
            </w:tcBorders>
            <w:noWrap/>
            <w:vAlign w:val="center"/>
            <w:hideMark/>
          </w:tcPr>
          <w:p w14:paraId="297E4E6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1,5</w:t>
            </w:r>
          </w:p>
        </w:tc>
        <w:tc>
          <w:tcPr>
            <w:tcW w:w="832" w:type="dxa"/>
            <w:tcBorders>
              <w:top w:val="nil"/>
              <w:left w:val="nil"/>
              <w:bottom w:val="single" w:sz="4" w:space="0" w:color="auto"/>
              <w:right w:val="single" w:sz="4" w:space="0" w:color="auto"/>
            </w:tcBorders>
            <w:noWrap/>
            <w:vAlign w:val="center"/>
            <w:hideMark/>
          </w:tcPr>
          <w:p w14:paraId="6D91F3F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1,5</w:t>
            </w:r>
          </w:p>
        </w:tc>
        <w:tc>
          <w:tcPr>
            <w:tcW w:w="832" w:type="dxa"/>
            <w:tcBorders>
              <w:top w:val="nil"/>
              <w:left w:val="nil"/>
              <w:bottom w:val="single" w:sz="4" w:space="0" w:color="auto"/>
              <w:right w:val="single" w:sz="4" w:space="0" w:color="auto"/>
            </w:tcBorders>
            <w:noWrap/>
            <w:vAlign w:val="center"/>
            <w:hideMark/>
          </w:tcPr>
          <w:p w14:paraId="1349604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1,5</w:t>
            </w:r>
          </w:p>
        </w:tc>
      </w:tr>
      <w:tr w:rsidR="00E32D88" w14:paraId="4B8A8D31" w14:textId="77777777" w:rsidTr="00E32D88">
        <w:trPr>
          <w:trHeight w:val="20"/>
        </w:trPr>
        <w:tc>
          <w:tcPr>
            <w:tcW w:w="5138" w:type="dxa"/>
            <w:tcBorders>
              <w:top w:val="nil"/>
              <w:left w:val="single" w:sz="4" w:space="0" w:color="auto"/>
              <w:bottom w:val="single" w:sz="4" w:space="0" w:color="auto"/>
              <w:right w:val="single" w:sz="4" w:space="0" w:color="auto"/>
            </w:tcBorders>
            <w:vAlign w:val="center"/>
            <w:hideMark/>
          </w:tcPr>
          <w:p w14:paraId="6E67B85D"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Среднегодовые собственные и хозяйственные нужды, Гкал/ч</w:t>
            </w:r>
          </w:p>
        </w:tc>
        <w:tc>
          <w:tcPr>
            <w:tcW w:w="833" w:type="dxa"/>
            <w:tcBorders>
              <w:top w:val="nil"/>
              <w:left w:val="nil"/>
              <w:bottom w:val="single" w:sz="4" w:space="0" w:color="auto"/>
              <w:right w:val="single" w:sz="4" w:space="0" w:color="auto"/>
            </w:tcBorders>
            <w:noWrap/>
            <w:vAlign w:val="center"/>
            <w:hideMark/>
          </w:tcPr>
          <w:p w14:paraId="1C18B40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7AC0749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4445E08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47C492C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5B40E64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0,006</w:t>
            </w:r>
          </w:p>
        </w:tc>
        <w:tc>
          <w:tcPr>
            <w:tcW w:w="832" w:type="dxa"/>
            <w:tcBorders>
              <w:top w:val="nil"/>
              <w:left w:val="nil"/>
              <w:bottom w:val="single" w:sz="4" w:space="0" w:color="auto"/>
              <w:right w:val="single" w:sz="4" w:space="0" w:color="auto"/>
            </w:tcBorders>
            <w:noWrap/>
            <w:vAlign w:val="center"/>
            <w:hideMark/>
          </w:tcPr>
          <w:p w14:paraId="63CE9B1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0,006</w:t>
            </w:r>
          </w:p>
        </w:tc>
        <w:tc>
          <w:tcPr>
            <w:tcW w:w="832" w:type="dxa"/>
            <w:tcBorders>
              <w:top w:val="nil"/>
              <w:left w:val="nil"/>
              <w:bottom w:val="single" w:sz="4" w:space="0" w:color="auto"/>
              <w:right w:val="single" w:sz="4" w:space="0" w:color="auto"/>
            </w:tcBorders>
            <w:noWrap/>
            <w:vAlign w:val="center"/>
            <w:hideMark/>
          </w:tcPr>
          <w:p w14:paraId="082099C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0,006</w:t>
            </w:r>
          </w:p>
        </w:tc>
        <w:tc>
          <w:tcPr>
            <w:tcW w:w="832" w:type="dxa"/>
            <w:tcBorders>
              <w:top w:val="nil"/>
              <w:left w:val="nil"/>
              <w:bottom w:val="single" w:sz="4" w:space="0" w:color="auto"/>
              <w:right w:val="single" w:sz="4" w:space="0" w:color="auto"/>
            </w:tcBorders>
            <w:noWrap/>
            <w:vAlign w:val="center"/>
            <w:hideMark/>
          </w:tcPr>
          <w:p w14:paraId="65B8014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0,006</w:t>
            </w:r>
          </w:p>
        </w:tc>
        <w:tc>
          <w:tcPr>
            <w:tcW w:w="832" w:type="dxa"/>
            <w:tcBorders>
              <w:top w:val="nil"/>
              <w:left w:val="nil"/>
              <w:bottom w:val="single" w:sz="4" w:space="0" w:color="auto"/>
              <w:right w:val="single" w:sz="4" w:space="0" w:color="auto"/>
            </w:tcBorders>
            <w:noWrap/>
            <w:vAlign w:val="center"/>
            <w:hideMark/>
          </w:tcPr>
          <w:p w14:paraId="5F16753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0,029</w:t>
            </w:r>
          </w:p>
        </w:tc>
        <w:tc>
          <w:tcPr>
            <w:tcW w:w="832" w:type="dxa"/>
            <w:tcBorders>
              <w:top w:val="nil"/>
              <w:left w:val="nil"/>
              <w:bottom w:val="single" w:sz="4" w:space="0" w:color="auto"/>
              <w:right w:val="single" w:sz="4" w:space="0" w:color="auto"/>
            </w:tcBorders>
            <w:noWrap/>
            <w:vAlign w:val="center"/>
            <w:hideMark/>
          </w:tcPr>
          <w:p w14:paraId="7B9B5FB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0,029</w:t>
            </w:r>
          </w:p>
        </w:tc>
        <w:tc>
          <w:tcPr>
            <w:tcW w:w="832" w:type="dxa"/>
            <w:tcBorders>
              <w:top w:val="nil"/>
              <w:left w:val="nil"/>
              <w:bottom w:val="single" w:sz="4" w:space="0" w:color="auto"/>
              <w:right w:val="single" w:sz="4" w:space="0" w:color="auto"/>
            </w:tcBorders>
            <w:noWrap/>
            <w:vAlign w:val="center"/>
            <w:hideMark/>
          </w:tcPr>
          <w:p w14:paraId="12B4248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0,029</w:t>
            </w:r>
          </w:p>
        </w:tc>
        <w:tc>
          <w:tcPr>
            <w:tcW w:w="832" w:type="dxa"/>
            <w:tcBorders>
              <w:top w:val="nil"/>
              <w:left w:val="nil"/>
              <w:bottom w:val="single" w:sz="4" w:space="0" w:color="auto"/>
              <w:right w:val="single" w:sz="4" w:space="0" w:color="auto"/>
            </w:tcBorders>
            <w:noWrap/>
            <w:vAlign w:val="center"/>
            <w:hideMark/>
          </w:tcPr>
          <w:p w14:paraId="23E9631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0,029</w:t>
            </w:r>
          </w:p>
        </w:tc>
      </w:tr>
      <w:tr w:rsidR="00E32D88" w14:paraId="4E0CE6EA" w14:textId="77777777" w:rsidTr="00E32D88">
        <w:trPr>
          <w:trHeight w:val="20"/>
        </w:trPr>
        <w:tc>
          <w:tcPr>
            <w:tcW w:w="5138" w:type="dxa"/>
            <w:tcBorders>
              <w:top w:val="nil"/>
              <w:left w:val="single" w:sz="4" w:space="0" w:color="auto"/>
              <w:bottom w:val="single" w:sz="4" w:space="0" w:color="auto"/>
              <w:right w:val="single" w:sz="4" w:space="0" w:color="auto"/>
            </w:tcBorders>
            <w:vAlign w:val="center"/>
            <w:hideMark/>
          </w:tcPr>
          <w:p w14:paraId="1D5780F9"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Средневзвешенный срок службы, лет</w:t>
            </w:r>
          </w:p>
        </w:tc>
        <w:tc>
          <w:tcPr>
            <w:tcW w:w="833" w:type="dxa"/>
            <w:tcBorders>
              <w:top w:val="nil"/>
              <w:left w:val="nil"/>
              <w:bottom w:val="single" w:sz="4" w:space="0" w:color="auto"/>
              <w:right w:val="single" w:sz="4" w:space="0" w:color="auto"/>
            </w:tcBorders>
            <w:noWrap/>
            <w:vAlign w:val="center"/>
            <w:hideMark/>
          </w:tcPr>
          <w:p w14:paraId="40FB80B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0B859F1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2033CD3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7E550E8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201C00F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w:t>
            </w:r>
          </w:p>
        </w:tc>
        <w:tc>
          <w:tcPr>
            <w:tcW w:w="832" w:type="dxa"/>
            <w:tcBorders>
              <w:top w:val="nil"/>
              <w:left w:val="nil"/>
              <w:bottom w:val="single" w:sz="4" w:space="0" w:color="auto"/>
              <w:right w:val="single" w:sz="4" w:space="0" w:color="auto"/>
            </w:tcBorders>
            <w:noWrap/>
            <w:vAlign w:val="center"/>
            <w:hideMark/>
          </w:tcPr>
          <w:p w14:paraId="6D5D604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w:t>
            </w:r>
          </w:p>
        </w:tc>
        <w:tc>
          <w:tcPr>
            <w:tcW w:w="832" w:type="dxa"/>
            <w:tcBorders>
              <w:top w:val="nil"/>
              <w:left w:val="nil"/>
              <w:bottom w:val="single" w:sz="4" w:space="0" w:color="auto"/>
              <w:right w:val="single" w:sz="4" w:space="0" w:color="auto"/>
            </w:tcBorders>
            <w:noWrap/>
            <w:vAlign w:val="center"/>
            <w:hideMark/>
          </w:tcPr>
          <w:p w14:paraId="3243D3F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w:t>
            </w:r>
          </w:p>
        </w:tc>
        <w:tc>
          <w:tcPr>
            <w:tcW w:w="832" w:type="dxa"/>
            <w:tcBorders>
              <w:top w:val="nil"/>
              <w:left w:val="nil"/>
              <w:bottom w:val="single" w:sz="4" w:space="0" w:color="auto"/>
              <w:right w:val="single" w:sz="4" w:space="0" w:color="auto"/>
            </w:tcBorders>
            <w:noWrap/>
            <w:vAlign w:val="center"/>
            <w:hideMark/>
          </w:tcPr>
          <w:p w14:paraId="6F26B57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w:t>
            </w:r>
          </w:p>
        </w:tc>
        <w:tc>
          <w:tcPr>
            <w:tcW w:w="832" w:type="dxa"/>
            <w:tcBorders>
              <w:top w:val="nil"/>
              <w:left w:val="nil"/>
              <w:bottom w:val="single" w:sz="4" w:space="0" w:color="auto"/>
              <w:right w:val="single" w:sz="4" w:space="0" w:color="auto"/>
            </w:tcBorders>
            <w:noWrap/>
            <w:vAlign w:val="center"/>
            <w:hideMark/>
          </w:tcPr>
          <w:p w14:paraId="3B0C8C2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w:t>
            </w:r>
          </w:p>
        </w:tc>
        <w:tc>
          <w:tcPr>
            <w:tcW w:w="832" w:type="dxa"/>
            <w:tcBorders>
              <w:top w:val="nil"/>
              <w:left w:val="nil"/>
              <w:bottom w:val="single" w:sz="4" w:space="0" w:color="auto"/>
              <w:right w:val="single" w:sz="4" w:space="0" w:color="auto"/>
            </w:tcBorders>
            <w:noWrap/>
            <w:vAlign w:val="center"/>
            <w:hideMark/>
          </w:tcPr>
          <w:p w14:paraId="6B6A23D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w:t>
            </w:r>
          </w:p>
        </w:tc>
        <w:tc>
          <w:tcPr>
            <w:tcW w:w="832" w:type="dxa"/>
            <w:tcBorders>
              <w:top w:val="nil"/>
              <w:left w:val="nil"/>
              <w:bottom w:val="single" w:sz="4" w:space="0" w:color="auto"/>
              <w:right w:val="single" w:sz="4" w:space="0" w:color="auto"/>
            </w:tcBorders>
            <w:noWrap/>
            <w:vAlign w:val="center"/>
            <w:hideMark/>
          </w:tcPr>
          <w:p w14:paraId="61EEB1B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w:t>
            </w:r>
          </w:p>
        </w:tc>
        <w:tc>
          <w:tcPr>
            <w:tcW w:w="832" w:type="dxa"/>
            <w:tcBorders>
              <w:top w:val="nil"/>
              <w:left w:val="nil"/>
              <w:bottom w:val="single" w:sz="4" w:space="0" w:color="auto"/>
              <w:right w:val="single" w:sz="4" w:space="0" w:color="auto"/>
            </w:tcBorders>
            <w:noWrap/>
            <w:vAlign w:val="center"/>
            <w:hideMark/>
          </w:tcPr>
          <w:p w14:paraId="1D25CBE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w:t>
            </w:r>
          </w:p>
        </w:tc>
      </w:tr>
      <w:tr w:rsidR="00E32D88" w14:paraId="5041CA02" w14:textId="77777777" w:rsidTr="00E32D88">
        <w:trPr>
          <w:trHeight w:val="20"/>
        </w:trPr>
        <w:tc>
          <w:tcPr>
            <w:tcW w:w="5138" w:type="dxa"/>
            <w:tcBorders>
              <w:top w:val="nil"/>
              <w:left w:val="single" w:sz="4" w:space="0" w:color="auto"/>
              <w:bottom w:val="single" w:sz="4" w:space="0" w:color="auto"/>
              <w:right w:val="single" w:sz="4" w:space="0" w:color="auto"/>
            </w:tcBorders>
            <w:vAlign w:val="center"/>
            <w:hideMark/>
          </w:tcPr>
          <w:p w14:paraId="6003721A"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Выработка тепловой энергии, Гкал</w:t>
            </w:r>
          </w:p>
        </w:tc>
        <w:tc>
          <w:tcPr>
            <w:tcW w:w="833" w:type="dxa"/>
            <w:tcBorders>
              <w:top w:val="nil"/>
              <w:left w:val="nil"/>
              <w:bottom w:val="single" w:sz="4" w:space="0" w:color="auto"/>
              <w:right w:val="single" w:sz="4" w:space="0" w:color="auto"/>
            </w:tcBorders>
            <w:noWrap/>
            <w:vAlign w:val="center"/>
            <w:hideMark/>
          </w:tcPr>
          <w:p w14:paraId="7F3D3A2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6AEC6A1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0AAEEDA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73E06F9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0425F61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457,6</w:t>
            </w:r>
          </w:p>
        </w:tc>
        <w:tc>
          <w:tcPr>
            <w:tcW w:w="832" w:type="dxa"/>
            <w:tcBorders>
              <w:top w:val="nil"/>
              <w:left w:val="nil"/>
              <w:bottom w:val="single" w:sz="4" w:space="0" w:color="auto"/>
              <w:right w:val="single" w:sz="4" w:space="0" w:color="auto"/>
            </w:tcBorders>
            <w:noWrap/>
            <w:vAlign w:val="center"/>
            <w:hideMark/>
          </w:tcPr>
          <w:p w14:paraId="3F5E51C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457,6</w:t>
            </w:r>
          </w:p>
        </w:tc>
        <w:tc>
          <w:tcPr>
            <w:tcW w:w="832" w:type="dxa"/>
            <w:tcBorders>
              <w:top w:val="nil"/>
              <w:left w:val="nil"/>
              <w:bottom w:val="single" w:sz="4" w:space="0" w:color="auto"/>
              <w:right w:val="single" w:sz="4" w:space="0" w:color="auto"/>
            </w:tcBorders>
            <w:noWrap/>
            <w:vAlign w:val="center"/>
            <w:hideMark/>
          </w:tcPr>
          <w:p w14:paraId="20742A7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457,6</w:t>
            </w:r>
          </w:p>
        </w:tc>
        <w:tc>
          <w:tcPr>
            <w:tcW w:w="832" w:type="dxa"/>
            <w:tcBorders>
              <w:top w:val="nil"/>
              <w:left w:val="nil"/>
              <w:bottom w:val="single" w:sz="4" w:space="0" w:color="auto"/>
              <w:right w:val="single" w:sz="4" w:space="0" w:color="auto"/>
            </w:tcBorders>
            <w:noWrap/>
            <w:vAlign w:val="center"/>
            <w:hideMark/>
          </w:tcPr>
          <w:p w14:paraId="238D012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457,6</w:t>
            </w:r>
          </w:p>
        </w:tc>
        <w:tc>
          <w:tcPr>
            <w:tcW w:w="832" w:type="dxa"/>
            <w:tcBorders>
              <w:top w:val="nil"/>
              <w:left w:val="nil"/>
              <w:bottom w:val="single" w:sz="4" w:space="0" w:color="auto"/>
              <w:right w:val="single" w:sz="4" w:space="0" w:color="auto"/>
            </w:tcBorders>
            <w:noWrap/>
            <w:vAlign w:val="center"/>
            <w:hideMark/>
          </w:tcPr>
          <w:p w14:paraId="7371EF4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2288,0</w:t>
            </w:r>
          </w:p>
        </w:tc>
        <w:tc>
          <w:tcPr>
            <w:tcW w:w="832" w:type="dxa"/>
            <w:tcBorders>
              <w:top w:val="nil"/>
              <w:left w:val="nil"/>
              <w:bottom w:val="single" w:sz="4" w:space="0" w:color="auto"/>
              <w:right w:val="single" w:sz="4" w:space="0" w:color="auto"/>
            </w:tcBorders>
            <w:noWrap/>
            <w:vAlign w:val="center"/>
            <w:hideMark/>
          </w:tcPr>
          <w:p w14:paraId="74F6A81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2288,0</w:t>
            </w:r>
          </w:p>
        </w:tc>
        <w:tc>
          <w:tcPr>
            <w:tcW w:w="832" w:type="dxa"/>
            <w:tcBorders>
              <w:top w:val="nil"/>
              <w:left w:val="nil"/>
              <w:bottom w:val="single" w:sz="4" w:space="0" w:color="auto"/>
              <w:right w:val="single" w:sz="4" w:space="0" w:color="auto"/>
            </w:tcBorders>
            <w:noWrap/>
            <w:vAlign w:val="center"/>
            <w:hideMark/>
          </w:tcPr>
          <w:p w14:paraId="359BD7C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2288,0</w:t>
            </w:r>
          </w:p>
        </w:tc>
        <w:tc>
          <w:tcPr>
            <w:tcW w:w="832" w:type="dxa"/>
            <w:tcBorders>
              <w:top w:val="nil"/>
              <w:left w:val="nil"/>
              <w:bottom w:val="single" w:sz="4" w:space="0" w:color="auto"/>
              <w:right w:val="single" w:sz="4" w:space="0" w:color="auto"/>
            </w:tcBorders>
            <w:noWrap/>
            <w:vAlign w:val="center"/>
            <w:hideMark/>
          </w:tcPr>
          <w:p w14:paraId="36B170D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2288,0</w:t>
            </w:r>
          </w:p>
        </w:tc>
      </w:tr>
      <w:tr w:rsidR="00E32D88" w14:paraId="76879246" w14:textId="77777777" w:rsidTr="00E32D88">
        <w:trPr>
          <w:trHeight w:val="20"/>
        </w:trPr>
        <w:tc>
          <w:tcPr>
            <w:tcW w:w="5138" w:type="dxa"/>
            <w:tcBorders>
              <w:top w:val="nil"/>
              <w:left w:val="single" w:sz="4" w:space="0" w:color="auto"/>
              <w:bottom w:val="single" w:sz="4" w:space="0" w:color="auto"/>
              <w:right w:val="single" w:sz="4" w:space="0" w:color="auto"/>
            </w:tcBorders>
            <w:vAlign w:val="center"/>
            <w:hideMark/>
          </w:tcPr>
          <w:p w14:paraId="06EF7E87"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Собственные нужды тепловой энергии, Гкал</w:t>
            </w:r>
          </w:p>
        </w:tc>
        <w:tc>
          <w:tcPr>
            <w:tcW w:w="833" w:type="dxa"/>
            <w:tcBorders>
              <w:top w:val="nil"/>
              <w:left w:val="nil"/>
              <w:bottom w:val="single" w:sz="4" w:space="0" w:color="auto"/>
              <w:right w:val="single" w:sz="4" w:space="0" w:color="auto"/>
            </w:tcBorders>
            <w:noWrap/>
            <w:vAlign w:val="center"/>
            <w:hideMark/>
          </w:tcPr>
          <w:p w14:paraId="2CD5C5A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200D666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3D1D334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244468A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6F6ED9C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36,3</w:t>
            </w:r>
          </w:p>
        </w:tc>
        <w:tc>
          <w:tcPr>
            <w:tcW w:w="832" w:type="dxa"/>
            <w:tcBorders>
              <w:top w:val="nil"/>
              <w:left w:val="nil"/>
              <w:bottom w:val="single" w:sz="4" w:space="0" w:color="auto"/>
              <w:right w:val="single" w:sz="4" w:space="0" w:color="auto"/>
            </w:tcBorders>
            <w:noWrap/>
            <w:vAlign w:val="center"/>
            <w:hideMark/>
          </w:tcPr>
          <w:p w14:paraId="0AA599B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36,3</w:t>
            </w:r>
          </w:p>
        </w:tc>
        <w:tc>
          <w:tcPr>
            <w:tcW w:w="832" w:type="dxa"/>
            <w:tcBorders>
              <w:top w:val="nil"/>
              <w:left w:val="nil"/>
              <w:bottom w:val="single" w:sz="4" w:space="0" w:color="auto"/>
              <w:right w:val="single" w:sz="4" w:space="0" w:color="auto"/>
            </w:tcBorders>
            <w:noWrap/>
            <w:vAlign w:val="center"/>
            <w:hideMark/>
          </w:tcPr>
          <w:p w14:paraId="0E069CA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36,3</w:t>
            </w:r>
          </w:p>
        </w:tc>
        <w:tc>
          <w:tcPr>
            <w:tcW w:w="832" w:type="dxa"/>
            <w:tcBorders>
              <w:top w:val="nil"/>
              <w:left w:val="nil"/>
              <w:bottom w:val="single" w:sz="4" w:space="0" w:color="auto"/>
              <w:right w:val="single" w:sz="4" w:space="0" w:color="auto"/>
            </w:tcBorders>
            <w:noWrap/>
            <w:vAlign w:val="center"/>
            <w:hideMark/>
          </w:tcPr>
          <w:p w14:paraId="2EB5969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36,3</w:t>
            </w:r>
          </w:p>
        </w:tc>
        <w:tc>
          <w:tcPr>
            <w:tcW w:w="832" w:type="dxa"/>
            <w:tcBorders>
              <w:top w:val="nil"/>
              <w:left w:val="nil"/>
              <w:bottom w:val="single" w:sz="4" w:space="0" w:color="auto"/>
              <w:right w:val="single" w:sz="4" w:space="0" w:color="auto"/>
            </w:tcBorders>
            <w:noWrap/>
            <w:vAlign w:val="center"/>
            <w:hideMark/>
          </w:tcPr>
          <w:p w14:paraId="075E7DA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181,5</w:t>
            </w:r>
          </w:p>
        </w:tc>
        <w:tc>
          <w:tcPr>
            <w:tcW w:w="832" w:type="dxa"/>
            <w:tcBorders>
              <w:top w:val="nil"/>
              <w:left w:val="nil"/>
              <w:bottom w:val="single" w:sz="4" w:space="0" w:color="auto"/>
              <w:right w:val="single" w:sz="4" w:space="0" w:color="auto"/>
            </w:tcBorders>
            <w:noWrap/>
            <w:vAlign w:val="center"/>
            <w:hideMark/>
          </w:tcPr>
          <w:p w14:paraId="4F07AAB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181,5</w:t>
            </w:r>
          </w:p>
        </w:tc>
        <w:tc>
          <w:tcPr>
            <w:tcW w:w="832" w:type="dxa"/>
            <w:tcBorders>
              <w:top w:val="nil"/>
              <w:left w:val="nil"/>
              <w:bottom w:val="single" w:sz="4" w:space="0" w:color="auto"/>
              <w:right w:val="single" w:sz="4" w:space="0" w:color="auto"/>
            </w:tcBorders>
            <w:noWrap/>
            <w:vAlign w:val="center"/>
            <w:hideMark/>
          </w:tcPr>
          <w:p w14:paraId="742C0A2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181,5</w:t>
            </w:r>
          </w:p>
        </w:tc>
        <w:tc>
          <w:tcPr>
            <w:tcW w:w="832" w:type="dxa"/>
            <w:tcBorders>
              <w:top w:val="nil"/>
              <w:left w:val="nil"/>
              <w:bottom w:val="single" w:sz="4" w:space="0" w:color="auto"/>
              <w:right w:val="single" w:sz="4" w:space="0" w:color="auto"/>
            </w:tcBorders>
            <w:noWrap/>
            <w:vAlign w:val="center"/>
            <w:hideMark/>
          </w:tcPr>
          <w:p w14:paraId="588EBA2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181,5</w:t>
            </w:r>
          </w:p>
        </w:tc>
      </w:tr>
      <w:tr w:rsidR="00E32D88" w14:paraId="3BC301FD" w14:textId="77777777" w:rsidTr="00E32D88">
        <w:trPr>
          <w:trHeight w:val="20"/>
        </w:trPr>
        <w:tc>
          <w:tcPr>
            <w:tcW w:w="5138" w:type="dxa"/>
            <w:tcBorders>
              <w:top w:val="nil"/>
              <w:left w:val="single" w:sz="4" w:space="0" w:color="auto"/>
              <w:bottom w:val="single" w:sz="4" w:space="0" w:color="auto"/>
              <w:right w:val="single" w:sz="4" w:space="0" w:color="auto"/>
            </w:tcBorders>
            <w:vAlign w:val="center"/>
            <w:hideMark/>
          </w:tcPr>
          <w:p w14:paraId="4A038529"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Отпуск тепловой энергии с коллекторов, Гкал</w:t>
            </w:r>
          </w:p>
        </w:tc>
        <w:tc>
          <w:tcPr>
            <w:tcW w:w="833" w:type="dxa"/>
            <w:tcBorders>
              <w:top w:val="nil"/>
              <w:left w:val="nil"/>
              <w:bottom w:val="single" w:sz="4" w:space="0" w:color="auto"/>
              <w:right w:val="single" w:sz="4" w:space="0" w:color="auto"/>
            </w:tcBorders>
            <w:noWrap/>
            <w:vAlign w:val="center"/>
            <w:hideMark/>
          </w:tcPr>
          <w:p w14:paraId="041847F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328CBE6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5C71EED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19E5153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046A8CD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421,3</w:t>
            </w:r>
          </w:p>
        </w:tc>
        <w:tc>
          <w:tcPr>
            <w:tcW w:w="832" w:type="dxa"/>
            <w:tcBorders>
              <w:top w:val="nil"/>
              <w:left w:val="nil"/>
              <w:bottom w:val="single" w:sz="4" w:space="0" w:color="auto"/>
              <w:right w:val="single" w:sz="4" w:space="0" w:color="auto"/>
            </w:tcBorders>
            <w:noWrap/>
            <w:vAlign w:val="center"/>
            <w:hideMark/>
          </w:tcPr>
          <w:p w14:paraId="06A8A7C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421,3</w:t>
            </w:r>
          </w:p>
        </w:tc>
        <w:tc>
          <w:tcPr>
            <w:tcW w:w="832" w:type="dxa"/>
            <w:tcBorders>
              <w:top w:val="nil"/>
              <w:left w:val="nil"/>
              <w:bottom w:val="single" w:sz="4" w:space="0" w:color="auto"/>
              <w:right w:val="single" w:sz="4" w:space="0" w:color="auto"/>
            </w:tcBorders>
            <w:noWrap/>
            <w:vAlign w:val="center"/>
            <w:hideMark/>
          </w:tcPr>
          <w:p w14:paraId="0F39818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421,3</w:t>
            </w:r>
          </w:p>
        </w:tc>
        <w:tc>
          <w:tcPr>
            <w:tcW w:w="832" w:type="dxa"/>
            <w:tcBorders>
              <w:top w:val="nil"/>
              <w:left w:val="nil"/>
              <w:bottom w:val="single" w:sz="4" w:space="0" w:color="auto"/>
              <w:right w:val="single" w:sz="4" w:space="0" w:color="auto"/>
            </w:tcBorders>
            <w:noWrap/>
            <w:vAlign w:val="center"/>
            <w:hideMark/>
          </w:tcPr>
          <w:p w14:paraId="2C2B7BD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421,3</w:t>
            </w:r>
          </w:p>
        </w:tc>
        <w:tc>
          <w:tcPr>
            <w:tcW w:w="832" w:type="dxa"/>
            <w:tcBorders>
              <w:top w:val="nil"/>
              <w:left w:val="nil"/>
              <w:bottom w:val="single" w:sz="4" w:space="0" w:color="auto"/>
              <w:right w:val="single" w:sz="4" w:space="0" w:color="auto"/>
            </w:tcBorders>
            <w:noWrap/>
            <w:vAlign w:val="center"/>
            <w:hideMark/>
          </w:tcPr>
          <w:p w14:paraId="1B3A2EB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2106,4</w:t>
            </w:r>
          </w:p>
        </w:tc>
        <w:tc>
          <w:tcPr>
            <w:tcW w:w="832" w:type="dxa"/>
            <w:tcBorders>
              <w:top w:val="nil"/>
              <w:left w:val="nil"/>
              <w:bottom w:val="single" w:sz="4" w:space="0" w:color="auto"/>
              <w:right w:val="single" w:sz="4" w:space="0" w:color="auto"/>
            </w:tcBorders>
            <w:noWrap/>
            <w:vAlign w:val="center"/>
            <w:hideMark/>
          </w:tcPr>
          <w:p w14:paraId="221DD20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2106,4</w:t>
            </w:r>
          </w:p>
        </w:tc>
        <w:tc>
          <w:tcPr>
            <w:tcW w:w="832" w:type="dxa"/>
            <w:tcBorders>
              <w:top w:val="nil"/>
              <w:left w:val="nil"/>
              <w:bottom w:val="single" w:sz="4" w:space="0" w:color="auto"/>
              <w:right w:val="single" w:sz="4" w:space="0" w:color="auto"/>
            </w:tcBorders>
            <w:noWrap/>
            <w:vAlign w:val="center"/>
            <w:hideMark/>
          </w:tcPr>
          <w:p w14:paraId="6D0F4A4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2106,4</w:t>
            </w:r>
          </w:p>
        </w:tc>
        <w:tc>
          <w:tcPr>
            <w:tcW w:w="832" w:type="dxa"/>
            <w:tcBorders>
              <w:top w:val="nil"/>
              <w:left w:val="nil"/>
              <w:bottom w:val="single" w:sz="4" w:space="0" w:color="auto"/>
              <w:right w:val="single" w:sz="4" w:space="0" w:color="auto"/>
            </w:tcBorders>
            <w:noWrap/>
            <w:vAlign w:val="center"/>
            <w:hideMark/>
          </w:tcPr>
          <w:p w14:paraId="7EA2848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2106,4</w:t>
            </w:r>
          </w:p>
        </w:tc>
      </w:tr>
      <w:tr w:rsidR="00E32D88" w14:paraId="235CD28C" w14:textId="77777777" w:rsidTr="00E32D88">
        <w:trPr>
          <w:trHeight w:val="20"/>
        </w:trPr>
        <w:tc>
          <w:tcPr>
            <w:tcW w:w="5138" w:type="dxa"/>
            <w:tcBorders>
              <w:top w:val="nil"/>
              <w:left w:val="single" w:sz="4" w:space="0" w:color="auto"/>
              <w:bottom w:val="single" w:sz="4" w:space="0" w:color="auto"/>
              <w:right w:val="single" w:sz="4" w:space="0" w:color="auto"/>
            </w:tcBorders>
            <w:vAlign w:val="center"/>
            <w:hideMark/>
          </w:tcPr>
          <w:p w14:paraId="433023BF"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lastRenderedPageBreak/>
              <w:t>Хозяйственные нужды тепловой энергии, Гкал</w:t>
            </w:r>
          </w:p>
        </w:tc>
        <w:tc>
          <w:tcPr>
            <w:tcW w:w="833" w:type="dxa"/>
            <w:tcBorders>
              <w:top w:val="nil"/>
              <w:left w:val="nil"/>
              <w:bottom w:val="single" w:sz="4" w:space="0" w:color="auto"/>
              <w:right w:val="single" w:sz="4" w:space="0" w:color="auto"/>
            </w:tcBorders>
            <w:noWrap/>
            <w:vAlign w:val="center"/>
            <w:hideMark/>
          </w:tcPr>
          <w:p w14:paraId="28D8324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090C8F4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41E0677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58EDF23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3B71BB0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1,9</w:t>
            </w:r>
          </w:p>
        </w:tc>
        <w:tc>
          <w:tcPr>
            <w:tcW w:w="832" w:type="dxa"/>
            <w:tcBorders>
              <w:top w:val="nil"/>
              <w:left w:val="nil"/>
              <w:bottom w:val="single" w:sz="4" w:space="0" w:color="auto"/>
              <w:right w:val="single" w:sz="4" w:space="0" w:color="auto"/>
            </w:tcBorders>
            <w:noWrap/>
            <w:vAlign w:val="center"/>
            <w:hideMark/>
          </w:tcPr>
          <w:p w14:paraId="1520412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1,9</w:t>
            </w:r>
          </w:p>
        </w:tc>
        <w:tc>
          <w:tcPr>
            <w:tcW w:w="832" w:type="dxa"/>
            <w:tcBorders>
              <w:top w:val="nil"/>
              <w:left w:val="nil"/>
              <w:bottom w:val="single" w:sz="4" w:space="0" w:color="auto"/>
              <w:right w:val="single" w:sz="4" w:space="0" w:color="auto"/>
            </w:tcBorders>
            <w:noWrap/>
            <w:vAlign w:val="center"/>
            <w:hideMark/>
          </w:tcPr>
          <w:p w14:paraId="1171221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1,9</w:t>
            </w:r>
          </w:p>
        </w:tc>
        <w:tc>
          <w:tcPr>
            <w:tcW w:w="832" w:type="dxa"/>
            <w:tcBorders>
              <w:top w:val="nil"/>
              <w:left w:val="nil"/>
              <w:bottom w:val="single" w:sz="4" w:space="0" w:color="auto"/>
              <w:right w:val="single" w:sz="4" w:space="0" w:color="auto"/>
            </w:tcBorders>
            <w:noWrap/>
            <w:vAlign w:val="center"/>
            <w:hideMark/>
          </w:tcPr>
          <w:p w14:paraId="3C35451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1,9</w:t>
            </w:r>
          </w:p>
        </w:tc>
        <w:tc>
          <w:tcPr>
            <w:tcW w:w="832" w:type="dxa"/>
            <w:tcBorders>
              <w:top w:val="nil"/>
              <w:left w:val="nil"/>
              <w:bottom w:val="single" w:sz="4" w:space="0" w:color="auto"/>
              <w:right w:val="single" w:sz="4" w:space="0" w:color="auto"/>
            </w:tcBorders>
            <w:noWrap/>
            <w:vAlign w:val="center"/>
            <w:hideMark/>
          </w:tcPr>
          <w:p w14:paraId="62A8457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9,6</w:t>
            </w:r>
          </w:p>
        </w:tc>
        <w:tc>
          <w:tcPr>
            <w:tcW w:w="832" w:type="dxa"/>
            <w:tcBorders>
              <w:top w:val="nil"/>
              <w:left w:val="nil"/>
              <w:bottom w:val="single" w:sz="4" w:space="0" w:color="auto"/>
              <w:right w:val="single" w:sz="4" w:space="0" w:color="auto"/>
            </w:tcBorders>
            <w:noWrap/>
            <w:vAlign w:val="center"/>
            <w:hideMark/>
          </w:tcPr>
          <w:p w14:paraId="6C7CE1D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9,6</w:t>
            </w:r>
          </w:p>
        </w:tc>
        <w:tc>
          <w:tcPr>
            <w:tcW w:w="832" w:type="dxa"/>
            <w:tcBorders>
              <w:top w:val="nil"/>
              <w:left w:val="nil"/>
              <w:bottom w:val="single" w:sz="4" w:space="0" w:color="auto"/>
              <w:right w:val="single" w:sz="4" w:space="0" w:color="auto"/>
            </w:tcBorders>
            <w:noWrap/>
            <w:vAlign w:val="center"/>
            <w:hideMark/>
          </w:tcPr>
          <w:p w14:paraId="0DF083C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9,6</w:t>
            </w:r>
          </w:p>
        </w:tc>
        <w:tc>
          <w:tcPr>
            <w:tcW w:w="832" w:type="dxa"/>
            <w:tcBorders>
              <w:top w:val="nil"/>
              <w:left w:val="nil"/>
              <w:bottom w:val="single" w:sz="4" w:space="0" w:color="auto"/>
              <w:right w:val="single" w:sz="4" w:space="0" w:color="auto"/>
            </w:tcBorders>
            <w:noWrap/>
            <w:vAlign w:val="center"/>
            <w:hideMark/>
          </w:tcPr>
          <w:p w14:paraId="5EFCCD4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9,6</w:t>
            </w:r>
          </w:p>
        </w:tc>
      </w:tr>
      <w:tr w:rsidR="00E32D88" w14:paraId="3CD70BA4" w14:textId="77777777" w:rsidTr="00E32D88">
        <w:trPr>
          <w:trHeight w:val="20"/>
        </w:trPr>
        <w:tc>
          <w:tcPr>
            <w:tcW w:w="5138" w:type="dxa"/>
            <w:tcBorders>
              <w:top w:val="nil"/>
              <w:left w:val="single" w:sz="4" w:space="0" w:color="auto"/>
              <w:bottom w:val="single" w:sz="4" w:space="0" w:color="auto"/>
              <w:right w:val="single" w:sz="4" w:space="0" w:color="auto"/>
            </w:tcBorders>
            <w:vAlign w:val="center"/>
            <w:hideMark/>
          </w:tcPr>
          <w:p w14:paraId="3B061AF4"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Отпуск тепловой энергии с коллекторов внешним потребителям, Гкал</w:t>
            </w:r>
          </w:p>
        </w:tc>
        <w:tc>
          <w:tcPr>
            <w:tcW w:w="833" w:type="dxa"/>
            <w:tcBorders>
              <w:top w:val="nil"/>
              <w:left w:val="nil"/>
              <w:bottom w:val="single" w:sz="4" w:space="0" w:color="auto"/>
              <w:right w:val="single" w:sz="4" w:space="0" w:color="auto"/>
            </w:tcBorders>
            <w:noWrap/>
            <w:vAlign w:val="center"/>
            <w:hideMark/>
          </w:tcPr>
          <w:p w14:paraId="7444D12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0F191FE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51E9030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7326334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1B892D4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419,4</w:t>
            </w:r>
          </w:p>
        </w:tc>
        <w:tc>
          <w:tcPr>
            <w:tcW w:w="832" w:type="dxa"/>
            <w:tcBorders>
              <w:top w:val="nil"/>
              <w:left w:val="nil"/>
              <w:bottom w:val="single" w:sz="4" w:space="0" w:color="auto"/>
              <w:right w:val="single" w:sz="4" w:space="0" w:color="auto"/>
            </w:tcBorders>
            <w:noWrap/>
            <w:vAlign w:val="center"/>
            <w:hideMark/>
          </w:tcPr>
          <w:p w14:paraId="789B404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419,4</w:t>
            </w:r>
          </w:p>
        </w:tc>
        <w:tc>
          <w:tcPr>
            <w:tcW w:w="832" w:type="dxa"/>
            <w:tcBorders>
              <w:top w:val="nil"/>
              <w:left w:val="nil"/>
              <w:bottom w:val="single" w:sz="4" w:space="0" w:color="auto"/>
              <w:right w:val="single" w:sz="4" w:space="0" w:color="auto"/>
            </w:tcBorders>
            <w:noWrap/>
            <w:vAlign w:val="center"/>
            <w:hideMark/>
          </w:tcPr>
          <w:p w14:paraId="76FDE02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419,4</w:t>
            </w:r>
          </w:p>
        </w:tc>
        <w:tc>
          <w:tcPr>
            <w:tcW w:w="832" w:type="dxa"/>
            <w:tcBorders>
              <w:top w:val="nil"/>
              <w:left w:val="nil"/>
              <w:bottom w:val="single" w:sz="4" w:space="0" w:color="auto"/>
              <w:right w:val="single" w:sz="4" w:space="0" w:color="auto"/>
            </w:tcBorders>
            <w:noWrap/>
            <w:vAlign w:val="center"/>
            <w:hideMark/>
          </w:tcPr>
          <w:p w14:paraId="048DE5E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419,4</w:t>
            </w:r>
          </w:p>
        </w:tc>
        <w:tc>
          <w:tcPr>
            <w:tcW w:w="832" w:type="dxa"/>
            <w:tcBorders>
              <w:top w:val="nil"/>
              <w:left w:val="nil"/>
              <w:bottom w:val="single" w:sz="4" w:space="0" w:color="auto"/>
              <w:right w:val="single" w:sz="4" w:space="0" w:color="auto"/>
            </w:tcBorders>
            <w:noWrap/>
            <w:vAlign w:val="center"/>
            <w:hideMark/>
          </w:tcPr>
          <w:p w14:paraId="52B9BAB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2096,9</w:t>
            </w:r>
          </w:p>
        </w:tc>
        <w:tc>
          <w:tcPr>
            <w:tcW w:w="832" w:type="dxa"/>
            <w:tcBorders>
              <w:top w:val="nil"/>
              <w:left w:val="nil"/>
              <w:bottom w:val="single" w:sz="4" w:space="0" w:color="auto"/>
              <w:right w:val="single" w:sz="4" w:space="0" w:color="auto"/>
            </w:tcBorders>
            <w:noWrap/>
            <w:vAlign w:val="center"/>
            <w:hideMark/>
          </w:tcPr>
          <w:p w14:paraId="3A3DCD1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2096,9</w:t>
            </w:r>
          </w:p>
        </w:tc>
        <w:tc>
          <w:tcPr>
            <w:tcW w:w="832" w:type="dxa"/>
            <w:tcBorders>
              <w:top w:val="nil"/>
              <w:left w:val="nil"/>
              <w:bottom w:val="single" w:sz="4" w:space="0" w:color="auto"/>
              <w:right w:val="single" w:sz="4" w:space="0" w:color="auto"/>
            </w:tcBorders>
            <w:noWrap/>
            <w:vAlign w:val="center"/>
            <w:hideMark/>
          </w:tcPr>
          <w:p w14:paraId="6FF28CF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2096,9</w:t>
            </w:r>
          </w:p>
        </w:tc>
        <w:tc>
          <w:tcPr>
            <w:tcW w:w="832" w:type="dxa"/>
            <w:tcBorders>
              <w:top w:val="nil"/>
              <w:left w:val="nil"/>
              <w:bottom w:val="single" w:sz="4" w:space="0" w:color="auto"/>
              <w:right w:val="single" w:sz="4" w:space="0" w:color="auto"/>
            </w:tcBorders>
            <w:noWrap/>
            <w:vAlign w:val="center"/>
            <w:hideMark/>
          </w:tcPr>
          <w:p w14:paraId="4716480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2096,9</w:t>
            </w:r>
          </w:p>
        </w:tc>
      </w:tr>
      <w:tr w:rsidR="00E32D88" w14:paraId="60D11603" w14:textId="77777777" w:rsidTr="00E32D88">
        <w:trPr>
          <w:trHeight w:val="20"/>
        </w:trPr>
        <w:tc>
          <w:tcPr>
            <w:tcW w:w="5138" w:type="dxa"/>
            <w:tcBorders>
              <w:top w:val="nil"/>
              <w:left w:val="single" w:sz="4" w:space="0" w:color="auto"/>
              <w:bottom w:val="single" w:sz="4" w:space="0" w:color="auto"/>
              <w:right w:val="single" w:sz="4" w:space="0" w:color="auto"/>
            </w:tcBorders>
            <w:vAlign w:val="center"/>
            <w:hideMark/>
          </w:tcPr>
          <w:p w14:paraId="20E66227"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Потери тепловой энергии в сетях, Гкал</w:t>
            </w:r>
          </w:p>
        </w:tc>
        <w:tc>
          <w:tcPr>
            <w:tcW w:w="833" w:type="dxa"/>
            <w:tcBorders>
              <w:top w:val="nil"/>
              <w:left w:val="nil"/>
              <w:bottom w:val="single" w:sz="4" w:space="0" w:color="auto"/>
              <w:right w:val="single" w:sz="4" w:space="0" w:color="auto"/>
            </w:tcBorders>
            <w:noWrap/>
            <w:vAlign w:val="center"/>
            <w:hideMark/>
          </w:tcPr>
          <w:p w14:paraId="4150484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3FF100D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1BBB05E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70DE9D8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274D19E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24,6</w:t>
            </w:r>
          </w:p>
        </w:tc>
        <w:tc>
          <w:tcPr>
            <w:tcW w:w="832" w:type="dxa"/>
            <w:tcBorders>
              <w:top w:val="nil"/>
              <w:left w:val="nil"/>
              <w:bottom w:val="single" w:sz="4" w:space="0" w:color="auto"/>
              <w:right w:val="single" w:sz="4" w:space="0" w:color="auto"/>
            </w:tcBorders>
            <w:noWrap/>
            <w:vAlign w:val="center"/>
            <w:hideMark/>
          </w:tcPr>
          <w:p w14:paraId="53E6B99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24,6</w:t>
            </w:r>
          </w:p>
        </w:tc>
        <w:tc>
          <w:tcPr>
            <w:tcW w:w="832" w:type="dxa"/>
            <w:tcBorders>
              <w:top w:val="nil"/>
              <w:left w:val="nil"/>
              <w:bottom w:val="single" w:sz="4" w:space="0" w:color="auto"/>
              <w:right w:val="single" w:sz="4" w:space="0" w:color="auto"/>
            </w:tcBorders>
            <w:noWrap/>
            <w:vAlign w:val="center"/>
            <w:hideMark/>
          </w:tcPr>
          <w:p w14:paraId="556B6C9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24,6</w:t>
            </w:r>
          </w:p>
        </w:tc>
        <w:tc>
          <w:tcPr>
            <w:tcW w:w="832" w:type="dxa"/>
            <w:tcBorders>
              <w:top w:val="nil"/>
              <w:left w:val="nil"/>
              <w:bottom w:val="single" w:sz="4" w:space="0" w:color="auto"/>
              <w:right w:val="single" w:sz="4" w:space="0" w:color="auto"/>
            </w:tcBorders>
            <w:noWrap/>
            <w:vAlign w:val="center"/>
            <w:hideMark/>
          </w:tcPr>
          <w:p w14:paraId="1531AB4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24,6</w:t>
            </w:r>
          </w:p>
        </w:tc>
        <w:tc>
          <w:tcPr>
            <w:tcW w:w="832" w:type="dxa"/>
            <w:tcBorders>
              <w:top w:val="nil"/>
              <w:left w:val="nil"/>
              <w:bottom w:val="single" w:sz="4" w:space="0" w:color="auto"/>
              <w:right w:val="single" w:sz="4" w:space="0" w:color="auto"/>
            </w:tcBorders>
            <w:noWrap/>
            <w:vAlign w:val="center"/>
            <w:hideMark/>
          </w:tcPr>
          <w:p w14:paraId="2D85AFF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122,9</w:t>
            </w:r>
          </w:p>
        </w:tc>
        <w:tc>
          <w:tcPr>
            <w:tcW w:w="832" w:type="dxa"/>
            <w:tcBorders>
              <w:top w:val="nil"/>
              <w:left w:val="nil"/>
              <w:bottom w:val="single" w:sz="4" w:space="0" w:color="auto"/>
              <w:right w:val="single" w:sz="4" w:space="0" w:color="auto"/>
            </w:tcBorders>
            <w:noWrap/>
            <w:vAlign w:val="center"/>
            <w:hideMark/>
          </w:tcPr>
          <w:p w14:paraId="7CBD893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122,9</w:t>
            </w:r>
          </w:p>
        </w:tc>
        <w:tc>
          <w:tcPr>
            <w:tcW w:w="832" w:type="dxa"/>
            <w:tcBorders>
              <w:top w:val="nil"/>
              <w:left w:val="nil"/>
              <w:bottom w:val="single" w:sz="4" w:space="0" w:color="auto"/>
              <w:right w:val="single" w:sz="4" w:space="0" w:color="auto"/>
            </w:tcBorders>
            <w:noWrap/>
            <w:vAlign w:val="center"/>
            <w:hideMark/>
          </w:tcPr>
          <w:p w14:paraId="0E473E4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122,9</w:t>
            </w:r>
          </w:p>
        </w:tc>
        <w:tc>
          <w:tcPr>
            <w:tcW w:w="832" w:type="dxa"/>
            <w:tcBorders>
              <w:top w:val="nil"/>
              <w:left w:val="nil"/>
              <w:bottom w:val="single" w:sz="4" w:space="0" w:color="auto"/>
              <w:right w:val="single" w:sz="4" w:space="0" w:color="auto"/>
            </w:tcBorders>
            <w:noWrap/>
            <w:vAlign w:val="center"/>
            <w:hideMark/>
          </w:tcPr>
          <w:p w14:paraId="5E2C33E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122,9</w:t>
            </w:r>
          </w:p>
        </w:tc>
      </w:tr>
      <w:tr w:rsidR="00E32D88" w14:paraId="5AB20161" w14:textId="77777777" w:rsidTr="00E32D88">
        <w:trPr>
          <w:trHeight w:val="20"/>
        </w:trPr>
        <w:tc>
          <w:tcPr>
            <w:tcW w:w="5138" w:type="dxa"/>
            <w:tcBorders>
              <w:top w:val="nil"/>
              <w:left w:val="single" w:sz="4" w:space="0" w:color="auto"/>
              <w:bottom w:val="single" w:sz="4" w:space="0" w:color="auto"/>
              <w:right w:val="single" w:sz="4" w:space="0" w:color="auto"/>
            </w:tcBorders>
            <w:vAlign w:val="center"/>
            <w:hideMark/>
          </w:tcPr>
          <w:p w14:paraId="50466826"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Полезный отпуск тепловой энергии потребителям, Гкал</w:t>
            </w:r>
          </w:p>
        </w:tc>
        <w:tc>
          <w:tcPr>
            <w:tcW w:w="833" w:type="dxa"/>
            <w:tcBorders>
              <w:top w:val="nil"/>
              <w:left w:val="nil"/>
              <w:bottom w:val="single" w:sz="4" w:space="0" w:color="auto"/>
              <w:right w:val="single" w:sz="4" w:space="0" w:color="auto"/>
            </w:tcBorders>
            <w:noWrap/>
            <w:vAlign w:val="center"/>
            <w:hideMark/>
          </w:tcPr>
          <w:p w14:paraId="38166BB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4F2E691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4282D15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2FA556E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750408D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394,8</w:t>
            </w:r>
          </w:p>
        </w:tc>
        <w:tc>
          <w:tcPr>
            <w:tcW w:w="832" w:type="dxa"/>
            <w:tcBorders>
              <w:top w:val="nil"/>
              <w:left w:val="nil"/>
              <w:bottom w:val="single" w:sz="4" w:space="0" w:color="auto"/>
              <w:right w:val="single" w:sz="4" w:space="0" w:color="auto"/>
            </w:tcBorders>
            <w:noWrap/>
            <w:vAlign w:val="center"/>
            <w:hideMark/>
          </w:tcPr>
          <w:p w14:paraId="36D475B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394,8</w:t>
            </w:r>
          </w:p>
        </w:tc>
        <w:tc>
          <w:tcPr>
            <w:tcW w:w="832" w:type="dxa"/>
            <w:tcBorders>
              <w:top w:val="nil"/>
              <w:left w:val="nil"/>
              <w:bottom w:val="single" w:sz="4" w:space="0" w:color="auto"/>
              <w:right w:val="single" w:sz="4" w:space="0" w:color="auto"/>
            </w:tcBorders>
            <w:noWrap/>
            <w:vAlign w:val="center"/>
            <w:hideMark/>
          </w:tcPr>
          <w:p w14:paraId="0FB5350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394,8</w:t>
            </w:r>
          </w:p>
        </w:tc>
        <w:tc>
          <w:tcPr>
            <w:tcW w:w="832" w:type="dxa"/>
            <w:tcBorders>
              <w:top w:val="nil"/>
              <w:left w:val="nil"/>
              <w:bottom w:val="single" w:sz="4" w:space="0" w:color="auto"/>
              <w:right w:val="single" w:sz="4" w:space="0" w:color="auto"/>
            </w:tcBorders>
            <w:noWrap/>
            <w:vAlign w:val="center"/>
            <w:hideMark/>
          </w:tcPr>
          <w:p w14:paraId="35BFA92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394,8</w:t>
            </w:r>
          </w:p>
        </w:tc>
        <w:tc>
          <w:tcPr>
            <w:tcW w:w="832" w:type="dxa"/>
            <w:tcBorders>
              <w:top w:val="nil"/>
              <w:left w:val="nil"/>
              <w:bottom w:val="single" w:sz="4" w:space="0" w:color="auto"/>
              <w:right w:val="single" w:sz="4" w:space="0" w:color="auto"/>
            </w:tcBorders>
            <w:noWrap/>
            <w:vAlign w:val="center"/>
            <w:hideMark/>
          </w:tcPr>
          <w:p w14:paraId="14C8263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1974,0</w:t>
            </w:r>
          </w:p>
        </w:tc>
        <w:tc>
          <w:tcPr>
            <w:tcW w:w="832" w:type="dxa"/>
            <w:tcBorders>
              <w:top w:val="nil"/>
              <w:left w:val="nil"/>
              <w:bottom w:val="single" w:sz="4" w:space="0" w:color="auto"/>
              <w:right w:val="single" w:sz="4" w:space="0" w:color="auto"/>
            </w:tcBorders>
            <w:noWrap/>
            <w:vAlign w:val="center"/>
            <w:hideMark/>
          </w:tcPr>
          <w:p w14:paraId="5D6DD90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1974,0</w:t>
            </w:r>
          </w:p>
        </w:tc>
        <w:tc>
          <w:tcPr>
            <w:tcW w:w="832" w:type="dxa"/>
            <w:tcBorders>
              <w:top w:val="nil"/>
              <w:left w:val="nil"/>
              <w:bottom w:val="single" w:sz="4" w:space="0" w:color="auto"/>
              <w:right w:val="single" w:sz="4" w:space="0" w:color="auto"/>
            </w:tcBorders>
            <w:noWrap/>
            <w:vAlign w:val="center"/>
            <w:hideMark/>
          </w:tcPr>
          <w:p w14:paraId="5A2CAAD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1974,0</w:t>
            </w:r>
          </w:p>
        </w:tc>
        <w:tc>
          <w:tcPr>
            <w:tcW w:w="832" w:type="dxa"/>
            <w:tcBorders>
              <w:top w:val="nil"/>
              <w:left w:val="nil"/>
              <w:bottom w:val="single" w:sz="4" w:space="0" w:color="auto"/>
              <w:right w:val="single" w:sz="4" w:space="0" w:color="auto"/>
            </w:tcBorders>
            <w:noWrap/>
            <w:vAlign w:val="center"/>
            <w:hideMark/>
          </w:tcPr>
          <w:p w14:paraId="7EA352F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1974,0</w:t>
            </w:r>
          </w:p>
        </w:tc>
      </w:tr>
      <w:tr w:rsidR="00E32D88" w14:paraId="5A70369A" w14:textId="77777777" w:rsidTr="00E32D88">
        <w:trPr>
          <w:trHeight w:val="20"/>
        </w:trPr>
        <w:tc>
          <w:tcPr>
            <w:tcW w:w="5138" w:type="dxa"/>
            <w:tcBorders>
              <w:top w:val="nil"/>
              <w:left w:val="single" w:sz="4" w:space="0" w:color="auto"/>
              <w:bottom w:val="single" w:sz="4" w:space="0" w:color="auto"/>
              <w:right w:val="single" w:sz="4" w:space="0" w:color="auto"/>
            </w:tcBorders>
            <w:vAlign w:val="center"/>
            <w:hideMark/>
          </w:tcPr>
          <w:p w14:paraId="79EBBCA1"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Коэффициент использования установленной тепловой мощности, %</w:t>
            </w:r>
          </w:p>
        </w:tc>
        <w:tc>
          <w:tcPr>
            <w:tcW w:w="833" w:type="dxa"/>
            <w:tcBorders>
              <w:top w:val="nil"/>
              <w:left w:val="nil"/>
              <w:bottom w:val="single" w:sz="4" w:space="0" w:color="auto"/>
              <w:right w:val="single" w:sz="4" w:space="0" w:color="auto"/>
            </w:tcBorders>
            <w:noWrap/>
            <w:vAlign w:val="center"/>
            <w:hideMark/>
          </w:tcPr>
          <w:p w14:paraId="63B056E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7F02199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0E9D32A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3FAD783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7CE9319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19,4</w:t>
            </w:r>
          </w:p>
        </w:tc>
        <w:tc>
          <w:tcPr>
            <w:tcW w:w="832" w:type="dxa"/>
            <w:tcBorders>
              <w:top w:val="nil"/>
              <w:left w:val="nil"/>
              <w:bottom w:val="single" w:sz="4" w:space="0" w:color="auto"/>
              <w:right w:val="single" w:sz="4" w:space="0" w:color="auto"/>
            </w:tcBorders>
            <w:noWrap/>
            <w:vAlign w:val="center"/>
            <w:hideMark/>
          </w:tcPr>
          <w:p w14:paraId="191F56E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19,4</w:t>
            </w:r>
          </w:p>
        </w:tc>
        <w:tc>
          <w:tcPr>
            <w:tcW w:w="832" w:type="dxa"/>
            <w:tcBorders>
              <w:top w:val="nil"/>
              <w:left w:val="nil"/>
              <w:bottom w:val="single" w:sz="4" w:space="0" w:color="auto"/>
              <w:right w:val="single" w:sz="4" w:space="0" w:color="auto"/>
            </w:tcBorders>
            <w:noWrap/>
            <w:vAlign w:val="center"/>
            <w:hideMark/>
          </w:tcPr>
          <w:p w14:paraId="6254A91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19,4</w:t>
            </w:r>
          </w:p>
        </w:tc>
        <w:tc>
          <w:tcPr>
            <w:tcW w:w="832" w:type="dxa"/>
            <w:tcBorders>
              <w:top w:val="nil"/>
              <w:left w:val="nil"/>
              <w:bottom w:val="single" w:sz="4" w:space="0" w:color="auto"/>
              <w:right w:val="single" w:sz="4" w:space="0" w:color="auto"/>
            </w:tcBorders>
            <w:noWrap/>
            <w:vAlign w:val="center"/>
            <w:hideMark/>
          </w:tcPr>
          <w:p w14:paraId="64E6B4E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19,4</w:t>
            </w:r>
          </w:p>
        </w:tc>
        <w:tc>
          <w:tcPr>
            <w:tcW w:w="832" w:type="dxa"/>
            <w:tcBorders>
              <w:top w:val="nil"/>
              <w:left w:val="nil"/>
              <w:bottom w:val="single" w:sz="4" w:space="0" w:color="auto"/>
              <w:right w:val="single" w:sz="4" w:space="0" w:color="auto"/>
            </w:tcBorders>
            <w:noWrap/>
            <w:vAlign w:val="center"/>
            <w:hideMark/>
          </w:tcPr>
          <w:p w14:paraId="01B7304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19,4</w:t>
            </w:r>
          </w:p>
        </w:tc>
        <w:tc>
          <w:tcPr>
            <w:tcW w:w="832" w:type="dxa"/>
            <w:tcBorders>
              <w:top w:val="nil"/>
              <w:left w:val="nil"/>
              <w:bottom w:val="single" w:sz="4" w:space="0" w:color="auto"/>
              <w:right w:val="single" w:sz="4" w:space="0" w:color="auto"/>
            </w:tcBorders>
            <w:noWrap/>
            <w:vAlign w:val="center"/>
            <w:hideMark/>
          </w:tcPr>
          <w:p w14:paraId="6BC3E14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19,4</w:t>
            </w:r>
          </w:p>
        </w:tc>
        <w:tc>
          <w:tcPr>
            <w:tcW w:w="832" w:type="dxa"/>
            <w:tcBorders>
              <w:top w:val="nil"/>
              <w:left w:val="nil"/>
              <w:bottom w:val="single" w:sz="4" w:space="0" w:color="auto"/>
              <w:right w:val="single" w:sz="4" w:space="0" w:color="auto"/>
            </w:tcBorders>
            <w:noWrap/>
            <w:vAlign w:val="center"/>
            <w:hideMark/>
          </w:tcPr>
          <w:p w14:paraId="54A5E6D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19,4</w:t>
            </w:r>
          </w:p>
        </w:tc>
        <w:tc>
          <w:tcPr>
            <w:tcW w:w="832" w:type="dxa"/>
            <w:tcBorders>
              <w:top w:val="nil"/>
              <w:left w:val="nil"/>
              <w:bottom w:val="single" w:sz="4" w:space="0" w:color="auto"/>
              <w:right w:val="single" w:sz="4" w:space="0" w:color="auto"/>
            </w:tcBorders>
            <w:noWrap/>
            <w:vAlign w:val="center"/>
            <w:hideMark/>
          </w:tcPr>
          <w:p w14:paraId="7B96921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19,4</w:t>
            </w:r>
          </w:p>
        </w:tc>
      </w:tr>
      <w:tr w:rsidR="00E32D88" w14:paraId="4146860B" w14:textId="77777777" w:rsidTr="00E32D88">
        <w:trPr>
          <w:trHeight w:val="20"/>
        </w:trPr>
        <w:tc>
          <w:tcPr>
            <w:tcW w:w="5138" w:type="dxa"/>
            <w:tcBorders>
              <w:top w:val="nil"/>
              <w:left w:val="single" w:sz="4" w:space="0" w:color="auto"/>
              <w:bottom w:val="single" w:sz="4" w:space="0" w:color="auto"/>
              <w:right w:val="single" w:sz="4" w:space="0" w:color="auto"/>
            </w:tcBorders>
            <w:vAlign w:val="center"/>
            <w:hideMark/>
          </w:tcPr>
          <w:p w14:paraId="1DEBAAA8"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УРУТ на отпуск тепловой энергии, кг.у.т./Гкал</w:t>
            </w:r>
          </w:p>
        </w:tc>
        <w:tc>
          <w:tcPr>
            <w:tcW w:w="833" w:type="dxa"/>
            <w:tcBorders>
              <w:top w:val="nil"/>
              <w:left w:val="nil"/>
              <w:bottom w:val="single" w:sz="4" w:space="0" w:color="auto"/>
              <w:right w:val="single" w:sz="4" w:space="0" w:color="auto"/>
            </w:tcBorders>
            <w:noWrap/>
            <w:vAlign w:val="center"/>
            <w:hideMark/>
          </w:tcPr>
          <w:p w14:paraId="74FEBA6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6B421DA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6278122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335CC8C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098EF14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210,0</w:t>
            </w:r>
          </w:p>
        </w:tc>
        <w:tc>
          <w:tcPr>
            <w:tcW w:w="832" w:type="dxa"/>
            <w:tcBorders>
              <w:top w:val="nil"/>
              <w:left w:val="nil"/>
              <w:bottom w:val="single" w:sz="4" w:space="0" w:color="auto"/>
              <w:right w:val="single" w:sz="4" w:space="0" w:color="auto"/>
            </w:tcBorders>
            <w:noWrap/>
            <w:vAlign w:val="center"/>
            <w:hideMark/>
          </w:tcPr>
          <w:p w14:paraId="4BCBF89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210,0</w:t>
            </w:r>
          </w:p>
        </w:tc>
        <w:tc>
          <w:tcPr>
            <w:tcW w:w="832" w:type="dxa"/>
            <w:tcBorders>
              <w:top w:val="nil"/>
              <w:left w:val="nil"/>
              <w:bottom w:val="single" w:sz="4" w:space="0" w:color="auto"/>
              <w:right w:val="single" w:sz="4" w:space="0" w:color="auto"/>
            </w:tcBorders>
            <w:noWrap/>
            <w:vAlign w:val="center"/>
            <w:hideMark/>
          </w:tcPr>
          <w:p w14:paraId="6B0D1FC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210,0</w:t>
            </w:r>
          </w:p>
        </w:tc>
        <w:tc>
          <w:tcPr>
            <w:tcW w:w="832" w:type="dxa"/>
            <w:tcBorders>
              <w:top w:val="nil"/>
              <w:left w:val="nil"/>
              <w:bottom w:val="single" w:sz="4" w:space="0" w:color="auto"/>
              <w:right w:val="single" w:sz="4" w:space="0" w:color="auto"/>
            </w:tcBorders>
            <w:noWrap/>
            <w:vAlign w:val="center"/>
            <w:hideMark/>
          </w:tcPr>
          <w:p w14:paraId="718934D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210,0</w:t>
            </w:r>
          </w:p>
        </w:tc>
        <w:tc>
          <w:tcPr>
            <w:tcW w:w="832" w:type="dxa"/>
            <w:tcBorders>
              <w:top w:val="nil"/>
              <w:left w:val="nil"/>
              <w:bottom w:val="single" w:sz="4" w:space="0" w:color="auto"/>
              <w:right w:val="single" w:sz="4" w:space="0" w:color="auto"/>
            </w:tcBorders>
            <w:noWrap/>
            <w:vAlign w:val="center"/>
            <w:hideMark/>
          </w:tcPr>
          <w:p w14:paraId="37BC04D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210,0</w:t>
            </w:r>
          </w:p>
        </w:tc>
        <w:tc>
          <w:tcPr>
            <w:tcW w:w="832" w:type="dxa"/>
            <w:tcBorders>
              <w:top w:val="nil"/>
              <w:left w:val="nil"/>
              <w:bottom w:val="single" w:sz="4" w:space="0" w:color="auto"/>
              <w:right w:val="single" w:sz="4" w:space="0" w:color="auto"/>
            </w:tcBorders>
            <w:noWrap/>
            <w:vAlign w:val="center"/>
            <w:hideMark/>
          </w:tcPr>
          <w:p w14:paraId="4311F6D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210,0</w:t>
            </w:r>
          </w:p>
        </w:tc>
        <w:tc>
          <w:tcPr>
            <w:tcW w:w="832" w:type="dxa"/>
            <w:tcBorders>
              <w:top w:val="nil"/>
              <w:left w:val="nil"/>
              <w:bottom w:val="single" w:sz="4" w:space="0" w:color="auto"/>
              <w:right w:val="single" w:sz="4" w:space="0" w:color="auto"/>
            </w:tcBorders>
            <w:noWrap/>
            <w:vAlign w:val="center"/>
            <w:hideMark/>
          </w:tcPr>
          <w:p w14:paraId="23371D9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210,0</w:t>
            </w:r>
          </w:p>
        </w:tc>
        <w:tc>
          <w:tcPr>
            <w:tcW w:w="832" w:type="dxa"/>
            <w:tcBorders>
              <w:top w:val="nil"/>
              <w:left w:val="nil"/>
              <w:bottom w:val="single" w:sz="4" w:space="0" w:color="auto"/>
              <w:right w:val="single" w:sz="4" w:space="0" w:color="auto"/>
            </w:tcBorders>
            <w:noWrap/>
            <w:vAlign w:val="center"/>
            <w:hideMark/>
          </w:tcPr>
          <w:p w14:paraId="147756B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210,0</w:t>
            </w:r>
          </w:p>
        </w:tc>
      </w:tr>
      <w:tr w:rsidR="00E32D88" w14:paraId="18BB5900" w14:textId="77777777" w:rsidTr="00E32D88">
        <w:trPr>
          <w:trHeight w:val="20"/>
        </w:trPr>
        <w:tc>
          <w:tcPr>
            <w:tcW w:w="5138" w:type="dxa"/>
            <w:tcBorders>
              <w:top w:val="nil"/>
              <w:left w:val="single" w:sz="4" w:space="0" w:color="auto"/>
              <w:bottom w:val="single" w:sz="4" w:space="0" w:color="auto"/>
              <w:right w:val="single" w:sz="4" w:space="0" w:color="auto"/>
            </w:tcBorders>
            <w:vAlign w:val="center"/>
            <w:hideMark/>
          </w:tcPr>
          <w:p w14:paraId="49912C7C"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Расход условного топлива на отпуск тепловой энергии, т.у.т</w:t>
            </w:r>
          </w:p>
        </w:tc>
        <w:tc>
          <w:tcPr>
            <w:tcW w:w="833" w:type="dxa"/>
            <w:tcBorders>
              <w:top w:val="nil"/>
              <w:left w:val="nil"/>
              <w:bottom w:val="single" w:sz="4" w:space="0" w:color="auto"/>
              <w:right w:val="single" w:sz="4" w:space="0" w:color="auto"/>
            </w:tcBorders>
            <w:noWrap/>
            <w:vAlign w:val="center"/>
            <w:hideMark/>
          </w:tcPr>
          <w:p w14:paraId="61647EB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675F15D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45D6AD2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57BCAFC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7CAFD7C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88</w:t>
            </w:r>
          </w:p>
        </w:tc>
        <w:tc>
          <w:tcPr>
            <w:tcW w:w="832" w:type="dxa"/>
            <w:tcBorders>
              <w:top w:val="nil"/>
              <w:left w:val="nil"/>
              <w:bottom w:val="single" w:sz="4" w:space="0" w:color="auto"/>
              <w:right w:val="single" w:sz="4" w:space="0" w:color="auto"/>
            </w:tcBorders>
            <w:noWrap/>
            <w:vAlign w:val="center"/>
            <w:hideMark/>
          </w:tcPr>
          <w:p w14:paraId="00F6DF5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88</w:t>
            </w:r>
          </w:p>
        </w:tc>
        <w:tc>
          <w:tcPr>
            <w:tcW w:w="832" w:type="dxa"/>
            <w:tcBorders>
              <w:top w:val="nil"/>
              <w:left w:val="nil"/>
              <w:bottom w:val="single" w:sz="4" w:space="0" w:color="auto"/>
              <w:right w:val="single" w:sz="4" w:space="0" w:color="auto"/>
            </w:tcBorders>
            <w:noWrap/>
            <w:vAlign w:val="center"/>
            <w:hideMark/>
          </w:tcPr>
          <w:p w14:paraId="19E3D16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88</w:t>
            </w:r>
          </w:p>
        </w:tc>
        <w:tc>
          <w:tcPr>
            <w:tcW w:w="832" w:type="dxa"/>
            <w:tcBorders>
              <w:top w:val="nil"/>
              <w:left w:val="nil"/>
              <w:bottom w:val="single" w:sz="4" w:space="0" w:color="auto"/>
              <w:right w:val="single" w:sz="4" w:space="0" w:color="auto"/>
            </w:tcBorders>
            <w:noWrap/>
            <w:vAlign w:val="center"/>
            <w:hideMark/>
          </w:tcPr>
          <w:p w14:paraId="53E5DF8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88</w:t>
            </w:r>
          </w:p>
        </w:tc>
        <w:tc>
          <w:tcPr>
            <w:tcW w:w="832" w:type="dxa"/>
            <w:tcBorders>
              <w:top w:val="nil"/>
              <w:left w:val="nil"/>
              <w:bottom w:val="single" w:sz="4" w:space="0" w:color="auto"/>
              <w:right w:val="single" w:sz="4" w:space="0" w:color="auto"/>
            </w:tcBorders>
            <w:noWrap/>
            <w:vAlign w:val="center"/>
            <w:hideMark/>
          </w:tcPr>
          <w:p w14:paraId="34BCDB0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442</w:t>
            </w:r>
          </w:p>
        </w:tc>
        <w:tc>
          <w:tcPr>
            <w:tcW w:w="832" w:type="dxa"/>
            <w:tcBorders>
              <w:top w:val="nil"/>
              <w:left w:val="nil"/>
              <w:bottom w:val="single" w:sz="4" w:space="0" w:color="auto"/>
              <w:right w:val="single" w:sz="4" w:space="0" w:color="auto"/>
            </w:tcBorders>
            <w:noWrap/>
            <w:vAlign w:val="center"/>
            <w:hideMark/>
          </w:tcPr>
          <w:p w14:paraId="4C2A83E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442</w:t>
            </w:r>
          </w:p>
        </w:tc>
        <w:tc>
          <w:tcPr>
            <w:tcW w:w="832" w:type="dxa"/>
            <w:tcBorders>
              <w:top w:val="nil"/>
              <w:left w:val="nil"/>
              <w:bottom w:val="single" w:sz="4" w:space="0" w:color="auto"/>
              <w:right w:val="single" w:sz="4" w:space="0" w:color="auto"/>
            </w:tcBorders>
            <w:noWrap/>
            <w:vAlign w:val="center"/>
            <w:hideMark/>
          </w:tcPr>
          <w:p w14:paraId="1612831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442</w:t>
            </w:r>
          </w:p>
        </w:tc>
        <w:tc>
          <w:tcPr>
            <w:tcW w:w="832" w:type="dxa"/>
            <w:tcBorders>
              <w:top w:val="nil"/>
              <w:left w:val="nil"/>
              <w:bottom w:val="single" w:sz="4" w:space="0" w:color="auto"/>
              <w:right w:val="single" w:sz="4" w:space="0" w:color="auto"/>
            </w:tcBorders>
            <w:noWrap/>
            <w:vAlign w:val="center"/>
            <w:hideMark/>
          </w:tcPr>
          <w:p w14:paraId="5F3BEB3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442</w:t>
            </w:r>
          </w:p>
        </w:tc>
      </w:tr>
      <w:tr w:rsidR="00E32D88" w14:paraId="41DE7909" w14:textId="77777777" w:rsidTr="00E32D88">
        <w:trPr>
          <w:trHeight w:val="20"/>
        </w:trPr>
        <w:tc>
          <w:tcPr>
            <w:tcW w:w="5138" w:type="dxa"/>
            <w:tcBorders>
              <w:top w:val="nil"/>
              <w:left w:val="single" w:sz="4" w:space="0" w:color="auto"/>
              <w:bottom w:val="single" w:sz="4" w:space="0" w:color="auto"/>
              <w:right w:val="single" w:sz="4" w:space="0" w:color="auto"/>
            </w:tcBorders>
            <w:vAlign w:val="center"/>
            <w:hideMark/>
          </w:tcPr>
          <w:p w14:paraId="66521B6E"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Теплота сгорания угля, ккал/кг</w:t>
            </w:r>
          </w:p>
        </w:tc>
        <w:tc>
          <w:tcPr>
            <w:tcW w:w="833" w:type="dxa"/>
            <w:tcBorders>
              <w:top w:val="nil"/>
              <w:left w:val="nil"/>
              <w:bottom w:val="single" w:sz="4" w:space="0" w:color="auto"/>
              <w:right w:val="single" w:sz="4" w:space="0" w:color="auto"/>
            </w:tcBorders>
            <w:noWrap/>
            <w:vAlign w:val="center"/>
            <w:hideMark/>
          </w:tcPr>
          <w:p w14:paraId="76F3414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6D1BED0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635FF96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73F0E87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7C1338E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5000</w:t>
            </w:r>
          </w:p>
        </w:tc>
        <w:tc>
          <w:tcPr>
            <w:tcW w:w="832" w:type="dxa"/>
            <w:tcBorders>
              <w:top w:val="nil"/>
              <w:left w:val="nil"/>
              <w:bottom w:val="single" w:sz="4" w:space="0" w:color="auto"/>
              <w:right w:val="single" w:sz="4" w:space="0" w:color="auto"/>
            </w:tcBorders>
            <w:noWrap/>
            <w:vAlign w:val="center"/>
            <w:hideMark/>
          </w:tcPr>
          <w:p w14:paraId="087BEDB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5000</w:t>
            </w:r>
          </w:p>
        </w:tc>
        <w:tc>
          <w:tcPr>
            <w:tcW w:w="832" w:type="dxa"/>
            <w:tcBorders>
              <w:top w:val="nil"/>
              <w:left w:val="nil"/>
              <w:bottom w:val="single" w:sz="4" w:space="0" w:color="auto"/>
              <w:right w:val="single" w:sz="4" w:space="0" w:color="auto"/>
            </w:tcBorders>
            <w:noWrap/>
            <w:vAlign w:val="center"/>
            <w:hideMark/>
          </w:tcPr>
          <w:p w14:paraId="155A29B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5000</w:t>
            </w:r>
          </w:p>
        </w:tc>
        <w:tc>
          <w:tcPr>
            <w:tcW w:w="832" w:type="dxa"/>
            <w:tcBorders>
              <w:top w:val="nil"/>
              <w:left w:val="nil"/>
              <w:bottom w:val="single" w:sz="4" w:space="0" w:color="auto"/>
              <w:right w:val="single" w:sz="4" w:space="0" w:color="auto"/>
            </w:tcBorders>
            <w:noWrap/>
            <w:vAlign w:val="center"/>
            <w:hideMark/>
          </w:tcPr>
          <w:p w14:paraId="3EFF34D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5000</w:t>
            </w:r>
          </w:p>
        </w:tc>
        <w:tc>
          <w:tcPr>
            <w:tcW w:w="832" w:type="dxa"/>
            <w:tcBorders>
              <w:top w:val="nil"/>
              <w:left w:val="nil"/>
              <w:bottom w:val="single" w:sz="4" w:space="0" w:color="auto"/>
              <w:right w:val="single" w:sz="4" w:space="0" w:color="auto"/>
            </w:tcBorders>
            <w:noWrap/>
            <w:vAlign w:val="center"/>
            <w:hideMark/>
          </w:tcPr>
          <w:p w14:paraId="5F9ACA0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5000</w:t>
            </w:r>
          </w:p>
        </w:tc>
        <w:tc>
          <w:tcPr>
            <w:tcW w:w="832" w:type="dxa"/>
            <w:tcBorders>
              <w:top w:val="nil"/>
              <w:left w:val="nil"/>
              <w:bottom w:val="single" w:sz="4" w:space="0" w:color="auto"/>
              <w:right w:val="single" w:sz="4" w:space="0" w:color="auto"/>
            </w:tcBorders>
            <w:noWrap/>
            <w:vAlign w:val="center"/>
            <w:hideMark/>
          </w:tcPr>
          <w:p w14:paraId="5045A25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5000</w:t>
            </w:r>
          </w:p>
        </w:tc>
        <w:tc>
          <w:tcPr>
            <w:tcW w:w="832" w:type="dxa"/>
            <w:tcBorders>
              <w:top w:val="nil"/>
              <w:left w:val="nil"/>
              <w:bottom w:val="single" w:sz="4" w:space="0" w:color="auto"/>
              <w:right w:val="single" w:sz="4" w:space="0" w:color="auto"/>
            </w:tcBorders>
            <w:noWrap/>
            <w:vAlign w:val="center"/>
            <w:hideMark/>
          </w:tcPr>
          <w:p w14:paraId="1A72EDF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5000</w:t>
            </w:r>
          </w:p>
        </w:tc>
        <w:tc>
          <w:tcPr>
            <w:tcW w:w="832" w:type="dxa"/>
            <w:tcBorders>
              <w:top w:val="nil"/>
              <w:left w:val="nil"/>
              <w:bottom w:val="single" w:sz="4" w:space="0" w:color="auto"/>
              <w:right w:val="single" w:sz="4" w:space="0" w:color="auto"/>
            </w:tcBorders>
            <w:noWrap/>
            <w:vAlign w:val="center"/>
            <w:hideMark/>
          </w:tcPr>
          <w:p w14:paraId="461F828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5000</w:t>
            </w:r>
          </w:p>
        </w:tc>
      </w:tr>
      <w:tr w:rsidR="00E32D88" w14:paraId="542A2184" w14:textId="77777777" w:rsidTr="00E32D88">
        <w:trPr>
          <w:trHeight w:val="20"/>
        </w:trPr>
        <w:tc>
          <w:tcPr>
            <w:tcW w:w="5138" w:type="dxa"/>
            <w:tcBorders>
              <w:top w:val="nil"/>
              <w:left w:val="single" w:sz="4" w:space="0" w:color="auto"/>
              <w:bottom w:val="single" w:sz="4" w:space="0" w:color="auto"/>
              <w:right w:val="single" w:sz="4" w:space="0" w:color="auto"/>
            </w:tcBorders>
            <w:vAlign w:val="center"/>
            <w:hideMark/>
          </w:tcPr>
          <w:p w14:paraId="0ED636DF"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Расход угля на отпуск тепловой энергии, т.у.т</w:t>
            </w:r>
          </w:p>
        </w:tc>
        <w:tc>
          <w:tcPr>
            <w:tcW w:w="833" w:type="dxa"/>
            <w:tcBorders>
              <w:top w:val="nil"/>
              <w:left w:val="nil"/>
              <w:bottom w:val="single" w:sz="4" w:space="0" w:color="auto"/>
              <w:right w:val="single" w:sz="4" w:space="0" w:color="auto"/>
            </w:tcBorders>
            <w:noWrap/>
            <w:vAlign w:val="center"/>
            <w:hideMark/>
          </w:tcPr>
          <w:p w14:paraId="4B03D25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6CAA335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587F9C1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32940D5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74D0035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88</w:t>
            </w:r>
          </w:p>
        </w:tc>
        <w:tc>
          <w:tcPr>
            <w:tcW w:w="832" w:type="dxa"/>
            <w:tcBorders>
              <w:top w:val="nil"/>
              <w:left w:val="nil"/>
              <w:bottom w:val="single" w:sz="4" w:space="0" w:color="auto"/>
              <w:right w:val="single" w:sz="4" w:space="0" w:color="auto"/>
            </w:tcBorders>
            <w:noWrap/>
            <w:vAlign w:val="center"/>
            <w:hideMark/>
          </w:tcPr>
          <w:p w14:paraId="6B1DFB4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88</w:t>
            </w:r>
          </w:p>
        </w:tc>
        <w:tc>
          <w:tcPr>
            <w:tcW w:w="832" w:type="dxa"/>
            <w:tcBorders>
              <w:top w:val="nil"/>
              <w:left w:val="nil"/>
              <w:bottom w:val="single" w:sz="4" w:space="0" w:color="auto"/>
              <w:right w:val="single" w:sz="4" w:space="0" w:color="auto"/>
            </w:tcBorders>
            <w:noWrap/>
            <w:vAlign w:val="center"/>
            <w:hideMark/>
          </w:tcPr>
          <w:p w14:paraId="783E7DD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88</w:t>
            </w:r>
          </w:p>
        </w:tc>
        <w:tc>
          <w:tcPr>
            <w:tcW w:w="832" w:type="dxa"/>
            <w:tcBorders>
              <w:top w:val="nil"/>
              <w:left w:val="nil"/>
              <w:bottom w:val="single" w:sz="4" w:space="0" w:color="auto"/>
              <w:right w:val="single" w:sz="4" w:space="0" w:color="auto"/>
            </w:tcBorders>
            <w:noWrap/>
            <w:vAlign w:val="center"/>
            <w:hideMark/>
          </w:tcPr>
          <w:p w14:paraId="106E2B8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88</w:t>
            </w:r>
          </w:p>
        </w:tc>
        <w:tc>
          <w:tcPr>
            <w:tcW w:w="832" w:type="dxa"/>
            <w:tcBorders>
              <w:top w:val="nil"/>
              <w:left w:val="nil"/>
              <w:bottom w:val="single" w:sz="4" w:space="0" w:color="auto"/>
              <w:right w:val="single" w:sz="4" w:space="0" w:color="auto"/>
            </w:tcBorders>
            <w:noWrap/>
            <w:vAlign w:val="center"/>
            <w:hideMark/>
          </w:tcPr>
          <w:p w14:paraId="6D8870B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442</w:t>
            </w:r>
          </w:p>
        </w:tc>
        <w:tc>
          <w:tcPr>
            <w:tcW w:w="832" w:type="dxa"/>
            <w:tcBorders>
              <w:top w:val="nil"/>
              <w:left w:val="nil"/>
              <w:bottom w:val="single" w:sz="4" w:space="0" w:color="auto"/>
              <w:right w:val="single" w:sz="4" w:space="0" w:color="auto"/>
            </w:tcBorders>
            <w:noWrap/>
            <w:vAlign w:val="center"/>
            <w:hideMark/>
          </w:tcPr>
          <w:p w14:paraId="265A2AA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442</w:t>
            </w:r>
          </w:p>
        </w:tc>
        <w:tc>
          <w:tcPr>
            <w:tcW w:w="832" w:type="dxa"/>
            <w:tcBorders>
              <w:top w:val="nil"/>
              <w:left w:val="nil"/>
              <w:bottom w:val="single" w:sz="4" w:space="0" w:color="auto"/>
              <w:right w:val="single" w:sz="4" w:space="0" w:color="auto"/>
            </w:tcBorders>
            <w:noWrap/>
            <w:vAlign w:val="center"/>
            <w:hideMark/>
          </w:tcPr>
          <w:p w14:paraId="6C23056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442</w:t>
            </w:r>
          </w:p>
        </w:tc>
        <w:tc>
          <w:tcPr>
            <w:tcW w:w="832" w:type="dxa"/>
            <w:tcBorders>
              <w:top w:val="nil"/>
              <w:left w:val="nil"/>
              <w:bottom w:val="single" w:sz="4" w:space="0" w:color="auto"/>
              <w:right w:val="single" w:sz="4" w:space="0" w:color="auto"/>
            </w:tcBorders>
            <w:noWrap/>
            <w:vAlign w:val="center"/>
            <w:hideMark/>
          </w:tcPr>
          <w:p w14:paraId="1694591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442</w:t>
            </w:r>
          </w:p>
        </w:tc>
      </w:tr>
      <w:tr w:rsidR="00E32D88" w14:paraId="5AE630E5" w14:textId="77777777" w:rsidTr="00E32D88">
        <w:trPr>
          <w:trHeight w:val="20"/>
        </w:trPr>
        <w:tc>
          <w:tcPr>
            <w:tcW w:w="5138" w:type="dxa"/>
            <w:tcBorders>
              <w:top w:val="nil"/>
              <w:left w:val="single" w:sz="4" w:space="0" w:color="auto"/>
              <w:bottom w:val="single" w:sz="4" w:space="0" w:color="auto"/>
              <w:right w:val="single" w:sz="4" w:space="0" w:color="auto"/>
            </w:tcBorders>
            <w:vAlign w:val="center"/>
            <w:hideMark/>
          </w:tcPr>
          <w:p w14:paraId="6F54A934"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Расход угля на отпуск тепловой энергии, т.н.т</w:t>
            </w:r>
          </w:p>
        </w:tc>
        <w:tc>
          <w:tcPr>
            <w:tcW w:w="833" w:type="dxa"/>
            <w:tcBorders>
              <w:top w:val="nil"/>
              <w:left w:val="nil"/>
              <w:bottom w:val="single" w:sz="4" w:space="0" w:color="auto"/>
              <w:right w:val="single" w:sz="4" w:space="0" w:color="auto"/>
            </w:tcBorders>
            <w:noWrap/>
            <w:vAlign w:val="center"/>
            <w:hideMark/>
          </w:tcPr>
          <w:p w14:paraId="1DEC317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0931982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4EA6599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5EC8F99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5F1CAF2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124</w:t>
            </w:r>
          </w:p>
        </w:tc>
        <w:tc>
          <w:tcPr>
            <w:tcW w:w="832" w:type="dxa"/>
            <w:tcBorders>
              <w:top w:val="nil"/>
              <w:left w:val="nil"/>
              <w:bottom w:val="single" w:sz="4" w:space="0" w:color="auto"/>
              <w:right w:val="single" w:sz="4" w:space="0" w:color="auto"/>
            </w:tcBorders>
            <w:noWrap/>
            <w:vAlign w:val="center"/>
            <w:hideMark/>
          </w:tcPr>
          <w:p w14:paraId="6A77A6E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124</w:t>
            </w:r>
          </w:p>
        </w:tc>
        <w:tc>
          <w:tcPr>
            <w:tcW w:w="832" w:type="dxa"/>
            <w:tcBorders>
              <w:top w:val="nil"/>
              <w:left w:val="nil"/>
              <w:bottom w:val="single" w:sz="4" w:space="0" w:color="auto"/>
              <w:right w:val="single" w:sz="4" w:space="0" w:color="auto"/>
            </w:tcBorders>
            <w:noWrap/>
            <w:vAlign w:val="center"/>
            <w:hideMark/>
          </w:tcPr>
          <w:p w14:paraId="0B4B004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124</w:t>
            </w:r>
          </w:p>
        </w:tc>
        <w:tc>
          <w:tcPr>
            <w:tcW w:w="832" w:type="dxa"/>
            <w:tcBorders>
              <w:top w:val="nil"/>
              <w:left w:val="nil"/>
              <w:bottom w:val="single" w:sz="4" w:space="0" w:color="auto"/>
              <w:right w:val="single" w:sz="4" w:space="0" w:color="auto"/>
            </w:tcBorders>
            <w:noWrap/>
            <w:vAlign w:val="center"/>
            <w:hideMark/>
          </w:tcPr>
          <w:p w14:paraId="5756702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124</w:t>
            </w:r>
          </w:p>
        </w:tc>
        <w:tc>
          <w:tcPr>
            <w:tcW w:w="832" w:type="dxa"/>
            <w:tcBorders>
              <w:top w:val="nil"/>
              <w:left w:val="nil"/>
              <w:bottom w:val="single" w:sz="4" w:space="0" w:color="auto"/>
              <w:right w:val="single" w:sz="4" w:space="0" w:color="auto"/>
            </w:tcBorders>
            <w:noWrap/>
            <w:vAlign w:val="center"/>
            <w:hideMark/>
          </w:tcPr>
          <w:p w14:paraId="2A1918C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619</w:t>
            </w:r>
          </w:p>
        </w:tc>
        <w:tc>
          <w:tcPr>
            <w:tcW w:w="832" w:type="dxa"/>
            <w:tcBorders>
              <w:top w:val="nil"/>
              <w:left w:val="nil"/>
              <w:bottom w:val="single" w:sz="4" w:space="0" w:color="auto"/>
              <w:right w:val="single" w:sz="4" w:space="0" w:color="auto"/>
            </w:tcBorders>
            <w:noWrap/>
            <w:vAlign w:val="center"/>
            <w:hideMark/>
          </w:tcPr>
          <w:p w14:paraId="1FD956C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619</w:t>
            </w:r>
          </w:p>
        </w:tc>
        <w:tc>
          <w:tcPr>
            <w:tcW w:w="832" w:type="dxa"/>
            <w:tcBorders>
              <w:top w:val="nil"/>
              <w:left w:val="nil"/>
              <w:bottom w:val="single" w:sz="4" w:space="0" w:color="auto"/>
              <w:right w:val="single" w:sz="4" w:space="0" w:color="auto"/>
            </w:tcBorders>
            <w:noWrap/>
            <w:vAlign w:val="center"/>
            <w:hideMark/>
          </w:tcPr>
          <w:p w14:paraId="6FE1DB4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619</w:t>
            </w:r>
          </w:p>
        </w:tc>
        <w:tc>
          <w:tcPr>
            <w:tcW w:w="832" w:type="dxa"/>
            <w:tcBorders>
              <w:top w:val="nil"/>
              <w:left w:val="nil"/>
              <w:bottom w:val="single" w:sz="4" w:space="0" w:color="auto"/>
              <w:right w:val="single" w:sz="4" w:space="0" w:color="auto"/>
            </w:tcBorders>
            <w:noWrap/>
            <w:vAlign w:val="center"/>
            <w:hideMark/>
          </w:tcPr>
          <w:p w14:paraId="46A59F8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619</w:t>
            </w:r>
          </w:p>
        </w:tc>
      </w:tr>
      <w:tr w:rsidR="00E32D88" w14:paraId="11FE6904" w14:textId="77777777" w:rsidTr="00E32D88">
        <w:trPr>
          <w:trHeight w:val="20"/>
        </w:trPr>
        <w:tc>
          <w:tcPr>
            <w:tcW w:w="5138" w:type="dxa"/>
            <w:tcBorders>
              <w:top w:val="nil"/>
              <w:left w:val="single" w:sz="4" w:space="0" w:color="auto"/>
              <w:bottom w:val="single" w:sz="4" w:space="0" w:color="auto"/>
              <w:right w:val="single" w:sz="4" w:space="0" w:color="auto"/>
            </w:tcBorders>
            <w:vAlign w:val="center"/>
            <w:hideMark/>
          </w:tcPr>
          <w:p w14:paraId="4BEEB122"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Тепловая нагрузка на коллекторах в осенне-зимний период, Гкал/ч</w:t>
            </w:r>
          </w:p>
        </w:tc>
        <w:tc>
          <w:tcPr>
            <w:tcW w:w="833" w:type="dxa"/>
            <w:tcBorders>
              <w:top w:val="nil"/>
              <w:left w:val="nil"/>
              <w:bottom w:val="single" w:sz="4" w:space="0" w:color="auto"/>
              <w:right w:val="single" w:sz="4" w:space="0" w:color="auto"/>
            </w:tcBorders>
            <w:noWrap/>
            <w:vAlign w:val="center"/>
            <w:hideMark/>
          </w:tcPr>
          <w:p w14:paraId="1F0E4D6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02BD33E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2F7CEE9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66D9461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38628BD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0,13</w:t>
            </w:r>
          </w:p>
        </w:tc>
        <w:tc>
          <w:tcPr>
            <w:tcW w:w="832" w:type="dxa"/>
            <w:tcBorders>
              <w:top w:val="nil"/>
              <w:left w:val="nil"/>
              <w:bottom w:val="single" w:sz="4" w:space="0" w:color="auto"/>
              <w:right w:val="single" w:sz="4" w:space="0" w:color="auto"/>
            </w:tcBorders>
            <w:noWrap/>
            <w:vAlign w:val="center"/>
            <w:hideMark/>
          </w:tcPr>
          <w:p w14:paraId="379A91E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0,13</w:t>
            </w:r>
          </w:p>
        </w:tc>
        <w:tc>
          <w:tcPr>
            <w:tcW w:w="832" w:type="dxa"/>
            <w:tcBorders>
              <w:top w:val="nil"/>
              <w:left w:val="nil"/>
              <w:bottom w:val="single" w:sz="4" w:space="0" w:color="auto"/>
              <w:right w:val="single" w:sz="4" w:space="0" w:color="auto"/>
            </w:tcBorders>
            <w:noWrap/>
            <w:vAlign w:val="center"/>
            <w:hideMark/>
          </w:tcPr>
          <w:p w14:paraId="3FDB9DD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0,13</w:t>
            </w:r>
          </w:p>
        </w:tc>
        <w:tc>
          <w:tcPr>
            <w:tcW w:w="832" w:type="dxa"/>
            <w:tcBorders>
              <w:top w:val="nil"/>
              <w:left w:val="nil"/>
              <w:bottom w:val="single" w:sz="4" w:space="0" w:color="auto"/>
              <w:right w:val="single" w:sz="4" w:space="0" w:color="auto"/>
            </w:tcBorders>
            <w:noWrap/>
            <w:vAlign w:val="center"/>
            <w:hideMark/>
          </w:tcPr>
          <w:p w14:paraId="6742011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0,13</w:t>
            </w:r>
          </w:p>
        </w:tc>
        <w:tc>
          <w:tcPr>
            <w:tcW w:w="832" w:type="dxa"/>
            <w:tcBorders>
              <w:top w:val="nil"/>
              <w:left w:val="nil"/>
              <w:bottom w:val="single" w:sz="4" w:space="0" w:color="auto"/>
              <w:right w:val="single" w:sz="4" w:space="0" w:color="auto"/>
            </w:tcBorders>
            <w:noWrap/>
            <w:vAlign w:val="center"/>
            <w:hideMark/>
          </w:tcPr>
          <w:p w14:paraId="6A2FAE1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0,64</w:t>
            </w:r>
          </w:p>
        </w:tc>
        <w:tc>
          <w:tcPr>
            <w:tcW w:w="832" w:type="dxa"/>
            <w:tcBorders>
              <w:top w:val="nil"/>
              <w:left w:val="nil"/>
              <w:bottom w:val="single" w:sz="4" w:space="0" w:color="auto"/>
              <w:right w:val="single" w:sz="4" w:space="0" w:color="auto"/>
            </w:tcBorders>
            <w:noWrap/>
            <w:vAlign w:val="center"/>
            <w:hideMark/>
          </w:tcPr>
          <w:p w14:paraId="4237463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0,64</w:t>
            </w:r>
          </w:p>
        </w:tc>
        <w:tc>
          <w:tcPr>
            <w:tcW w:w="832" w:type="dxa"/>
            <w:tcBorders>
              <w:top w:val="nil"/>
              <w:left w:val="nil"/>
              <w:bottom w:val="single" w:sz="4" w:space="0" w:color="auto"/>
              <w:right w:val="single" w:sz="4" w:space="0" w:color="auto"/>
            </w:tcBorders>
            <w:noWrap/>
            <w:vAlign w:val="center"/>
            <w:hideMark/>
          </w:tcPr>
          <w:p w14:paraId="5D8D378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0,64</w:t>
            </w:r>
          </w:p>
        </w:tc>
        <w:tc>
          <w:tcPr>
            <w:tcW w:w="832" w:type="dxa"/>
            <w:tcBorders>
              <w:top w:val="nil"/>
              <w:left w:val="nil"/>
              <w:bottom w:val="single" w:sz="4" w:space="0" w:color="auto"/>
              <w:right w:val="single" w:sz="4" w:space="0" w:color="auto"/>
            </w:tcBorders>
            <w:noWrap/>
            <w:vAlign w:val="center"/>
            <w:hideMark/>
          </w:tcPr>
          <w:p w14:paraId="0D97C21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0,64</w:t>
            </w:r>
          </w:p>
        </w:tc>
      </w:tr>
      <w:tr w:rsidR="00E32D88" w14:paraId="02129876" w14:textId="77777777" w:rsidTr="00E32D88">
        <w:trPr>
          <w:trHeight w:val="20"/>
        </w:trPr>
        <w:tc>
          <w:tcPr>
            <w:tcW w:w="5138" w:type="dxa"/>
            <w:tcBorders>
              <w:top w:val="nil"/>
              <w:left w:val="single" w:sz="4" w:space="0" w:color="auto"/>
              <w:bottom w:val="single" w:sz="4" w:space="0" w:color="auto"/>
              <w:right w:val="single" w:sz="4" w:space="0" w:color="auto"/>
            </w:tcBorders>
            <w:vAlign w:val="center"/>
            <w:hideMark/>
          </w:tcPr>
          <w:p w14:paraId="680F84CF"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Тепловая нагрузка на коллекторах в переходный период, Гкал/ч</w:t>
            </w:r>
          </w:p>
        </w:tc>
        <w:tc>
          <w:tcPr>
            <w:tcW w:w="833" w:type="dxa"/>
            <w:tcBorders>
              <w:top w:val="nil"/>
              <w:left w:val="nil"/>
              <w:bottom w:val="single" w:sz="4" w:space="0" w:color="auto"/>
              <w:right w:val="single" w:sz="4" w:space="0" w:color="auto"/>
            </w:tcBorders>
            <w:noWrap/>
            <w:vAlign w:val="center"/>
            <w:hideMark/>
          </w:tcPr>
          <w:p w14:paraId="3666E88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24F3F33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3DC5585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56DB14F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2DC112C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0,06</w:t>
            </w:r>
          </w:p>
        </w:tc>
        <w:tc>
          <w:tcPr>
            <w:tcW w:w="832" w:type="dxa"/>
            <w:tcBorders>
              <w:top w:val="nil"/>
              <w:left w:val="nil"/>
              <w:bottom w:val="single" w:sz="4" w:space="0" w:color="auto"/>
              <w:right w:val="single" w:sz="4" w:space="0" w:color="auto"/>
            </w:tcBorders>
            <w:noWrap/>
            <w:vAlign w:val="center"/>
            <w:hideMark/>
          </w:tcPr>
          <w:p w14:paraId="62F9AF6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0,06</w:t>
            </w:r>
          </w:p>
        </w:tc>
        <w:tc>
          <w:tcPr>
            <w:tcW w:w="832" w:type="dxa"/>
            <w:tcBorders>
              <w:top w:val="nil"/>
              <w:left w:val="nil"/>
              <w:bottom w:val="single" w:sz="4" w:space="0" w:color="auto"/>
              <w:right w:val="single" w:sz="4" w:space="0" w:color="auto"/>
            </w:tcBorders>
            <w:noWrap/>
            <w:vAlign w:val="center"/>
            <w:hideMark/>
          </w:tcPr>
          <w:p w14:paraId="1FCB308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0,06</w:t>
            </w:r>
          </w:p>
        </w:tc>
        <w:tc>
          <w:tcPr>
            <w:tcW w:w="832" w:type="dxa"/>
            <w:tcBorders>
              <w:top w:val="nil"/>
              <w:left w:val="nil"/>
              <w:bottom w:val="single" w:sz="4" w:space="0" w:color="auto"/>
              <w:right w:val="single" w:sz="4" w:space="0" w:color="auto"/>
            </w:tcBorders>
            <w:noWrap/>
            <w:vAlign w:val="center"/>
            <w:hideMark/>
          </w:tcPr>
          <w:p w14:paraId="5112702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0,06</w:t>
            </w:r>
          </w:p>
        </w:tc>
        <w:tc>
          <w:tcPr>
            <w:tcW w:w="832" w:type="dxa"/>
            <w:tcBorders>
              <w:top w:val="nil"/>
              <w:left w:val="nil"/>
              <w:bottom w:val="single" w:sz="4" w:space="0" w:color="auto"/>
              <w:right w:val="single" w:sz="4" w:space="0" w:color="auto"/>
            </w:tcBorders>
            <w:noWrap/>
            <w:vAlign w:val="center"/>
            <w:hideMark/>
          </w:tcPr>
          <w:p w14:paraId="4B658DB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0,30</w:t>
            </w:r>
          </w:p>
        </w:tc>
        <w:tc>
          <w:tcPr>
            <w:tcW w:w="832" w:type="dxa"/>
            <w:tcBorders>
              <w:top w:val="nil"/>
              <w:left w:val="nil"/>
              <w:bottom w:val="single" w:sz="4" w:space="0" w:color="auto"/>
              <w:right w:val="single" w:sz="4" w:space="0" w:color="auto"/>
            </w:tcBorders>
            <w:noWrap/>
            <w:vAlign w:val="center"/>
            <w:hideMark/>
          </w:tcPr>
          <w:p w14:paraId="11F98D0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0,30</w:t>
            </w:r>
          </w:p>
        </w:tc>
        <w:tc>
          <w:tcPr>
            <w:tcW w:w="832" w:type="dxa"/>
            <w:tcBorders>
              <w:top w:val="nil"/>
              <w:left w:val="nil"/>
              <w:bottom w:val="single" w:sz="4" w:space="0" w:color="auto"/>
              <w:right w:val="single" w:sz="4" w:space="0" w:color="auto"/>
            </w:tcBorders>
            <w:noWrap/>
            <w:vAlign w:val="center"/>
            <w:hideMark/>
          </w:tcPr>
          <w:p w14:paraId="2DA320B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0,30</w:t>
            </w:r>
          </w:p>
        </w:tc>
        <w:tc>
          <w:tcPr>
            <w:tcW w:w="832" w:type="dxa"/>
            <w:tcBorders>
              <w:top w:val="nil"/>
              <w:left w:val="nil"/>
              <w:bottom w:val="single" w:sz="4" w:space="0" w:color="auto"/>
              <w:right w:val="single" w:sz="4" w:space="0" w:color="auto"/>
            </w:tcBorders>
            <w:noWrap/>
            <w:vAlign w:val="center"/>
            <w:hideMark/>
          </w:tcPr>
          <w:p w14:paraId="662A5BD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0,30</w:t>
            </w:r>
          </w:p>
        </w:tc>
      </w:tr>
      <w:tr w:rsidR="00E32D88" w14:paraId="4A5DB967" w14:textId="77777777" w:rsidTr="00E32D88">
        <w:trPr>
          <w:trHeight w:val="20"/>
        </w:trPr>
        <w:tc>
          <w:tcPr>
            <w:tcW w:w="5138" w:type="dxa"/>
            <w:tcBorders>
              <w:top w:val="nil"/>
              <w:left w:val="single" w:sz="4" w:space="0" w:color="auto"/>
              <w:bottom w:val="single" w:sz="4" w:space="0" w:color="auto"/>
              <w:right w:val="single" w:sz="4" w:space="0" w:color="auto"/>
            </w:tcBorders>
            <w:vAlign w:val="center"/>
            <w:hideMark/>
          </w:tcPr>
          <w:p w14:paraId="1E6F8750"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Тепловая нагрузка на коллекторах в летний период, Гкал/ч</w:t>
            </w:r>
          </w:p>
        </w:tc>
        <w:tc>
          <w:tcPr>
            <w:tcW w:w="833" w:type="dxa"/>
            <w:tcBorders>
              <w:top w:val="nil"/>
              <w:left w:val="nil"/>
              <w:bottom w:val="single" w:sz="4" w:space="0" w:color="auto"/>
              <w:right w:val="single" w:sz="4" w:space="0" w:color="auto"/>
            </w:tcBorders>
            <w:noWrap/>
            <w:vAlign w:val="center"/>
            <w:hideMark/>
          </w:tcPr>
          <w:p w14:paraId="37A6D47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1632BAB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3332E41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4266054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5EE4447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832" w:type="dxa"/>
            <w:tcBorders>
              <w:top w:val="nil"/>
              <w:left w:val="nil"/>
              <w:bottom w:val="single" w:sz="4" w:space="0" w:color="auto"/>
              <w:right w:val="single" w:sz="4" w:space="0" w:color="auto"/>
            </w:tcBorders>
            <w:noWrap/>
            <w:vAlign w:val="center"/>
            <w:hideMark/>
          </w:tcPr>
          <w:p w14:paraId="762439E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832" w:type="dxa"/>
            <w:tcBorders>
              <w:top w:val="nil"/>
              <w:left w:val="nil"/>
              <w:bottom w:val="single" w:sz="4" w:space="0" w:color="auto"/>
              <w:right w:val="single" w:sz="4" w:space="0" w:color="auto"/>
            </w:tcBorders>
            <w:noWrap/>
            <w:vAlign w:val="center"/>
            <w:hideMark/>
          </w:tcPr>
          <w:p w14:paraId="66CDA86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832" w:type="dxa"/>
            <w:tcBorders>
              <w:top w:val="nil"/>
              <w:left w:val="nil"/>
              <w:bottom w:val="single" w:sz="4" w:space="0" w:color="auto"/>
              <w:right w:val="single" w:sz="4" w:space="0" w:color="auto"/>
            </w:tcBorders>
            <w:noWrap/>
            <w:vAlign w:val="center"/>
            <w:hideMark/>
          </w:tcPr>
          <w:p w14:paraId="7AC3849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832" w:type="dxa"/>
            <w:tcBorders>
              <w:top w:val="nil"/>
              <w:left w:val="nil"/>
              <w:bottom w:val="single" w:sz="4" w:space="0" w:color="auto"/>
              <w:right w:val="single" w:sz="4" w:space="0" w:color="auto"/>
            </w:tcBorders>
            <w:noWrap/>
            <w:vAlign w:val="center"/>
            <w:hideMark/>
          </w:tcPr>
          <w:p w14:paraId="39C3502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832" w:type="dxa"/>
            <w:tcBorders>
              <w:top w:val="nil"/>
              <w:left w:val="nil"/>
              <w:bottom w:val="single" w:sz="4" w:space="0" w:color="auto"/>
              <w:right w:val="single" w:sz="4" w:space="0" w:color="auto"/>
            </w:tcBorders>
            <w:noWrap/>
            <w:vAlign w:val="center"/>
            <w:hideMark/>
          </w:tcPr>
          <w:p w14:paraId="14E6CF3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832" w:type="dxa"/>
            <w:tcBorders>
              <w:top w:val="nil"/>
              <w:left w:val="nil"/>
              <w:bottom w:val="single" w:sz="4" w:space="0" w:color="auto"/>
              <w:right w:val="single" w:sz="4" w:space="0" w:color="auto"/>
            </w:tcBorders>
            <w:noWrap/>
            <w:vAlign w:val="center"/>
            <w:hideMark/>
          </w:tcPr>
          <w:p w14:paraId="75A781A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832" w:type="dxa"/>
            <w:tcBorders>
              <w:top w:val="nil"/>
              <w:left w:val="nil"/>
              <w:bottom w:val="single" w:sz="4" w:space="0" w:color="auto"/>
              <w:right w:val="single" w:sz="4" w:space="0" w:color="auto"/>
            </w:tcBorders>
            <w:noWrap/>
            <w:vAlign w:val="center"/>
            <w:hideMark/>
          </w:tcPr>
          <w:p w14:paraId="3625273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r>
      <w:tr w:rsidR="00E32D88" w14:paraId="0BA5A3A0" w14:textId="77777777" w:rsidTr="00E32D88">
        <w:trPr>
          <w:trHeight w:val="20"/>
        </w:trPr>
        <w:tc>
          <w:tcPr>
            <w:tcW w:w="5138" w:type="dxa"/>
            <w:tcBorders>
              <w:top w:val="nil"/>
              <w:left w:val="single" w:sz="4" w:space="0" w:color="auto"/>
              <w:bottom w:val="single" w:sz="4" w:space="0" w:color="auto"/>
              <w:right w:val="single" w:sz="4" w:space="0" w:color="auto"/>
            </w:tcBorders>
            <w:vAlign w:val="center"/>
            <w:hideMark/>
          </w:tcPr>
          <w:p w14:paraId="089E7126"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Максимальный часовой расход условного топлива в ОЗП, т.у.т/ч</w:t>
            </w:r>
          </w:p>
        </w:tc>
        <w:tc>
          <w:tcPr>
            <w:tcW w:w="833" w:type="dxa"/>
            <w:tcBorders>
              <w:top w:val="nil"/>
              <w:left w:val="nil"/>
              <w:bottom w:val="single" w:sz="4" w:space="0" w:color="auto"/>
              <w:right w:val="single" w:sz="4" w:space="0" w:color="auto"/>
            </w:tcBorders>
            <w:noWrap/>
            <w:vAlign w:val="center"/>
            <w:hideMark/>
          </w:tcPr>
          <w:p w14:paraId="4167724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389805D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3B246F6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7FD2B70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51C3937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0,044</w:t>
            </w:r>
          </w:p>
        </w:tc>
        <w:tc>
          <w:tcPr>
            <w:tcW w:w="832" w:type="dxa"/>
            <w:tcBorders>
              <w:top w:val="nil"/>
              <w:left w:val="nil"/>
              <w:bottom w:val="single" w:sz="4" w:space="0" w:color="auto"/>
              <w:right w:val="single" w:sz="4" w:space="0" w:color="auto"/>
            </w:tcBorders>
            <w:noWrap/>
            <w:vAlign w:val="center"/>
            <w:hideMark/>
          </w:tcPr>
          <w:p w14:paraId="56FDA1B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0,044</w:t>
            </w:r>
          </w:p>
        </w:tc>
        <w:tc>
          <w:tcPr>
            <w:tcW w:w="832" w:type="dxa"/>
            <w:tcBorders>
              <w:top w:val="nil"/>
              <w:left w:val="nil"/>
              <w:bottom w:val="single" w:sz="4" w:space="0" w:color="auto"/>
              <w:right w:val="single" w:sz="4" w:space="0" w:color="auto"/>
            </w:tcBorders>
            <w:noWrap/>
            <w:vAlign w:val="center"/>
            <w:hideMark/>
          </w:tcPr>
          <w:p w14:paraId="5B32912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0,044</w:t>
            </w:r>
          </w:p>
        </w:tc>
        <w:tc>
          <w:tcPr>
            <w:tcW w:w="832" w:type="dxa"/>
            <w:tcBorders>
              <w:top w:val="nil"/>
              <w:left w:val="nil"/>
              <w:bottom w:val="single" w:sz="4" w:space="0" w:color="auto"/>
              <w:right w:val="single" w:sz="4" w:space="0" w:color="auto"/>
            </w:tcBorders>
            <w:noWrap/>
            <w:vAlign w:val="center"/>
            <w:hideMark/>
          </w:tcPr>
          <w:p w14:paraId="3DF72F3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0,044</w:t>
            </w:r>
          </w:p>
        </w:tc>
        <w:tc>
          <w:tcPr>
            <w:tcW w:w="832" w:type="dxa"/>
            <w:tcBorders>
              <w:top w:val="nil"/>
              <w:left w:val="nil"/>
              <w:bottom w:val="single" w:sz="4" w:space="0" w:color="auto"/>
              <w:right w:val="single" w:sz="4" w:space="0" w:color="auto"/>
            </w:tcBorders>
            <w:noWrap/>
            <w:vAlign w:val="center"/>
            <w:hideMark/>
          </w:tcPr>
          <w:p w14:paraId="4EDAB3E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0,219</w:t>
            </w:r>
          </w:p>
        </w:tc>
        <w:tc>
          <w:tcPr>
            <w:tcW w:w="832" w:type="dxa"/>
            <w:tcBorders>
              <w:top w:val="nil"/>
              <w:left w:val="nil"/>
              <w:bottom w:val="single" w:sz="4" w:space="0" w:color="auto"/>
              <w:right w:val="single" w:sz="4" w:space="0" w:color="auto"/>
            </w:tcBorders>
            <w:noWrap/>
            <w:vAlign w:val="center"/>
            <w:hideMark/>
          </w:tcPr>
          <w:p w14:paraId="3734B93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0,219</w:t>
            </w:r>
          </w:p>
        </w:tc>
        <w:tc>
          <w:tcPr>
            <w:tcW w:w="832" w:type="dxa"/>
            <w:tcBorders>
              <w:top w:val="nil"/>
              <w:left w:val="nil"/>
              <w:bottom w:val="single" w:sz="4" w:space="0" w:color="auto"/>
              <w:right w:val="single" w:sz="4" w:space="0" w:color="auto"/>
            </w:tcBorders>
            <w:noWrap/>
            <w:vAlign w:val="center"/>
            <w:hideMark/>
          </w:tcPr>
          <w:p w14:paraId="7CB1C54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0,219</w:t>
            </w:r>
          </w:p>
        </w:tc>
        <w:tc>
          <w:tcPr>
            <w:tcW w:w="832" w:type="dxa"/>
            <w:tcBorders>
              <w:top w:val="nil"/>
              <w:left w:val="nil"/>
              <w:bottom w:val="single" w:sz="4" w:space="0" w:color="auto"/>
              <w:right w:val="single" w:sz="4" w:space="0" w:color="auto"/>
            </w:tcBorders>
            <w:noWrap/>
            <w:vAlign w:val="center"/>
            <w:hideMark/>
          </w:tcPr>
          <w:p w14:paraId="4AE9EFE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0,219</w:t>
            </w:r>
          </w:p>
        </w:tc>
      </w:tr>
      <w:tr w:rsidR="00E32D88" w14:paraId="422841A4" w14:textId="77777777" w:rsidTr="00E32D88">
        <w:trPr>
          <w:trHeight w:val="20"/>
        </w:trPr>
        <w:tc>
          <w:tcPr>
            <w:tcW w:w="5138" w:type="dxa"/>
            <w:tcBorders>
              <w:top w:val="nil"/>
              <w:left w:val="single" w:sz="4" w:space="0" w:color="auto"/>
              <w:bottom w:val="single" w:sz="4" w:space="0" w:color="auto"/>
              <w:right w:val="single" w:sz="4" w:space="0" w:color="auto"/>
            </w:tcBorders>
            <w:vAlign w:val="center"/>
            <w:hideMark/>
          </w:tcPr>
          <w:p w14:paraId="6C82ECC4"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Максимальный часовой расход условного топлива в переходный период, т.у.т/ч</w:t>
            </w:r>
          </w:p>
        </w:tc>
        <w:tc>
          <w:tcPr>
            <w:tcW w:w="833" w:type="dxa"/>
            <w:tcBorders>
              <w:top w:val="nil"/>
              <w:left w:val="nil"/>
              <w:bottom w:val="single" w:sz="4" w:space="0" w:color="auto"/>
              <w:right w:val="single" w:sz="4" w:space="0" w:color="auto"/>
            </w:tcBorders>
            <w:noWrap/>
            <w:vAlign w:val="center"/>
            <w:hideMark/>
          </w:tcPr>
          <w:p w14:paraId="75C20B8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3040D1F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41C308A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722FE36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3233E67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0,014</w:t>
            </w:r>
          </w:p>
        </w:tc>
        <w:tc>
          <w:tcPr>
            <w:tcW w:w="832" w:type="dxa"/>
            <w:tcBorders>
              <w:top w:val="nil"/>
              <w:left w:val="nil"/>
              <w:bottom w:val="single" w:sz="4" w:space="0" w:color="auto"/>
              <w:right w:val="single" w:sz="4" w:space="0" w:color="auto"/>
            </w:tcBorders>
            <w:noWrap/>
            <w:vAlign w:val="center"/>
            <w:hideMark/>
          </w:tcPr>
          <w:p w14:paraId="0C1D73C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0,014</w:t>
            </w:r>
          </w:p>
        </w:tc>
        <w:tc>
          <w:tcPr>
            <w:tcW w:w="832" w:type="dxa"/>
            <w:tcBorders>
              <w:top w:val="nil"/>
              <w:left w:val="nil"/>
              <w:bottom w:val="single" w:sz="4" w:space="0" w:color="auto"/>
              <w:right w:val="single" w:sz="4" w:space="0" w:color="auto"/>
            </w:tcBorders>
            <w:noWrap/>
            <w:vAlign w:val="center"/>
            <w:hideMark/>
          </w:tcPr>
          <w:p w14:paraId="60EF0EC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0,014</w:t>
            </w:r>
          </w:p>
        </w:tc>
        <w:tc>
          <w:tcPr>
            <w:tcW w:w="832" w:type="dxa"/>
            <w:tcBorders>
              <w:top w:val="nil"/>
              <w:left w:val="nil"/>
              <w:bottom w:val="single" w:sz="4" w:space="0" w:color="auto"/>
              <w:right w:val="single" w:sz="4" w:space="0" w:color="auto"/>
            </w:tcBorders>
            <w:noWrap/>
            <w:vAlign w:val="center"/>
            <w:hideMark/>
          </w:tcPr>
          <w:p w14:paraId="4E17BE3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0,014</w:t>
            </w:r>
          </w:p>
        </w:tc>
        <w:tc>
          <w:tcPr>
            <w:tcW w:w="832" w:type="dxa"/>
            <w:tcBorders>
              <w:top w:val="nil"/>
              <w:left w:val="nil"/>
              <w:bottom w:val="single" w:sz="4" w:space="0" w:color="auto"/>
              <w:right w:val="single" w:sz="4" w:space="0" w:color="auto"/>
            </w:tcBorders>
            <w:noWrap/>
            <w:vAlign w:val="center"/>
            <w:hideMark/>
          </w:tcPr>
          <w:p w14:paraId="7FE830F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0,069</w:t>
            </w:r>
          </w:p>
        </w:tc>
        <w:tc>
          <w:tcPr>
            <w:tcW w:w="832" w:type="dxa"/>
            <w:tcBorders>
              <w:top w:val="nil"/>
              <w:left w:val="nil"/>
              <w:bottom w:val="single" w:sz="4" w:space="0" w:color="auto"/>
              <w:right w:val="single" w:sz="4" w:space="0" w:color="auto"/>
            </w:tcBorders>
            <w:noWrap/>
            <w:vAlign w:val="center"/>
            <w:hideMark/>
          </w:tcPr>
          <w:p w14:paraId="09AB8BC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0,069</w:t>
            </w:r>
          </w:p>
        </w:tc>
        <w:tc>
          <w:tcPr>
            <w:tcW w:w="832" w:type="dxa"/>
            <w:tcBorders>
              <w:top w:val="nil"/>
              <w:left w:val="nil"/>
              <w:bottom w:val="single" w:sz="4" w:space="0" w:color="auto"/>
              <w:right w:val="single" w:sz="4" w:space="0" w:color="auto"/>
            </w:tcBorders>
            <w:noWrap/>
            <w:vAlign w:val="center"/>
            <w:hideMark/>
          </w:tcPr>
          <w:p w14:paraId="151D807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0,069</w:t>
            </w:r>
          </w:p>
        </w:tc>
        <w:tc>
          <w:tcPr>
            <w:tcW w:w="832" w:type="dxa"/>
            <w:tcBorders>
              <w:top w:val="nil"/>
              <w:left w:val="nil"/>
              <w:bottom w:val="single" w:sz="4" w:space="0" w:color="auto"/>
              <w:right w:val="single" w:sz="4" w:space="0" w:color="auto"/>
            </w:tcBorders>
            <w:noWrap/>
            <w:vAlign w:val="center"/>
            <w:hideMark/>
          </w:tcPr>
          <w:p w14:paraId="27D56FA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0,069</w:t>
            </w:r>
          </w:p>
        </w:tc>
      </w:tr>
      <w:tr w:rsidR="00E32D88" w14:paraId="1398EE80" w14:textId="77777777" w:rsidTr="00E32D88">
        <w:trPr>
          <w:trHeight w:val="20"/>
        </w:trPr>
        <w:tc>
          <w:tcPr>
            <w:tcW w:w="5138" w:type="dxa"/>
            <w:tcBorders>
              <w:top w:val="nil"/>
              <w:left w:val="single" w:sz="4" w:space="0" w:color="auto"/>
              <w:bottom w:val="single" w:sz="4" w:space="0" w:color="auto"/>
              <w:right w:val="single" w:sz="4" w:space="0" w:color="auto"/>
            </w:tcBorders>
            <w:vAlign w:val="center"/>
            <w:hideMark/>
          </w:tcPr>
          <w:p w14:paraId="1D6AF55D"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Максимальный часовой расход условного топлива в летний период, т.у.т/ч</w:t>
            </w:r>
          </w:p>
        </w:tc>
        <w:tc>
          <w:tcPr>
            <w:tcW w:w="833" w:type="dxa"/>
            <w:tcBorders>
              <w:top w:val="nil"/>
              <w:left w:val="nil"/>
              <w:bottom w:val="single" w:sz="4" w:space="0" w:color="auto"/>
              <w:right w:val="single" w:sz="4" w:space="0" w:color="auto"/>
            </w:tcBorders>
            <w:noWrap/>
            <w:vAlign w:val="center"/>
            <w:hideMark/>
          </w:tcPr>
          <w:p w14:paraId="2B53C0E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471B7E9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04D4FEB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7A3C765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7C95BD5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832" w:type="dxa"/>
            <w:tcBorders>
              <w:top w:val="nil"/>
              <w:left w:val="nil"/>
              <w:bottom w:val="single" w:sz="4" w:space="0" w:color="auto"/>
              <w:right w:val="single" w:sz="4" w:space="0" w:color="auto"/>
            </w:tcBorders>
            <w:noWrap/>
            <w:vAlign w:val="center"/>
            <w:hideMark/>
          </w:tcPr>
          <w:p w14:paraId="178E115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832" w:type="dxa"/>
            <w:tcBorders>
              <w:top w:val="nil"/>
              <w:left w:val="nil"/>
              <w:bottom w:val="single" w:sz="4" w:space="0" w:color="auto"/>
              <w:right w:val="single" w:sz="4" w:space="0" w:color="auto"/>
            </w:tcBorders>
            <w:noWrap/>
            <w:vAlign w:val="center"/>
            <w:hideMark/>
          </w:tcPr>
          <w:p w14:paraId="403D1DB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832" w:type="dxa"/>
            <w:tcBorders>
              <w:top w:val="nil"/>
              <w:left w:val="nil"/>
              <w:bottom w:val="single" w:sz="4" w:space="0" w:color="auto"/>
              <w:right w:val="single" w:sz="4" w:space="0" w:color="auto"/>
            </w:tcBorders>
            <w:noWrap/>
            <w:vAlign w:val="center"/>
            <w:hideMark/>
          </w:tcPr>
          <w:p w14:paraId="03AAA64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832" w:type="dxa"/>
            <w:tcBorders>
              <w:top w:val="nil"/>
              <w:left w:val="nil"/>
              <w:bottom w:val="single" w:sz="4" w:space="0" w:color="auto"/>
              <w:right w:val="single" w:sz="4" w:space="0" w:color="auto"/>
            </w:tcBorders>
            <w:noWrap/>
            <w:vAlign w:val="center"/>
            <w:hideMark/>
          </w:tcPr>
          <w:p w14:paraId="44BA3B6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832" w:type="dxa"/>
            <w:tcBorders>
              <w:top w:val="nil"/>
              <w:left w:val="nil"/>
              <w:bottom w:val="single" w:sz="4" w:space="0" w:color="auto"/>
              <w:right w:val="single" w:sz="4" w:space="0" w:color="auto"/>
            </w:tcBorders>
            <w:noWrap/>
            <w:vAlign w:val="center"/>
            <w:hideMark/>
          </w:tcPr>
          <w:p w14:paraId="3786969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832" w:type="dxa"/>
            <w:tcBorders>
              <w:top w:val="nil"/>
              <w:left w:val="nil"/>
              <w:bottom w:val="single" w:sz="4" w:space="0" w:color="auto"/>
              <w:right w:val="single" w:sz="4" w:space="0" w:color="auto"/>
            </w:tcBorders>
            <w:noWrap/>
            <w:vAlign w:val="center"/>
            <w:hideMark/>
          </w:tcPr>
          <w:p w14:paraId="414B2DF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832" w:type="dxa"/>
            <w:tcBorders>
              <w:top w:val="nil"/>
              <w:left w:val="nil"/>
              <w:bottom w:val="single" w:sz="4" w:space="0" w:color="auto"/>
              <w:right w:val="single" w:sz="4" w:space="0" w:color="auto"/>
            </w:tcBorders>
            <w:noWrap/>
            <w:vAlign w:val="center"/>
            <w:hideMark/>
          </w:tcPr>
          <w:p w14:paraId="7C2E344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r>
      <w:tr w:rsidR="00E32D88" w14:paraId="1845BA4F" w14:textId="77777777" w:rsidTr="00E32D88">
        <w:trPr>
          <w:trHeight w:val="20"/>
        </w:trPr>
        <w:tc>
          <w:tcPr>
            <w:tcW w:w="5138" w:type="dxa"/>
            <w:tcBorders>
              <w:top w:val="nil"/>
              <w:left w:val="single" w:sz="4" w:space="0" w:color="auto"/>
              <w:bottom w:val="single" w:sz="4" w:space="0" w:color="auto"/>
              <w:right w:val="single" w:sz="4" w:space="0" w:color="auto"/>
            </w:tcBorders>
            <w:vAlign w:val="center"/>
            <w:hideMark/>
          </w:tcPr>
          <w:p w14:paraId="6D026277"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Средняя тепловая нагрузка в самый холодный месяц, Гкал/ч</w:t>
            </w:r>
          </w:p>
        </w:tc>
        <w:tc>
          <w:tcPr>
            <w:tcW w:w="833" w:type="dxa"/>
            <w:tcBorders>
              <w:top w:val="nil"/>
              <w:left w:val="nil"/>
              <w:bottom w:val="single" w:sz="4" w:space="0" w:color="auto"/>
              <w:right w:val="single" w:sz="4" w:space="0" w:color="auto"/>
            </w:tcBorders>
            <w:noWrap/>
            <w:vAlign w:val="center"/>
            <w:hideMark/>
          </w:tcPr>
          <w:p w14:paraId="0F88516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7BA71B0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54C3DF9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7966536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6599F67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0,12</w:t>
            </w:r>
          </w:p>
        </w:tc>
        <w:tc>
          <w:tcPr>
            <w:tcW w:w="832" w:type="dxa"/>
            <w:tcBorders>
              <w:top w:val="nil"/>
              <w:left w:val="nil"/>
              <w:bottom w:val="single" w:sz="4" w:space="0" w:color="auto"/>
              <w:right w:val="single" w:sz="4" w:space="0" w:color="auto"/>
            </w:tcBorders>
            <w:noWrap/>
            <w:vAlign w:val="center"/>
            <w:hideMark/>
          </w:tcPr>
          <w:p w14:paraId="5E9257F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0,12</w:t>
            </w:r>
          </w:p>
        </w:tc>
        <w:tc>
          <w:tcPr>
            <w:tcW w:w="832" w:type="dxa"/>
            <w:tcBorders>
              <w:top w:val="nil"/>
              <w:left w:val="nil"/>
              <w:bottom w:val="single" w:sz="4" w:space="0" w:color="auto"/>
              <w:right w:val="single" w:sz="4" w:space="0" w:color="auto"/>
            </w:tcBorders>
            <w:noWrap/>
            <w:vAlign w:val="center"/>
            <w:hideMark/>
          </w:tcPr>
          <w:p w14:paraId="2F45021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0,12</w:t>
            </w:r>
          </w:p>
        </w:tc>
        <w:tc>
          <w:tcPr>
            <w:tcW w:w="832" w:type="dxa"/>
            <w:tcBorders>
              <w:top w:val="nil"/>
              <w:left w:val="nil"/>
              <w:bottom w:val="single" w:sz="4" w:space="0" w:color="auto"/>
              <w:right w:val="single" w:sz="4" w:space="0" w:color="auto"/>
            </w:tcBorders>
            <w:noWrap/>
            <w:vAlign w:val="center"/>
            <w:hideMark/>
          </w:tcPr>
          <w:p w14:paraId="056EB72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0,12</w:t>
            </w:r>
          </w:p>
        </w:tc>
        <w:tc>
          <w:tcPr>
            <w:tcW w:w="832" w:type="dxa"/>
            <w:tcBorders>
              <w:top w:val="nil"/>
              <w:left w:val="nil"/>
              <w:bottom w:val="single" w:sz="4" w:space="0" w:color="auto"/>
              <w:right w:val="single" w:sz="4" w:space="0" w:color="auto"/>
            </w:tcBorders>
            <w:noWrap/>
            <w:vAlign w:val="center"/>
            <w:hideMark/>
          </w:tcPr>
          <w:p w14:paraId="03760C5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0,60</w:t>
            </w:r>
          </w:p>
        </w:tc>
        <w:tc>
          <w:tcPr>
            <w:tcW w:w="832" w:type="dxa"/>
            <w:tcBorders>
              <w:top w:val="nil"/>
              <w:left w:val="nil"/>
              <w:bottom w:val="single" w:sz="4" w:space="0" w:color="auto"/>
              <w:right w:val="single" w:sz="4" w:space="0" w:color="auto"/>
            </w:tcBorders>
            <w:noWrap/>
            <w:vAlign w:val="center"/>
            <w:hideMark/>
          </w:tcPr>
          <w:p w14:paraId="62C555E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0,60</w:t>
            </w:r>
          </w:p>
        </w:tc>
        <w:tc>
          <w:tcPr>
            <w:tcW w:w="832" w:type="dxa"/>
            <w:tcBorders>
              <w:top w:val="nil"/>
              <w:left w:val="nil"/>
              <w:bottom w:val="single" w:sz="4" w:space="0" w:color="auto"/>
              <w:right w:val="single" w:sz="4" w:space="0" w:color="auto"/>
            </w:tcBorders>
            <w:noWrap/>
            <w:vAlign w:val="center"/>
            <w:hideMark/>
          </w:tcPr>
          <w:p w14:paraId="477C698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0,60</w:t>
            </w:r>
          </w:p>
        </w:tc>
        <w:tc>
          <w:tcPr>
            <w:tcW w:w="832" w:type="dxa"/>
            <w:tcBorders>
              <w:top w:val="nil"/>
              <w:left w:val="nil"/>
              <w:bottom w:val="single" w:sz="4" w:space="0" w:color="auto"/>
              <w:right w:val="single" w:sz="4" w:space="0" w:color="auto"/>
            </w:tcBorders>
            <w:noWrap/>
            <w:vAlign w:val="center"/>
            <w:hideMark/>
          </w:tcPr>
          <w:p w14:paraId="0AE8991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0,60</w:t>
            </w:r>
          </w:p>
        </w:tc>
      </w:tr>
      <w:tr w:rsidR="00E32D88" w14:paraId="24674876" w14:textId="77777777" w:rsidTr="00E32D88">
        <w:trPr>
          <w:trHeight w:val="20"/>
        </w:trPr>
        <w:tc>
          <w:tcPr>
            <w:tcW w:w="5138" w:type="dxa"/>
            <w:tcBorders>
              <w:top w:val="nil"/>
              <w:left w:val="single" w:sz="4" w:space="0" w:color="auto"/>
              <w:bottom w:val="single" w:sz="4" w:space="0" w:color="auto"/>
              <w:right w:val="single" w:sz="4" w:space="0" w:color="auto"/>
            </w:tcBorders>
            <w:vAlign w:val="center"/>
            <w:hideMark/>
          </w:tcPr>
          <w:p w14:paraId="46092FF5"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Расход условного топлива в самые холодные сутки, т.у.т./сут</w:t>
            </w:r>
          </w:p>
        </w:tc>
        <w:tc>
          <w:tcPr>
            <w:tcW w:w="833" w:type="dxa"/>
            <w:tcBorders>
              <w:top w:val="nil"/>
              <w:left w:val="nil"/>
              <w:bottom w:val="single" w:sz="4" w:space="0" w:color="auto"/>
              <w:right w:val="single" w:sz="4" w:space="0" w:color="auto"/>
            </w:tcBorders>
            <w:noWrap/>
            <w:vAlign w:val="center"/>
            <w:hideMark/>
          </w:tcPr>
          <w:p w14:paraId="698199E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2BF9185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0E27A60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221883D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218715F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w:t>
            </w:r>
          </w:p>
        </w:tc>
        <w:tc>
          <w:tcPr>
            <w:tcW w:w="832" w:type="dxa"/>
            <w:tcBorders>
              <w:top w:val="nil"/>
              <w:left w:val="nil"/>
              <w:bottom w:val="single" w:sz="4" w:space="0" w:color="auto"/>
              <w:right w:val="single" w:sz="4" w:space="0" w:color="auto"/>
            </w:tcBorders>
            <w:noWrap/>
            <w:vAlign w:val="center"/>
            <w:hideMark/>
          </w:tcPr>
          <w:p w14:paraId="5662816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w:t>
            </w:r>
          </w:p>
        </w:tc>
        <w:tc>
          <w:tcPr>
            <w:tcW w:w="832" w:type="dxa"/>
            <w:tcBorders>
              <w:top w:val="nil"/>
              <w:left w:val="nil"/>
              <w:bottom w:val="single" w:sz="4" w:space="0" w:color="auto"/>
              <w:right w:val="single" w:sz="4" w:space="0" w:color="auto"/>
            </w:tcBorders>
            <w:noWrap/>
            <w:vAlign w:val="center"/>
            <w:hideMark/>
          </w:tcPr>
          <w:p w14:paraId="1C0BB3C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w:t>
            </w:r>
          </w:p>
        </w:tc>
        <w:tc>
          <w:tcPr>
            <w:tcW w:w="832" w:type="dxa"/>
            <w:tcBorders>
              <w:top w:val="nil"/>
              <w:left w:val="nil"/>
              <w:bottom w:val="single" w:sz="4" w:space="0" w:color="auto"/>
              <w:right w:val="single" w:sz="4" w:space="0" w:color="auto"/>
            </w:tcBorders>
            <w:noWrap/>
            <w:vAlign w:val="center"/>
            <w:hideMark/>
          </w:tcPr>
          <w:p w14:paraId="07FD6F5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w:t>
            </w:r>
          </w:p>
        </w:tc>
        <w:tc>
          <w:tcPr>
            <w:tcW w:w="832" w:type="dxa"/>
            <w:tcBorders>
              <w:top w:val="nil"/>
              <w:left w:val="nil"/>
              <w:bottom w:val="single" w:sz="4" w:space="0" w:color="auto"/>
              <w:right w:val="single" w:sz="4" w:space="0" w:color="auto"/>
            </w:tcBorders>
            <w:noWrap/>
            <w:vAlign w:val="center"/>
            <w:hideMark/>
          </w:tcPr>
          <w:p w14:paraId="20A5AC2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w:t>
            </w:r>
          </w:p>
        </w:tc>
        <w:tc>
          <w:tcPr>
            <w:tcW w:w="832" w:type="dxa"/>
            <w:tcBorders>
              <w:top w:val="nil"/>
              <w:left w:val="nil"/>
              <w:bottom w:val="single" w:sz="4" w:space="0" w:color="auto"/>
              <w:right w:val="single" w:sz="4" w:space="0" w:color="auto"/>
            </w:tcBorders>
            <w:noWrap/>
            <w:vAlign w:val="center"/>
            <w:hideMark/>
          </w:tcPr>
          <w:p w14:paraId="0ECA59E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w:t>
            </w:r>
          </w:p>
        </w:tc>
        <w:tc>
          <w:tcPr>
            <w:tcW w:w="832" w:type="dxa"/>
            <w:tcBorders>
              <w:top w:val="nil"/>
              <w:left w:val="nil"/>
              <w:bottom w:val="single" w:sz="4" w:space="0" w:color="auto"/>
              <w:right w:val="single" w:sz="4" w:space="0" w:color="auto"/>
            </w:tcBorders>
            <w:noWrap/>
            <w:vAlign w:val="center"/>
            <w:hideMark/>
          </w:tcPr>
          <w:p w14:paraId="03E8489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w:t>
            </w:r>
          </w:p>
        </w:tc>
        <w:tc>
          <w:tcPr>
            <w:tcW w:w="832" w:type="dxa"/>
            <w:tcBorders>
              <w:top w:val="nil"/>
              <w:left w:val="nil"/>
              <w:bottom w:val="single" w:sz="4" w:space="0" w:color="auto"/>
              <w:right w:val="single" w:sz="4" w:space="0" w:color="auto"/>
            </w:tcBorders>
            <w:noWrap/>
            <w:vAlign w:val="center"/>
            <w:hideMark/>
          </w:tcPr>
          <w:p w14:paraId="01368A6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w:t>
            </w:r>
          </w:p>
        </w:tc>
      </w:tr>
      <w:tr w:rsidR="00E32D88" w14:paraId="39360B0A" w14:textId="77777777" w:rsidTr="00E32D88">
        <w:trPr>
          <w:trHeight w:val="20"/>
        </w:trPr>
        <w:tc>
          <w:tcPr>
            <w:tcW w:w="5138" w:type="dxa"/>
            <w:tcBorders>
              <w:top w:val="nil"/>
              <w:left w:val="single" w:sz="4" w:space="0" w:color="auto"/>
              <w:bottom w:val="single" w:sz="4" w:space="0" w:color="auto"/>
              <w:right w:val="single" w:sz="4" w:space="0" w:color="auto"/>
            </w:tcBorders>
            <w:vAlign w:val="center"/>
            <w:hideMark/>
          </w:tcPr>
          <w:p w14:paraId="2953AA91"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Расход угля в самые холодные сутки, т.н.т/сут</w:t>
            </w:r>
          </w:p>
        </w:tc>
        <w:tc>
          <w:tcPr>
            <w:tcW w:w="833" w:type="dxa"/>
            <w:tcBorders>
              <w:top w:val="nil"/>
              <w:left w:val="nil"/>
              <w:bottom w:val="single" w:sz="4" w:space="0" w:color="auto"/>
              <w:right w:val="single" w:sz="4" w:space="0" w:color="auto"/>
            </w:tcBorders>
            <w:noWrap/>
            <w:vAlign w:val="center"/>
            <w:hideMark/>
          </w:tcPr>
          <w:p w14:paraId="09C3378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21363D1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38D2E4B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0D9D805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6E512D6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w:t>
            </w:r>
          </w:p>
        </w:tc>
        <w:tc>
          <w:tcPr>
            <w:tcW w:w="832" w:type="dxa"/>
            <w:tcBorders>
              <w:top w:val="nil"/>
              <w:left w:val="nil"/>
              <w:bottom w:val="single" w:sz="4" w:space="0" w:color="auto"/>
              <w:right w:val="single" w:sz="4" w:space="0" w:color="auto"/>
            </w:tcBorders>
            <w:noWrap/>
            <w:vAlign w:val="center"/>
            <w:hideMark/>
          </w:tcPr>
          <w:p w14:paraId="3B485B5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w:t>
            </w:r>
          </w:p>
        </w:tc>
        <w:tc>
          <w:tcPr>
            <w:tcW w:w="832" w:type="dxa"/>
            <w:tcBorders>
              <w:top w:val="nil"/>
              <w:left w:val="nil"/>
              <w:bottom w:val="single" w:sz="4" w:space="0" w:color="auto"/>
              <w:right w:val="single" w:sz="4" w:space="0" w:color="auto"/>
            </w:tcBorders>
            <w:noWrap/>
            <w:vAlign w:val="center"/>
            <w:hideMark/>
          </w:tcPr>
          <w:p w14:paraId="61E4904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w:t>
            </w:r>
          </w:p>
        </w:tc>
        <w:tc>
          <w:tcPr>
            <w:tcW w:w="832" w:type="dxa"/>
            <w:tcBorders>
              <w:top w:val="nil"/>
              <w:left w:val="nil"/>
              <w:bottom w:val="single" w:sz="4" w:space="0" w:color="auto"/>
              <w:right w:val="single" w:sz="4" w:space="0" w:color="auto"/>
            </w:tcBorders>
            <w:noWrap/>
            <w:vAlign w:val="center"/>
            <w:hideMark/>
          </w:tcPr>
          <w:p w14:paraId="18803A8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w:t>
            </w:r>
          </w:p>
        </w:tc>
        <w:tc>
          <w:tcPr>
            <w:tcW w:w="832" w:type="dxa"/>
            <w:tcBorders>
              <w:top w:val="nil"/>
              <w:left w:val="nil"/>
              <w:bottom w:val="single" w:sz="4" w:space="0" w:color="auto"/>
              <w:right w:val="single" w:sz="4" w:space="0" w:color="auto"/>
            </w:tcBorders>
            <w:noWrap/>
            <w:vAlign w:val="center"/>
            <w:hideMark/>
          </w:tcPr>
          <w:p w14:paraId="0A51359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w:t>
            </w:r>
          </w:p>
        </w:tc>
        <w:tc>
          <w:tcPr>
            <w:tcW w:w="832" w:type="dxa"/>
            <w:tcBorders>
              <w:top w:val="nil"/>
              <w:left w:val="nil"/>
              <w:bottom w:val="single" w:sz="4" w:space="0" w:color="auto"/>
              <w:right w:val="single" w:sz="4" w:space="0" w:color="auto"/>
            </w:tcBorders>
            <w:noWrap/>
            <w:vAlign w:val="center"/>
            <w:hideMark/>
          </w:tcPr>
          <w:p w14:paraId="68829E3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w:t>
            </w:r>
          </w:p>
        </w:tc>
        <w:tc>
          <w:tcPr>
            <w:tcW w:w="832" w:type="dxa"/>
            <w:tcBorders>
              <w:top w:val="nil"/>
              <w:left w:val="nil"/>
              <w:bottom w:val="single" w:sz="4" w:space="0" w:color="auto"/>
              <w:right w:val="single" w:sz="4" w:space="0" w:color="auto"/>
            </w:tcBorders>
            <w:noWrap/>
            <w:vAlign w:val="center"/>
            <w:hideMark/>
          </w:tcPr>
          <w:p w14:paraId="75FC066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w:t>
            </w:r>
          </w:p>
        </w:tc>
        <w:tc>
          <w:tcPr>
            <w:tcW w:w="832" w:type="dxa"/>
            <w:tcBorders>
              <w:top w:val="nil"/>
              <w:left w:val="nil"/>
              <w:bottom w:val="single" w:sz="4" w:space="0" w:color="auto"/>
              <w:right w:val="single" w:sz="4" w:space="0" w:color="auto"/>
            </w:tcBorders>
            <w:noWrap/>
            <w:vAlign w:val="center"/>
            <w:hideMark/>
          </w:tcPr>
          <w:p w14:paraId="608DC11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w:t>
            </w:r>
          </w:p>
        </w:tc>
      </w:tr>
      <w:tr w:rsidR="00E32D88" w14:paraId="1ABF6195" w14:textId="77777777" w:rsidTr="00E32D88">
        <w:trPr>
          <w:trHeight w:val="20"/>
        </w:trPr>
        <w:tc>
          <w:tcPr>
            <w:tcW w:w="5138" w:type="dxa"/>
            <w:tcBorders>
              <w:top w:val="nil"/>
              <w:left w:val="single" w:sz="4" w:space="0" w:color="auto"/>
              <w:bottom w:val="single" w:sz="4" w:space="0" w:color="auto"/>
              <w:right w:val="single" w:sz="4" w:space="0" w:color="auto"/>
            </w:tcBorders>
            <w:vAlign w:val="center"/>
            <w:hideMark/>
          </w:tcPr>
          <w:p w14:paraId="69525D7D"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Нормативный неснижаемый запас угля, т.н.т.</w:t>
            </w:r>
          </w:p>
        </w:tc>
        <w:tc>
          <w:tcPr>
            <w:tcW w:w="833" w:type="dxa"/>
            <w:tcBorders>
              <w:top w:val="nil"/>
              <w:left w:val="nil"/>
              <w:bottom w:val="single" w:sz="4" w:space="0" w:color="auto"/>
              <w:right w:val="single" w:sz="4" w:space="0" w:color="auto"/>
            </w:tcBorders>
            <w:noWrap/>
            <w:vAlign w:val="center"/>
            <w:hideMark/>
          </w:tcPr>
          <w:p w14:paraId="17D982F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0E820F8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2E9B7B8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1DDF963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25923BC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w:t>
            </w:r>
          </w:p>
        </w:tc>
        <w:tc>
          <w:tcPr>
            <w:tcW w:w="832" w:type="dxa"/>
            <w:tcBorders>
              <w:top w:val="nil"/>
              <w:left w:val="nil"/>
              <w:bottom w:val="single" w:sz="4" w:space="0" w:color="auto"/>
              <w:right w:val="single" w:sz="4" w:space="0" w:color="auto"/>
            </w:tcBorders>
            <w:noWrap/>
            <w:vAlign w:val="center"/>
            <w:hideMark/>
          </w:tcPr>
          <w:p w14:paraId="760B466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w:t>
            </w:r>
          </w:p>
        </w:tc>
        <w:tc>
          <w:tcPr>
            <w:tcW w:w="832" w:type="dxa"/>
            <w:tcBorders>
              <w:top w:val="nil"/>
              <w:left w:val="nil"/>
              <w:bottom w:val="single" w:sz="4" w:space="0" w:color="auto"/>
              <w:right w:val="single" w:sz="4" w:space="0" w:color="auto"/>
            </w:tcBorders>
            <w:noWrap/>
            <w:vAlign w:val="center"/>
            <w:hideMark/>
          </w:tcPr>
          <w:p w14:paraId="2999082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w:t>
            </w:r>
          </w:p>
        </w:tc>
        <w:tc>
          <w:tcPr>
            <w:tcW w:w="832" w:type="dxa"/>
            <w:tcBorders>
              <w:top w:val="nil"/>
              <w:left w:val="nil"/>
              <w:bottom w:val="single" w:sz="4" w:space="0" w:color="auto"/>
              <w:right w:val="single" w:sz="4" w:space="0" w:color="auto"/>
            </w:tcBorders>
            <w:noWrap/>
            <w:vAlign w:val="center"/>
            <w:hideMark/>
          </w:tcPr>
          <w:p w14:paraId="6EDBA50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w:t>
            </w:r>
          </w:p>
        </w:tc>
        <w:tc>
          <w:tcPr>
            <w:tcW w:w="832" w:type="dxa"/>
            <w:tcBorders>
              <w:top w:val="nil"/>
              <w:left w:val="nil"/>
              <w:bottom w:val="single" w:sz="4" w:space="0" w:color="auto"/>
              <w:right w:val="single" w:sz="4" w:space="0" w:color="auto"/>
            </w:tcBorders>
            <w:noWrap/>
            <w:vAlign w:val="center"/>
            <w:hideMark/>
          </w:tcPr>
          <w:p w14:paraId="7B57C37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30</w:t>
            </w:r>
          </w:p>
        </w:tc>
        <w:tc>
          <w:tcPr>
            <w:tcW w:w="832" w:type="dxa"/>
            <w:tcBorders>
              <w:top w:val="nil"/>
              <w:left w:val="nil"/>
              <w:bottom w:val="single" w:sz="4" w:space="0" w:color="auto"/>
              <w:right w:val="single" w:sz="4" w:space="0" w:color="auto"/>
            </w:tcBorders>
            <w:noWrap/>
            <w:vAlign w:val="center"/>
            <w:hideMark/>
          </w:tcPr>
          <w:p w14:paraId="70F324E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30</w:t>
            </w:r>
          </w:p>
        </w:tc>
        <w:tc>
          <w:tcPr>
            <w:tcW w:w="832" w:type="dxa"/>
            <w:tcBorders>
              <w:top w:val="nil"/>
              <w:left w:val="nil"/>
              <w:bottom w:val="single" w:sz="4" w:space="0" w:color="auto"/>
              <w:right w:val="single" w:sz="4" w:space="0" w:color="auto"/>
            </w:tcBorders>
            <w:noWrap/>
            <w:vAlign w:val="center"/>
            <w:hideMark/>
          </w:tcPr>
          <w:p w14:paraId="3ADC201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30</w:t>
            </w:r>
          </w:p>
        </w:tc>
        <w:tc>
          <w:tcPr>
            <w:tcW w:w="832" w:type="dxa"/>
            <w:tcBorders>
              <w:top w:val="nil"/>
              <w:left w:val="nil"/>
              <w:bottom w:val="single" w:sz="4" w:space="0" w:color="auto"/>
              <w:right w:val="single" w:sz="4" w:space="0" w:color="auto"/>
            </w:tcBorders>
            <w:noWrap/>
            <w:vAlign w:val="center"/>
            <w:hideMark/>
          </w:tcPr>
          <w:p w14:paraId="29C8E32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30</w:t>
            </w:r>
          </w:p>
        </w:tc>
      </w:tr>
      <w:tr w:rsidR="00E32D88" w14:paraId="3E62E749" w14:textId="77777777" w:rsidTr="00E32D88">
        <w:trPr>
          <w:trHeight w:val="20"/>
        </w:trPr>
        <w:tc>
          <w:tcPr>
            <w:tcW w:w="5138" w:type="dxa"/>
            <w:tcBorders>
              <w:top w:val="nil"/>
              <w:left w:val="single" w:sz="4" w:space="0" w:color="auto"/>
              <w:bottom w:val="single" w:sz="4" w:space="0" w:color="auto"/>
              <w:right w:val="single" w:sz="4" w:space="0" w:color="auto"/>
            </w:tcBorders>
            <w:vAlign w:val="center"/>
            <w:hideMark/>
          </w:tcPr>
          <w:p w14:paraId="3B0F41C2"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Нормативный эксплуатационный запас угля, т.н.т.</w:t>
            </w:r>
          </w:p>
        </w:tc>
        <w:tc>
          <w:tcPr>
            <w:tcW w:w="833" w:type="dxa"/>
            <w:tcBorders>
              <w:top w:val="nil"/>
              <w:left w:val="nil"/>
              <w:bottom w:val="single" w:sz="4" w:space="0" w:color="auto"/>
              <w:right w:val="single" w:sz="4" w:space="0" w:color="auto"/>
            </w:tcBorders>
            <w:noWrap/>
            <w:vAlign w:val="center"/>
            <w:hideMark/>
          </w:tcPr>
          <w:p w14:paraId="535A84E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52A921B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3D7FC2E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6965B63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7E0C5E0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38</w:t>
            </w:r>
          </w:p>
        </w:tc>
        <w:tc>
          <w:tcPr>
            <w:tcW w:w="832" w:type="dxa"/>
            <w:tcBorders>
              <w:top w:val="nil"/>
              <w:left w:val="nil"/>
              <w:bottom w:val="single" w:sz="4" w:space="0" w:color="auto"/>
              <w:right w:val="single" w:sz="4" w:space="0" w:color="auto"/>
            </w:tcBorders>
            <w:noWrap/>
            <w:vAlign w:val="center"/>
            <w:hideMark/>
          </w:tcPr>
          <w:p w14:paraId="3B81258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38</w:t>
            </w:r>
          </w:p>
        </w:tc>
        <w:tc>
          <w:tcPr>
            <w:tcW w:w="832" w:type="dxa"/>
            <w:tcBorders>
              <w:top w:val="nil"/>
              <w:left w:val="nil"/>
              <w:bottom w:val="single" w:sz="4" w:space="0" w:color="auto"/>
              <w:right w:val="single" w:sz="4" w:space="0" w:color="auto"/>
            </w:tcBorders>
            <w:noWrap/>
            <w:vAlign w:val="center"/>
            <w:hideMark/>
          </w:tcPr>
          <w:p w14:paraId="6488F81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38</w:t>
            </w:r>
          </w:p>
        </w:tc>
        <w:tc>
          <w:tcPr>
            <w:tcW w:w="832" w:type="dxa"/>
            <w:tcBorders>
              <w:top w:val="nil"/>
              <w:left w:val="nil"/>
              <w:bottom w:val="single" w:sz="4" w:space="0" w:color="auto"/>
              <w:right w:val="single" w:sz="4" w:space="0" w:color="auto"/>
            </w:tcBorders>
            <w:noWrap/>
            <w:vAlign w:val="center"/>
            <w:hideMark/>
          </w:tcPr>
          <w:p w14:paraId="75A3757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38</w:t>
            </w:r>
          </w:p>
        </w:tc>
        <w:tc>
          <w:tcPr>
            <w:tcW w:w="832" w:type="dxa"/>
            <w:tcBorders>
              <w:top w:val="nil"/>
              <w:left w:val="nil"/>
              <w:bottom w:val="single" w:sz="4" w:space="0" w:color="auto"/>
              <w:right w:val="single" w:sz="4" w:space="0" w:color="auto"/>
            </w:tcBorders>
            <w:noWrap/>
            <w:vAlign w:val="center"/>
            <w:hideMark/>
          </w:tcPr>
          <w:p w14:paraId="1ADDEC3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191</w:t>
            </w:r>
          </w:p>
        </w:tc>
        <w:tc>
          <w:tcPr>
            <w:tcW w:w="832" w:type="dxa"/>
            <w:tcBorders>
              <w:top w:val="nil"/>
              <w:left w:val="nil"/>
              <w:bottom w:val="single" w:sz="4" w:space="0" w:color="auto"/>
              <w:right w:val="single" w:sz="4" w:space="0" w:color="auto"/>
            </w:tcBorders>
            <w:noWrap/>
            <w:vAlign w:val="center"/>
            <w:hideMark/>
          </w:tcPr>
          <w:p w14:paraId="4EBAA97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191</w:t>
            </w:r>
          </w:p>
        </w:tc>
        <w:tc>
          <w:tcPr>
            <w:tcW w:w="832" w:type="dxa"/>
            <w:tcBorders>
              <w:top w:val="nil"/>
              <w:left w:val="nil"/>
              <w:bottom w:val="single" w:sz="4" w:space="0" w:color="auto"/>
              <w:right w:val="single" w:sz="4" w:space="0" w:color="auto"/>
            </w:tcBorders>
            <w:noWrap/>
            <w:vAlign w:val="center"/>
            <w:hideMark/>
          </w:tcPr>
          <w:p w14:paraId="6A03B3E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191</w:t>
            </w:r>
          </w:p>
        </w:tc>
        <w:tc>
          <w:tcPr>
            <w:tcW w:w="832" w:type="dxa"/>
            <w:tcBorders>
              <w:top w:val="nil"/>
              <w:left w:val="nil"/>
              <w:bottom w:val="single" w:sz="4" w:space="0" w:color="auto"/>
              <w:right w:val="single" w:sz="4" w:space="0" w:color="auto"/>
            </w:tcBorders>
            <w:noWrap/>
            <w:vAlign w:val="center"/>
            <w:hideMark/>
          </w:tcPr>
          <w:p w14:paraId="2B1ACE2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191</w:t>
            </w:r>
          </w:p>
        </w:tc>
      </w:tr>
      <w:tr w:rsidR="00E32D88" w14:paraId="02527B78" w14:textId="77777777" w:rsidTr="00E32D88">
        <w:trPr>
          <w:trHeight w:val="20"/>
        </w:trPr>
        <w:tc>
          <w:tcPr>
            <w:tcW w:w="5138" w:type="dxa"/>
            <w:tcBorders>
              <w:top w:val="nil"/>
              <w:left w:val="single" w:sz="4" w:space="0" w:color="auto"/>
              <w:bottom w:val="single" w:sz="4" w:space="0" w:color="auto"/>
              <w:right w:val="single" w:sz="4" w:space="0" w:color="auto"/>
            </w:tcBorders>
            <w:vAlign w:val="center"/>
            <w:hideMark/>
          </w:tcPr>
          <w:p w14:paraId="734FBBCD"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Тепловая нагрузка в аварийном режиме на коллекторах СП 124.13330.2012, Гкал/ч</w:t>
            </w:r>
          </w:p>
        </w:tc>
        <w:tc>
          <w:tcPr>
            <w:tcW w:w="833" w:type="dxa"/>
            <w:tcBorders>
              <w:top w:val="nil"/>
              <w:left w:val="nil"/>
              <w:bottom w:val="single" w:sz="4" w:space="0" w:color="auto"/>
              <w:right w:val="single" w:sz="4" w:space="0" w:color="auto"/>
            </w:tcBorders>
            <w:noWrap/>
            <w:vAlign w:val="center"/>
            <w:hideMark/>
          </w:tcPr>
          <w:p w14:paraId="54E490F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5F9A70B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42E297D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09E7BC8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1A38E52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0,11</w:t>
            </w:r>
          </w:p>
        </w:tc>
        <w:tc>
          <w:tcPr>
            <w:tcW w:w="832" w:type="dxa"/>
            <w:tcBorders>
              <w:top w:val="nil"/>
              <w:left w:val="nil"/>
              <w:bottom w:val="single" w:sz="4" w:space="0" w:color="auto"/>
              <w:right w:val="single" w:sz="4" w:space="0" w:color="auto"/>
            </w:tcBorders>
            <w:noWrap/>
            <w:vAlign w:val="center"/>
            <w:hideMark/>
          </w:tcPr>
          <w:p w14:paraId="13BB0B8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0,11</w:t>
            </w:r>
          </w:p>
        </w:tc>
        <w:tc>
          <w:tcPr>
            <w:tcW w:w="832" w:type="dxa"/>
            <w:tcBorders>
              <w:top w:val="nil"/>
              <w:left w:val="nil"/>
              <w:bottom w:val="single" w:sz="4" w:space="0" w:color="auto"/>
              <w:right w:val="single" w:sz="4" w:space="0" w:color="auto"/>
            </w:tcBorders>
            <w:noWrap/>
            <w:vAlign w:val="center"/>
            <w:hideMark/>
          </w:tcPr>
          <w:p w14:paraId="09B5895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0,11</w:t>
            </w:r>
          </w:p>
        </w:tc>
        <w:tc>
          <w:tcPr>
            <w:tcW w:w="832" w:type="dxa"/>
            <w:tcBorders>
              <w:top w:val="nil"/>
              <w:left w:val="nil"/>
              <w:bottom w:val="single" w:sz="4" w:space="0" w:color="auto"/>
              <w:right w:val="single" w:sz="4" w:space="0" w:color="auto"/>
            </w:tcBorders>
            <w:noWrap/>
            <w:vAlign w:val="center"/>
            <w:hideMark/>
          </w:tcPr>
          <w:p w14:paraId="1462A5E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0,11</w:t>
            </w:r>
          </w:p>
        </w:tc>
        <w:tc>
          <w:tcPr>
            <w:tcW w:w="832" w:type="dxa"/>
            <w:tcBorders>
              <w:top w:val="nil"/>
              <w:left w:val="nil"/>
              <w:bottom w:val="single" w:sz="4" w:space="0" w:color="auto"/>
              <w:right w:val="single" w:sz="4" w:space="0" w:color="auto"/>
            </w:tcBorders>
            <w:noWrap/>
            <w:vAlign w:val="center"/>
            <w:hideMark/>
          </w:tcPr>
          <w:p w14:paraId="2783337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0,57</w:t>
            </w:r>
          </w:p>
        </w:tc>
        <w:tc>
          <w:tcPr>
            <w:tcW w:w="832" w:type="dxa"/>
            <w:tcBorders>
              <w:top w:val="nil"/>
              <w:left w:val="nil"/>
              <w:bottom w:val="single" w:sz="4" w:space="0" w:color="auto"/>
              <w:right w:val="single" w:sz="4" w:space="0" w:color="auto"/>
            </w:tcBorders>
            <w:noWrap/>
            <w:vAlign w:val="center"/>
            <w:hideMark/>
          </w:tcPr>
          <w:p w14:paraId="6F5AE81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0,57</w:t>
            </w:r>
          </w:p>
        </w:tc>
        <w:tc>
          <w:tcPr>
            <w:tcW w:w="832" w:type="dxa"/>
            <w:tcBorders>
              <w:top w:val="nil"/>
              <w:left w:val="nil"/>
              <w:bottom w:val="single" w:sz="4" w:space="0" w:color="auto"/>
              <w:right w:val="single" w:sz="4" w:space="0" w:color="auto"/>
            </w:tcBorders>
            <w:noWrap/>
            <w:vAlign w:val="center"/>
            <w:hideMark/>
          </w:tcPr>
          <w:p w14:paraId="0D86EEF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0,57</w:t>
            </w:r>
          </w:p>
        </w:tc>
        <w:tc>
          <w:tcPr>
            <w:tcW w:w="832" w:type="dxa"/>
            <w:tcBorders>
              <w:top w:val="nil"/>
              <w:left w:val="nil"/>
              <w:bottom w:val="single" w:sz="4" w:space="0" w:color="auto"/>
              <w:right w:val="single" w:sz="4" w:space="0" w:color="auto"/>
            </w:tcBorders>
            <w:noWrap/>
            <w:vAlign w:val="center"/>
            <w:hideMark/>
          </w:tcPr>
          <w:p w14:paraId="0C89176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0,57</w:t>
            </w:r>
          </w:p>
        </w:tc>
      </w:tr>
      <w:tr w:rsidR="00E32D88" w14:paraId="0603CC49" w14:textId="77777777" w:rsidTr="00E32D88">
        <w:trPr>
          <w:trHeight w:val="20"/>
        </w:trPr>
        <w:tc>
          <w:tcPr>
            <w:tcW w:w="5138" w:type="dxa"/>
            <w:tcBorders>
              <w:top w:val="nil"/>
              <w:left w:val="single" w:sz="4" w:space="0" w:color="auto"/>
              <w:bottom w:val="single" w:sz="4" w:space="0" w:color="auto"/>
              <w:right w:val="single" w:sz="4" w:space="0" w:color="auto"/>
            </w:tcBorders>
            <w:shd w:val="clear" w:color="auto" w:fill="DAEEF3"/>
            <w:vAlign w:val="center"/>
            <w:hideMark/>
          </w:tcPr>
          <w:p w14:paraId="315769E9" w14:textId="77777777" w:rsidR="00E32D88" w:rsidRDefault="00E32D88">
            <w:pPr>
              <w:spacing w:after="0" w:line="240" w:lineRule="auto"/>
              <w:rPr>
                <w:rFonts w:ascii="Arial" w:eastAsia="Times New Roman" w:hAnsi="Arial" w:cs="Arial"/>
                <w:b/>
                <w:bCs/>
                <w:sz w:val="16"/>
                <w:szCs w:val="16"/>
                <w:lang w:eastAsia="ru-RU"/>
              </w:rPr>
            </w:pPr>
            <w:r>
              <w:rPr>
                <w:rFonts w:ascii="Arial" w:eastAsia="Times New Roman" w:hAnsi="Arial" w:cs="Arial"/>
                <w:b/>
                <w:bCs/>
                <w:sz w:val="16"/>
                <w:szCs w:val="16"/>
                <w:lang w:eastAsia="ru-RU"/>
              </w:rPr>
              <w:t xml:space="preserve">МО "Усть-Коксинский район" </w:t>
            </w:r>
          </w:p>
        </w:tc>
        <w:tc>
          <w:tcPr>
            <w:tcW w:w="833" w:type="dxa"/>
            <w:tcBorders>
              <w:top w:val="nil"/>
              <w:left w:val="nil"/>
              <w:bottom w:val="single" w:sz="4" w:space="0" w:color="auto"/>
              <w:right w:val="single" w:sz="4" w:space="0" w:color="auto"/>
            </w:tcBorders>
            <w:shd w:val="clear" w:color="auto" w:fill="DAEEF3"/>
            <w:noWrap/>
            <w:vAlign w:val="center"/>
            <w:hideMark/>
          </w:tcPr>
          <w:p w14:paraId="0186D5C9" w14:textId="77777777" w:rsidR="00E32D88" w:rsidRDefault="00E32D88">
            <w:pPr>
              <w:spacing w:after="0" w:line="240" w:lineRule="auto"/>
              <w:jc w:val="center"/>
              <w:rPr>
                <w:rFonts w:ascii="Arial" w:eastAsia="Times New Roman" w:hAnsi="Arial" w:cs="Arial"/>
                <w:b/>
                <w:bCs/>
                <w:color w:val="000000"/>
                <w:sz w:val="16"/>
                <w:szCs w:val="16"/>
                <w:lang w:eastAsia="ru-RU"/>
              </w:rPr>
            </w:pPr>
            <w:r>
              <w:rPr>
                <w:rFonts w:ascii="Arial" w:eastAsia="Times New Roman" w:hAnsi="Arial" w:cs="Arial"/>
                <w:b/>
                <w:bCs/>
                <w:color w:val="000000"/>
                <w:sz w:val="16"/>
                <w:szCs w:val="16"/>
                <w:lang w:eastAsia="ru-RU"/>
              </w:rPr>
              <w:t> </w:t>
            </w:r>
          </w:p>
        </w:tc>
        <w:tc>
          <w:tcPr>
            <w:tcW w:w="833" w:type="dxa"/>
            <w:tcBorders>
              <w:top w:val="nil"/>
              <w:left w:val="nil"/>
              <w:bottom w:val="single" w:sz="4" w:space="0" w:color="auto"/>
              <w:right w:val="single" w:sz="4" w:space="0" w:color="auto"/>
            </w:tcBorders>
            <w:shd w:val="clear" w:color="auto" w:fill="DAEEF3"/>
            <w:noWrap/>
            <w:vAlign w:val="center"/>
            <w:hideMark/>
          </w:tcPr>
          <w:p w14:paraId="2CC424BC" w14:textId="77777777" w:rsidR="00E32D88" w:rsidRDefault="00E32D88">
            <w:pPr>
              <w:spacing w:after="0" w:line="240" w:lineRule="auto"/>
              <w:jc w:val="center"/>
              <w:rPr>
                <w:rFonts w:ascii="Arial" w:eastAsia="Times New Roman" w:hAnsi="Arial" w:cs="Arial"/>
                <w:b/>
                <w:bCs/>
                <w:color w:val="000000"/>
                <w:sz w:val="16"/>
                <w:szCs w:val="16"/>
                <w:lang w:eastAsia="ru-RU"/>
              </w:rPr>
            </w:pPr>
            <w:r>
              <w:rPr>
                <w:rFonts w:ascii="Arial" w:eastAsia="Times New Roman" w:hAnsi="Arial" w:cs="Arial"/>
                <w:b/>
                <w:bCs/>
                <w:color w:val="000000"/>
                <w:sz w:val="16"/>
                <w:szCs w:val="16"/>
                <w:lang w:eastAsia="ru-RU"/>
              </w:rPr>
              <w:t> </w:t>
            </w:r>
          </w:p>
        </w:tc>
        <w:tc>
          <w:tcPr>
            <w:tcW w:w="833" w:type="dxa"/>
            <w:tcBorders>
              <w:top w:val="nil"/>
              <w:left w:val="nil"/>
              <w:bottom w:val="single" w:sz="4" w:space="0" w:color="auto"/>
              <w:right w:val="single" w:sz="4" w:space="0" w:color="auto"/>
            </w:tcBorders>
            <w:shd w:val="clear" w:color="auto" w:fill="DAEEF3"/>
            <w:noWrap/>
            <w:vAlign w:val="center"/>
            <w:hideMark/>
          </w:tcPr>
          <w:p w14:paraId="7BC21A49" w14:textId="77777777" w:rsidR="00E32D88" w:rsidRDefault="00E32D88">
            <w:pPr>
              <w:spacing w:after="0" w:line="240" w:lineRule="auto"/>
              <w:jc w:val="center"/>
              <w:rPr>
                <w:rFonts w:ascii="Arial" w:eastAsia="Times New Roman" w:hAnsi="Arial" w:cs="Arial"/>
                <w:b/>
                <w:bCs/>
                <w:color w:val="000000"/>
                <w:sz w:val="16"/>
                <w:szCs w:val="16"/>
                <w:lang w:eastAsia="ru-RU"/>
              </w:rPr>
            </w:pPr>
            <w:r>
              <w:rPr>
                <w:rFonts w:ascii="Arial" w:eastAsia="Times New Roman" w:hAnsi="Arial" w:cs="Arial"/>
                <w:b/>
                <w:bCs/>
                <w:color w:val="000000"/>
                <w:sz w:val="16"/>
                <w:szCs w:val="16"/>
                <w:lang w:eastAsia="ru-RU"/>
              </w:rPr>
              <w:t> </w:t>
            </w:r>
          </w:p>
        </w:tc>
        <w:tc>
          <w:tcPr>
            <w:tcW w:w="833" w:type="dxa"/>
            <w:tcBorders>
              <w:top w:val="nil"/>
              <w:left w:val="nil"/>
              <w:bottom w:val="single" w:sz="4" w:space="0" w:color="auto"/>
              <w:right w:val="single" w:sz="4" w:space="0" w:color="auto"/>
            </w:tcBorders>
            <w:shd w:val="clear" w:color="auto" w:fill="DAEEF3"/>
            <w:noWrap/>
            <w:vAlign w:val="center"/>
            <w:hideMark/>
          </w:tcPr>
          <w:p w14:paraId="60774DA1" w14:textId="77777777" w:rsidR="00E32D88" w:rsidRDefault="00E32D88">
            <w:pPr>
              <w:spacing w:after="0" w:line="240" w:lineRule="auto"/>
              <w:jc w:val="center"/>
              <w:rPr>
                <w:rFonts w:ascii="Arial" w:eastAsia="Times New Roman" w:hAnsi="Arial" w:cs="Arial"/>
                <w:b/>
                <w:bCs/>
                <w:color w:val="000000"/>
                <w:sz w:val="16"/>
                <w:szCs w:val="16"/>
                <w:lang w:eastAsia="ru-RU"/>
              </w:rPr>
            </w:pPr>
            <w:r>
              <w:rPr>
                <w:rFonts w:ascii="Arial" w:eastAsia="Times New Roman" w:hAnsi="Arial" w:cs="Arial"/>
                <w:b/>
                <w:bCs/>
                <w:color w:val="000000"/>
                <w:sz w:val="16"/>
                <w:szCs w:val="16"/>
                <w:lang w:eastAsia="ru-RU"/>
              </w:rPr>
              <w:t> </w:t>
            </w:r>
          </w:p>
        </w:tc>
        <w:tc>
          <w:tcPr>
            <w:tcW w:w="832" w:type="dxa"/>
            <w:tcBorders>
              <w:top w:val="nil"/>
              <w:left w:val="nil"/>
              <w:bottom w:val="single" w:sz="4" w:space="0" w:color="auto"/>
              <w:right w:val="single" w:sz="4" w:space="0" w:color="auto"/>
            </w:tcBorders>
            <w:shd w:val="clear" w:color="auto" w:fill="DAEEF3"/>
            <w:noWrap/>
            <w:vAlign w:val="center"/>
            <w:hideMark/>
          </w:tcPr>
          <w:p w14:paraId="5BE9F952" w14:textId="77777777" w:rsidR="00E32D88" w:rsidRDefault="00E32D88">
            <w:pPr>
              <w:spacing w:after="0" w:line="240" w:lineRule="auto"/>
              <w:jc w:val="center"/>
              <w:rPr>
                <w:rFonts w:ascii="Arial" w:eastAsia="Times New Roman" w:hAnsi="Arial" w:cs="Arial"/>
                <w:b/>
                <w:bCs/>
                <w:color w:val="000000"/>
                <w:sz w:val="16"/>
                <w:szCs w:val="16"/>
                <w:lang w:eastAsia="ru-RU"/>
              </w:rPr>
            </w:pPr>
            <w:r>
              <w:rPr>
                <w:rFonts w:ascii="Arial" w:eastAsia="Times New Roman" w:hAnsi="Arial" w:cs="Arial"/>
                <w:b/>
                <w:bCs/>
                <w:color w:val="000000"/>
                <w:sz w:val="16"/>
                <w:szCs w:val="16"/>
                <w:lang w:eastAsia="ru-RU"/>
              </w:rPr>
              <w:t> </w:t>
            </w:r>
          </w:p>
        </w:tc>
        <w:tc>
          <w:tcPr>
            <w:tcW w:w="832" w:type="dxa"/>
            <w:tcBorders>
              <w:top w:val="nil"/>
              <w:left w:val="nil"/>
              <w:bottom w:val="single" w:sz="4" w:space="0" w:color="auto"/>
              <w:right w:val="single" w:sz="4" w:space="0" w:color="auto"/>
            </w:tcBorders>
            <w:shd w:val="clear" w:color="auto" w:fill="DAEEF3"/>
            <w:noWrap/>
            <w:vAlign w:val="center"/>
            <w:hideMark/>
          </w:tcPr>
          <w:p w14:paraId="3A0EA4D8" w14:textId="77777777" w:rsidR="00E32D88" w:rsidRDefault="00E32D88">
            <w:pPr>
              <w:spacing w:after="0" w:line="240" w:lineRule="auto"/>
              <w:jc w:val="center"/>
              <w:rPr>
                <w:rFonts w:ascii="Arial" w:eastAsia="Times New Roman" w:hAnsi="Arial" w:cs="Arial"/>
                <w:b/>
                <w:bCs/>
                <w:color w:val="000000"/>
                <w:sz w:val="16"/>
                <w:szCs w:val="16"/>
                <w:lang w:eastAsia="ru-RU"/>
              </w:rPr>
            </w:pPr>
            <w:r>
              <w:rPr>
                <w:rFonts w:ascii="Arial" w:eastAsia="Times New Roman" w:hAnsi="Arial" w:cs="Arial"/>
                <w:b/>
                <w:bCs/>
                <w:color w:val="000000"/>
                <w:sz w:val="16"/>
                <w:szCs w:val="16"/>
                <w:lang w:eastAsia="ru-RU"/>
              </w:rPr>
              <w:t> </w:t>
            </w:r>
          </w:p>
        </w:tc>
        <w:tc>
          <w:tcPr>
            <w:tcW w:w="832" w:type="dxa"/>
            <w:tcBorders>
              <w:top w:val="nil"/>
              <w:left w:val="nil"/>
              <w:bottom w:val="single" w:sz="4" w:space="0" w:color="auto"/>
              <w:right w:val="single" w:sz="4" w:space="0" w:color="auto"/>
            </w:tcBorders>
            <w:shd w:val="clear" w:color="auto" w:fill="DAEEF3"/>
            <w:noWrap/>
            <w:vAlign w:val="center"/>
            <w:hideMark/>
          </w:tcPr>
          <w:p w14:paraId="5ED6B514" w14:textId="77777777" w:rsidR="00E32D88" w:rsidRDefault="00E32D88">
            <w:pPr>
              <w:spacing w:after="0" w:line="240" w:lineRule="auto"/>
              <w:jc w:val="center"/>
              <w:rPr>
                <w:rFonts w:ascii="Arial" w:eastAsia="Times New Roman" w:hAnsi="Arial" w:cs="Arial"/>
                <w:b/>
                <w:bCs/>
                <w:color w:val="000000"/>
                <w:sz w:val="16"/>
                <w:szCs w:val="16"/>
                <w:lang w:eastAsia="ru-RU"/>
              </w:rPr>
            </w:pPr>
            <w:r>
              <w:rPr>
                <w:rFonts w:ascii="Arial" w:eastAsia="Times New Roman" w:hAnsi="Arial" w:cs="Arial"/>
                <w:b/>
                <w:bCs/>
                <w:color w:val="000000"/>
                <w:sz w:val="16"/>
                <w:szCs w:val="16"/>
                <w:lang w:eastAsia="ru-RU"/>
              </w:rPr>
              <w:t> </w:t>
            </w:r>
          </w:p>
        </w:tc>
        <w:tc>
          <w:tcPr>
            <w:tcW w:w="832" w:type="dxa"/>
            <w:tcBorders>
              <w:top w:val="nil"/>
              <w:left w:val="nil"/>
              <w:bottom w:val="single" w:sz="4" w:space="0" w:color="auto"/>
              <w:right w:val="single" w:sz="4" w:space="0" w:color="auto"/>
            </w:tcBorders>
            <w:shd w:val="clear" w:color="auto" w:fill="DAEEF3"/>
            <w:noWrap/>
            <w:vAlign w:val="center"/>
            <w:hideMark/>
          </w:tcPr>
          <w:p w14:paraId="6DEDAC76" w14:textId="77777777" w:rsidR="00E32D88" w:rsidRDefault="00E32D88">
            <w:pPr>
              <w:spacing w:after="0" w:line="240" w:lineRule="auto"/>
              <w:jc w:val="center"/>
              <w:rPr>
                <w:rFonts w:ascii="Arial" w:eastAsia="Times New Roman" w:hAnsi="Arial" w:cs="Arial"/>
                <w:b/>
                <w:bCs/>
                <w:color w:val="000000"/>
                <w:sz w:val="16"/>
                <w:szCs w:val="16"/>
                <w:lang w:eastAsia="ru-RU"/>
              </w:rPr>
            </w:pPr>
            <w:r>
              <w:rPr>
                <w:rFonts w:ascii="Arial" w:eastAsia="Times New Roman" w:hAnsi="Arial" w:cs="Arial"/>
                <w:b/>
                <w:bCs/>
                <w:color w:val="000000"/>
                <w:sz w:val="16"/>
                <w:szCs w:val="16"/>
                <w:lang w:eastAsia="ru-RU"/>
              </w:rPr>
              <w:t> </w:t>
            </w:r>
          </w:p>
        </w:tc>
        <w:tc>
          <w:tcPr>
            <w:tcW w:w="832" w:type="dxa"/>
            <w:tcBorders>
              <w:top w:val="nil"/>
              <w:left w:val="nil"/>
              <w:bottom w:val="single" w:sz="4" w:space="0" w:color="auto"/>
              <w:right w:val="single" w:sz="4" w:space="0" w:color="auto"/>
            </w:tcBorders>
            <w:shd w:val="clear" w:color="auto" w:fill="DAEEF3"/>
            <w:noWrap/>
            <w:vAlign w:val="center"/>
            <w:hideMark/>
          </w:tcPr>
          <w:p w14:paraId="51FE0FCB" w14:textId="77777777" w:rsidR="00E32D88" w:rsidRDefault="00E32D88">
            <w:pPr>
              <w:spacing w:after="0" w:line="240" w:lineRule="auto"/>
              <w:jc w:val="center"/>
              <w:rPr>
                <w:rFonts w:ascii="Arial" w:eastAsia="Times New Roman" w:hAnsi="Arial" w:cs="Arial"/>
                <w:b/>
                <w:bCs/>
                <w:color w:val="000000"/>
                <w:sz w:val="16"/>
                <w:szCs w:val="16"/>
                <w:lang w:eastAsia="ru-RU"/>
              </w:rPr>
            </w:pPr>
            <w:r>
              <w:rPr>
                <w:rFonts w:ascii="Arial" w:eastAsia="Times New Roman" w:hAnsi="Arial" w:cs="Arial"/>
                <w:b/>
                <w:bCs/>
                <w:color w:val="000000"/>
                <w:sz w:val="16"/>
                <w:szCs w:val="16"/>
                <w:lang w:eastAsia="ru-RU"/>
              </w:rPr>
              <w:t> </w:t>
            </w:r>
          </w:p>
        </w:tc>
        <w:tc>
          <w:tcPr>
            <w:tcW w:w="832" w:type="dxa"/>
            <w:tcBorders>
              <w:top w:val="nil"/>
              <w:left w:val="nil"/>
              <w:bottom w:val="single" w:sz="4" w:space="0" w:color="auto"/>
              <w:right w:val="single" w:sz="4" w:space="0" w:color="auto"/>
            </w:tcBorders>
            <w:shd w:val="clear" w:color="auto" w:fill="DAEEF3"/>
            <w:noWrap/>
            <w:vAlign w:val="center"/>
            <w:hideMark/>
          </w:tcPr>
          <w:p w14:paraId="1AB0D25D" w14:textId="77777777" w:rsidR="00E32D88" w:rsidRDefault="00E32D88">
            <w:pPr>
              <w:spacing w:after="0" w:line="240" w:lineRule="auto"/>
              <w:jc w:val="center"/>
              <w:rPr>
                <w:rFonts w:ascii="Arial" w:eastAsia="Times New Roman" w:hAnsi="Arial" w:cs="Arial"/>
                <w:b/>
                <w:bCs/>
                <w:color w:val="000000"/>
                <w:sz w:val="16"/>
                <w:szCs w:val="16"/>
                <w:lang w:eastAsia="ru-RU"/>
              </w:rPr>
            </w:pPr>
            <w:r>
              <w:rPr>
                <w:rFonts w:ascii="Arial" w:eastAsia="Times New Roman" w:hAnsi="Arial" w:cs="Arial"/>
                <w:b/>
                <w:bCs/>
                <w:color w:val="000000"/>
                <w:sz w:val="16"/>
                <w:szCs w:val="16"/>
                <w:lang w:eastAsia="ru-RU"/>
              </w:rPr>
              <w:t> </w:t>
            </w:r>
          </w:p>
        </w:tc>
        <w:tc>
          <w:tcPr>
            <w:tcW w:w="832" w:type="dxa"/>
            <w:tcBorders>
              <w:top w:val="nil"/>
              <w:left w:val="nil"/>
              <w:bottom w:val="single" w:sz="4" w:space="0" w:color="auto"/>
              <w:right w:val="single" w:sz="4" w:space="0" w:color="auto"/>
            </w:tcBorders>
            <w:shd w:val="clear" w:color="auto" w:fill="DAEEF3"/>
            <w:noWrap/>
            <w:vAlign w:val="center"/>
            <w:hideMark/>
          </w:tcPr>
          <w:p w14:paraId="0C82F7AE" w14:textId="77777777" w:rsidR="00E32D88" w:rsidRDefault="00E32D88">
            <w:pPr>
              <w:spacing w:after="0" w:line="240" w:lineRule="auto"/>
              <w:jc w:val="center"/>
              <w:rPr>
                <w:rFonts w:ascii="Arial" w:eastAsia="Times New Roman" w:hAnsi="Arial" w:cs="Arial"/>
                <w:b/>
                <w:bCs/>
                <w:color w:val="000000"/>
                <w:sz w:val="16"/>
                <w:szCs w:val="16"/>
                <w:lang w:eastAsia="ru-RU"/>
              </w:rPr>
            </w:pPr>
            <w:r>
              <w:rPr>
                <w:rFonts w:ascii="Arial" w:eastAsia="Times New Roman" w:hAnsi="Arial" w:cs="Arial"/>
                <w:b/>
                <w:bCs/>
                <w:color w:val="000000"/>
                <w:sz w:val="16"/>
                <w:szCs w:val="16"/>
                <w:lang w:eastAsia="ru-RU"/>
              </w:rPr>
              <w:t> </w:t>
            </w:r>
          </w:p>
        </w:tc>
        <w:tc>
          <w:tcPr>
            <w:tcW w:w="832" w:type="dxa"/>
            <w:tcBorders>
              <w:top w:val="nil"/>
              <w:left w:val="nil"/>
              <w:bottom w:val="single" w:sz="4" w:space="0" w:color="auto"/>
              <w:right w:val="single" w:sz="4" w:space="0" w:color="auto"/>
            </w:tcBorders>
            <w:shd w:val="clear" w:color="auto" w:fill="DAEEF3"/>
            <w:noWrap/>
            <w:vAlign w:val="center"/>
            <w:hideMark/>
          </w:tcPr>
          <w:p w14:paraId="1764830A" w14:textId="77777777" w:rsidR="00E32D88" w:rsidRDefault="00E32D88">
            <w:pPr>
              <w:spacing w:after="0" w:line="240" w:lineRule="auto"/>
              <w:jc w:val="center"/>
              <w:rPr>
                <w:rFonts w:ascii="Arial" w:eastAsia="Times New Roman" w:hAnsi="Arial" w:cs="Arial"/>
                <w:b/>
                <w:bCs/>
                <w:color w:val="000000"/>
                <w:sz w:val="16"/>
                <w:szCs w:val="16"/>
                <w:lang w:eastAsia="ru-RU"/>
              </w:rPr>
            </w:pPr>
            <w:r>
              <w:rPr>
                <w:rFonts w:ascii="Arial" w:eastAsia="Times New Roman" w:hAnsi="Arial" w:cs="Arial"/>
                <w:b/>
                <w:bCs/>
                <w:color w:val="000000"/>
                <w:sz w:val="16"/>
                <w:szCs w:val="16"/>
                <w:lang w:eastAsia="ru-RU"/>
              </w:rPr>
              <w:t> </w:t>
            </w:r>
          </w:p>
        </w:tc>
      </w:tr>
      <w:tr w:rsidR="00E32D88" w14:paraId="25786C59" w14:textId="77777777" w:rsidTr="00E32D88">
        <w:trPr>
          <w:trHeight w:val="20"/>
        </w:trPr>
        <w:tc>
          <w:tcPr>
            <w:tcW w:w="5138" w:type="dxa"/>
            <w:tcBorders>
              <w:top w:val="nil"/>
              <w:left w:val="single" w:sz="4" w:space="0" w:color="auto"/>
              <w:bottom w:val="single" w:sz="4" w:space="0" w:color="auto"/>
              <w:right w:val="single" w:sz="4" w:space="0" w:color="auto"/>
            </w:tcBorders>
            <w:vAlign w:val="center"/>
            <w:hideMark/>
          </w:tcPr>
          <w:p w14:paraId="5AC0C218"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Установленная тепловая мощность, Гкал/ч</w:t>
            </w:r>
          </w:p>
        </w:tc>
        <w:tc>
          <w:tcPr>
            <w:tcW w:w="833" w:type="dxa"/>
            <w:tcBorders>
              <w:top w:val="nil"/>
              <w:left w:val="nil"/>
              <w:bottom w:val="single" w:sz="4" w:space="0" w:color="auto"/>
              <w:right w:val="single" w:sz="4" w:space="0" w:color="auto"/>
            </w:tcBorders>
            <w:noWrap/>
            <w:vAlign w:val="center"/>
            <w:hideMark/>
          </w:tcPr>
          <w:p w14:paraId="2FE2E7B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2EDF240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4175F94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65E8353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184E497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6,3</w:t>
            </w:r>
          </w:p>
        </w:tc>
        <w:tc>
          <w:tcPr>
            <w:tcW w:w="832" w:type="dxa"/>
            <w:tcBorders>
              <w:top w:val="nil"/>
              <w:left w:val="nil"/>
              <w:bottom w:val="single" w:sz="4" w:space="0" w:color="auto"/>
              <w:right w:val="single" w:sz="4" w:space="0" w:color="auto"/>
            </w:tcBorders>
            <w:noWrap/>
            <w:vAlign w:val="center"/>
            <w:hideMark/>
          </w:tcPr>
          <w:p w14:paraId="0E64FC7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6,3</w:t>
            </w:r>
          </w:p>
        </w:tc>
        <w:tc>
          <w:tcPr>
            <w:tcW w:w="832" w:type="dxa"/>
            <w:tcBorders>
              <w:top w:val="nil"/>
              <w:left w:val="nil"/>
              <w:bottom w:val="single" w:sz="4" w:space="0" w:color="auto"/>
              <w:right w:val="single" w:sz="4" w:space="0" w:color="auto"/>
            </w:tcBorders>
            <w:noWrap/>
            <w:vAlign w:val="center"/>
            <w:hideMark/>
          </w:tcPr>
          <w:p w14:paraId="5336882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6,3</w:t>
            </w:r>
          </w:p>
        </w:tc>
        <w:tc>
          <w:tcPr>
            <w:tcW w:w="832" w:type="dxa"/>
            <w:tcBorders>
              <w:top w:val="nil"/>
              <w:left w:val="nil"/>
              <w:bottom w:val="single" w:sz="4" w:space="0" w:color="auto"/>
              <w:right w:val="single" w:sz="4" w:space="0" w:color="auto"/>
            </w:tcBorders>
            <w:noWrap/>
            <w:vAlign w:val="center"/>
            <w:hideMark/>
          </w:tcPr>
          <w:p w14:paraId="6E12CE2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6,3</w:t>
            </w:r>
          </w:p>
        </w:tc>
        <w:tc>
          <w:tcPr>
            <w:tcW w:w="832" w:type="dxa"/>
            <w:tcBorders>
              <w:top w:val="nil"/>
              <w:left w:val="nil"/>
              <w:bottom w:val="single" w:sz="4" w:space="0" w:color="auto"/>
              <w:right w:val="single" w:sz="4" w:space="0" w:color="auto"/>
            </w:tcBorders>
            <w:noWrap/>
            <w:vAlign w:val="center"/>
            <w:hideMark/>
          </w:tcPr>
          <w:p w14:paraId="627AD97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17,2</w:t>
            </w:r>
          </w:p>
        </w:tc>
        <w:tc>
          <w:tcPr>
            <w:tcW w:w="832" w:type="dxa"/>
            <w:tcBorders>
              <w:top w:val="nil"/>
              <w:left w:val="nil"/>
              <w:bottom w:val="single" w:sz="4" w:space="0" w:color="auto"/>
              <w:right w:val="single" w:sz="4" w:space="0" w:color="auto"/>
            </w:tcBorders>
            <w:noWrap/>
            <w:vAlign w:val="center"/>
            <w:hideMark/>
          </w:tcPr>
          <w:p w14:paraId="1DF6D3C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17,2</w:t>
            </w:r>
          </w:p>
        </w:tc>
        <w:tc>
          <w:tcPr>
            <w:tcW w:w="832" w:type="dxa"/>
            <w:tcBorders>
              <w:top w:val="nil"/>
              <w:left w:val="nil"/>
              <w:bottom w:val="single" w:sz="4" w:space="0" w:color="auto"/>
              <w:right w:val="single" w:sz="4" w:space="0" w:color="auto"/>
            </w:tcBorders>
            <w:noWrap/>
            <w:vAlign w:val="center"/>
            <w:hideMark/>
          </w:tcPr>
          <w:p w14:paraId="212634D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17,2</w:t>
            </w:r>
          </w:p>
        </w:tc>
        <w:tc>
          <w:tcPr>
            <w:tcW w:w="832" w:type="dxa"/>
            <w:tcBorders>
              <w:top w:val="nil"/>
              <w:left w:val="nil"/>
              <w:bottom w:val="single" w:sz="4" w:space="0" w:color="auto"/>
              <w:right w:val="single" w:sz="4" w:space="0" w:color="auto"/>
            </w:tcBorders>
            <w:noWrap/>
            <w:vAlign w:val="center"/>
            <w:hideMark/>
          </w:tcPr>
          <w:p w14:paraId="51C59F2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17,2</w:t>
            </w:r>
          </w:p>
        </w:tc>
      </w:tr>
      <w:tr w:rsidR="00E32D88" w14:paraId="2DCAD918" w14:textId="77777777" w:rsidTr="00E32D88">
        <w:trPr>
          <w:trHeight w:val="20"/>
        </w:trPr>
        <w:tc>
          <w:tcPr>
            <w:tcW w:w="5138" w:type="dxa"/>
            <w:tcBorders>
              <w:top w:val="nil"/>
              <w:left w:val="single" w:sz="4" w:space="0" w:color="auto"/>
              <w:bottom w:val="single" w:sz="4" w:space="0" w:color="auto"/>
              <w:right w:val="single" w:sz="4" w:space="0" w:color="auto"/>
            </w:tcBorders>
            <w:vAlign w:val="center"/>
            <w:hideMark/>
          </w:tcPr>
          <w:p w14:paraId="17E1547F"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Располагаемая тепловая мощность, Гкал/ч</w:t>
            </w:r>
          </w:p>
        </w:tc>
        <w:tc>
          <w:tcPr>
            <w:tcW w:w="833" w:type="dxa"/>
            <w:tcBorders>
              <w:top w:val="nil"/>
              <w:left w:val="nil"/>
              <w:bottom w:val="single" w:sz="4" w:space="0" w:color="auto"/>
              <w:right w:val="single" w:sz="4" w:space="0" w:color="auto"/>
            </w:tcBorders>
            <w:noWrap/>
            <w:vAlign w:val="center"/>
            <w:hideMark/>
          </w:tcPr>
          <w:p w14:paraId="3A734E8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749841F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1027B86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5ED97A0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582AD34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6,3</w:t>
            </w:r>
          </w:p>
        </w:tc>
        <w:tc>
          <w:tcPr>
            <w:tcW w:w="832" w:type="dxa"/>
            <w:tcBorders>
              <w:top w:val="nil"/>
              <w:left w:val="nil"/>
              <w:bottom w:val="single" w:sz="4" w:space="0" w:color="auto"/>
              <w:right w:val="single" w:sz="4" w:space="0" w:color="auto"/>
            </w:tcBorders>
            <w:noWrap/>
            <w:vAlign w:val="center"/>
            <w:hideMark/>
          </w:tcPr>
          <w:p w14:paraId="7DF927B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6,3</w:t>
            </w:r>
          </w:p>
        </w:tc>
        <w:tc>
          <w:tcPr>
            <w:tcW w:w="832" w:type="dxa"/>
            <w:tcBorders>
              <w:top w:val="nil"/>
              <w:left w:val="nil"/>
              <w:bottom w:val="single" w:sz="4" w:space="0" w:color="auto"/>
              <w:right w:val="single" w:sz="4" w:space="0" w:color="auto"/>
            </w:tcBorders>
            <w:noWrap/>
            <w:vAlign w:val="center"/>
            <w:hideMark/>
          </w:tcPr>
          <w:p w14:paraId="5A762D5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6,3</w:t>
            </w:r>
          </w:p>
        </w:tc>
        <w:tc>
          <w:tcPr>
            <w:tcW w:w="832" w:type="dxa"/>
            <w:tcBorders>
              <w:top w:val="nil"/>
              <w:left w:val="nil"/>
              <w:bottom w:val="single" w:sz="4" w:space="0" w:color="auto"/>
              <w:right w:val="single" w:sz="4" w:space="0" w:color="auto"/>
            </w:tcBorders>
            <w:noWrap/>
            <w:vAlign w:val="center"/>
            <w:hideMark/>
          </w:tcPr>
          <w:p w14:paraId="02B543F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6,3</w:t>
            </w:r>
          </w:p>
        </w:tc>
        <w:tc>
          <w:tcPr>
            <w:tcW w:w="832" w:type="dxa"/>
            <w:tcBorders>
              <w:top w:val="nil"/>
              <w:left w:val="nil"/>
              <w:bottom w:val="single" w:sz="4" w:space="0" w:color="auto"/>
              <w:right w:val="single" w:sz="4" w:space="0" w:color="auto"/>
            </w:tcBorders>
            <w:noWrap/>
            <w:vAlign w:val="center"/>
            <w:hideMark/>
          </w:tcPr>
          <w:p w14:paraId="7EFDDFE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17,2</w:t>
            </w:r>
          </w:p>
        </w:tc>
        <w:tc>
          <w:tcPr>
            <w:tcW w:w="832" w:type="dxa"/>
            <w:tcBorders>
              <w:top w:val="nil"/>
              <w:left w:val="nil"/>
              <w:bottom w:val="single" w:sz="4" w:space="0" w:color="auto"/>
              <w:right w:val="single" w:sz="4" w:space="0" w:color="auto"/>
            </w:tcBorders>
            <w:noWrap/>
            <w:vAlign w:val="center"/>
            <w:hideMark/>
          </w:tcPr>
          <w:p w14:paraId="6C848EF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17,2</w:t>
            </w:r>
          </w:p>
        </w:tc>
        <w:tc>
          <w:tcPr>
            <w:tcW w:w="832" w:type="dxa"/>
            <w:tcBorders>
              <w:top w:val="nil"/>
              <w:left w:val="nil"/>
              <w:bottom w:val="single" w:sz="4" w:space="0" w:color="auto"/>
              <w:right w:val="single" w:sz="4" w:space="0" w:color="auto"/>
            </w:tcBorders>
            <w:noWrap/>
            <w:vAlign w:val="center"/>
            <w:hideMark/>
          </w:tcPr>
          <w:p w14:paraId="346CB07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17,2</w:t>
            </w:r>
          </w:p>
        </w:tc>
        <w:tc>
          <w:tcPr>
            <w:tcW w:w="832" w:type="dxa"/>
            <w:tcBorders>
              <w:top w:val="nil"/>
              <w:left w:val="nil"/>
              <w:bottom w:val="single" w:sz="4" w:space="0" w:color="auto"/>
              <w:right w:val="single" w:sz="4" w:space="0" w:color="auto"/>
            </w:tcBorders>
            <w:noWrap/>
            <w:vAlign w:val="center"/>
            <w:hideMark/>
          </w:tcPr>
          <w:p w14:paraId="48BA4A8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17,2</w:t>
            </w:r>
          </w:p>
        </w:tc>
      </w:tr>
      <w:tr w:rsidR="00E32D88" w14:paraId="090B6AF1" w14:textId="77777777" w:rsidTr="00E32D88">
        <w:trPr>
          <w:trHeight w:val="20"/>
        </w:trPr>
        <w:tc>
          <w:tcPr>
            <w:tcW w:w="5138" w:type="dxa"/>
            <w:tcBorders>
              <w:top w:val="nil"/>
              <w:left w:val="single" w:sz="4" w:space="0" w:color="auto"/>
              <w:bottom w:val="single" w:sz="4" w:space="0" w:color="auto"/>
              <w:right w:val="single" w:sz="4" w:space="0" w:color="auto"/>
            </w:tcBorders>
            <w:vAlign w:val="center"/>
            <w:hideMark/>
          </w:tcPr>
          <w:p w14:paraId="59F72756"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Среднегодовые собственные и хозяйственные нужды, Гкал/ч</w:t>
            </w:r>
          </w:p>
        </w:tc>
        <w:tc>
          <w:tcPr>
            <w:tcW w:w="833" w:type="dxa"/>
            <w:tcBorders>
              <w:top w:val="nil"/>
              <w:left w:val="nil"/>
              <w:bottom w:val="single" w:sz="4" w:space="0" w:color="auto"/>
              <w:right w:val="single" w:sz="4" w:space="0" w:color="auto"/>
            </w:tcBorders>
            <w:noWrap/>
            <w:vAlign w:val="center"/>
            <w:hideMark/>
          </w:tcPr>
          <w:p w14:paraId="79AD023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7D3B722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6C97A24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103962B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048D207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0,123</w:t>
            </w:r>
          </w:p>
        </w:tc>
        <w:tc>
          <w:tcPr>
            <w:tcW w:w="832" w:type="dxa"/>
            <w:tcBorders>
              <w:top w:val="nil"/>
              <w:left w:val="nil"/>
              <w:bottom w:val="single" w:sz="4" w:space="0" w:color="auto"/>
              <w:right w:val="single" w:sz="4" w:space="0" w:color="auto"/>
            </w:tcBorders>
            <w:noWrap/>
            <w:vAlign w:val="center"/>
            <w:hideMark/>
          </w:tcPr>
          <w:p w14:paraId="35230CC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0,141</w:t>
            </w:r>
          </w:p>
        </w:tc>
        <w:tc>
          <w:tcPr>
            <w:tcW w:w="832" w:type="dxa"/>
            <w:tcBorders>
              <w:top w:val="nil"/>
              <w:left w:val="nil"/>
              <w:bottom w:val="single" w:sz="4" w:space="0" w:color="auto"/>
              <w:right w:val="single" w:sz="4" w:space="0" w:color="auto"/>
            </w:tcBorders>
            <w:noWrap/>
            <w:vAlign w:val="center"/>
            <w:hideMark/>
          </w:tcPr>
          <w:p w14:paraId="1CAD49A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0,132</w:t>
            </w:r>
          </w:p>
        </w:tc>
        <w:tc>
          <w:tcPr>
            <w:tcW w:w="832" w:type="dxa"/>
            <w:tcBorders>
              <w:top w:val="nil"/>
              <w:left w:val="nil"/>
              <w:bottom w:val="single" w:sz="4" w:space="0" w:color="auto"/>
              <w:right w:val="single" w:sz="4" w:space="0" w:color="auto"/>
            </w:tcBorders>
            <w:noWrap/>
            <w:vAlign w:val="center"/>
            <w:hideMark/>
          </w:tcPr>
          <w:p w14:paraId="3EEFDAC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0,141</w:t>
            </w:r>
          </w:p>
        </w:tc>
        <w:tc>
          <w:tcPr>
            <w:tcW w:w="832" w:type="dxa"/>
            <w:tcBorders>
              <w:top w:val="nil"/>
              <w:left w:val="nil"/>
              <w:bottom w:val="single" w:sz="4" w:space="0" w:color="auto"/>
              <w:right w:val="single" w:sz="4" w:space="0" w:color="auto"/>
            </w:tcBorders>
            <w:noWrap/>
            <w:vAlign w:val="center"/>
            <w:hideMark/>
          </w:tcPr>
          <w:p w14:paraId="12A8938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0,343</w:t>
            </w:r>
          </w:p>
        </w:tc>
        <w:tc>
          <w:tcPr>
            <w:tcW w:w="832" w:type="dxa"/>
            <w:tcBorders>
              <w:top w:val="nil"/>
              <w:left w:val="nil"/>
              <w:bottom w:val="single" w:sz="4" w:space="0" w:color="auto"/>
              <w:right w:val="single" w:sz="4" w:space="0" w:color="auto"/>
            </w:tcBorders>
            <w:noWrap/>
            <w:vAlign w:val="center"/>
            <w:hideMark/>
          </w:tcPr>
          <w:p w14:paraId="682F90D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0,362</w:t>
            </w:r>
          </w:p>
        </w:tc>
        <w:tc>
          <w:tcPr>
            <w:tcW w:w="832" w:type="dxa"/>
            <w:tcBorders>
              <w:top w:val="nil"/>
              <w:left w:val="nil"/>
              <w:bottom w:val="single" w:sz="4" w:space="0" w:color="auto"/>
              <w:right w:val="single" w:sz="4" w:space="0" w:color="auto"/>
            </w:tcBorders>
            <w:noWrap/>
            <w:vAlign w:val="center"/>
            <w:hideMark/>
          </w:tcPr>
          <w:p w14:paraId="03D4147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0,352</w:t>
            </w:r>
          </w:p>
        </w:tc>
        <w:tc>
          <w:tcPr>
            <w:tcW w:w="832" w:type="dxa"/>
            <w:tcBorders>
              <w:top w:val="nil"/>
              <w:left w:val="nil"/>
              <w:bottom w:val="single" w:sz="4" w:space="0" w:color="auto"/>
              <w:right w:val="single" w:sz="4" w:space="0" w:color="auto"/>
            </w:tcBorders>
            <w:noWrap/>
            <w:vAlign w:val="center"/>
            <w:hideMark/>
          </w:tcPr>
          <w:p w14:paraId="7A22184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0,362</w:t>
            </w:r>
          </w:p>
        </w:tc>
      </w:tr>
      <w:tr w:rsidR="00E32D88" w14:paraId="5A1FB72C" w14:textId="77777777" w:rsidTr="00E32D88">
        <w:trPr>
          <w:trHeight w:val="20"/>
        </w:trPr>
        <w:tc>
          <w:tcPr>
            <w:tcW w:w="5138" w:type="dxa"/>
            <w:tcBorders>
              <w:top w:val="nil"/>
              <w:left w:val="single" w:sz="4" w:space="0" w:color="auto"/>
              <w:bottom w:val="single" w:sz="4" w:space="0" w:color="auto"/>
              <w:right w:val="single" w:sz="4" w:space="0" w:color="auto"/>
            </w:tcBorders>
            <w:vAlign w:val="center"/>
            <w:hideMark/>
          </w:tcPr>
          <w:p w14:paraId="161243BE"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Средневзвешенный срок службы, лет</w:t>
            </w:r>
          </w:p>
        </w:tc>
        <w:tc>
          <w:tcPr>
            <w:tcW w:w="833" w:type="dxa"/>
            <w:tcBorders>
              <w:top w:val="nil"/>
              <w:left w:val="nil"/>
              <w:bottom w:val="single" w:sz="4" w:space="0" w:color="auto"/>
              <w:right w:val="single" w:sz="4" w:space="0" w:color="auto"/>
            </w:tcBorders>
            <w:noWrap/>
            <w:vAlign w:val="center"/>
            <w:hideMark/>
          </w:tcPr>
          <w:p w14:paraId="55BD9F9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66A086A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375B696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48E6492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4590A59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w:t>
            </w:r>
          </w:p>
        </w:tc>
        <w:tc>
          <w:tcPr>
            <w:tcW w:w="832" w:type="dxa"/>
            <w:tcBorders>
              <w:top w:val="nil"/>
              <w:left w:val="nil"/>
              <w:bottom w:val="single" w:sz="4" w:space="0" w:color="auto"/>
              <w:right w:val="single" w:sz="4" w:space="0" w:color="auto"/>
            </w:tcBorders>
            <w:noWrap/>
            <w:vAlign w:val="center"/>
            <w:hideMark/>
          </w:tcPr>
          <w:p w14:paraId="592CB46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w:t>
            </w:r>
          </w:p>
        </w:tc>
        <w:tc>
          <w:tcPr>
            <w:tcW w:w="832" w:type="dxa"/>
            <w:tcBorders>
              <w:top w:val="nil"/>
              <w:left w:val="nil"/>
              <w:bottom w:val="single" w:sz="4" w:space="0" w:color="auto"/>
              <w:right w:val="single" w:sz="4" w:space="0" w:color="auto"/>
            </w:tcBorders>
            <w:noWrap/>
            <w:vAlign w:val="center"/>
            <w:hideMark/>
          </w:tcPr>
          <w:p w14:paraId="231259A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w:t>
            </w:r>
          </w:p>
        </w:tc>
        <w:tc>
          <w:tcPr>
            <w:tcW w:w="832" w:type="dxa"/>
            <w:tcBorders>
              <w:top w:val="nil"/>
              <w:left w:val="nil"/>
              <w:bottom w:val="single" w:sz="4" w:space="0" w:color="auto"/>
              <w:right w:val="single" w:sz="4" w:space="0" w:color="auto"/>
            </w:tcBorders>
            <w:noWrap/>
            <w:vAlign w:val="center"/>
            <w:hideMark/>
          </w:tcPr>
          <w:p w14:paraId="1206C51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w:t>
            </w:r>
          </w:p>
        </w:tc>
        <w:tc>
          <w:tcPr>
            <w:tcW w:w="832" w:type="dxa"/>
            <w:tcBorders>
              <w:top w:val="nil"/>
              <w:left w:val="nil"/>
              <w:bottom w:val="single" w:sz="4" w:space="0" w:color="auto"/>
              <w:right w:val="single" w:sz="4" w:space="0" w:color="auto"/>
            </w:tcBorders>
            <w:noWrap/>
            <w:vAlign w:val="center"/>
            <w:hideMark/>
          </w:tcPr>
          <w:p w14:paraId="28C3161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w:t>
            </w:r>
          </w:p>
        </w:tc>
        <w:tc>
          <w:tcPr>
            <w:tcW w:w="832" w:type="dxa"/>
            <w:tcBorders>
              <w:top w:val="nil"/>
              <w:left w:val="nil"/>
              <w:bottom w:val="single" w:sz="4" w:space="0" w:color="auto"/>
              <w:right w:val="single" w:sz="4" w:space="0" w:color="auto"/>
            </w:tcBorders>
            <w:noWrap/>
            <w:vAlign w:val="center"/>
            <w:hideMark/>
          </w:tcPr>
          <w:p w14:paraId="5F34107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w:t>
            </w:r>
          </w:p>
        </w:tc>
        <w:tc>
          <w:tcPr>
            <w:tcW w:w="832" w:type="dxa"/>
            <w:tcBorders>
              <w:top w:val="nil"/>
              <w:left w:val="nil"/>
              <w:bottom w:val="single" w:sz="4" w:space="0" w:color="auto"/>
              <w:right w:val="single" w:sz="4" w:space="0" w:color="auto"/>
            </w:tcBorders>
            <w:noWrap/>
            <w:vAlign w:val="center"/>
            <w:hideMark/>
          </w:tcPr>
          <w:p w14:paraId="6B681BA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w:t>
            </w:r>
          </w:p>
        </w:tc>
        <w:tc>
          <w:tcPr>
            <w:tcW w:w="832" w:type="dxa"/>
            <w:tcBorders>
              <w:top w:val="nil"/>
              <w:left w:val="nil"/>
              <w:bottom w:val="single" w:sz="4" w:space="0" w:color="auto"/>
              <w:right w:val="single" w:sz="4" w:space="0" w:color="auto"/>
            </w:tcBorders>
            <w:noWrap/>
            <w:vAlign w:val="center"/>
            <w:hideMark/>
          </w:tcPr>
          <w:p w14:paraId="13F932D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w:t>
            </w:r>
          </w:p>
        </w:tc>
      </w:tr>
      <w:tr w:rsidR="00E32D88" w14:paraId="49CC006B" w14:textId="77777777" w:rsidTr="00E32D88">
        <w:trPr>
          <w:trHeight w:val="20"/>
        </w:trPr>
        <w:tc>
          <w:tcPr>
            <w:tcW w:w="5138" w:type="dxa"/>
            <w:tcBorders>
              <w:top w:val="nil"/>
              <w:left w:val="single" w:sz="4" w:space="0" w:color="auto"/>
              <w:bottom w:val="single" w:sz="4" w:space="0" w:color="auto"/>
              <w:right w:val="single" w:sz="4" w:space="0" w:color="auto"/>
            </w:tcBorders>
            <w:vAlign w:val="center"/>
            <w:hideMark/>
          </w:tcPr>
          <w:p w14:paraId="0DC2E9C1"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Выработка тепловой энергии, Гкал</w:t>
            </w:r>
          </w:p>
        </w:tc>
        <w:tc>
          <w:tcPr>
            <w:tcW w:w="833" w:type="dxa"/>
            <w:tcBorders>
              <w:top w:val="nil"/>
              <w:left w:val="nil"/>
              <w:bottom w:val="single" w:sz="4" w:space="0" w:color="auto"/>
              <w:right w:val="single" w:sz="4" w:space="0" w:color="auto"/>
            </w:tcBorders>
            <w:noWrap/>
            <w:vAlign w:val="center"/>
            <w:hideMark/>
          </w:tcPr>
          <w:p w14:paraId="098E51A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33DE500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72B0DB6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05DE0DD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32C5715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10079,4</w:t>
            </w:r>
          </w:p>
        </w:tc>
        <w:tc>
          <w:tcPr>
            <w:tcW w:w="832" w:type="dxa"/>
            <w:tcBorders>
              <w:top w:val="nil"/>
              <w:left w:val="nil"/>
              <w:bottom w:val="single" w:sz="4" w:space="0" w:color="auto"/>
              <w:right w:val="single" w:sz="4" w:space="0" w:color="auto"/>
            </w:tcBorders>
            <w:noWrap/>
            <w:vAlign w:val="center"/>
            <w:hideMark/>
          </w:tcPr>
          <w:p w14:paraId="5B99924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10201,7</w:t>
            </w:r>
          </w:p>
        </w:tc>
        <w:tc>
          <w:tcPr>
            <w:tcW w:w="832" w:type="dxa"/>
            <w:tcBorders>
              <w:top w:val="nil"/>
              <w:left w:val="nil"/>
              <w:bottom w:val="single" w:sz="4" w:space="0" w:color="auto"/>
              <w:right w:val="single" w:sz="4" w:space="0" w:color="auto"/>
            </w:tcBorders>
            <w:noWrap/>
            <w:vAlign w:val="center"/>
            <w:hideMark/>
          </w:tcPr>
          <w:p w14:paraId="2D8CD9A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10139,5</w:t>
            </w:r>
          </w:p>
        </w:tc>
        <w:tc>
          <w:tcPr>
            <w:tcW w:w="832" w:type="dxa"/>
            <w:tcBorders>
              <w:top w:val="nil"/>
              <w:left w:val="nil"/>
              <w:bottom w:val="single" w:sz="4" w:space="0" w:color="auto"/>
              <w:right w:val="single" w:sz="4" w:space="0" w:color="auto"/>
            </w:tcBorders>
            <w:noWrap/>
            <w:vAlign w:val="center"/>
            <w:hideMark/>
          </w:tcPr>
          <w:p w14:paraId="0F868FD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10201,7</w:t>
            </w:r>
          </w:p>
        </w:tc>
        <w:tc>
          <w:tcPr>
            <w:tcW w:w="832" w:type="dxa"/>
            <w:tcBorders>
              <w:top w:val="nil"/>
              <w:left w:val="nil"/>
              <w:bottom w:val="single" w:sz="4" w:space="0" w:color="auto"/>
              <w:right w:val="single" w:sz="4" w:space="0" w:color="auto"/>
            </w:tcBorders>
            <w:noWrap/>
            <w:vAlign w:val="center"/>
            <w:hideMark/>
          </w:tcPr>
          <w:p w14:paraId="38482EF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27492,2</w:t>
            </w:r>
          </w:p>
        </w:tc>
        <w:tc>
          <w:tcPr>
            <w:tcW w:w="832" w:type="dxa"/>
            <w:tcBorders>
              <w:top w:val="nil"/>
              <w:left w:val="nil"/>
              <w:bottom w:val="single" w:sz="4" w:space="0" w:color="auto"/>
              <w:right w:val="single" w:sz="4" w:space="0" w:color="auto"/>
            </w:tcBorders>
            <w:noWrap/>
            <w:vAlign w:val="center"/>
            <w:hideMark/>
          </w:tcPr>
          <w:p w14:paraId="443DFAF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27620,7</w:t>
            </w:r>
          </w:p>
        </w:tc>
        <w:tc>
          <w:tcPr>
            <w:tcW w:w="832" w:type="dxa"/>
            <w:tcBorders>
              <w:top w:val="nil"/>
              <w:left w:val="nil"/>
              <w:bottom w:val="single" w:sz="4" w:space="0" w:color="auto"/>
              <w:right w:val="single" w:sz="4" w:space="0" w:color="auto"/>
            </w:tcBorders>
            <w:noWrap/>
            <w:vAlign w:val="center"/>
            <w:hideMark/>
          </w:tcPr>
          <w:p w14:paraId="18D0C12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27558,5</w:t>
            </w:r>
          </w:p>
        </w:tc>
        <w:tc>
          <w:tcPr>
            <w:tcW w:w="832" w:type="dxa"/>
            <w:tcBorders>
              <w:top w:val="nil"/>
              <w:left w:val="nil"/>
              <w:bottom w:val="single" w:sz="4" w:space="0" w:color="auto"/>
              <w:right w:val="single" w:sz="4" w:space="0" w:color="auto"/>
            </w:tcBorders>
            <w:noWrap/>
            <w:vAlign w:val="center"/>
            <w:hideMark/>
          </w:tcPr>
          <w:p w14:paraId="1B8EA13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27620,7</w:t>
            </w:r>
          </w:p>
        </w:tc>
      </w:tr>
      <w:tr w:rsidR="00E32D88" w14:paraId="596E608D" w14:textId="77777777" w:rsidTr="00E32D88">
        <w:trPr>
          <w:trHeight w:val="20"/>
        </w:trPr>
        <w:tc>
          <w:tcPr>
            <w:tcW w:w="5138" w:type="dxa"/>
            <w:tcBorders>
              <w:top w:val="nil"/>
              <w:left w:val="single" w:sz="4" w:space="0" w:color="auto"/>
              <w:bottom w:val="single" w:sz="4" w:space="0" w:color="auto"/>
              <w:right w:val="single" w:sz="4" w:space="0" w:color="auto"/>
            </w:tcBorders>
            <w:vAlign w:val="center"/>
            <w:hideMark/>
          </w:tcPr>
          <w:p w14:paraId="3238D440"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Собственные нужды тепловой энергии, Гкал</w:t>
            </w:r>
          </w:p>
        </w:tc>
        <w:tc>
          <w:tcPr>
            <w:tcW w:w="833" w:type="dxa"/>
            <w:tcBorders>
              <w:top w:val="nil"/>
              <w:left w:val="nil"/>
              <w:bottom w:val="single" w:sz="4" w:space="0" w:color="auto"/>
              <w:right w:val="single" w:sz="4" w:space="0" w:color="auto"/>
            </w:tcBorders>
            <w:noWrap/>
            <w:vAlign w:val="center"/>
            <w:hideMark/>
          </w:tcPr>
          <w:p w14:paraId="49336AC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549316E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29E1620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467A411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5B1F0E8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762,5</w:t>
            </w:r>
          </w:p>
        </w:tc>
        <w:tc>
          <w:tcPr>
            <w:tcW w:w="832" w:type="dxa"/>
            <w:tcBorders>
              <w:top w:val="nil"/>
              <w:left w:val="nil"/>
              <w:bottom w:val="single" w:sz="4" w:space="0" w:color="auto"/>
              <w:right w:val="single" w:sz="4" w:space="0" w:color="auto"/>
            </w:tcBorders>
            <w:noWrap/>
            <w:vAlign w:val="center"/>
            <w:hideMark/>
          </w:tcPr>
          <w:p w14:paraId="517E2E3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878,7</w:t>
            </w:r>
          </w:p>
        </w:tc>
        <w:tc>
          <w:tcPr>
            <w:tcW w:w="832" w:type="dxa"/>
            <w:tcBorders>
              <w:top w:val="nil"/>
              <w:left w:val="nil"/>
              <w:bottom w:val="single" w:sz="4" w:space="0" w:color="auto"/>
              <w:right w:val="single" w:sz="4" w:space="0" w:color="auto"/>
            </w:tcBorders>
            <w:noWrap/>
            <w:vAlign w:val="center"/>
            <w:hideMark/>
          </w:tcPr>
          <w:p w14:paraId="70BF922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819,5</w:t>
            </w:r>
          </w:p>
        </w:tc>
        <w:tc>
          <w:tcPr>
            <w:tcW w:w="832" w:type="dxa"/>
            <w:tcBorders>
              <w:top w:val="nil"/>
              <w:left w:val="nil"/>
              <w:bottom w:val="single" w:sz="4" w:space="0" w:color="auto"/>
              <w:right w:val="single" w:sz="4" w:space="0" w:color="auto"/>
            </w:tcBorders>
            <w:noWrap/>
            <w:vAlign w:val="center"/>
            <w:hideMark/>
          </w:tcPr>
          <w:p w14:paraId="0057A9E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878,7</w:t>
            </w:r>
          </w:p>
        </w:tc>
        <w:tc>
          <w:tcPr>
            <w:tcW w:w="832" w:type="dxa"/>
            <w:tcBorders>
              <w:top w:val="nil"/>
              <w:left w:val="nil"/>
              <w:bottom w:val="single" w:sz="4" w:space="0" w:color="auto"/>
              <w:right w:val="single" w:sz="4" w:space="0" w:color="auto"/>
            </w:tcBorders>
            <w:noWrap/>
            <w:vAlign w:val="center"/>
            <w:hideMark/>
          </w:tcPr>
          <w:p w14:paraId="3E1DEFF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2136,9</w:t>
            </w:r>
          </w:p>
        </w:tc>
        <w:tc>
          <w:tcPr>
            <w:tcW w:w="832" w:type="dxa"/>
            <w:tcBorders>
              <w:top w:val="nil"/>
              <w:left w:val="nil"/>
              <w:bottom w:val="single" w:sz="4" w:space="0" w:color="auto"/>
              <w:right w:val="single" w:sz="4" w:space="0" w:color="auto"/>
            </w:tcBorders>
            <w:noWrap/>
            <w:vAlign w:val="center"/>
            <w:hideMark/>
          </w:tcPr>
          <w:p w14:paraId="1D8AAF0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2253,1</w:t>
            </w:r>
          </w:p>
        </w:tc>
        <w:tc>
          <w:tcPr>
            <w:tcW w:w="832" w:type="dxa"/>
            <w:tcBorders>
              <w:top w:val="nil"/>
              <w:left w:val="nil"/>
              <w:bottom w:val="single" w:sz="4" w:space="0" w:color="auto"/>
              <w:right w:val="single" w:sz="4" w:space="0" w:color="auto"/>
            </w:tcBorders>
            <w:noWrap/>
            <w:vAlign w:val="center"/>
            <w:hideMark/>
          </w:tcPr>
          <w:p w14:paraId="6C6A0D9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2194,0</w:t>
            </w:r>
          </w:p>
        </w:tc>
        <w:tc>
          <w:tcPr>
            <w:tcW w:w="832" w:type="dxa"/>
            <w:tcBorders>
              <w:top w:val="nil"/>
              <w:left w:val="nil"/>
              <w:bottom w:val="single" w:sz="4" w:space="0" w:color="auto"/>
              <w:right w:val="single" w:sz="4" w:space="0" w:color="auto"/>
            </w:tcBorders>
            <w:noWrap/>
            <w:vAlign w:val="center"/>
            <w:hideMark/>
          </w:tcPr>
          <w:p w14:paraId="3B98367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2253,1</w:t>
            </w:r>
          </w:p>
        </w:tc>
      </w:tr>
      <w:tr w:rsidR="00E32D88" w14:paraId="7948D39C" w14:textId="77777777" w:rsidTr="00E32D88">
        <w:trPr>
          <w:trHeight w:val="20"/>
        </w:trPr>
        <w:tc>
          <w:tcPr>
            <w:tcW w:w="5138" w:type="dxa"/>
            <w:tcBorders>
              <w:top w:val="nil"/>
              <w:left w:val="single" w:sz="4" w:space="0" w:color="auto"/>
              <w:bottom w:val="single" w:sz="4" w:space="0" w:color="auto"/>
              <w:right w:val="single" w:sz="4" w:space="0" w:color="auto"/>
            </w:tcBorders>
            <w:vAlign w:val="center"/>
            <w:hideMark/>
          </w:tcPr>
          <w:p w14:paraId="7A7ADB95"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Отпуск тепловой энергии с коллекторов, Гкал</w:t>
            </w:r>
          </w:p>
        </w:tc>
        <w:tc>
          <w:tcPr>
            <w:tcW w:w="833" w:type="dxa"/>
            <w:tcBorders>
              <w:top w:val="nil"/>
              <w:left w:val="nil"/>
              <w:bottom w:val="single" w:sz="4" w:space="0" w:color="auto"/>
              <w:right w:val="single" w:sz="4" w:space="0" w:color="auto"/>
            </w:tcBorders>
            <w:noWrap/>
            <w:vAlign w:val="center"/>
            <w:hideMark/>
          </w:tcPr>
          <w:p w14:paraId="5646E59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78E241B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1B01143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1370E43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6CF0A75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9316,9</w:t>
            </w:r>
          </w:p>
        </w:tc>
        <w:tc>
          <w:tcPr>
            <w:tcW w:w="832" w:type="dxa"/>
            <w:tcBorders>
              <w:top w:val="nil"/>
              <w:left w:val="nil"/>
              <w:bottom w:val="single" w:sz="4" w:space="0" w:color="auto"/>
              <w:right w:val="single" w:sz="4" w:space="0" w:color="auto"/>
            </w:tcBorders>
            <w:noWrap/>
            <w:vAlign w:val="center"/>
            <w:hideMark/>
          </w:tcPr>
          <w:p w14:paraId="6751854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9323,0</w:t>
            </w:r>
          </w:p>
        </w:tc>
        <w:tc>
          <w:tcPr>
            <w:tcW w:w="832" w:type="dxa"/>
            <w:tcBorders>
              <w:top w:val="nil"/>
              <w:left w:val="nil"/>
              <w:bottom w:val="single" w:sz="4" w:space="0" w:color="auto"/>
              <w:right w:val="single" w:sz="4" w:space="0" w:color="auto"/>
            </w:tcBorders>
            <w:noWrap/>
            <w:vAlign w:val="center"/>
            <w:hideMark/>
          </w:tcPr>
          <w:p w14:paraId="3D72132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9319,9</w:t>
            </w:r>
          </w:p>
        </w:tc>
        <w:tc>
          <w:tcPr>
            <w:tcW w:w="832" w:type="dxa"/>
            <w:tcBorders>
              <w:top w:val="nil"/>
              <w:left w:val="nil"/>
              <w:bottom w:val="single" w:sz="4" w:space="0" w:color="auto"/>
              <w:right w:val="single" w:sz="4" w:space="0" w:color="auto"/>
            </w:tcBorders>
            <w:noWrap/>
            <w:vAlign w:val="center"/>
            <w:hideMark/>
          </w:tcPr>
          <w:p w14:paraId="5C55F21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9323,0</w:t>
            </w:r>
          </w:p>
        </w:tc>
        <w:tc>
          <w:tcPr>
            <w:tcW w:w="832" w:type="dxa"/>
            <w:tcBorders>
              <w:top w:val="nil"/>
              <w:left w:val="nil"/>
              <w:bottom w:val="single" w:sz="4" w:space="0" w:color="auto"/>
              <w:right w:val="single" w:sz="4" w:space="0" w:color="auto"/>
            </w:tcBorders>
            <w:noWrap/>
            <w:vAlign w:val="center"/>
            <w:hideMark/>
          </w:tcPr>
          <w:p w14:paraId="683579A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25355,3</w:t>
            </w:r>
          </w:p>
        </w:tc>
        <w:tc>
          <w:tcPr>
            <w:tcW w:w="832" w:type="dxa"/>
            <w:tcBorders>
              <w:top w:val="nil"/>
              <w:left w:val="nil"/>
              <w:bottom w:val="single" w:sz="4" w:space="0" w:color="auto"/>
              <w:right w:val="single" w:sz="4" w:space="0" w:color="auto"/>
            </w:tcBorders>
            <w:noWrap/>
            <w:vAlign w:val="center"/>
            <w:hideMark/>
          </w:tcPr>
          <w:p w14:paraId="6687F97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25367,6</w:t>
            </w:r>
          </w:p>
        </w:tc>
        <w:tc>
          <w:tcPr>
            <w:tcW w:w="832" w:type="dxa"/>
            <w:tcBorders>
              <w:top w:val="nil"/>
              <w:left w:val="nil"/>
              <w:bottom w:val="single" w:sz="4" w:space="0" w:color="auto"/>
              <w:right w:val="single" w:sz="4" w:space="0" w:color="auto"/>
            </w:tcBorders>
            <w:noWrap/>
            <w:vAlign w:val="center"/>
            <w:hideMark/>
          </w:tcPr>
          <w:p w14:paraId="097949B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25364,5</w:t>
            </w:r>
          </w:p>
        </w:tc>
        <w:tc>
          <w:tcPr>
            <w:tcW w:w="832" w:type="dxa"/>
            <w:tcBorders>
              <w:top w:val="nil"/>
              <w:left w:val="nil"/>
              <w:bottom w:val="single" w:sz="4" w:space="0" w:color="auto"/>
              <w:right w:val="single" w:sz="4" w:space="0" w:color="auto"/>
            </w:tcBorders>
            <w:noWrap/>
            <w:vAlign w:val="center"/>
            <w:hideMark/>
          </w:tcPr>
          <w:p w14:paraId="0D0E511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25367,6</w:t>
            </w:r>
          </w:p>
        </w:tc>
      </w:tr>
      <w:tr w:rsidR="00E32D88" w14:paraId="2AB7CCFE" w14:textId="77777777" w:rsidTr="00E32D88">
        <w:trPr>
          <w:trHeight w:val="20"/>
        </w:trPr>
        <w:tc>
          <w:tcPr>
            <w:tcW w:w="5138" w:type="dxa"/>
            <w:tcBorders>
              <w:top w:val="nil"/>
              <w:left w:val="single" w:sz="4" w:space="0" w:color="auto"/>
              <w:bottom w:val="single" w:sz="4" w:space="0" w:color="auto"/>
              <w:right w:val="single" w:sz="4" w:space="0" w:color="auto"/>
            </w:tcBorders>
            <w:vAlign w:val="center"/>
            <w:hideMark/>
          </w:tcPr>
          <w:p w14:paraId="79EB1116"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Хозяйственные нужды тепловой энергии, Гкал</w:t>
            </w:r>
          </w:p>
        </w:tc>
        <w:tc>
          <w:tcPr>
            <w:tcW w:w="833" w:type="dxa"/>
            <w:tcBorders>
              <w:top w:val="nil"/>
              <w:left w:val="nil"/>
              <w:bottom w:val="single" w:sz="4" w:space="0" w:color="auto"/>
              <w:right w:val="single" w:sz="4" w:space="0" w:color="auto"/>
            </w:tcBorders>
            <w:noWrap/>
            <w:vAlign w:val="center"/>
            <w:hideMark/>
          </w:tcPr>
          <w:p w14:paraId="49FB7E4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5028BC1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45C59F9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4987614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69AAE3C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40,1</w:t>
            </w:r>
          </w:p>
        </w:tc>
        <w:tc>
          <w:tcPr>
            <w:tcW w:w="832" w:type="dxa"/>
            <w:tcBorders>
              <w:top w:val="nil"/>
              <w:left w:val="nil"/>
              <w:bottom w:val="single" w:sz="4" w:space="0" w:color="auto"/>
              <w:right w:val="single" w:sz="4" w:space="0" w:color="auto"/>
            </w:tcBorders>
            <w:noWrap/>
            <w:vAlign w:val="center"/>
            <w:hideMark/>
          </w:tcPr>
          <w:p w14:paraId="5BF27D4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46,2</w:t>
            </w:r>
          </w:p>
        </w:tc>
        <w:tc>
          <w:tcPr>
            <w:tcW w:w="832" w:type="dxa"/>
            <w:tcBorders>
              <w:top w:val="nil"/>
              <w:left w:val="nil"/>
              <w:bottom w:val="single" w:sz="4" w:space="0" w:color="auto"/>
              <w:right w:val="single" w:sz="4" w:space="0" w:color="auto"/>
            </w:tcBorders>
            <w:noWrap/>
            <w:vAlign w:val="center"/>
            <w:hideMark/>
          </w:tcPr>
          <w:p w14:paraId="00BDCB8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43,1</w:t>
            </w:r>
          </w:p>
        </w:tc>
        <w:tc>
          <w:tcPr>
            <w:tcW w:w="832" w:type="dxa"/>
            <w:tcBorders>
              <w:top w:val="nil"/>
              <w:left w:val="nil"/>
              <w:bottom w:val="single" w:sz="4" w:space="0" w:color="auto"/>
              <w:right w:val="single" w:sz="4" w:space="0" w:color="auto"/>
            </w:tcBorders>
            <w:noWrap/>
            <w:vAlign w:val="center"/>
            <w:hideMark/>
          </w:tcPr>
          <w:p w14:paraId="0C363B7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46,2</w:t>
            </w:r>
          </w:p>
        </w:tc>
        <w:tc>
          <w:tcPr>
            <w:tcW w:w="832" w:type="dxa"/>
            <w:tcBorders>
              <w:top w:val="nil"/>
              <w:left w:val="nil"/>
              <w:bottom w:val="single" w:sz="4" w:space="0" w:color="auto"/>
              <w:right w:val="single" w:sz="4" w:space="0" w:color="auto"/>
            </w:tcBorders>
            <w:noWrap/>
            <w:vAlign w:val="center"/>
            <w:hideMark/>
          </w:tcPr>
          <w:p w14:paraId="1792E40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112,5</w:t>
            </w:r>
          </w:p>
        </w:tc>
        <w:tc>
          <w:tcPr>
            <w:tcW w:w="832" w:type="dxa"/>
            <w:tcBorders>
              <w:top w:val="nil"/>
              <w:left w:val="nil"/>
              <w:bottom w:val="single" w:sz="4" w:space="0" w:color="auto"/>
              <w:right w:val="single" w:sz="4" w:space="0" w:color="auto"/>
            </w:tcBorders>
            <w:noWrap/>
            <w:vAlign w:val="center"/>
            <w:hideMark/>
          </w:tcPr>
          <w:p w14:paraId="794373B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118,6</w:t>
            </w:r>
          </w:p>
        </w:tc>
        <w:tc>
          <w:tcPr>
            <w:tcW w:w="832" w:type="dxa"/>
            <w:tcBorders>
              <w:top w:val="nil"/>
              <w:left w:val="nil"/>
              <w:bottom w:val="single" w:sz="4" w:space="0" w:color="auto"/>
              <w:right w:val="single" w:sz="4" w:space="0" w:color="auto"/>
            </w:tcBorders>
            <w:noWrap/>
            <w:vAlign w:val="center"/>
            <w:hideMark/>
          </w:tcPr>
          <w:p w14:paraId="2BBB236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115,5</w:t>
            </w:r>
          </w:p>
        </w:tc>
        <w:tc>
          <w:tcPr>
            <w:tcW w:w="832" w:type="dxa"/>
            <w:tcBorders>
              <w:top w:val="nil"/>
              <w:left w:val="nil"/>
              <w:bottom w:val="single" w:sz="4" w:space="0" w:color="auto"/>
              <w:right w:val="single" w:sz="4" w:space="0" w:color="auto"/>
            </w:tcBorders>
            <w:noWrap/>
            <w:vAlign w:val="center"/>
            <w:hideMark/>
          </w:tcPr>
          <w:p w14:paraId="45495E6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118,6</w:t>
            </w:r>
          </w:p>
        </w:tc>
      </w:tr>
      <w:tr w:rsidR="00E32D88" w14:paraId="7A527342" w14:textId="77777777" w:rsidTr="00E32D88">
        <w:trPr>
          <w:trHeight w:val="20"/>
        </w:trPr>
        <w:tc>
          <w:tcPr>
            <w:tcW w:w="5138" w:type="dxa"/>
            <w:tcBorders>
              <w:top w:val="nil"/>
              <w:left w:val="single" w:sz="4" w:space="0" w:color="auto"/>
              <w:bottom w:val="single" w:sz="4" w:space="0" w:color="auto"/>
              <w:right w:val="single" w:sz="4" w:space="0" w:color="auto"/>
            </w:tcBorders>
            <w:vAlign w:val="center"/>
            <w:hideMark/>
          </w:tcPr>
          <w:p w14:paraId="684006DC"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Отпуск тепловой энергии с коллекторов внешним потребителям, Гкал</w:t>
            </w:r>
          </w:p>
        </w:tc>
        <w:tc>
          <w:tcPr>
            <w:tcW w:w="833" w:type="dxa"/>
            <w:tcBorders>
              <w:top w:val="nil"/>
              <w:left w:val="nil"/>
              <w:bottom w:val="single" w:sz="4" w:space="0" w:color="auto"/>
              <w:right w:val="single" w:sz="4" w:space="0" w:color="auto"/>
            </w:tcBorders>
            <w:noWrap/>
            <w:vAlign w:val="center"/>
            <w:hideMark/>
          </w:tcPr>
          <w:p w14:paraId="7B5416E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63FFE58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6B16244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4B7A40E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2C19F0F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9276,8</w:t>
            </w:r>
          </w:p>
        </w:tc>
        <w:tc>
          <w:tcPr>
            <w:tcW w:w="832" w:type="dxa"/>
            <w:tcBorders>
              <w:top w:val="nil"/>
              <w:left w:val="nil"/>
              <w:bottom w:val="single" w:sz="4" w:space="0" w:color="auto"/>
              <w:right w:val="single" w:sz="4" w:space="0" w:color="auto"/>
            </w:tcBorders>
            <w:noWrap/>
            <w:vAlign w:val="center"/>
            <w:hideMark/>
          </w:tcPr>
          <w:p w14:paraId="7A3DC29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9276,8</w:t>
            </w:r>
          </w:p>
        </w:tc>
        <w:tc>
          <w:tcPr>
            <w:tcW w:w="832" w:type="dxa"/>
            <w:tcBorders>
              <w:top w:val="nil"/>
              <w:left w:val="nil"/>
              <w:bottom w:val="single" w:sz="4" w:space="0" w:color="auto"/>
              <w:right w:val="single" w:sz="4" w:space="0" w:color="auto"/>
            </w:tcBorders>
            <w:noWrap/>
            <w:vAlign w:val="center"/>
            <w:hideMark/>
          </w:tcPr>
          <w:p w14:paraId="2E5E0D2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9276,8</w:t>
            </w:r>
          </w:p>
        </w:tc>
        <w:tc>
          <w:tcPr>
            <w:tcW w:w="832" w:type="dxa"/>
            <w:tcBorders>
              <w:top w:val="nil"/>
              <w:left w:val="nil"/>
              <w:bottom w:val="single" w:sz="4" w:space="0" w:color="auto"/>
              <w:right w:val="single" w:sz="4" w:space="0" w:color="auto"/>
            </w:tcBorders>
            <w:noWrap/>
            <w:vAlign w:val="center"/>
            <w:hideMark/>
          </w:tcPr>
          <w:p w14:paraId="692BF20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9276,8</w:t>
            </w:r>
          </w:p>
        </w:tc>
        <w:tc>
          <w:tcPr>
            <w:tcW w:w="832" w:type="dxa"/>
            <w:tcBorders>
              <w:top w:val="nil"/>
              <w:left w:val="nil"/>
              <w:bottom w:val="single" w:sz="4" w:space="0" w:color="auto"/>
              <w:right w:val="single" w:sz="4" w:space="0" w:color="auto"/>
            </w:tcBorders>
            <w:noWrap/>
            <w:vAlign w:val="center"/>
            <w:hideMark/>
          </w:tcPr>
          <w:p w14:paraId="55F0D45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25242,9</w:t>
            </w:r>
          </w:p>
        </w:tc>
        <w:tc>
          <w:tcPr>
            <w:tcW w:w="832" w:type="dxa"/>
            <w:tcBorders>
              <w:top w:val="nil"/>
              <w:left w:val="nil"/>
              <w:bottom w:val="single" w:sz="4" w:space="0" w:color="auto"/>
              <w:right w:val="single" w:sz="4" w:space="0" w:color="auto"/>
            </w:tcBorders>
            <w:noWrap/>
            <w:vAlign w:val="center"/>
            <w:hideMark/>
          </w:tcPr>
          <w:p w14:paraId="130F6A6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25249,0</w:t>
            </w:r>
          </w:p>
        </w:tc>
        <w:tc>
          <w:tcPr>
            <w:tcW w:w="832" w:type="dxa"/>
            <w:tcBorders>
              <w:top w:val="nil"/>
              <w:left w:val="nil"/>
              <w:bottom w:val="single" w:sz="4" w:space="0" w:color="auto"/>
              <w:right w:val="single" w:sz="4" w:space="0" w:color="auto"/>
            </w:tcBorders>
            <w:noWrap/>
            <w:vAlign w:val="center"/>
            <w:hideMark/>
          </w:tcPr>
          <w:p w14:paraId="5172700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25249,0</w:t>
            </w:r>
          </w:p>
        </w:tc>
        <w:tc>
          <w:tcPr>
            <w:tcW w:w="832" w:type="dxa"/>
            <w:tcBorders>
              <w:top w:val="nil"/>
              <w:left w:val="nil"/>
              <w:bottom w:val="single" w:sz="4" w:space="0" w:color="auto"/>
              <w:right w:val="single" w:sz="4" w:space="0" w:color="auto"/>
            </w:tcBorders>
            <w:noWrap/>
            <w:vAlign w:val="center"/>
            <w:hideMark/>
          </w:tcPr>
          <w:p w14:paraId="2E40784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25249,0</w:t>
            </w:r>
          </w:p>
        </w:tc>
      </w:tr>
      <w:tr w:rsidR="00E32D88" w14:paraId="41E06040" w14:textId="77777777" w:rsidTr="00E32D88">
        <w:trPr>
          <w:trHeight w:val="20"/>
        </w:trPr>
        <w:tc>
          <w:tcPr>
            <w:tcW w:w="5138" w:type="dxa"/>
            <w:tcBorders>
              <w:top w:val="nil"/>
              <w:left w:val="single" w:sz="4" w:space="0" w:color="auto"/>
              <w:bottom w:val="single" w:sz="4" w:space="0" w:color="auto"/>
              <w:right w:val="single" w:sz="4" w:space="0" w:color="auto"/>
            </w:tcBorders>
            <w:vAlign w:val="center"/>
            <w:hideMark/>
          </w:tcPr>
          <w:p w14:paraId="481CB1C6"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Потери тепловой энергии в сетях, Гкал</w:t>
            </w:r>
          </w:p>
        </w:tc>
        <w:tc>
          <w:tcPr>
            <w:tcW w:w="833" w:type="dxa"/>
            <w:tcBorders>
              <w:top w:val="nil"/>
              <w:left w:val="nil"/>
              <w:bottom w:val="single" w:sz="4" w:space="0" w:color="auto"/>
              <w:right w:val="single" w:sz="4" w:space="0" w:color="auto"/>
            </w:tcBorders>
            <w:noWrap/>
            <w:vAlign w:val="center"/>
            <w:hideMark/>
          </w:tcPr>
          <w:p w14:paraId="0FDCCA1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2441303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73E47F3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1FF1E9E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1EA80DB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502,9</w:t>
            </w:r>
          </w:p>
        </w:tc>
        <w:tc>
          <w:tcPr>
            <w:tcW w:w="832" w:type="dxa"/>
            <w:tcBorders>
              <w:top w:val="nil"/>
              <w:left w:val="nil"/>
              <w:bottom w:val="single" w:sz="4" w:space="0" w:color="auto"/>
              <w:right w:val="single" w:sz="4" w:space="0" w:color="auto"/>
            </w:tcBorders>
            <w:noWrap/>
            <w:vAlign w:val="center"/>
            <w:hideMark/>
          </w:tcPr>
          <w:p w14:paraId="3023703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502,9</w:t>
            </w:r>
          </w:p>
        </w:tc>
        <w:tc>
          <w:tcPr>
            <w:tcW w:w="832" w:type="dxa"/>
            <w:tcBorders>
              <w:top w:val="nil"/>
              <w:left w:val="nil"/>
              <w:bottom w:val="single" w:sz="4" w:space="0" w:color="auto"/>
              <w:right w:val="single" w:sz="4" w:space="0" w:color="auto"/>
            </w:tcBorders>
            <w:noWrap/>
            <w:vAlign w:val="center"/>
            <w:hideMark/>
          </w:tcPr>
          <w:p w14:paraId="5A959B9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502,9</w:t>
            </w:r>
          </w:p>
        </w:tc>
        <w:tc>
          <w:tcPr>
            <w:tcW w:w="832" w:type="dxa"/>
            <w:tcBorders>
              <w:top w:val="nil"/>
              <w:left w:val="nil"/>
              <w:bottom w:val="single" w:sz="4" w:space="0" w:color="auto"/>
              <w:right w:val="single" w:sz="4" w:space="0" w:color="auto"/>
            </w:tcBorders>
            <w:noWrap/>
            <w:vAlign w:val="center"/>
            <w:hideMark/>
          </w:tcPr>
          <w:p w14:paraId="387DE77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502,9</w:t>
            </w:r>
          </w:p>
        </w:tc>
        <w:tc>
          <w:tcPr>
            <w:tcW w:w="832" w:type="dxa"/>
            <w:tcBorders>
              <w:top w:val="nil"/>
              <w:left w:val="nil"/>
              <w:bottom w:val="single" w:sz="4" w:space="0" w:color="auto"/>
              <w:right w:val="single" w:sz="4" w:space="0" w:color="auto"/>
            </w:tcBorders>
            <w:noWrap/>
            <w:vAlign w:val="center"/>
            <w:hideMark/>
          </w:tcPr>
          <w:p w14:paraId="512669C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1371,0</w:t>
            </w:r>
          </w:p>
        </w:tc>
        <w:tc>
          <w:tcPr>
            <w:tcW w:w="832" w:type="dxa"/>
            <w:tcBorders>
              <w:top w:val="nil"/>
              <w:left w:val="nil"/>
              <w:bottom w:val="single" w:sz="4" w:space="0" w:color="auto"/>
              <w:right w:val="single" w:sz="4" w:space="0" w:color="auto"/>
            </w:tcBorders>
            <w:noWrap/>
            <w:vAlign w:val="center"/>
            <w:hideMark/>
          </w:tcPr>
          <w:p w14:paraId="49B48FB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1371,0</w:t>
            </w:r>
          </w:p>
        </w:tc>
        <w:tc>
          <w:tcPr>
            <w:tcW w:w="832" w:type="dxa"/>
            <w:tcBorders>
              <w:top w:val="nil"/>
              <w:left w:val="nil"/>
              <w:bottom w:val="single" w:sz="4" w:space="0" w:color="auto"/>
              <w:right w:val="single" w:sz="4" w:space="0" w:color="auto"/>
            </w:tcBorders>
            <w:noWrap/>
            <w:vAlign w:val="center"/>
            <w:hideMark/>
          </w:tcPr>
          <w:p w14:paraId="2EFA67E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1371,0</w:t>
            </w:r>
          </w:p>
        </w:tc>
        <w:tc>
          <w:tcPr>
            <w:tcW w:w="832" w:type="dxa"/>
            <w:tcBorders>
              <w:top w:val="nil"/>
              <w:left w:val="nil"/>
              <w:bottom w:val="single" w:sz="4" w:space="0" w:color="auto"/>
              <w:right w:val="single" w:sz="4" w:space="0" w:color="auto"/>
            </w:tcBorders>
            <w:noWrap/>
            <w:vAlign w:val="center"/>
            <w:hideMark/>
          </w:tcPr>
          <w:p w14:paraId="5771C00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1371,0</w:t>
            </w:r>
          </w:p>
        </w:tc>
      </w:tr>
      <w:tr w:rsidR="00E32D88" w14:paraId="03985D82" w14:textId="77777777" w:rsidTr="00E32D88">
        <w:trPr>
          <w:trHeight w:val="20"/>
        </w:trPr>
        <w:tc>
          <w:tcPr>
            <w:tcW w:w="5138" w:type="dxa"/>
            <w:tcBorders>
              <w:top w:val="nil"/>
              <w:left w:val="single" w:sz="4" w:space="0" w:color="auto"/>
              <w:bottom w:val="single" w:sz="4" w:space="0" w:color="auto"/>
              <w:right w:val="single" w:sz="4" w:space="0" w:color="auto"/>
            </w:tcBorders>
            <w:vAlign w:val="center"/>
            <w:hideMark/>
          </w:tcPr>
          <w:p w14:paraId="57D94852"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Полезный отпуск тепловой энергии потребителям, Гкал</w:t>
            </w:r>
          </w:p>
        </w:tc>
        <w:tc>
          <w:tcPr>
            <w:tcW w:w="833" w:type="dxa"/>
            <w:tcBorders>
              <w:top w:val="nil"/>
              <w:left w:val="nil"/>
              <w:bottom w:val="single" w:sz="4" w:space="0" w:color="auto"/>
              <w:right w:val="single" w:sz="4" w:space="0" w:color="auto"/>
            </w:tcBorders>
            <w:noWrap/>
            <w:vAlign w:val="center"/>
            <w:hideMark/>
          </w:tcPr>
          <w:p w14:paraId="45B8602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4D4DCDB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3CDA215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173D554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26FE573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8773,9</w:t>
            </w:r>
          </w:p>
        </w:tc>
        <w:tc>
          <w:tcPr>
            <w:tcW w:w="832" w:type="dxa"/>
            <w:tcBorders>
              <w:top w:val="nil"/>
              <w:left w:val="nil"/>
              <w:bottom w:val="single" w:sz="4" w:space="0" w:color="auto"/>
              <w:right w:val="single" w:sz="4" w:space="0" w:color="auto"/>
            </w:tcBorders>
            <w:noWrap/>
            <w:vAlign w:val="center"/>
            <w:hideMark/>
          </w:tcPr>
          <w:p w14:paraId="0665D16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8773,9</w:t>
            </w:r>
          </w:p>
        </w:tc>
        <w:tc>
          <w:tcPr>
            <w:tcW w:w="832" w:type="dxa"/>
            <w:tcBorders>
              <w:top w:val="nil"/>
              <w:left w:val="nil"/>
              <w:bottom w:val="single" w:sz="4" w:space="0" w:color="auto"/>
              <w:right w:val="single" w:sz="4" w:space="0" w:color="auto"/>
            </w:tcBorders>
            <w:noWrap/>
            <w:vAlign w:val="center"/>
            <w:hideMark/>
          </w:tcPr>
          <w:p w14:paraId="0B1FE54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8773,9</w:t>
            </w:r>
          </w:p>
        </w:tc>
        <w:tc>
          <w:tcPr>
            <w:tcW w:w="832" w:type="dxa"/>
            <w:tcBorders>
              <w:top w:val="nil"/>
              <w:left w:val="nil"/>
              <w:bottom w:val="single" w:sz="4" w:space="0" w:color="auto"/>
              <w:right w:val="single" w:sz="4" w:space="0" w:color="auto"/>
            </w:tcBorders>
            <w:noWrap/>
            <w:vAlign w:val="center"/>
            <w:hideMark/>
          </w:tcPr>
          <w:p w14:paraId="61AC258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8773,9</w:t>
            </w:r>
          </w:p>
        </w:tc>
        <w:tc>
          <w:tcPr>
            <w:tcW w:w="832" w:type="dxa"/>
            <w:tcBorders>
              <w:top w:val="nil"/>
              <w:left w:val="nil"/>
              <w:bottom w:val="single" w:sz="4" w:space="0" w:color="auto"/>
              <w:right w:val="single" w:sz="4" w:space="0" w:color="auto"/>
            </w:tcBorders>
            <w:noWrap/>
            <w:vAlign w:val="center"/>
            <w:hideMark/>
          </w:tcPr>
          <w:p w14:paraId="2429214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23871,9</w:t>
            </w:r>
          </w:p>
        </w:tc>
        <w:tc>
          <w:tcPr>
            <w:tcW w:w="832" w:type="dxa"/>
            <w:tcBorders>
              <w:top w:val="nil"/>
              <w:left w:val="nil"/>
              <w:bottom w:val="single" w:sz="4" w:space="0" w:color="auto"/>
              <w:right w:val="single" w:sz="4" w:space="0" w:color="auto"/>
            </w:tcBorders>
            <w:noWrap/>
            <w:vAlign w:val="center"/>
            <w:hideMark/>
          </w:tcPr>
          <w:p w14:paraId="58EEB48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23878,0</w:t>
            </w:r>
          </w:p>
        </w:tc>
        <w:tc>
          <w:tcPr>
            <w:tcW w:w="832" w:type="dxa"/>
            <w:tcBorders>
              <w:top w:val="nil"/>
              <w:left w:val="nil"/>
              <w:bottom w:val="single" w:sz="4" w:space="0" w:color="auto"/>
              <w:right w:val="single" w:sz="4" w:space="0" w:color="auto"/>
            </w:tcBorders>
            <w:noWrap/>
            <w:vAlign w:val="center"/>
            <w:hideMark/>
          </w:tcPr>
          <w:p w14:paraId="5891668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23878,0</w:t>
            </w:r>
          </w:p>
        </w:tc>
        <w:tc>
          <w:tcPr>
            <w:tcW w:w="832" w:type="dxa"/>
            <w:tcBorders>
              <w:top w:val="nil"/>
              <w:left w:val="nil"/>
              <w:bottom w:val="single" w:sz="4" w:space="0" w:color="auto"/>
              <w:right w:val="single" w:sz="4" w:space="0" w:color="auto"/>
            </w:tcBorders>
            <w:noWrap/>
            <w:vAlign w:val="center"/>
            <w:hideMark/>
          </w:tcPr>
          <w:p w14:paraId="5D182D8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23878,0</w:t>
            </w:r>
          </w:p>
        </w:tc>
      </w:tr>
      <w:tr w:rsidR="00E32D88" w14:paraId="60A69BE7" w14:textId="77777777" w:rsidTr="00E32D88">
        <w:trPr>
          <w:trHeight w:val="20"/>
        </w:trPr>
        <w:tc>
          <w:tcPr>
            <w:tcW w:w="5138" w:type="dxa"/>
            <w:tcBorders>
              <w:top w:val="nil"/>
              <w:left w:val="single" w:sz="4" w:space="0" w:color="auto"/>
              <w:bottom w:val="single" w:sz="4" w:space="0" w:color="auto"/>
              <w:right w:val="single" w:sz="4" w:space="0" w:color="auto"/>
            </w:tcBorders>
            <w:vAlign w:val="center"/>
            <w:hideMark/>
          </w:tcPr>
          <w:p w14:paraId="0747EB31"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Коэффициент использования установленной тепловой мощности, %</w:t>
            </w:r>
          </w:p>
        </w:tc>
        <w:tc>
          <w:tcPr>
            <w:tcW w:w="833" w:type="dxa"/>
            <w:tcBorders>
              <w:top w:val="nil"/>
              <w:left w:val="nil"/>
              <w:bottom w:val="single" w:sz="4" w:space="0" w:color="auto"/>
              <w:right w:val="single" w:sz="4" w:space="0" w:color="auto"/>
            </w:tcBorders>
            <w:noWrap/>
            <w:vAlign w:val="center"/>
            <w:hideMark/>
          </w:tcPr>
          <w:p w14:paraId="6D167BA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1292D97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26AD606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645835C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2713A50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20,4</w:t>
            </w:r>
          </w:p>
        </w:tc>
        <w:tc>
          <w:tcPr>
            <w:tcW w:w="832" w:type="dxa"/>
            <w:tcBorders>
              <w:top w:val="nil"/>
              <w:left w:val="nil"/>
              <w:bottom w:val="single" w:sz="4" w:space="0" w:color="auto"/>
              <w:right w:val="single" w:sz="4" w:space="0" w:color="auto"/>
            </w:tcBorders>
            <w:noWrap/>
            <w:vAlign w:val="center"/>
            <w:hideMark/>
          </w:tcPr>
          <w:p w14:paraId="37AFBF7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20,6</w:t>
            </w:r>
          </w:p>
        </w:tc>
        <w:tc>
          <w:tcPr>
            <w:tcW w:w="832" w:type="dxa"/>
            <w:tcBorders>
              <w:top w:val="nil"/>
              <w:left w:val="nil"/>
              <w:bottom w:val="single" w:sz="4" w:space="0" w:color="auto"/>
              <w:right w:val="single" w:sz="4" w:space="0" w:color="auto"/>
            </w:tcBorders>
            <w:noWrap/>
            <w:vAlign w:val="center"/>
            <w:hideMark/>
          </w:tcPr>
          <w:p w14:paraId="6C4FEBC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20,5</w:t>
            </w:r>
          </w:p>
        </w:tc>
        <w:tc>
          <w:tcPr>
            <w:tcW w:w="832" w:type="dxa"/>
            <w:tcBorders>
              <w:top w:val="nil"/>
              <w:left w:val="nil"/>
              <w:bottom w:val="single" w:sz="4" w:space="0" w:color="auto"/>
              <w:right w:val="single" w:sz="4" w:space="0" w:color="auto"/>
            </w:tcBorders>
            <w:noWrap/>
            <w:vAlign w:val="center"/>
            <w:hideMark/>
          </w:tcPr>
          <w:p w14:paraId="51140A3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20,6</w:t>
            </w:r>
          </w:p>
        </w:tc>
        <w:tc>
          <w:tcPr>
            <w:tcW w:w="832" w:type="dxa"/>
            <w:tcBorders>
              <w:top w:val="nil"/>
              <w:left w:val="nil"/>
              <w:bottom w:val="single" w:sz="4" w:space="0" w:color="auto"/>
              <w:right w:val="single" w:sz="4" w:space="0" w:color="auto"/>
            </w:tcBorders>
            <w:noWrap/>
            <w:vAlign w:val="center"/>
            <w:hideMark/>
          </w:tcPr>
          <w:p w14:paraId="08D844A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20,3</w:t>
            </w:r>
          </w:p>
        </w:tc>
        <w:tc>
          <w:tcPr>
            <w:tcW w:w="832" w:type="dxa"/>
            <w:tcBorders>
              <w:top w:val="nil"/>
              <w:left w:val="nil"/>
              <w:bottom w:val="single" w:sz="4" w:space="0" w:color="auto"/>
              <w:right w:val="single" w:sz="4" w:space="0" w:color="auto"/>
            </w:tcBorders>
            <w:noWrap/>
            <w:vAlign w:val="center"/>
            <w:hideMark/>
          </w:tcPr>
          <w:p w14:paraId="6BCDC93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20,4</w:t>
            </w:r>
          </w:p>
        </w:tc>
        <w:tc>
          <w:tcPr>
            <w:tcW w:w="832" w:type="dxa"/>
            <w:tcBorders>
              <w:top w:val="nil"/>
              <w:left w:val="nil"/>
              <w:bottom w:val="single" w:sz="4" w:space="0" w:color="auto"/>
              <w:right w:val="single" w:sz="4" w:space="0" w:color="auto"/>
            </w:tcBorders>
            <w:noWrap/>
            <w:vAlign w:val="center"/>
            <w:hideMark/>
          </w:tcPr>
          <w:p w14:paraId="50AD8FC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20,4</w:t>
            </w:r>
          </w:p>
        </w:tc>
        <w:tc>
          <w:tcPr>
            <w:tcW w:w="832" w:type="dxa"/>
            <w:tcBorders>
              <w:top w:val="nil"/>
              <w:left w:val="nil"/>
              <w:bottom w:val="single" w:sz="4" w:space="0" w:color="auto"/>
              <w:right w:val="single" w:sz="4" w:space="0" w:color="auto"/>
            </w:tcBorders>
            <w:noWrap/>
            <w:vAlign w:val="center"/>
            <w:hideMark/>
          </w:tcPr>
          <w:p w14:paraId="2D70EFA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20,4</w:t>
            </w:r>
          </w:p>
        </w:tc>
      </w:tr>
      <w:tr w:rsidR="00E32D88" w14:paraId="046C4E30" w14:textId="77777777" w:rsidTr="00E32D88">
        <w:trPr>
          <w:trHeight w:val="20"/>
        </w:trPr>
        <w:tc>
          <w:tcPr>
            <w:tcW w:w="5138" w:type="dxa"/>
            <w:tcBorders>
              <w:top w:val="nil"/>
              <w:left w:val="single" w:sz="4" w:space="0" w:color="auto"/>
              <w:bottom w:val="single" w:sz="4" w:space="0" w:color="auto"/>
              <w:right w:val="single" w:sz="4" w:space="0" w:color="auto"/>
            </w:tcBorders>
            <w:vAlign w:val="center"/>
            <w:hideMark/>
          </w:tcPr>
          <w:p w14:paraId="72B7DCA2"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УРУТ на отпуск тепловой энергии, кг.у.т./Гкал</w:t>
            </w:r>
          </w:p>
        </w:tc>
        <w:tc>
          <w:tcPr>
            <w:tcW w:w="833" w:type="dxa"/>
            <w:tcBorders>
              <w:top w:val="nil"/>
              <w:left w:val="nil"/>
              <w:bottom w:val="single" w:sz="4" w:space="0" w:color="auto"/>
              <w:right w:val="single" w:sz="4" w:space="0" w:color="auto"/>
            </w:tcBorders>
            <w:noWrap/>
            <w:vAlign w:val="center"/>
            <w:hideMark/>
          </w:tcPr>
          <w:p w14:paraId="12982C6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72EB9D6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5402E85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0E981CC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7C941F6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210,0</w:t>
            </w:r>
          </w:p>
        </w:tc>
        <w:tc>
          <w:tcPr>
            <w:tcW w:w="832" w:type="dxa"/>
            <w:tcBorders>
              <w:top w:val="nil"/>
              <w:left w:val="nil"/>
              <w:bottom w:val="single" w:sz="4" w:space="0" w:color="auto"/>
              <w:right w:val="single" w:sz="4" w:space="0" w:color="auto"/>
            </w:tcBorders>
            <w:noWrap/>
            <w:vAlign w:val="center"/>
            <w:hideMark/>
          </w:tcPr>
          <w:p w14:paraId="5986C0C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210,0</w:t>
            </w:r>
          </w:p>
        </w:tc>
        <w:tc>
          <w:tcPr>
            <w:tcW w:w="832" w:type="dxa"/>
            <w:tcBorders>
              <w:top w:val="nil"/>
              <w:left w:val="nil"/>
              <w:bottom w:val="single" w:sz="4" w:space="0" w:color="auto"/>
              <w:right w:val="single" w:sz="4" w:space="0" w:color="auto"/>
            </w:tcBorders>
            <w:noWrap/>
            <w:vAlign w:val="center"/>
            <w:hideMark/>
          </w:tcPr>
          <w:p w14:paraId="219FBD2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210,0</w:t>
            </w:r>
          </w:p>
        </w:tc>
        <w:tc>
          <w:tcPr>
            <w:tcW w:w="832" w:type="dxa"/>
            <w:tcBorders>
              <w:top w:val="nil"/>
              <w:left w:val="nil"/>
              <w:bottom w:val="single" w:sz="4" w:space="0" w:color="auto"/>
              <w:right w:val="single" w:sz="4" w:space="0" w:color="auto"/>
            </w:tcBorders>
            <w:noWrap/>
            <w:vAlign w:val="center"/>
            <w:hideMark/>
          </w:tcPr>
          <w:p w14:paraId="0828A05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210,0</w:t>
            </w:r>
          </w:p>
        </w:tc>
        <w:tc>
          <w:tcPr>
            <w:tcW w:w="832" w:type="dxa"/>
            <w:tcBorders>
              <w:top w:val="nil"/>
              <w:left w:val="nil"/>
              <w:bottom w:val="single" w:sz="4" w:space="0" w:color="auto"/>
              <w:right w:val="single" w:sz="4" w:space="0" w:color="auto"/>
            </w:tcBorders>
            <w:noWrap/>
            <w:vAlign w:val="center"/>
            <w:hideMark/>
          </w:tcPr>
          <w:p w14:paraId="199B15C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210,0</w:t>
            </w:r>
          </w:p>
        </w:tc>
        <w:tc>
          <w:tcPr>
            <w:tcW w:w="832" w:type="dxa"/>
            <w:tcBorders>
              <w:top w:val="nil"/>
              <w:left w:val="nil"/>
              <w:bottom w:val="single" w:sz="4" w:space="0" w:color="auto"/>
              <w:right w:val="single" w:sz="4" w:space="0" w:color="auto"/>
            </w:tcBorders>
            <w:noWrap/>
            <w:vAlign w:val="center"/>
            <w:hideMark/>
          </w:tcPr>
          <w:p w14:paraId="6D9F184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210,0</w:t>
            </w:r>
          </w:p>
        </w:tc>
        <w:tc>
          <w:tcPr>
            <w:tcW w:w="832" w:type="dxa"/>
            <w:tcBorders>
              <w:top w:val="nil"/>
              <w:left w:val="nil"/>
              <w:bottom w:val="single" w:sz="4" w:space="0" w:color="auto"/>
              <w:right w:val="single" w:sz="4" w:space="0" w:color="auto"/>
            </w:tcBorders>
            <w:noWrap/>
            <w:vAlign w:val="center"/>
            <w:hideMark/>
          </w:tcPr>
          <w:p w14:paraId="0B745E3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210,0</w:t>
            </w:r>
          </w:p>
        </w:tc>
        <w:tc>
          <w:tcPr>
            <w:tcW w:w="832" w:type="dxa"/>
            <w:tcBorders>
              <w:top w:val="nil"/>
              <w:left w:val="nil"/>
              <w:bottom w:val="single" w:sz="4" w:space="0" w:color="auto"/>
              <w:right w:val="single" w:sz="4" w:space="0" w:color="auto"/>
            </w:tcBorders>
            <w:noWrap/>
            <w:vAlign w:val="center"/>
            <w:hideMark/>
          </w:tcPr>
          <w:p w14:paraId="0A4E99B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210,0</w:t>
            </w:r>
          </w:p>
        </w:tc>
      </w:tr>
      <w:tr w:rsidR="00E32D88" w14:paraId="097B2B53" w14:textId="77777777" w:rsidTr="00E32D88">
        <w:trPr>
          <w:trHeight w:val="20"/>
        </w:trPr>
        <w:tc>
          <w:tcPr>
            <w:tcW w:w="5138" w:type="dxa"/>
            <w:tcBorders>
              <w:top w:val="nil"/>
              <w:left w:val="single" w:sz="4" w:space="0" w:color="auto"/>
              <w:bottom w:val="single" w:sz="4" w:space="0" w:color="auto"/>
              <w:right w:val="single" w:sz="4" w:space="0" w:color="auto"/>
            </w:tcBorders>
            <w:vAlign w:val="center"/>
            <w:hideMark/>
          </w:tcPr>
          <w:p w14:paraId="4A004434"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Расход условного топлива на отпуск тепловой энергии, т.у.т</w:t>
            </w:r>
          </w:p>
        </w:tc>
        <w:tc>
          <w:tcPr>
            <w:tcW w:w="833" w:type="dxa"/>
            <w:tcBorders>
              <w:top w:val="nil"/>
              <w:left w:val="nil"/>
              <w:bottom w:val="single" w:sz="4" w:space="0" w:color="auto"/>
              <w:right w:val="single" w:sz="4" w:space="0" w:color="auto"/>
            </w:tcBorders>
            <w:noWrap/>
            <w:vAlign w:val="center"/>
            <w:hideMark/>
          </w:tcPr>
          <w:p w14:paraId="074564A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0C32DB0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160A0B5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1A60DF7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116AC00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1957</w:t>
            </w:r>
          </w:p>
        </w:tc>
        <w:tc>
          <w:tcPr>
            <w:tcW w:w="832" w:type="dxa"/>
            <w:tcBorders>
              <w:top w:val="nil"/>
              <w:left w:val="nil"/>
              <w:bottom w:val="single" w:sz="4" w:space="0" w:color="auto"/>
              <w:right w:val="single" w:sz="4" w:space="0" w:color="auto"/>
            </w:tcBorders>
            <w:noWrap/>
            <w:vAlign w:val="center"/>
            <w:hideMark/>
          </w:tcPr>
          <w:p w14:paraId="4755FC4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1958</w:t>
            </w:r>
          </w:p>
        </w:tc>
        <w:tc>
          <w:tcPr>
            <w:tcW w:w="832" w:type="dxa"/>
            <w:tcBorders>
              <w:top w:val="nil"/>
              <w:left w:val="nil"/>
              <w:bottom w:val="single" w:sz="4" w:space="0" w:color="auto"/>
              <w:right w:val="single" w:sz="4" w:space="0" w:color="auto"/>
            </w:tcBorders>
            <w:noWrap/>
            <w:vAlign w:val="center"/>
            <w:hideMark/>
          </w:tcPr>
          <w:p w14:paraId="48BAFB1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1957</w:t>
            </w:r>
          </w:p>
        </w:tc>
        <w:tc>
          <w:tcPr>
            <w:tcW w:w="832" w:type="dxa"/>
            <w:tcBorders>
              <w:top w:val="nil"/>
              <w:left w:val="nil"/>
              <w:bottom w:val="single" w:sz="4" w:space="0" w:color="auto"/>
              <w:right w:val="single" w:sz="4" w:space="0" w:color="auto"/>
            </w:tcBorders>
            <w:noWrap/>
            <w:vAlign w:val="center"/>
            <w:hideMark/>
          </w:tcPr>
          <w:p w14:paraId="483E908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1958</w:t>
            </w:r>
          </w:p>
        </w:tc>
        <w:tc>
          <w:tcPr>
            <w:tcW w:w="832" w:type="dxa"/>
            <w:tcBorders>
              <w:top w:val="nil"/>
              <w:left w:val="nil"/>
              <w:bottom w:val="single" w:sz="4" w:space="0" w:color="auto"/>
              <w:right w:val="single" w:sz="4" w:space="0" w:color="auto"/>
            </w:tcBorders>
            <w:noWrap/>
            <w:vAlign w:val="center"/>
            <w:hideMark/>
          </w:tcPr>
          <w:p w14:paraId="233B13E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5325</w:t>
            </w:r>
          </w:p>
        </w:tc>
        <w:tc>
          <w:tcPr>
            <w:tcW w:w="832" w:type="dxa"/>
            <w:tcBorders>
              <w:top w:val="nil"/>
              <w:left w:val="nil"/>
              <w:bottom w:val="single" w:sz="4" w:space="0" w:color="auto"/>
              <w:right w:val="single" w:sz="4" w:space="0" w:color="auto"/>
            </w:tcBorders>
            <w:noWrap/>
            <w:vAlign w:val="center"/>
            <w:hideMark/>
          </w:tcPr>
          <w:p w14:paraId="2C76AF9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5327</w:t>
            </w:r>
          </w:p>
        </w:tc>
        <w:tc>
          <w:tcPr>
            <w:tcW w:w="832" w:type="dxa"/>
            <w:tcBorders>
              <w:top w:val="nil"/>
              <w:left w:val="nil"/>
              <w:bottom w:val="single" w:sz="4" w:space="0" w:color="auto"/>
              <w:right w:val="single" w:sz="4" w:space="0" w:color="auto"/>
            </w:tcBorders>
            <w:noWrap/>
            <w:vAlign w:val="center"/>
            <w:hideMark/>
          </w:tcPr>
          <w:p w14:paraId="603A788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5327</w:t>
            </w:r>
          </w:p>
        </w:tc>
        <w:tc>
          <w:tcPr>
            <w:tcW w:w="832" w:type="dxa"/>
            <w:tcBorders>
              <w:top w:val="nil"/>
              <w:left w:val="nil"/>
              <w:bottom w:val="single" w:sz="4" w:space="0" w:color="auto"/>
              <w:right w:val="single" w:sz="4" w:space="0" w:color="auto"/>
            </w:tcBorders>
            <w:noWrap/>
            <w:vAlign w:val="center"/>
            <w:hideMark/>
          </w:tcPr>
          <w:p w14:paraId="3E2E18D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5327</w:t>
            </w:r>
          </w:p>
        </w:tc>
      </w:tr>
      <w:tr w:rsidR="00E32D88" w14:paraId="33797269" w14:textId="77777777" w:rsidTr="00E32D88">
        <w:trPr>
          <w:trHeight w:val="20"/>
        </w:trPr>
        <w:tc>
          <w:tcPr>
            <w:tcW w:w="5138" w:type="dxa"/>
            <w:tcBorders>
              <w:top w:val="nil"/>
              <w:left w:val="single" w:sz="4" w:space="0" w:color="auto"/>
              <w:bottom w:val="single" w:sz="4" w:space="0" w:color="auto"/>
              <w:right w:val="single" w:sz="4" w:space="0" w:color="auto"/>
            </w:tcBorders>
            <w:vAlign w:val="center"/>
            <w:hideMark/>
          </w:tcPr>
          <w:p w14:paraId="5539CC5E"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Теплота сгорания угля, ккал/кг</w:t>
            </w:r>
          </w:p>
        </w:tc>
        <w:tc>
          <w:tcPr>
            <w:tcW w:w="833" w:type="dxa"/>
            <w:tcBorders>
              <w:top w:val="nil"/>
              <w:left w:val="nil"/>
              <w:bottom w:val="single" w:sz="4" w:space="0" w:color="auto"/>
              <w:right w:val="single" w:sz="4" w:space="0" w:color="auto"/>
            </w:tcBorders>
            <w:noWrap/>
            <w:vAlign w:val="center"/>
            <w:hideMark/>
          </w:tcPr>
          <w:p w14:paraId="25621B5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3FC0001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43CF8B1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0C18591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1D1F59E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5000</w:t>
            </w:r>
          </w:p>
        </w:tc>
        <w:tc>
          <w:tcPr>
            <w:tcW w:w="832" w:type="dxa"/>
            <w:tcBorders>
              <w:top w:val="nil"/>
              <w:left w:val="nil"/>
              <w:bottom w:val="single" w:sz="4" w:space="0" w:color="auto"/>
              <w:right w:val="single" w:sz="4" w:space="0" w:color="auto"/>
            </w:tcBorders>
            <w:noWrap/>
            <w:vAlign w:val="center"/>
            <w:hideMark/>
          </w:tcPr>
          <w:p w14:paraId="56C86E0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5000</w:t>
            </w:r>
          </w:p>
        </w:tc>
        <w:tc>
          <w:tcPr>
            <w:tcW w:w="832" w:type="dxa"/>
            <w:tcBorders>
              <w:top w:val="nil"/>
              <w:left w:val="nil"/>
              <w:bottom w:val="single" w:sz="4" w:space="0" w:color="auto"/>
              <w:right w:val="single" w:sz="4" w:space="0" w:color="auto"/>
            </w:tcBorders>
            <w:noWrap/>
            <w:vAlign w:val="center"/>
            <w:hideMark/>
          </w:tcPr>
          <w:p w14:paraId="6232A39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5000</w:t>
            </w:r>
          </w:p>
        </w:tc>
        <w:tc>
          <w:tcPr>
            <w:tcW w:w="832" w:type="dxa"/>
            <w:tcBorders>
              <w:top w:val="nil"/>
              <w:left w:val="nil"/>
              <w:bottom w:val="single" w:sz="4" w:space="0" w:color="auto"/>
              <w:right w:val="single" w:sz="4" w:space="0" w:color="auto"/>
            </w:tcBorders>
            <w:noWrap/>
            <w:vAlign w:val="center"/>
            <w:hideMark/>
          </w:tcPr>
          <w:p w14:paraId="4BBBB56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5000</w:t>
            </w:r>
          </w:p>
        </w:tc>
        <w:tc>
          <w:tcPr>
            <w:tcW w:w="832" w:type="dxa"/>
            <w:tcBorders>
              <w:top w:val="nil"/>
              <w:left w:val="nil"/>
              <w:bottom w:val="single" w:sz="4" w:space="0" w:color="auto"/>
              <w:right w:val="single" w:sz="4" w:space="0" w:color="auto"/>
            </w:tcBorders>
            <w:noWrap/>
            <w:vAlign w:val="center"/>
            <w:hideMark/>
          </w:tcPr>
          <w:p w14:paraId="7B2ACB1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5000</w:t>
            </w:r>
          </w:p>
        </w:tc>
        <w:tc>
          <w:tcPr>
            <w:tcW w:w="832" w:type="dxa"/>
            <w:tcBorders>
              <w:top w:val="nil"/>
              <w:left w:val="nil"/>
              <w:bottom w:val="single" w:sz="4" w:space="0" w:color="auto"/>
              <w:right w:val="single" w:sz="4" w:space="0" w:color="auto"/>
            </w:tcBorders>
            <w:noWrap/>
            <w:vAlign w:val="center"/>
            <w:hideMark/>
          </w:tcPr>
          <w:p w14:paraId="33BE24A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5000</w:t>
            </w:r>
          </w:p>
        </w:tc>
        <w:tc>
          <w:tcPr>
            <w:tcW w:w="832" w:type="dxa"/>
            <w:tcBorders>
              <w:top w:val="nil"/>
              <w:left w:val="nil"/>
              <w:bottom w:val="single" w:sz="4" w:space="0" w:color="auto"/>
              <w:right w:val="single" w:sz="4" w:space="0" w:color="auto"/>
            </w:tcBorders>
            <w:noWrap/>
            <w:vAlign w:val="center"/>
            <w:hideMark/>
          </w:tcPr>
          <w:p w14:paraId="2091A2F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5000</w:t>
            </w:r>
          </w:p>
        </w:tc>
        <w:tc>
          <w:tcPr>
            <w:tcW w:w="832" w:type="dxa"/>
            <w:tcBorders>
              <w:top w:val="nil"/>
              <w:left w:val="nil"/>
              <w:bottom w:val="single" w:sz="4" w:space="0" w:color="auto"/>
              <w:right w:val="single" w:sz="4" w:space="0" w:color="auto"/>
            </w:tcBorders>
            <w:noWrap/>
            <w:vAlign w:val="center"/>
            <w:hideMark/>
          </w:tcPr>
          <w:p w14:paraId="0E24C3D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5000</w:t>
            </w:r>
          </w:p>
        </w:tc>
      </w:tr>
      <w:tr w:rsidR="00E32D88" w14:paraId="599A59DE" w14:textId="77777777" w:rsidTr="00E32D88">
        <w:trPr>
          <w:trHeight w:val="20"/>
        </w:trPr>
        <w:tc>
          <w:tcPr>
            <w:tcW w:w="5138" w:type="dxa"/>
            <w:tcBorders>
              <w:top w:val="nil"/>
              <w:left w:val="single" w:sz="4" w:space="0" w:color="auto"/>
              <w:bottom w:val="single" w:sz="4" w:space="0" w:color="auto"/>
              <w:right w:val="single" w:sz="4" w:space="0" w:color="auto"/>
            </w:tcBorders>
            <w:vAlign w:val="center"/>
            <w:hideMark/>
          </w:tcPr>
          <w:p w14:paraId="5526EA2E"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Расход угля на отпуск тепловой энергии, т.у.т</w:t>
            </w:r>
          </w:p>
        </w:tc>
        <w:tc>
          <w:tcPr>
            <w:tcW w:w="833" w:type="dxa"/>
            <w:tcBorders>
              <w:top w:val="nil"/>
              <w:left w:val="nil"/>
              <w:bottom w:val="single" w:sz="4" w:space="0" w:color="auto"/>
              <w:right w:val="single" w:sz="4" w:space="0" w:color="auto"/>
            </w:tcBorders>
            <w:noWrap/>
            <w:vAlign w:val="center"/>
            <w:hideMark/>
          </w:tcPr>
          <w:p w14:paraId="50F2BDD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0B6A378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04E1F08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6AD4DF0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037DF38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1957</w:t>
            </w:r>
          </w:p>
        </w:tc>
        <w:tc>
          <w:tcPr>
            <w:tcW w:w="832" w:type="dxa"/>
            <w:tcBorders>
              <w:top w:val="nil"/>
              <w:left w:val="nil"/>
              <w:bottom w:val="single" w:sz="4" w:space="0" w:color="auto"/>
              <w:right w:val="single" w:sz="4" w:space="0" w:color="auto"/>
            </w:tcBorders>
            <w:noWrap/>
            <w:vAlign w:val="center"/>
            <w:hideMark/>
          </w:tcPr>
          <w:p w14:paraId="11F45AF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1958</w:t>
            </w:r>
          </w:p>
        </w:tc>
        <w:tc>
          <w:tcPr>
            <w:tcW w:w="832" w:type="dxa"/>
            <w:tcBorders>
              <w:top w:val="nil"/>
              <w:left w:val="nil"/>
              <w:bottom w:val="single" w:sz="4" w:space="0" w:color="auto"/>
              <w:right w:val="single" w:sz="4" w:space="0" w:color="auto"/>
            </w:tcBorders>
            <w:noWrap/>
            <w:vAlign w:val="center"/>
            <w:hideMark/>
          </w:tcPr>
          <w:p w14:paraId="6653405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1957</w:t>
            </w:r>
          </w:p>
        </w:tc>
        <w:tc>
          <w:tcPr>
            <w:tcW w:w="832" w:type="dxa"/>
            <w:tcBorders>
              <w:top w:val="nil"/>
              <w:left w:val="nil"/>
              <w:bottom w:val="single" w:sz="4" w:space="0" w:color="auto"/>
              <w:right w:val="single" w:sz="4" w:space="0" w:color="auto"/>
            </w:tcBorders>
            <w:noWrap/>
            <w:vAlign w:val="center"/>
            <w:hideMark/>
          </w:tcPr>
          <w:p w14:paraId="22D794A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1958</w:t>
            </w:r>
          </w:p>
        </w:tc>
        <w:tc>
          <w:tcPr>
            <w:tcW w:w="832" w:type="dxa"/>
            <w:tcBorders>
              <w:top w:val="nil"/>
              <w:left w:val="nil"/>
              <w:bottom w:val="single" w:sz="4" w:space="0" w:color="auto"/>
              <w:right w:val="single" w:sz="4" w:space="0" w:color="auto"/>
            </w:tcBorders>
            <w:noWrap/>
            <w:vAlign w:val="center"/>
            <w:hideMark/>
          </w:tcPr>
          <w:p w14:paraId="436DD49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5325</w:t>
            </w:r>
          </w:p>
        </w:tc>
        <w:tc>
          <w:tcPr>
            <w:tcW w:w="832" w:type="dxa"/>
            <w:tcBorders>
              <w:top w:val="nil"/>
              <w:left w:val="nil"/>
              <w:bottom w:val="single" w:sz="4" w:space="0" w:color="auto"/>
              <w:right w:val="single" w:sz="4" w:space="0" w:color="auto"/>
            </w:tcBorders>
            <w:noWrap/>
            <w:vAlign w:val="center"/>
            <w:hideMark/>
          </w:tcPr>
          <w:p w14:paraId="678127C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5327</w:t>
            </w:r>
          </w:p>
        </w:tc>
        <w:tc>
          <w:tcPr>
            <w:tcW w:w="832" w:type="dxa"/>
            <w:tcBorders>
              <w:top w:val="nil"/>
              <w:left w:val="nil"/>
              <w:bottom w:val="single" w:sz="4" w:space="0" w:color="auto"/>
              <w:right w:val="single" w:sz="4" w:space="0" w:color="auto"/>
            </w:tcBorders>
            <w:noWrap/>
            <w:vAlign w:val="center"/>
            <w:hideMark/>
          </w:tcPr>
          <w:p w14:paraId="60DFDA5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5327</w:t>
            </w:r>
          </w:p>
        </w:tc>
        <w:tc>
          <w:tcPr>
            <w:tcW w:w="832" w:type="dxa"/>
            <w:tcBorders>
              <w:top w:val="nil"/>
              <w:left w:val="nil"/>
              <w:bottom w:val="single" w:sz="4" w:space="0" w:color="auto"/>
              <w:right w:val="single" w:sz="4" w:space="0" w:color="auto"/>
            </w:tcBorders>
            <w:noWrap/>
            <w:vAlign w:val="center"/>
            <w:hideMark/>
          </w:tcPr>
          <w:p w14:paraId="06C89F7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5327</w:t>
            </w:r>
          </w:p>
        </w:tc>
      </w:tr>
      <w:tr w:rsidR="00E32D88" w14:paraId="00BC10AC" w14:textId="77777777" w:rsidTr="00E32D88">
        <w:trPr>
          <w:trHeight w:val="20"/>
        </w:trPr>
        <w:tc>
          <w:tcPr>
            <w:tcW w:w="5138" w:type="dxa"/>
            <w:tcBorders>
              <w:top w:val="nil"/>
              <w:left w:val="single" w:sz="4" w:space="0" w:color="auto"/>
              <w:bottom w:val="single" w:sz="4" w:space="0" w:color="auto"/>
              <w:right w:val="single" w:sz="4" w:space="0" w:color="auto"/>
            </w:tcBorders>
            <w:vAlign w:val="center"/>
            <w:hideMark/>
          </w:tcPr>
          <w:p w14:paraId="117677FC"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Расход угля на отпуск тепловой энергии, т.н.т</w:t>
            </w:r>
          </w:p>
        </w:tc>
        <w:tc>
          <w:tcPr>
            <w:tcW w:w="833" w:type="dxa"/>
            <w:tcBorders>
              <w:top w:val="nil"/>
              <w:left w:val="nil"/>
              <w:bottom w:val="single" w:sz="4" w:space="0" w:color="auto"/>
              <w:right w:val="single" w:sz="4" w:space="0" w:color="auto"/>
            </w:tcBorders>
            <w:noWrap/>
            <w:vAlign w:val="center"/>
            <w:hideMark/>
          </w:tcPr>
          <w:p w14:paraId="08E5CC5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72DC547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09A0F13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7E525CE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38C25A1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2739</w:t>
            </w:r>
          </w:p>
        </w:tc>
        <w:tc>
          <w:tcPr>
            <w:tcW w:w="832" w:type="dxa"/>
            <w:tcBorders>
              <w:top w:val="nil"/>
              <w:left w:val="nil"/>
              <w:bottom w:val="single" w:sz="4" w:space="0" w:color="auto"/>
              <w:right w:val="single" w:sz="4" w:space="0" w:color="auto"/>
            </w:tcBorders>
            <w:noWrap/>
            <w:vAlign w:val="center"/>
            <w:hideMark/>
          </w:tcPr>
          <w:p w14:paraId="1307E8D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2741</w:t>
            </w:r>
          </w:p>
        </w:tc>
        <w:tc>
          <w:tcPr>
            <w:tcW w:w="832" w:type="dxa"/>
            <w:tcBorders>
              <w:top w:val="nil"/>
              <w:left w:val="nil"/>
              <w:bottom w:val="single" w:sz="4" w:space="0" w:color="auto"/>
              <w:right w:val="single" w:sz="4" w:space="0" w:color="auto"/>
            </w:tcBorders>
            <w:noWrap/>
            <w:vAlign w:val="center"/>
            <w:hideMark/>
          </w:tcPr>
          <w:p w14:paraId="317D80C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2740</w:t>
            </w:r>
          </w:p>
        </w:tc>
        <w:tc>
          <w:tcPr>
            <w:tcW w:w="832" w:type="dxa"/>
            <w:tcBorders>
              <w:top w:val="nil"/>
              <w:left w:val="nil"/>
              <w:bottom w:val="single" w:sz="4" w:space="0" w:color="auto"/>
              <w:right w:val="single" w:sz="4" w:space="0" w:color="auto"/>
            </w:tcBorders>
            <w:noWrap/>
            <w:vAlign w:val="center"/>
            <w:hideMark/>
          </w:tcPr>
          <w:p w14:paraId="36C28DB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2741</w:t>
            </w:r>
          </w:p>
        </w:tc>
        <w:tc>
          <w:tcPr>
            <w:tcW w:w="832" w:type="dxa"/>
            <w:tcBorders>
              <w:top w:val="nil"/>
              <w:left w:val="nil"/>
              <w:bottom w:val="single" w:sz="4" w:space="0" w:color="auto"/>
              <w:right w:val="single" w:sz="4" w:space="0" w:color="auto"/>
            </w:tcBorders>
            <w:noWrap/>
            <w:vAlign w:val="center"/>
            <w:hideMark/>
          </w:tcPr>
          <w:p w14:paraId="60C27DA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7454</w:t>
            </w:r>
          </w:p>
        </w:tc>
        <w:tc>
          <w:tcPr>
            <w:tcW w:w="832" w:type="dxa"/>
            <w:tcBorders>
              <w:top w:val="nil"/>
              <w:left w:val="nil"/>
              <w:bottom w:val="single" w:sz="4" w:space="0" w:color="auto"/>
              <w:right w:val="single" w:sz="4" w:space="0" w:color="auto"/>
            </w:tcBorders>
            <w:noWrap/>
            <w:vAlign w:val="center"/>
            <w:hideMark/>
          </w:tcPr>
          <w:p w14:paraId="205ADB3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7458</w:t>
            </w:r>
          </w:p>
        </w:tc>
        <w:tc>
          <w:tcPr>
            <w:tcW w:w="832" w:type="dxa"/>
            <w:tcBorders>
              <w:top w:val="nil"/>
              <w:left w:val="nil"/>
              <w:bottom w:val="single" w:sz="4" w:space="0" w:color="auto"/>
              <w:right w:val="single" w:sz="4" w:space="0" w:color="auto"/>
            </w:tcBorders>
            <w:noWrap/>
            <w:vAlign w:val="center"/>
            <w:hideMark/>
          </w:tcPr>
          <w:p w14:paraId="5898904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7457</w:t>
            </w:r>
          </w:p>
        </w:tc>
        <w:tc>
          <w:tcPr>
            <w:tcW w:w="832" w:type="dxa"/>
            <w:tcBorders>
              <w:top w:val="nil"/>
              <w:left w:val="nil"/>
              <w:bottom w:val="single" w:sz="4" w:space="0" w:color="auto"/>
              <w:right w:val="single" w:sz="4" w:space="0" w:color="auto"/>
            </w:tcBorders>
            <w:noWrap/>
            <w:vAlign w:val="center"/>
            <w:hideMark/>
          </w:tcPr>
          <w:p w14:paraId="6FE35EE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7458</w:t>
            </w:r>
          </w:p>
        </w:tc>
      </w:tr>
      <w:tr w:rsidR="00E32D88" w14:paraId="755FFA96" w14:textId="77777777" w:rsidTr="00E32D88">
        <w:trPr>
          <w:trHeight w:val="20"/>
        </w:trPr>
        <w:tc>
          <w:tcPr>
            <w:tcW w:w="5138" w:type="dxa"/>
            <w:tcBorders>
              <w:top w:val="nil"/>
              <w:left w:val="single" w:sz="4" w:space="0" w:color="auto"/>
              <w:bottom w:val="single" w:sz="4" w:space="0" w:color="auto"/>
              <w:right w:val="single" w:sz="4" w:space="0" w:color="auto"/>
            </w:tcBorders>
            <w:vAlign w:val="center"/>
            <w:hideMark/>
          </w:tcPr>
          <w:p w14:paraId="49D840AB"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lastRenderedPageBreak/>
              <w:t>Тепловая нагрузка на коллекторах в осенне-зимний период, Гкал/ч</w:t>
            </w:r>
          </w:p>
        </w:tc>
        <w:tc>
          <w:tcPr>
            <w:tcW w:w="833" w:type="dxa"/>
            <w:tcBorders>
              <w:top w:val="nil"/>
              <w:left w:val="nil"/>
              <w:bottom w:val="single" w:sz="4" w:space="0" w:color="auto"/>
              <w:right w:val="single" w:sz="4" w:space="0" w:color="auto"/>
            </w:tcBorders>
            <w:noWrap/>
            <w:vAlign w:val="center"/>
            <w:hideMark/>
          </w:tcPr>
          <w:p w14:paraId="0835C41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11AFFE0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27B1D07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6B97A20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33309C5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2,83</w:t>
            </w:r>
          </w:p>
        </w:tc>
        <w:tc>
          <w:tcPr>
            <w:tcW w:w="832" w:type="dxa"/>
            <w:tcBorders>
              <w:top w:val="nil"/>
              <w:left w:val="nil"/>
              <w:bottom w:val="single" w:sz="4" w:space="0" w:color="auto"/>
              <w:right w:val="single" w:sz="4" w:space="0" w:color="auto"/>
            </w:tcBorders>
            <w:noWrap/>
            <w:vAlign w:val="center"/>
            <w:hideMark/>
          </w:tcPr>
          <w:p w14:paraId="6AEBC5A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2,83</w:t>
            </w:r>
          </w:p>
        </w:tc>
        <w:tc>
          <w:tcPr>
            <w:tcW w:w="832" w:type="dxa"/>
            <w:tcBorders>
              <w:top w:val="nil"/>
              <w:left w:val="nil"/>
              <w:bottom w:val="single" w:sz="4" w:space="0" w:color="auto"/>
              <w:right w:val="single" w:sz="4" w:space="0" w:color="auto"/>
            </w:tcBorders>
            <w:noWrap/>
            <w:vAlign w:val="center"/>
            <w:hideMark/>
          </w:tcPr>
          <w:p w14:paraId="720A42A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2,83</w:t>
            </w:r>
          </w:p>
        </w:tc>
        <w:tc>
          <w:tcPr>
            <w:tcW w:w="832" w:type="dxa"/>
            <w:tcBorders>
              <w:top w:val="nil"/>
              <w:left w:val="nil"/>
              <w:bottom w:val="single" w:sz="4" w:space="0" w:color="auto"/>
              <w:right w:val="single" w:sz="4" w:space="0" w:color="auto"/>
            </w:tcBorders>
            <w:noWrap/>
            <w:vAlign w:val="center"/>
            <w:hideMark/>
          </w:tcPr>
          <w:p w14:paraId="0EACCAE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2,83</w:t>
            </w:r>
          </w:p>
        </w:tc>
        <w:tc>
          <w:tcPr>
            <w:tcW w:w="832" w:type="dxa"/>
            <w:tcBorders>
              <w:top w:val="nil"/>
              <w:left w:val="nil"/>
              <w:bottom w:val="single" w:sz="4" w:space="0" w:color="auto"/>
              <w:right w:val="single" w:sz="4" w:space="0" w:color="auto"/>
            </w:tcBorders>
            <w:noWrap/>
            <w:vAlign w:val="center"/>
            <w:hideMark/>
          </w:tcPr>
          <w:p w14:paraId="15EFE01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7,71</w:t>
            </w:r>
          </w:p>
        </w:tc>
        <w:tc>
          <w:tcPr>
            <w:tcW w:w="832" w:type="dxa"/>
            <w:tcBorders>
              <w:top w:val="nil"/>
              <w:left w:val="nil"/>
              <w:bottom w:val="single" w:sz="4" w:space="0" w:color="auto"/>
              <w:right w:val="single" w:sz="4" w:space="0" w:color="auto"/>
            </w:tcBorders>
            <w:noWrap/>
            <w:vAlign w:val="center"/>
            <w:hideMark/>
          </w:tcPr>
          <w:p w14:paraId="2E74E81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7,71</w:t>
            </w:r>
          </w:p>
        </w:tc>
        <w:tc>
          <w:tcPr>
            <w:tcW w:w="832" w:type="dxa"/>
            <w:tcBorders>
              <w:top w:val="nil"/>
              <w:left w:val="nil"/>
              <w:bottom w:val="single" w:sz="4" w:space="0" w:color="auto"/>
              <w:right w:val="single" w:sz="4" w:space="0" w:color="auto"/>
            </w:tcBorders>
            <w:noWrap/>
            <w:vAlign w:val="center"/>
            <w:hideMark/>
          </w:tcPr>
          <w:p w14:paraId="55F7848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7,71</w:t>
            </w:r>
          </w:p>
        </w:tc>
        <w:tc>
          <w:tcPr>
            <w:tcW w:w="832" w:type="dxa"/>
            <w:tcBorders>
              <w:top w:val="nil"/>
              <w:left w:val="nil"/>
              <w:bottom w:val="single" w:sz="4" w:space="0" w:color="auto"/>
              <w:right w:val="single" w:sz="4" w:space="0" w:color="auto"/>
            </w:tcBorders>
            <w:noWrap/>
            <w:vAlign w:val="center"/>
            <w:hideMark/>
          </w:tcPr>
          <w:p w14:paraId="13A328C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7,71</w:t>
            </w:r>
          </w:p>
        </w:tc>
      </w:tr>
      <w:tr w:rsidR="00E32D88" w14:paraId="4772F404" w14:textId="77777777" w:rsidTr="00E32D88">
        <w:trPr>
          <w:trHeight w:val="20"/>
        </w:trPr>
        <w:tc>
          <w:tcPr>
            <w:tcW w:w="5138" w:type="dxa"/>
            <w:tcBorders>
              <w:top w:val="nil"/>
              <w:left w:val="single" w:sz="4" w:space="0" w:color="auto"/>
              <w:bottom w:val="single" w:sz="4" w:space="0" w:color="auto"/>
              <w:right w:val="single" w:sz="4" w:space="0" w:color="auto"/>
            </w:tcBorders>
            <w:vAlign w:val="center"/>
            <w:hideMark/>
          </w:tcPr>
          <w:p w14:paraId="7E1D3158"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Тепловая нагрузка на коллекторах в переходный период, Гкал/ч</w:t>
            </w:r>
          </w:p>
        </w:tc>
        <w:tc>
          <w:tcPr>
            <w:tcW w:w="833" w:type="dxa"/>
            <w:tcBorders>
              <w:top w:val="nil"/>
              <w:left w:val="nil"/>
              <w:bottom w:val="single" w:sz="4" w:space="0" w:color="auto"/>
              <w:right w:val="single" w:sz="4" w:space="0" w:color="auto"/>
            </w:tcBorders>
            <w:noWrap/>
            <w:vAlign w:val="center"/>
            <w:hideMark/>
          </w:tcPr>
          <w:p w14:paraId="40FAE9B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74E3F45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682224B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00E782C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4C9107A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1,34</w:t>
            </w:r>
          </w:p>
        </w:tc>
        <w:tc>
          <w:tcPr>
            <w:tcW w:w="832" w:type="dxa"/>
            <w:tcBorders>
              <w:top w:val="nil"/>
              <w:left w:val="nil"/>
              <w:bottom w:val="single" w:sz="4" w:space="0" w:color="auto"/>
              <w:right w:val="single" w:sz="4" w:space="0" w:color="auto"/>
            </w:tcBorders>
            <w:noWrap/>
            <w:vAlign w:val="center"/>
            <w:hideMark/>
          </w:tcPr>
          <w:p w14:paraId="72DE5E3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1,34</w:t>
            </w:r>
          </w:p>
        </w:tc>
        <w:tc>
          <w:tcPr>
            <w:tcW w:w="832" w:type="dxa"/>
            <w:tcBorders>
              <w:top w:val="nil"/>
              <w:left w:val="nil"/>
              <w:bottom w:val="single" w:sz="4" w:space="0" w:color="auto"/>
              <w:right w:val="single" w:sz="4" w:space="0" w:color="auto"/>
            </w:tcBorders>
            <w:noWrap/>
            <w:vAlign w:val="center"/>
            <w:hideMark/>
          </w:tcPr>
          <w:p w14:paraId="57D1482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1,34</w:t>
            </w:r>
          </w:p>
        </w:tc>
        <w:tc>
          <w:tcPr>
            <w:tcW w:w="832" w:type="dxa"/>
            <w:tcBorders>
              <w:top w:val="nil"/>
              <w:left w:val="nil"/>
              <w:bottom w:val="single" w:sz="4" w:space="0" w:color="auto"/>
              <w:right w:val="single" w:sz="4" w:space="0" w:color="auto"/>
            </w:tcBorders>
            <w:noWrap/>
            <w:vAlign w:val="center"/>
            <w:hideMark/>
          </w:tcPr>
          <w:p w14:paraId="12CA213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1,34</w:t>
            </w:r>
          </w:p>
        </w:tc>
        <w:tc>
          <w:tcPr>
            <w:tcW w:w="832" w:type="dxa"/>
            <w:tcBorders>
              <w:top w:val="nil"/>
              <w:left w:val="nil"/>
              <w:bottom w:val="single" w:sz="4" w:space="0" w:color="auto"/>
              <w:right w:val="single" w:sz="4" w:space="0" w:color="auto"/>
            </w:tcBorders>
            <w:noWrap/>
            <w:vAlign w:val="center"/>
            <w:hideMark/>
          </w:tcPr>
          <w:p w14:paraId="6F68158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3,64</w:t>
            </w:r>
          </w:p>
        </w:tc>
        <w:tc>
          <w:tcPr>
            <w:tcW w:w="832" w:type="dxa"/>
            <w:tcBorders>
              <w:top w:val="nil"/>
              <w:left w:val="nil"/>
              <w:bottom w:val="single" w:sz="4" w:space="0" w:color="auto"/>
              <w:right w:val="single" w:sz="4" w:space="0" w:color="auto"/>
            </w:tcBorders>
            <w:noWrap/>
            <w:vAlign w:val="center"/>
            <w:hideMark/>
          </w:tcPr>
          <w:p w14:paraId="070F269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3,64</w:t>
            </w:r>
          </w:p>
        </w:tc>
        <w:tc>
          <w:tcPr>
            <w:tcW w:w="832" w:type="dxa"/>
            <w:tcBorders>
              <w:top w:val="nil"/>
              <w:left w:val="nil"/>
              <w:bottom w:val="single" w:sz="4" w:space="0" w:color="auto"/>
              <w:right w:val="single" w:sz="4" w:space="0" w:color="auto"/>
            </w:tcBorders>
            <w:noWrap/>
            <w:vAlign w:val="center"/>
            <w:hideMark/>
          </w:tcPr>
          <w:p w14:paraId="6B47AE5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3,64</w:t>
            </w:r>
          </w:p>
        </w:tc>
        <w:tc>
          <w:tcPr>
            <w:tcW w:w="832" w:type="dxa"/>
            <w:tcBorders>
              <w:top w:val="nil"/>
              <w:left w:val="nil"/>
              <w:bottom w:val="single" w:sz="4" w:space="0" w:color="auto"/>
              <w:right w:val="single" w:sz="4" w:space="0" w:color="auto"/>
            </w:tcBorders>
            <w:noWrap/>
            <w:vAlign w:val="center"/>
            <w:hideMark/>
          </w:tcPr>
          <w:p w14:paraId="37F830B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3,64</w:t>
            </w:r>
          </w:p>
        </w:tc>
      </w:tr>
      <w:tr w:rsidR="00E32D88" w14:paraId="395228B9" w14:textId="77777777" w:rsidTr="00E32D88">
        <w:trPr>
          <w:trHeight w:val="20"/>
        </w:trPr>
        <w:tc>
          <w:tcPr>
            <w:tcW w:w="5138" w:type="dxa"/>
            <w:tcBorders>
              <w:top w:val="nil"/>
              <w:left w:val="single" w:sz="4" w:space="0" w:color="auto"/>
              <w:bottom w:val="single" w:sz="4" w:space="0" w:color="auto"/>
              <w:right w:val="single" w:sz="4" w:space="0" w:color="auto"/>
            </w:tcBorders>
            <w:vAlign w:val="center"/>
            <w:hideMark/>
          </w:tcPr>
          <w:p w14:paraId="2008151F"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Тепловая нагрузка на коллекторах в летний период, Гкал/ч</w:t>
            </w:r>
          </w:p>
        </w:tc>
        <w:tc>
          <w:tcPr>
            <w:tcW w:w="833" w:type="dxa"/>
            <w:tcBorders>
              <w:top w:val="nil"/>
              <w:left w:val="nil"/>
              <w:bottom w:val="single" w:sz="4" w:space="0" w:color="auto"/>
              <w:right w:val="single" w:sz="4" w:space="0" w:color="auto"/>
            </w:tcBorders>
            <w:noWrap/>
            <w:vAlign w:val="center"/>
            <w:hideMark/>
          </w:tcPr>
          <w:p w14:paraId="711F0DA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4F5C36E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1FB4323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5EF61A3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2259052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832" w:type="dxa"/>
            <w:tcBorders>
              <w:top w:val="nil"/>
              <w:left w:val="nil"/>
              <w:bottom w:val="single" w:sz="4" w:space="0" w:color="auto"/>
              <w:right w:val="single" w:sz="4" w:space="0" w:color="auto"/>
            </w:tcBorders>
            <w:noWrap/>
            <w:vAlign w:val="center"/>
            <w:hideMark/>
          </w:tcPr>
          <w:p w14:paraId="4C277A1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832" w:type="dxa"/>
            <w:tcBorders>
              <w:top w:val="nil"/>
              <w:left w:val="nil"/>
              <w:bottom w:val="single" w:sz="4" w:space="0" w:color="auto"/>
              <w:right w:val="single" w:sz="4" w:space="0" w:color="auto"/>
            </w:tcBorders>
            <w:noWrap/>
            <w:vAlign w:val="center"/>
            <w:hideMark/>
          </w:tcPr>
          <w:p w14:paraId="2183A4C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832" w:type="dxa"/>
            <w:tcBorders>
              <w:top w:val="nil"/>
              <w:left w:val="nil"/>
              <w:bottom w:val="single" w:sz="4" w:space="0" w:color="auto"/>
              <w:right w:val="single" w:sz="4" w:space="0" w:color="auto"/>
            </w:tcBorders>
            <w:noWrap/>
            <w:vAlign w:val="center"/>
            <w:hideMark/>
          </w:tcPr>
          <w:p w14:paraId="5255AA7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832" w:type="dxa"/>
            <w:tcBorders>
              <w:top w:val="nil"/>
              <w:left w:val="nil"/>
              <w:bottom w:val="single" w:sz="4" w:space="0" w:color="auto"/>
              <w:right w:val="single" w:sz="4" w:space="0" w:color="auto"/>
            </w:tcBorders>
            <w:noWrap/>
            <w:vAlign w:val="center"/>
            <w:hideMark/>
          </w:tcPr>
          <w:p w14:paraId="3B79128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832" w:type="dxa"/>
            <w:tcBorders>
              <w:top w:val="nil"/>
              <w:left w:val="nil"/>
              <w:bottom w:val="single" w:sz="4" w:space="0" w:color="auto"/>
              <w:right w:val="single" w:sz="4" w:space="0" w:color="auto"/>
            </w:tcBorders>
            <w:noWrap/>
            <w:vAlign w:val="center"/>
            <w:hideMark/>
          </w:tcPr>
          <w:p w14:paraId="2EC7F46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832" w:type="dxa"/>
            <w:tcBorders>
              <w:top w:val="nil"/>
              <w:left w:val="nil"/>
              <w:bottom w:val="single" w:sz="4" w:space="0" w:color="auto"/>
              <w:right w:val="single" w:sz="4" w:space="0" w:color="auto"/>
            </w:tcBorders>
            <w:noWrap/>
            <w:vAlign w:val="center"/>
            <w:hideMark/>
          </w:tcPr>
          <w:p w14:paraId="47F89BF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832" w:type="dxa"/>
            <w:tcBorders>
              <w:top w:val="nil"/>
              <w:left w:val="nil"/>
              <w:bottom w:val="single" w:sz="4" w:space="0" w:color="auto"/>
              <w:right w:val="single" w:sz="4" w:space="0" w:color="auto"/>
            </w:tcBorders>
            <w:noWrap/>
            <w:vAlign w:val="center"/>
            <w:hideMark/>
          </w:tcPr>
          <w:p w14:paraId="2785211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r>
      <w:tr w:rsidR="00E32D88" w14:paraId="7D8E9A71" w14:textId="77777777" w:rsidTr="00E32D88">
        <w:trPr>
          <w:trHeight w:val="20"/>
        </w:trPr>
        <w:tc>
          <w:tcPr>
            <w:tcW w:w="5138" w:type="dxa"/>
            <w:tcBorders>
              <w:top w:val="nil"/>
              <w:left w:val="single" w:sz="4" w:space="0" w:color="auto"/>
              <w:bottom w:val="single" w:sz="4" w:space="0" w:color="auto"/>
              <w:right w:val="single" w:sz="4" w:space="0" w:color="auto"/>
            </w:tcBorders>
            <w:vAlign w:val="center"/>
            <w:hideMark/>
          </w:tcPr>
          <w:p w14:paraId="1FF106BE"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Максимальный часовой расход условного топлива в ОЗП, т.у.т/ч</w:t>
            </w:r>
          </w:p>
        </w:tc>
        <w:tc>
          <w:tcPr>
            <w:tcW w:w="833" w:type="dxa"/>
            <w:tcBorders>
              <w:top w:val="nil"/>
              <w:left w:val="nil"/>
              <w:bottom w:val="single" w:sz="4" w:space="0" w:color="auto"/>
              <w:right w:val="single" w:sz="4" w:space="0" w:color="auto"/>
            </w:tcBorders>
            <w:noWrap/>
            <w:vAlign w:val="center"/>
            <w:hideMark/>
          </w:tcPr>
          <w:p w14:paraId="7C9C701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18848CE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301F3C0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394EFA3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25E2CF4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0,954</w:t>
            </w:r>
          </w:p>
        </w:tc>
        <w:tc>
          <w:tcPr>
            <w:tcW w:w="832" w:type="dxa"/>
            <w:tcBorders>
              <w:top w:val="nil"/>
              <w:left w:val="nil"/>
              <w:bottom w:val="single" w:sz="4" w:space="0" w:color="auto"/>
              <w:right w:val="single" w:sz="4" w:space="0" w:color="auto"/>
            </w:tcBorders>
            <w:noWrap/>
            <w:vAlign w:val="center"/>
            <w:hideMark/>
          </w:tcPr>
          <w:p w14:paraId="0935A2F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1,009</w:t>
            </w:r>
          </w:p>
        </w:tc>
        <w:tc>
          <w:tcPr>
            <w:tcW w:w="832" w:type="dxa"/>
            <w:tcBorders>
              <w:top w:val="nil"/>
              <w:left w:val="nil"/>
              <w:bottom w:val="single" w:sz="4" w:space="0" w:color="auto"/>
              <w:right w:val="single" w:sz="4" w:space="0" w:color="auto"/>
            </w:tcBorders>
            <w:noWrap/>
            <w:vAlign w:val="center"/>
            <w:hideMark/>
          </w:tcPr>
          <w:p w14:paraId="69B9B9F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0,981</w:t>
            </w:r>
          </w:p>
        </w:tc>
        <w:tc>
          <w:tcPr>
            <w:tcW w:w="832" w:type="dxa"/>
            <w:tcBorders>
              <w:top w:val="nil"/>
              <w:left w:val="nil"/>
              <w:bottom w:val="single" w:sz="4" w:space="0" w:color="auto"/>
              <w:right w:val="single" w:sz="4" w:space="0" w:color="auto"/>
            </w:tcBorders>
            <w:noWrap/>
            <w:vAlign w:val="center"/>
            <w:hideMark/>
          </w:tcPr>
          <w:p w14:paraId="1520299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1,009</w:t>
            </w:r>
          </w:p>
        </w:tc>
        <w:tc>
          <w:tcPr>
            <w:tcW w:w="832" w:type="dxa"/>
            <w:tcBorders>
              <w:top w:val="nil"/>
              <w:left w:val="nil"/>
              <w:bottom w:val="single" w:sz="4" w:space="0" w:color="auto"/>
              <w:right w:val="single" w:sz="4" w:space="0" w:color="auto"/>
            </w:tcBorders>
            <w:noWrap/>
            <w:vAlign w:val="center"/>
            <w:hideMark/>
          </w:tcPr>
          <w:p w14:paraId="0DE7B50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2,625</w:t>
            </w:r>
          </w:p>
        </w:tc>
        <w:tc>
          <w:tcPr>
            <w:tcW w:w="832" w:type="dxa"/>
            <w:tcBorders>
              <w:top w:val="nil"/>
              <w:left w:val="nil"/>
              <w:bottom w:val="single" w:sz="4" w:space="0" w:color="auto"/>
              <w:right w:val="single" w:sz="4" w:space="0" w:color="auto"/>
            </w:tcBorders>
            <w:noWrap/>
            <w:vAlign w:val="center"/>
            <w:hideMark/>
          </w:tcPr>
          <w:p w14:paraId="0D17E7F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2,680</w:t>
            </w:r>
          </w:p>
        </w:tc>
        <w:tc>
          <w:tcPr>
            <w:tcW w:w="832" w:type="dxa"/>
            <w:tcBorders>
              <w:top w:val="nil"/>
              <w:left w:val="nil"/>
              <w:bottom w:val="single" w:sz="4" w:space="0" w:color="auto"/>
              <w:right w:val="single" w:sz="4" w:space="0" w:color="auto"/>
            </w:tcBorders>
            <w:noWrap/>
            <w:vAlign w:val="center"/>
            <w:hideMark/>
          </w:tcPr>
          <w:p w14:paraId="6929D6B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2,652</w:t>
            </w:r>
          </w:p>
        </w:tc>
        <w:tc>
          <w:tcPr>
            <w:tcW w:w="832" w:type="dxa"/>
            <w:tcBorders>
              <w:top w:val="nil"/>
              <w:left w:val="nil"/>
              <w:bottom w:val="single" w:sz="4" w:space="0" w:color="auto"/>
              <w:right w:val="single" w:sz="4" w:space="0" w:color="auto"/>
            </w:tcBorders>
            <w:noWrap/>
            <w:vAlign w:val="center"/>
            <w:hideMark/>
          </w:tcPr>
          <w:p w14:paraId="051E7C2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2,680</w:t>
            </w:r>
          </w:p>
        </w:tc>
      </w:tr>
      <w:tr w:rsidR="00E32D88" w14:paraId="1A10C841" w14:textId="77777777" w:rsidTr="00E32D88">
        <w:trPr>
          <w:trHeight w:val="20"/>
        </w:trPr>
        <w:tc>
          <w:tcPr>
            <w:tcW w:w="5138" w:type="dxa"/>
            <w:tcBorders>
              <w:top w:val="nil"/>
              <w:left w:val="single" w:sz="4" w:space="0" w:color="auto"/>
              <w:bottom w:val="single" w:sz="4" w:space="0" w:color="auto"/>
              <w:right w:val="single" w:sz="4" w:space="0" w:color="auto"/>
            </w:tcBorders>
            <w:vAlign w:val="center"/>
            <w:hideMark/>
          </w:tcPr>
          <w:p w14:paraId="62C7E7EB"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Максимальный часовой расход условного топлива в переходный период, т.у.т/ч</w:t>
            </w:r>
          </w:p>
        </w:tc>
        <w:tc>
          <w:tcPr>
            <w:tcW w:w="833" w:type="dxa"/>
            <w:tcBorders>
              <w:top w:val="nil"/>
              <w:left w:val="nil"/>
              <w:bottom w:val="single" w:sz="4" w:space="0" w:color="auto"/>
              <w:right w:val="single" w:sz="4" w:space="0" w:color="auto"/>
            </w:tcBorders>
            <w:noWrap/>
            <w:vAlign w:val="center"/>
            <w:hideMark/>
          </w:tcPr>
          <w:p w14:paraId="2A1920C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210B362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462A4BE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5FAF3B9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608E7CD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0,307</w:t>
            </w:r>
          </w:p>
        </w:tc>
        <w:tc>
          <w:tcPr>
            <w:tcW w:w="832" w:type="dxa"/>
            <w:tcBorders>
              <w:top w:val="nil"/>
              <w:left w:val="nil"/>
              <w:bottom w:val="single" w:sz="4" w:space="0" w:color="auto"/>
              <w:right w:val="single" w:sz="4" w:space="0" w:color="auto"/>
            </w:tcBorders>
            <w:noWrap/>
            <w:vAlign w:val="center"/>
            <w:hideMark/>
          </w:tcPr>
          <w:p w14:paraId="5558A55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0,311</w:t>
            </w:r>
          </w:p>
        </w:tc>
        <w:tc>
          <w:tcPr>
            <w:tcW w:w="832" w:type="dxa"/>
            <w:tcBorders>
              <w:top w:val="nil"/>
              <w:left w:val="nil"/>
              <w:bottom w:val="single" w:sz="4" w:space="0" w:color="auto"/>
              <w:right w:val="single" w:sz="4" w:space="0" w:color="auto"/>
            </w:tcBorders>
            <w:noWrap/>
            <w:vAlign w:val="center"/>
            <w:hideMark/>
          </w:tcPr>
          <w:p w14:paraId="44CBD4E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0,309</w:t>
            </w:r>
          </w:p>
        </w:tc>
        <w:tc>
          <w:tcPr>
            <w:tcW w:w="832" w:type="dxa"/>
            <w:tcBorders>
              <w:top w:val="nil"/>
              <w:left w:val="nil"/>
              <w:bottom w:val="single" w:sz="4" w:space="0" w:color="auto"/>
              <w:right w:val="single" w:sz="4" w:space="0" w:color="auto"/>
            </w:tcBorders>
            <w:noWrap/>
            <w:vAlign w:val="center"/>
            <w:hideMark/>
          </w:tcPr>
          <w:p w14:paraId="5AB32A4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0,311</w:t>
            </w:r>
          </w:p>
        </w:tc>
        <w:tc>
          <w:tcPr>
            <w:tcW w:w="832" w:type="dxa"/>
            <w:tcBorders>
              <w:top w:val="nil"/>
              <w:left w:val="nil"/>
              <w:bottom w:val="single" w:sz="4" w:space="0" w:color="auto"/>
              <w:right w:val="single" w:sz="4" w:space="0" w:color="auto"/>
            </w:tcBorders>
            <w:noWrap/>
            <w:vAlign w:val="center"/>
            <w:hideMark/>
          </w:tcPr>
          <w:p w14:paraId="266AFFB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0,837</w:t>
            </w:r>
          </w:p>
        </w:tc>
        <w:tc>
          <w:tcPr>
            <w:tcW w:w="832" w:type="dxa"/>
            <w:tcBorders>
              <w:top w:val="nil"/>
              <w:left w:val="nil"/>
              <w:bottom w:val="single" w:sz="4" w:space="0" w:color="auto"/>
              <w:right w:val="single" w:sz="4" w:space="0" w:color="auto"/>
            </w:tcBorders>
            <w:noWrap/>
            <w:vAlign w:val="center"/>
            <w:hideMark/>
          </w:tcPr>
          <w:p w14:paraId="71E1530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0,841</w:t>
            </w:r>
          </w:p>
        </w:tc>
        <w:tc>
          <w:tcPr>
            <w:tcW w:w="832" w:type="dxa"/>
            <w:tcBorders>
              <w:top w:val="nil"/>
              <w:left w:val="nil"/>
              <w:bottom w:val="single" w:sz="4" w:space="0" w:color="auto"/>
              <w:right w:val="single" w:sz="4" w:space="0" w:color="auto"/>
            </w:tcBorders>
            <w:noWrap/>
            <w:vAlign w:val="center"/>
            <w:hideMark/>
          </w:tcPr>
          <w:p w14:paraId="6C3BA9F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0,839</w:t>
            </w:r>
          </w:p>
        </w:tc>
        <w:tc>
          <w:tcPr>
            <w:tcW w:w="832" w:type="dxa"/>
            <w:tcBorders>
              <w:top w:val="nil"/>
              <w:left w:val="nil"/>
              <w:bottom w:val="single" w:sz="4" w:space="0" w:color="auto"/>
              <w:right w:val="single" w:sz="4" w:space="0" w:color="auto"/>
            </w:tcBorders>
            <w:noWrap/>
            <w:vAlign w:val="center"/>
            <w:hideMark/>
          </w:tcPr>
          <w:p w14:paraId="47F4EC0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0,841</w:t>
            </w:r>
          </w:p>
        </w:tc>
      </w:tr>
      <w:tr w:rsidR="00E32D88" w14:paraId="0D6473E4" w14:textId="77777777" w:rsidTr="00E32D88">
        <w:trPr>
          <w:trHeight w:val="20"/>
        </w:trPr>
        <w:tc>
          <w:tcPr>
            <w:tcW w:w="5138" w:type="dxa"/>
            <w:tcBorders>
              <w:top w:val="nil"/>
              <w:left w:val="single" w:sz="4" w:space="0" w:color="auto"/>
              <w:bottom w:val="single" w:sz="4" w:space="0" w:color="auto"/>
              <w:right w:val="single" w:sz="4" w:space="0" w:color="auto"/>
            </w:tcBorders>
            <w:vAlign w:val="center"/>
            <w:hideMark/>
          </w:tcPr>
          <w:p w14:paraId="10DF2010"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Максимальный часовой расход условного топлива в летний период, т.у.т/ч</w:t>
            </w:r>
          </w:p>
        </w:tc>
        <w:tc>
          <w:tcPr>
            <w:tcW w:w="833" w:type="dxa"/>
            <w:tcBorders>
              <w:top w:val="nil"/>
              <w:left w:val="nil"/>
              <w:bottom w:val="single" w:sz="4" w:space="0" w:color="auto"/>
              <w:right w:val="single" w:sz="4" w:space="0" w:color="auto"/>
            </w:tcBorders>
            <w:noWrap/>
            <w:vAlign w:val="center"/>
            <w:hideMark/>
          </w:tcPr>
          <w:p w14:paraId="5ADDAD0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0542B2C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6AD0D3E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685E48C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041B619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832" w:type="dxa"/>
            <w:tcBorders>
              <w:top w:val="nil"/>
              <w:left w:val="nil"/>
              <w:bottom w:val="single" w:sz="4" w:space="0" w:color="auto"/>
              <w:right w:val="single" w:sz="4" w:space="0" w:color="auto"/>
            </w:tcBorders>
            <w:noWrap/>
            <w:vAlign w:val="center"/>
            <w:hideMark/>
          </w:tcPr>
          <w:p w14:paraId="297BF9D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832" w:type="dxa"/>
            <w:tcBorders>
              <w:top w:val="nil"/>
              <w:left w:val="nil"/>
              <w:bottom w:val="single" w:sz="4" w:space="0" w:color="auto"/>
              <w:right w:val="single" w:sz="4" w:space="0" w:color="auto"/>
            </w:tcBorders>
            <w:noWrap/>
            <w:vAlign w:val="center"/>
            <w:hideMark/>
          </w:tcPr>
          <w:p w14:paraId="142D272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832" w:type="dxa"/>
            <w:tcBorders>
              <w:top w:val="nil"/>
              <w:left w:val="nil"/>
              <w:bottom w:val="single" w:sz="4" w:space="0" w:color="auto"/>
              <w:right w:val="single" w:sz="4" w:space="0" w:color="auto"/>
            </w:tcBorders>
            <w:noWrap/>
            <w:vAlign w:val="center"/>
            <w:hideMark/>
          </w:tcPr>
          <w:p w14:paraId="23436F1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832" w:type="dxa"/>
            <w:tcBorders>
              <w:top w:val="nil"/>
              <w:left w:val="nil"/>
              <w:bottom w:val="single" w:sz="4" w:space="0" w:color="auto"/>
              <w:right w:val="single" w:sz="4" w:space="0" w:color="auto"/>
            </w:tcBorders>
            <w:noWrap/>
            <w:vAlign w:val="center"/>
            <w:hideMark/>
          </w:tcPr>
          <w:p w14:paraId="6D09851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832" w:type="dxa"/>
            <w:tcBorders>
              <w:top w:val="nil"/>
              <w:left w:val="nil"/>
              <w:bottom w:val="single" w:sz="4" w:space="0" w:color="auto"/>
              <w:right w:val="single" w:sz="4" w:space="0" w:color="auto"/>
            </w:tcBorders>
            <w:noWrap/>
            <w:vAlign w:val="center"/>
            <w:hideMark/>
          </w:tcPr>
          <w:p w14:paraId="2144BFD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832" w:type="dxa"/>
            <w:tcBorders>
              <w:top w:val="nil"/>
              <w:left w:val="nil"/>
              <w:bottom w:val="single" w:sz="4" w:space="0" w:color="auto"/>
              <w:right w:val="single" w:sz="4" w:space="0" w:color="auto"/>
            </w:tcBorders>
            <w:noWrap/>
            <w:vAlign w:val="center"/>
            <w:hideMark/>
          </w:tcPr>
          <w:p w14:paraId="6580835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832" w:type="dxa"/>
            <w:tcBorders>
              <w:top w:val="nil"/>
              <w:left w:val="nil"/>
              <w:bottom w:val="single" w:sz="4" w:space="0" w:color="auto"/>
              <w:right w:val="single" w:sz="4" w:space="0" w:color="auto"/>
            </w:tcBorders>
            <w:noWrap/>
            <w:vAlign w:val="center"/>
            <w:hideMark/>
          </w:tcPr>
          <w:p w14:paraId="0E3B20C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r>
      <w:tr w:rsidR="00E32D88" w14:paraId="311D94AE" w14:textId="77777777" w:rsidTr="00E32D88">
        <w:trPr>
          <w:trHeight w:val="20"/>
        </w:trPr>
        <w:tc>
          <w:tcPr>
            <w:tcW w:w="5138" w:type="dxa"/>
            <w:tcBorders>
              <w:top w:val="nil"/>
              <w:left w:val="single" w:sz="4" w:space="0" w:color="auto"/>
              <w:bottom w:val="single" w:sz="4" w:space="0" w:color="auto"/>
              <w:right w:val="single" w:sz="4" w:space="0" w:color="auto"/>
            </w:tcBorders>
            <w:vAlign w:val="center"/>
            <w:hideMark/>
          </w:tcPr>
          <w:p w14:paraId="61BEBB42"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Средняя тепловая нагрузка в самый холодный месяц, Гкал/ч</w:t>
            </w:r>
          </w:p>
        </w:tc>
        <w:tc>
          <w:tcPr>
            <w:tcW w:w="833" w:type="dxa"/>
            <w:tcBorders>
              <w:top w:val="nil"/>
              <w:left w:val="nil"/>
              <w:bottom w:val="single" w:sz="4" w:space="0" w:color="auto"/>
              <w:right w:val="single" w:sz="4" w:space="0" w:color="auto"/>
            </w:tcBorders>
            <w:noWrap/>
            <w:vAlign w:val="center"/>
            <w:hideMark/>
          </w:tcPr>
          <w:p w14:paraId="6D22AD1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66581F1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5DAD31A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5857E43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3EDBAD9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2,66</w:t>
            </w:r>
          </w:p>
        </w:tc>
        <w:tc>
          <w:tcPr>
            <w:tcW w:w="832" w:type="dxa"/>
            <w:tcBorders>
              <w:top w:val="nil"/>
              <w:left w:val="nil"/>
              <w:bottom w:val="single" w:sz="4" w:space="0" w:color="auto"/>
              <w:right w:val="single" w:sz="4" w:space="0" w:color="auto"/>
            </w:tcBorders>
            <w:noWrap/>
            <w:vAlign w:val="center"/>
            <w:hideMark/>
          </w:tcPr>
          <w:p w14:paraId="0C9F1A8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2,68</w:t>
            </w:r>
          </w:p>
        </w:tc>
        <w:tc>
          <w:tcPr>
            <w:tcW w:w="832" w:type="dxa"/>
            <w:tcBorders>
              <w:top w:val="nil"/>
              <w:left w:val="nil"/>
              <w:bottom w:val="single" w:sz="4" w:space="0" w:color="auto"/>
              <w:right w:val="single" w:sz="4" w:space="0" w:color="auto"/>
            </w:tcBorders>
            <w:noWrap/>
            <w:vAlign w:val="center"/>
            <w:hideMark/>
          </w:tcPr>
          <w:p w14:paraId="4EC9680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2,67</w:t>
            </w:r>
          </w:p>
        </w:tc>
        <w:tc>
          <w:tcPr>
            <w:tcW w:w="832" w:type="dxa"/>
            <w:tcBorders>
              <w:top w:val="nil"/>
              <w:left w:val="nil"/>
              <w:bottom w:val="single" w:sz="4" w:space="0" w:color="auto"/>
              <w:right w:val="single" w:sz="4" w:space="0" w:color="auto"/>
            </w:tcBorders>
            <w:noWrap/>
            <w:vAlign w:val="center"/>
            <w:hideMark/>
          </w:tcPr>
          <w:p w14:paraId="1FA8130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2,68</w:t>
            </w:r>
          </w:p>
        </w:tc>
        <w:tc>
          <w:tcPr>
            <w:tcW w:w="832" w:type="dxa"/>
            <w:tcBorders>
              <w:top w:val="nil"/>
              <w:left w:val="nil"/>
              <w:bottom w:val="single" w:sz="4" w:space="0" w:color="auto"/>
              <w:right w:val="single" w:sz="4" w:space="0" w:color="auto"/>
            </w:tcBorders>
            <w:noWrap/>
            <w:vAlign w:val="center"/>
            <w:hideMark/>
          </w:tcPr>
          <w:p w14:paraId="0DEFE35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7,25</w:t>
            </w:r>
          </w:p>
        </w:tc>
        <w:tc>
          <w:tcPr>
            <w:tcW w:w="832" w:type="dxa"/>
            <w:tcBorders>
              <w:top w:val="nil"/>
              <w:left w:val="nil"/>
              <w:bottom w:val="single" w:sz="4" w:space="0" w:color="auto"/>
              <w:right w:val="single" w:sz="4" w:space="0" w:color="auto"/>
            </w:tcBorders>
            <w:noWrap/>
            <w:vAlign w:val="center"/>
            <w:hideMark/>
          </w:tcPr>
          <w:p w14:paraId="46F25A7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7,27</w:t>
            </w:r>
          </w:p>
        </w:tc>
        <w:tc>
          <w:tcPr>
            <w:tcW w:w="832" w:type="dxa"/>
            <w:tcBorders>
              <w:top w:val="nil"/>
              <w:left w:val="nil"/>
              <w:bottom w:val="single" w:sz="4" w:space="0" w:color="auto"/>
              <w:right w:val="single" w:sz="4" w:space="0" w:color="auto"/>
            </w:tcBorders>
            <w:noWrap/>
            <w:vAlign w:val="center"/>
            <w:hideMark/>
          </w:tcPr>
          <w:p w14:paraId="5A85BF2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7,26</w:t>
            </w:r>
          </w:p>
        </w:tc>
        <w:tc>
          <w:tcPr>
            <w:tcW w:w="832" w:type="dxa"/>
            <w:tcBorders>
              <w:top w:val="nil"/>
              <w:left w:val="nil"/>
              <w:bottom w:val="single" w:sz="4" w:space="0" w:color="auto"/>
              <w:right w:val="single" w:sz="4" w:space="0" w:color="auto"/>
            </w:tcBorders>
            <w:noWrap/>
            <w:vAlign w:val="center"/>
            <w:hideMark/>
          </w:tcPr>
          <w:p w14:paraId="58041EC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7,27</w:t>
            </w:r>
          </w:p>
        </w:tc>
      </w:tr>
      <w:tr w:rsidR="00E32D88" w14:paraId="56DED9F6" w14:textId="77777777" w:rsidTr="00E32D88">
        <w:trPr>
          <w:trHeight w:val="20"/>
        </w:trPr>
        <w:tc>
          <w:tcPr>
            <w:tcW w:w="5138" w:type="dxa"/>
            <w:tcBorders>
              <w:top w:val="nil"/>
              <w:left w:val="single" w:sz="4" w:space="0" w:color="auto"/>
              <w:bottom w:val="single" w:sz="4" w:space="0" w:color="auto"/>
              <w:right w:val="single" w:sz="4" w:space="0" w:color="auto"/>
            </w:tcBorders>
            <w:vAlign w:val="center"/>
            <w:hideMark/>
          </w:tcPr>
          <w:p w14:paraId="56DDAFA0"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Расход условного топлива в самые холодные сутки, т.у.т./сут</w:t>
            </w:r>
          </w:p>
        </w:tc>
        <w:tc>
          <w:tcPr>
            <w:tcW w:w="833" w:type="dxa"/>
            <w:tcBorders>
              <w:top w:val="nil"/>
              <w:left w:val="nil"/>
              <w:bottom w:val="single" w:sz="4" w:space="0" w:color="auto"/>
              <w:right w:val="single" w:sz="4" w:space="0" w:color="auto"/>
            </w:tcBorders>
            <w:noWrap/>
            <w:vAlign w:val="center"/>
            <w:hideMark/>
          </w:tcPr>
          <w:p w14:paraId="11A773D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60144D2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05E0E50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1FBE194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5ADD72D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13</w:t>
            </w:r>
          </w:p>
        </w:tc>
        <w:tc>
          <w:tcPr>
            <w:tcW w:w="832" w:type="dxa"/>
            <w:tcBorders>
              <w:top w:val="nil"/>
              <w:left w:val="nil"/>
              <w:bottom w:val="single" w:sz="4" w:space="0" w:color="auto"/>
              <w:right w:val="single" w:sz="4" w:space="0" w:color="auto"/>
            </w:tcBorders>
            <w:noWrap/>
            <w:vAlign w:val="center"/>
            <w:hideMark/>
          </w:tcPr>
          <w:p w14:paraId="7C8A9F9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14</w:t>
            </w:r>
          </w:p>
        </w:tc>
        <w:tc>
          <w:tcPr>
            <w:tcW w:w="832" w:type="dxa"/>
            <w:tcBorders>
              <w:top w:val="nil"/>
              <w:left w:val="nil"/>
              <w:bottom w:val="single" w:sz="4" w:space="0" w:color="auto"/>
              <w:right w:val="single" w:sz="4" w:space="0" w:color="auto"/>
            </w:tcBorders>
            <w:noWrap/>
            <w:vAlign w:val="center"/>
            <w:hideMark/>
          </w:tcPr>
          <w:p w14:paraId="6D18E0E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13</w:t>
            </w:r>
          </w:p>
        </w:tc>
        <w:tc>
          <w:tcPr>
            <w:tcW w:w="832" w:type="dxa"/>
            <w:tcBorders>
              <w:top w:val="nil"/>
              <w:left w:val="nil"/>
              <w:bottom w:val="single" w:sz="4" w:space="0" w:color="auto"/>
              <w:right w:val="single" w:sz="4" w:space="0" w:color="auto"/>
            </w:tcBorders>
            <w:noWrap/>
            <w:vAlign w:val="center"/>
            <w:hideMark/>
          </w:tcPr>
          <w:p w14:paraId="6E7A078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14</w:t>
            </w:r>
          </w:p>
        </w:tc>
        <w:tc>
          <w:tcPr>
            <w:tcW w:w="832" w:type="dxa"/>
            <w:tcBorders>
              <w:top w:val="nil"/>
              <w:left w:val="nil"/>
              <w:bottom w:val="single" w:sz="4" w:space="0" w:color="auto"/>
              <w:right w:val="single" w:sz="4" w:space="0" w:color="auto"/>
            </w:tcBorders>
            <w:noWrap/>
            <w:vAlign w:val="center"/>
            <w:hideMark/>
          </w:tcPr>
          <w:p w14:paraId="5A7F32E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37</w:t>
            </w:r>
          </w:p>
        </w:tc>
        <w:tc>
          <w:tcPr>
            <w:tcW w:w="832" w:type="dxa"/>
            <w:tcBorders>
              <w:top w:val="nil"/>
              <w:left w:val="nil"/>
              <w:bottom w:val="single" w:sz="4" w:space="0" w:color="auto"/>
              <w:right w:val="single" w:sz="4" w:space="0" w:color="auto"/>
            </w:tcBorders>
            <w:noWrap/>
            <w:vAlign w:val="center"/>
            <w:hideMark/>
          </w:tcPr>
          <w:p w14:paraId="5CD1EEE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37</w:t>
            </w:r>
          </w:p>
        </w:tc>
        <w:tc>
          <w:tcPr>
            <w:tcW w:w="832" w:type="dxa"/>
            <w:tcBorders>
              <w:top w:val="nil"/>
              <w:left w:val="nil"/>
              <w:bottom w:val="single" w:sz="4" w:space="0" w:color="auto"/>
              <w:right w:val="single" w:sz="4" w:space="0" w:color="auto"/>
            </w:tcBorders>
            <w:noWrap/>
            <w:vAlign w:val="center"/>
            <w:hideMark/>
          </w:tcPr>
          <w:p w14:paraId="7CC6622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37</w:t>
            </w:r>
          </w:p>
        </w:tc>
        <w:tc>
          <w:tcPr>
            <w:tcW w:w="832" w:type="dxa"/>
            <w:tcBorders>
              <w:top w:val="nil"/>
              <w:left w:val="nil"/>
              <w:bottom w:val="single" w:sz="4" w:space="0" w:color="auto"/>
              <w:right w:val="single" w:sz="4" w:space="0" w:color="auto"/>
            </w:tcBorders>
            <w:noWrap/>
            <w:vAlign w:val="center"/>
            <w:hideMark/>
          </w:tcPr>
          <w:p w14:paraId="61B0CE1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37</w:t>
            </w:r>
          </w:p>
        </w:tc>
      </w:tr>
      <w:tr w:rsidR="00E32D88" w14:paraId="3AE186E6" w14:textId="77777777" w:rsidTr="00E32D88">
        <w:trPr>
          <w:trHeight w:val="20"/>
        </w:trPr>
        <w:tc>
          <w:tcPr>
            <w:tcW w:w="5138" w:type="dxa"/>
            <w:tcBorders>
              <w:top w:val="nil"/>
              <w:left w:val="single" w:sz="4" w:space="0" w:color="auto"/>
              <w:bottom w:val="single" w:sz="4" w:space="0" w:color="auto"/>
              <w:right w:val="single" w:sz="4" w:space="0" w:color="auto"/>
            </w:tcBorders>
            <w:vAlign w:val="center"/>
            <w:hideMark/>
          </w:tcPr>
          <w:p w14:paraId="3E5CA682"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Расход угля в самые холодные сутки, т.н.т/сут</w:t>
            </w:r>
          </w:p>
        </w:tc>
        <w:tc>
          <w:tcPr>
            <w:tcW w:w="833" w:type="dxa"/>
            <w:tcBorders>
              <w:top w:val="nil"/>
              <w:left w:val="nil"/>
              <w:bottom w:val="single" w:sz="4" w:space="0" w:color="auto"/>
              <w:right w:val="single" w:sz="4" w:space="0" w:color="auto"/>
            </w:tcBorders>
            <w:noWrap/>
            <w:vAlign w:val="center"/>
            <w:hideMark/>
          </w:tcPr>
          <w:p w14:paraId="036C918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7717F31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6CD657C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75F3638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153F4A2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19</w:t>
            </w:r>
          </w:p>
        </w:tc>
        <w:tc>
          <w:tcPr>
            <w:tcW w:w="832" w:type="dxa"/>
            <w:tcBorders>
              <w:top w:val="nil"/>
              <w:left w:val="nil"/>
              <w:bottom w:val="single" w:sz="4" w:space="0" w:color="auto"/>
              <w:right w:val="single" w:sz="4" w:space="0" w:color="auto"/>
            </w:tcBorders>
            <w:noWrap/>
            <w:vAlign w:val="center"/>
            <w:hideMark/>
          </w:tcPr>
          <w:p w14:paraId="380D897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19</w:t>
            </w:r>
          </w:p>
        </w:tc>
        <w:tc>
          <w:tcPr>
            <w:tcW w:w="832" w:type="dxa"/>
            <w:tcBorders>
              <w:top w:val="nil"/>
              <w:left w:val="nil"/>
              <w:bottom w:val="single" w:sz="4" w:space="0" w:color="auto"/>
              <w:right w:val="single" w:sz="4" w:space="0" w:color="auto"/>
            </w:tcBorders>
            <w:noWrap/>
            <w:vAlign w:val="center"/>
            <w:hideMark/>
          </w:tcPr>
          <w:p w14:paraId="7A5FBAB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19</w:t>
            </w:r>
          </w:p>
        </w:tc>
        <w:tc>
          <w:tcPr>
            <w:tcW w:w="832" w:type="dxa"/>
            <w:tcBorders>
              <w:top w:val="nil"/>
              <w:left w:val="nil"/>
              <w:bottom w:val="single" w:sz="4" w:space="0" w:color="auto"/>
              <w:right w:val="single" w:sz="4" w:space="0" w:color="auto"/>
            </w:tcBorders>
            <w:noWrap/>
            <w:vAlign w:val="center"/>
            <w:hideMark/>
          </w:tcPr>
          <w:p w14:paraId="458B4E4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19</w:t>
            </w:r>
          </w:p>
        </w:tc>
        <w:tc>
          <w:tcPr>
            <w:tcW w:w="832" w:type="dxa"/>
            <w:tcBorders>
              <w:top w:val="nil"/>
              <w:left w:val="nil"/>
              <w:bottom w:val="single" w:sz="4" w:space="0" w:color="auto"/>
              <w:right w:val="single" w:sz="4" w:space="0" w:color="auto"/>
            </w:tcBorders>
            <w:noWrap/>
            <w:vAlign w:val="center"/>
            <w:hideMark/>
          </w:tcPr>
          <w:p w14:paraId="0C4607F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51</w:t>
            </w:r>
          </w:p>
        </w:tc>
        <w:tc>
          <w:tcPr>
            <w:tcW w:w="832" w:type="dxa"/>
            <w:tcBorders>
              <w:top w:val="nil"/>
              <w:left w:val="nil"/>
              <w:bottom w:val="single" w:sz="4" w:space="0" w:color="auto"/>
              <w:right w:val="single" w:sz="4" w:space="0" w:color="auto"/>
            </w:tcBorders>
            <w:noWrap/>
            <w:vAlign w:val="center"/>
            <w:hideMark/>
          </w:tcPr>
          <w:p w14:paraId="75ACDF0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51</w:t>
            </w:r>
          </w:p>
        </w:tc>
        <w:tc>
          <w:tcPr>
            <w:tcW w:w="832" w:type="dxa"/>
            <w:tcBorders>
              <w:top w:val="nil"/>
              <w:left w:val="nil"/>
              <w:bottom w:val="single" w:sz="4" w:space="0" w:color="auto"/>
              <w:right w:val="single" w:sz="4" w:space="0" w:color="auto"/>
            </w:tcBorders>
            <w:noWrap/>
            <w:vAlign w:val="center"/>
            <w:hideMark/>
          </w:tcPr>
          <w:p w14:paraId="03F50E4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51</w:t>
            </w:r>
          </w:p>
        </w:tc>
        <w:tc>
          <w:tcPr>
            <w:tcW w:w="832" w:type="dxa"/>
            <w:tcBorders>
              <w:top w:val="nil"/>
              <w:left w:val="nil"/>
              <w:bottom w:val="single" w:sz="4" w:space="0" w:color="auto"/>
              <w:right w:val="single" w:sz="4" w:space="0" w:color="auto"/>
            </w:tcBorders>
            <w:noWrap/>
            <w:vAlign w:val="center"/>
            <w:hideMark/>
          </w:tcPr>
          <w:p w14:paraId="6B3066B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51</w:t>
            </w:r>
          </w:p>
        </w:tc>
      </w:tr>
      <w:tr w:rsidR="00E32D88" w14:paraId="5B02AB36" w14:textId="77777777" w:rsidTr="00E32D88">
        <w:trPr>
          <w:trHeight w:val="20"/>
        </w:trPr>
        <w:tc>
          <w:tcPr>
            <w:tcW w:w="5138" w:type="dxa"/>
            <w:tcBorders>
              <w:top w:val="nil"/>
              <w:left w:val="single" w:sz="4" w:space="0" w:color="auto"/>
              <w:bottom w:val="single" w:sz="4" w:space="0" w:color="auto"/>
              <w:right w:val="single" w:sz="4" w:space="0" w:color="auto"/>
            </w:tcBorders>
            <w:vAlign w:val="center"/>
            <w:hideMark/>
          </w:tcPr>
          <w:p w14:paraId="7900E850"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Нормативный неснижаемый запас угля, т.н.т.</w:t>
            </w:r>
          </w:p>
        </w:tc>
        <w:tc>
          <w:tcPr>
            <w:tcW w:w="833" w:type="dxa"/>
            <w:tcBorders>
              <w:top w:val="nil"/>
              <w:left w:val="nil"/>
              <w:bottom w:val="single" w:sz="4" w:space="0" w:color="auto"/>
              <w:right w:val="single" w:sz="4" w:space="0" w:color="auto"/>
            </w:tcBorders>
            <w:noWrap/>
            <w:vAlign w:val="center"/>
            <w:hideMark/>
          </w:tcPr>
          <w:p w14:paraId="32DD3F3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6CCE3DF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3F2D61D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4B10296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4612727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131</w:t>
            </w:r>
          </w:p>
        </w:tc>
        <w:tc>
          <w:tcPr>
            <w:tcW w:w="832" w:type="dxa"/>
            <w:tcBorders>
              <w:top w:val="nil"/>
              <w:left w:val="nil"/>
              <w:bottom w:val="single" w:sz="4" w:space="0" w:color="auto"/>
              <w:right w:val="single" w:sz="4" w:space="0" w:color="auto"/>
            </w:tcBorders>
            <w:noWrap/>
            <w:vAlign w:val="center"/>
            <w:hideMark/>
          </w:tcPr>
          <w:p w14:paraId="4CBE5C0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132</w:t>
            </w:r>
          </w:p>
        </w:tc>
        <w:tc>
          <w:tcPr>
            <w:tcW w:w="832" w:type="dxa"/>
            <w:tcBorders>
              <w:top w:val="nil"/>
              <w:left w:val="nil"/>
              <w:bottom w:val="single" w:sz="4" w:space="0" w:color="auto"/>
              <w:right w:val="single" w:sz="4" w:space="0" w:color="auto"/>
            </w:tcBorders>
            <w:noWrap/>
            <w:vAlign w:val="center"/>
            <w:hideMark/>
          </w:tcPr>
          <w:p w14:paraId="3DDE659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132</w:t>
            </w:r>
          </w:p>
        </w:tc>
        <w:tc>
          <w:tcPr>
            <w:tcW w:w="832" w:type="dxa"/>
            <w:tcBorders>
              <w:top w:val="nil"/>
              <w:left w:val="nil"/>
              <w:bottom w:val="single" w:sz="4" w:space="0" w:color="auto"/>
              <w:right w:val="single" w:sz="4" w:space="0" w:color="auto"/>
            </w:tcBorders>
            <w:noWrap/>
            <w:vAlign w:val="center"/>
            <w:hideMark/>
          </w:tcPr>
          <w:p w14:paraId="17EC504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132</w:t>
            </w:r>
          </w:p>
        </w:tc>
        <w:tc>
          <w:tcPr>
            <w:tcW w:w="832" w:type="dxa"/>
            <w:tcBorders>
              <w:top w:val="nil"/>
              <w:left w:val="nil"/>
              <w:bottom w:val="single" w:sz="4" w:space="0" w:color="auto"/>
              <w:right w:val="single" w:sz="4" w:space="0" w:color="auto"/>
            </w:tcBorders>
            <w:noWrap/>
            <w:vAlign w:val="center"/>
            <w:hideMark/>
          </w:tcPr>
          <w:p w14:paraId="5FCFDE3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358</w:t>
            </w:r>
          </w:p>
        </w:tc>
        <w:tc>
          <w:tcPr>
            <w:tcW w:w="832" w:type="dxa"/>
            <w:tcBorders>
              <w:top w:val="nil"/>
              <w:left w:val="nil"/>
              <w:bottom w:val="single" w:sz="4" w:space="0" w:color="auto"/>
              <w:right w:val="single" w:sz="4" w:space="0" w:color="auto"/>
            </w:tcBorders>
            <w:noWrap/>
            <w:vAlign w:val="center"/>
            <w:hideMark/>
          </w:tcPr>
          <w:p w14:paraId="448D204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359</w:t>
            </w:r>
          </w:p>
        </w:tc>
        <w:tc>
          <w:tcPr>
            <w:tcW w:w="832" w:type="dxa"/>
            <w:tcBorders>
              <w:top w:val="nil"/>
              <w:left w:val="nil"/>
              <w:bottom w:val="single" w:sz="4" w:space="0" w:color="auto"/>
              <w:right w:val="single" w:sz="4" w:space="0" w:color="auto"/>
            </w:tcBorders>
            <w:noWrap/>
            <w:vAlign w:val="center"/>
            <w:hideMark/>
          </w:tcPr>
          <w:p w14:paraId="751C090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359</w:t>
            </w:r>
          </w:p>
        </w:tc>
        <w:tc>
          <w:tcPr>
            <w:tcW w:w="832" w:type="dxa"/>
            <w:tcBorders>
              <w:top w:val="nil"/>
              <w:left w:val="nil"/>
              <w:bottom w:val="single" w:sz="4" w:space="0" w:color="auto"/>
              <w:right w:val="single" w:sz="4" w:space="0" w:color="auto"/>
            </w:tcBorders>
            <w:noWrap/>
            <w:vAlign w:val="center"/>
            <w:hideMark/>
          </w:tcPr>
          <w:p w14:paraId="4F93251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359</w:t>
            </w:r>
          </w:p>
        </w:tc>
      </w:tr>
      <w:tr w:rsidR="00E32D88" w14:paraId="4890EBA1" w14:textId="77777777" w:rsidTr="00E32D88">
        <w:trPr>
          <w:trHeight w:val="20"/>
        </w:trPr>
        <w:tc>
          <w:tcPr>
            <w:tcW w:w="5138" w:type="dxa"/>
            <w:tcBorders>
              <w:top w:val="nil"/>
              <w:left w:val="single" w:sz="4" w:space="0" w:color="auto"/>
              <w:bottom w:val="single" w:sz="4" w:space="0" w:color="auto"/>
              <w:right w:val="single" w:sz="4" w:space="0" w:color="auto"/>
            </w:tcBorders>
            <w:vAlign w:val="center"/>
            <w:hideMark/>
          </w:tcPr>
          <w:p w14:paraId="106F17E1"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Нормативный эксплуатационный запас угля, т.н.т.</w:t>
            </w:r>
          </w:p>
        </w:tc>
        <w:tc>
          <w:tcPr>
            <w:tcW w:w="833" w:type="dxa"/>
            <w:tcBorders>
              <w:top w:val="nil"/>
              <w:left w:val="nil"/>
              <w:bottom w:val="single" w:sz="4" w:space="0" w:color="auto"/>
              <w:right w:val="single" w:sz="4" w:space="0" w:color="auto"/>
            </w:tcBorders>
            <w:noWrap/>
            <w:vAlign w:val="center"/>
            <w:hideMark/>
          </w:tcPr>
          <w:p w14:paraId="10F3BD6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71B4CCE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4025F9F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0BF31AD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0858DCE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845</w:t>
            </w:r>
          </w:p>
        </w:tc>
        <w:tc>
          <w:tcPr>
            <w:tcW w:w="832" w:type="dxa"/>
            <w:tcBorders>
              <w:top w:val="nil"/>
              <w:left w:val="nil"/>
              <w:bottom w:val="single" w:sz="4" w:space="0" w:color="auto"/>
              <w:right w:val="single" w:sz="4" w:space="0" w:color="auto"/>
            </w:tcBorders>
            <w:noWrap/>
            <w:vAlign w:val="center"/>
            <w:hideMark/>
          </w:tcPr>
          <w:p w14:paraId="54206CD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851</w:t>
            </w:r>
          </w:p>
        </w:tc>
        <w:tc>
          <w:tcPr>
            <w:tcW w:w="832" w:type="dxa"/>
            <w:tcBorders>
              <w:top w:val="nil"/>
              <w:left w:val="nil"/>
              <w:bottom w:val="single" w:sz="4" w:space="0" w:color="auto"/>
              <w:right w:val="single" w:sz="4" w:space="0" w:color="auto"/>
            </w:tcBorders>
            <w:noWrap/>
            <w:vAlign w:val="center"/>
            <w:hideMark/>
          </w:tcPr>
          <w:p w14:paraId="7AFCD19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848</w:t>
            </w:r>
          </w:p>
        </w:tc>
        <w:tc>
          <w:tcPr>
            <w:tcW w:w="832" w:type="dxa"/>
            <w:tcBorders>
              <w:top w:val="nil"/>
              <w:left w:val="nil"/>
              <w:bottom w:val="single" w:sz="4" w:space="0" w:color="auto"/>
              <w:right w:val="single" w:sz="4" w:space="0" w:color="auto"/>
            </w:tcBorders>
            <w:noWrap/>
            <w:vAlign w:val="center"/>
            <w:hideMark/>
          </w:tcPr>
          <w:p w14:paraId="50018B5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851</w:t>
            </w:r>
          </w:p>
        </w:tc>
        <w:tc>
          <w:tcPr>
            <w:tcW w:w="832" w:type="dxa"/>
            <w:tcBorders>
              <w:top w:val="nil"/>
              <w:left w:val="nil"/>
              <w:bottom w:val="single" w:sz="4" w:space="0" w:color="auto"/>
              <w:right w:val="single" w:sz="4" w:space="0" w:color="auto"/>
            </w:tcBorders>
            <w:noWrap/>
            <w:vAlign w:val="center"/>
            <w:hideMark/>
          </w:tcPr>
          <w:p w14:paraId="664C2BD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2302</w:t>
            </w:r>
          </w:p>
        </w:tc>
        <w:tc>
          <w:tcPr>
            <w:tcW w:w="832" w:type="dxa"/>
            <w:tcBorders>
              <w:top w:val="nil"/>
              <w:left w:val="nil"/>
              <w:bottom w:val="single" w:sz="4" w:space="0" w:color="auto"/>
              <w:right w:val="single" w:sz="4" w:space="0" w:color="auto"/>
            </w:tcBorders>
            <w:noWrap/>
            <w:vAlign w:val="center"/>
            <w:hideMark/>
          </w:tcPr>
          <w:p w14:paraId="133B257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2308</w:t>
            </w:r>
          </w:p>
        </w:tc>
        <w:tc>
          <w:tcPr>
            <w:tcW w:w="832" w:type="dxa"/>
            <w:tcBorders>
              <w:top w:val="nil"/>
              <w:left w:val="nil"/>
              <w:bottom w:val="single" w:sz="4" w:space="0" w:color="auto"/>
              <w:right w:val="single" w:sz="4" w:space="0" w:color="auto"/>
            </w:tcBorders>
            <w:noWrap/>
            <w:vAlign w:val="center"/>
            <w:hideMark/>
          </w:tcPr>
          <w:p w14:paraId="5F18DC7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2305</w:t>
            </w:r>
          </w:p>
        </w:tc>
        <w:tc>
          <w:tcPr>
            <w:tcW w:w="832" w:type="dxa"/>
            <w:tcBorders>
              <w:top w:val="nil"/>
              <w:left w:val="nil"/>
              <w:bottom w:val="single" w:sz="4" w:space="0" w:color="auto"/>
              <w:right w:val="single" w:sz="4" w:space="0" w:color="auto"/>
            </w:tcBorders>
            <w:noWrap/>
            <w:vAlign w:val="center"/>
            <w:hideMark/>
          </w:tcPr>
          <w:p w14:paraId="57CF58D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2308</w:t>
            </w:r>
          </w:p>
        </w:tc>
      </w:tr>
      <w:tr w:rsidR="00E32D88" w14:paraId="6405E21A" w14:textId="77777777" w:rsidTr="00E32D88">
        <w:trPr>
          <w:trHeight w:val="20"/>
        </w:trPr>
        <w:tc>
          <w:tcPr>
            <w:tcW w:w="5138" w:type="dxa"/>
            <w:tcBorders>
              <w:top w:val="nil"/>
              <w:left w:val="single" w:sz="4" w:space="0" w:color="auto"/>
              <w:bottom w:val="single" w:sz="4" w:space="0" w:color="auto"/>
              <w:right w:val="single" w:sz="4" w:space="0" w:color="auto"/>
            </w:tcBorders>
            <w:vAlign w:val="center"/>
            <w:hideMark/>
          </w:tcPr>
          <w:p w14:paraId="7AAC550E"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Тепловая нагрузка в аварийном режиме на коллекторах СП 124.13330.2012, Гкал/ч</w:t>
            </w:r>
          </w:p>
        </w:tc>
        <w:tc>
          <w:tcPr>
            <w:tcW w:w="833" w:type="dxa"/>
            <w:tcBorders>
              <w:top w:val="nil"/>
              <w:left w:val="nil"/>
              <w:bottom w:val="single" w:sz="4" w:space="0" w:color="auto"/>
              <w:right w:val="single" w:sz="4" w:space="0" w:color="auto"/>
            </w:tcBorders>
            <w:noWrap/>
            <w:vAlign w:val="center"/>
            <w:hideMark/>
          </w:tcPr>
          <w:p w14:paraId="4047E48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2118202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35959E8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3" w:type="dxa"/>
            <w:tcBorders>
              <w:top w:val="nil"/>
              <w:left w:val="nil"/>
              <w:bottom w:val="single" w:sz="4" w:space="0" w:color="auto"/>
              <w:right w:val="single" w:sz="4" w:space="0" w:color="auto"/>
            </w:tcBorders>
            <w:noWrap/>
            <w:vAlign w:val="center"/>
            <w:hideMark/>
          </w:tcPr>
          <w:p w14:paraId="47F07E2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32" w:type="dxa"/>
            <w:tcBorders>
              <w:top w:val="nil"/>
              <w:left w:val="nil"/>
              <w:bottom w:val="single" w:sz="4" w:space="0" w:color="auto"/>
              <w:right w:val="single" w:sz="4" w:space="0" w:color="auto"/>
            </w:tcBorders>
            <w:noWrap/>
            <w:vAlign w:val="center"/>
            <w:hideMark/>
          </w:tcPr>
          <w:p w14:paraId="7023C24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2,54</w:t>
            </w:r>
          </w:p>
        </w:tc>
        <w:tc>
          <w:tcPr>
            <w:tcW w:w="832" w:type="dxa"/>
            <w:tcBorders>
              <w:top w:val="nil"/>
              <w:left w:val="nil"/>
              <w:bottom w:val="single" w:sz="4" w:space="0" w:color="auto"/>
              <w:right w:val="single" w:sz="4" w:space="0" w:color="auto"/>
            </w:tcBorders>
            <w:noWrap/>
            <w:vAlign w:val="center"/>
            <w:hideMark/>
          </w:tcPr>
          <w:p w14:paraId="26E2100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2,54</w:t>
            </w:r>
          </w:p>
        </w:tc>
        <w:tc>
          <w:tcPr>
            <w:tcW w:w="832" w:type="dxa"/>
            <w:tcBorders>
              <w:top w:val="nil"/>
              <w:left w:val="nil"/>
              <w:bottom w:val="single" w:sz="4" w:space="0" w:color="auto"/>
              <w:right w:val="single" w:sz="4" w:space="0" w:color="auto"/>
            </w:tcBorders>
            <w:noWrap/>
            <w:vAlign w:val="center"/>
            <w:hideMark/>
          </w:tcPr>
          <w:p w14:paraId="498D2FA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2,54</w:t>
            </w:r>
          </w:p>
        </w:tc>
        <w:tc>
          <w:tcPr>
            <w:tcW w:w="832" w:type="dxa"/>
            <w:tcBorders>
              <w:top w:val="nil"/>
              <w:left w:val="nil"/>
              <w:bottom w:val="single" w:sz="4" w:space="0" w:color="auto"/>
              <w:right w:val="single" w:sz="4" w:space="0" w:color="auto"/>
            </w:tcBorders>
            <w:noWrap/>
            <w:vAlign w:val="center"/>
            <w:hideMark/>
          </w:tcPr>
          <w:p w14:paraId="486A47C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2,54</w:t>
            </w:r>
          </w:p>
        </w:tc>
        <w:tc>
          <w:tcPr>
            <w:tcW w:w="832" w:type="dxa"/>
            <w:tcBorders>
              <w:top w:val="nil"/>
              <w:left w:val="nil"/>
              <w:bottom w:val="single" w:sz="4" w:space="0" w:color="auto"/>
              <w:right w:val="single" w:sz="4" w:space="0" w:color="auto"/>
            </w:tcBorders>
            <w:noWrap/>
            <w:vAlign w:val="center"/>
            <w:hideMark/>
          </w:tcPr>
          <w:p w14:paraId="3051626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6,91</w:t>
            </w:r>
          </w:p>
        </w:tc>
        <w:tc>
          <w:tcPr>
            <w:tcW w:w="832" w:type="dxa"/>
            <w:tcBorders>
              <w:top w:val="nil"/>
              <w:left w:val="nil"/>
              <w:bottom w:val="single" w:sz="4" w:space="0" w:color="auto"/>
              <w:right w:val="single" w:sz="4" w:space="0" w:color="auto"/>
            </w:tcBorders>
            <w:noWrap/>
            <w:vAlign w:val="center"/>
            <w:hideMark/>
          </w:tcPr>
          <w:p w14:paraId="3D390EF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6,91</w:t>
            </w:r>
          </w:p>
        </w:tc>
        <w:tc>
          <w:tcPr>
            <w:tcW w:w="832" w:type="dxa"/>
            <w:tcBorders>
              <w:top w:val="nil"/>
              <w:left w:val="nil"/>
              <w:bottom w:val="single" w:sz="4" w:space="0" w:color="auto"/>
              <w:right w:val="single" w:sz="4" w:space="0" w:color="auto"/>
            </w:tcBorders>
            <w:noWrap/>
            <w:vAlign w:val="center"/>
            <w:hideMark/>
          </w:tcPr>
          <w:p w14:paraId="50FF014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6,91</w:t>
            </w:r>
          </w:p>
        </w:tc>
        <w:tc>
          <w:tcPr>
            <w:tcW w:w="832" w:type="dxa"/>
            <w:tcBorders>
              <w:top w:val="nil"/>
              <w:left w:val="nil"/>
              <w:bottom w:val="single" w:sz="4" w:space="0" w:color="auto"/>
              <w:right w:val="single" w:sz="4" w:space="0" w:color="auto"/>
            </w:tcBorders>
            <w:noWrap/>
            <w:vAlign w:val="center"/>
            <w:hideMark/>
          </w:tcPr>
          <w:p w14:paraId="61DFDBF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6,91</w:t>
            </w:r>
          </w:p>
        </w:tc>
      </w:tr>
    </w:tbl>
    <w:p w14:paraId="50BFDDB4" w14:textId="0508E065" w:rsidR="007A0649" w:rsidRPr="007A0649" w:rsidRDefault="007A0649" w:rsidP="00525A57">
      <w:pPr>
        <w:pStyle w:val="-f0"/>
      </w:pPr>
      <w:bookmarkStart w:id="131" w:name="_Toc34809863"/>
      <w:bookmarkStart w:id="132" w:name="_Toc35261000"/>
      <w:r w:rsidRPr="00B02409">
        <w:t xml:space="preserve">Таблица </w:t>
      </w:r>
      <w:fldSimple w:instr=" STYLEREF  \s &quot;СТ - 1 заголовок&quot; ">
        <w:r w:rsidR="004F45FB">
          <w:rPr>
            <w:noProof/>
          </w:rPr>
          <w:t>9</w:t>
        </w:r>
      </w:fldSimple>
      <w:r w:rsidRPr="007A0649">
        <w:t>.</w:t>
      </w:r>
      <w:r w:rsidRPr="007A0649">
        <w:fldChar w:fldCharType="begin"/>
      </w:r>
      <w:r w:rsidRPr="007A0649">
        <w:instrText xml:space="preserve"> SEQ Таблица \* ARABIC \</w:instrText>
      </w:r>
      <w:r w:rsidRPr="007A0649">
        <w:rPr>
          <w:lang w:val="en-US"/>
        </w:rPr>
        <w:instrText>s</w:instrText>
      </w:r>
      <w:r w:rsidRPr="007A0649">
        <w:instrText xml:space="preserve"> 1 </w:instrText>
      </w:r>
      <w:r w:rsidRPr="007A0649">
        <w:fldChar w:fldCharType="separate"/>
      </w:r>
      <w:r w:rsidR="004F45FB">
        <w:rPr>
          <w:noProof/>
        </w:rPr>
        <w:t>3</w:t>
      </w:r>
      <w:r w:rsidRPr="007A0649">
        <w:rPr>
          <w:noProof/>
        </w:rPr>
        <w:fldChar w:fldCharType="end"/>
      </w:r>
      <w:r w:rsidRPr="007A0649">
        <w:t xml:space="preserve"> </w:t>
      </w:r>
      <w:r w:rsidRPr="007A0649">
        <w:sym w:font="Symbol" w:char="F02D"/>
      </w:r>
      <w:r w:rsidRPr="007A0649">
        <w:t xml:space="preserve"> Сводный топливный баланс существующих и перспективных котельных до 2032 года</w:t>
      </w:r>
      <w:bookmarkEnd w:id="131"/>
      <w:bookmarkEnd w:id="132"/>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86"/>
        <w:gridCol w:w="795"/>
        <w:gridCol w:w="795"/>
        <w:gridCol w:w="795"/>
        <w:gridCol w:w="795"/>
        <w:gridCol w:w="795"/>
        <w:gridCol w:w="795"/>
        <w:gridCol w:w="795"/>
        <w:gridCol w:w="795"/>
        <w:gridCol w:w="795"/>
        <w:gridCol w:w="795"/>
        <w:gridCol w:w="795"/>
        <w:gridCol w:w="795"/>
      </w:tblGrid>
      <w:tr w:rsidR="00E32D88" w14:paraId="698FBD02" w14:textId="77777777" w:rsidTr="00E32D88">
        <w:trPr>
          <w:trHeight w:val="20"/>
          <w:tblHeader/>
        </w:trPr>
        <w:tc>
          <w:tcPr>
            <w:tcW w:w="5586" w:type="dxa"/>
            <w:shd w:val="clear" w:color="auto" w:fill="DAEEF3"/>
            <w:noWrap/>
            <w:vAlign w:val="center"/>
            <w:hideMark/>
          </w:tcPr>
          <w:p w14:paraId="6BA92F8F" w14:textId="77777777" w:rsidR="00E32D88" w:rsidRDefault="00E32D88">
            <w:pPr>
              <w:spacing w:after="0" w:line="240" w:lineRule="auto"/>
              <w:jc w:val="center"/>
              <w:rPr>
                <w:rFonts w:ascii="Arial" w:eastAsia="Times New Roman" w:hAnsi="Arial" w:cs="Arial"/>
                <w:b/>
                <w:bCs/>
                <w:color w:val="000000"/>
                <w:sz w:val="16"/>
                <w:szCs w:val="16"/>
                <w:lang w:eastAsia="ru-RU"/>
              </w:rPr>
            </w:pPr>
            <w:r>
              <w:rPr>
                <w:rFonts w:ascii="Arial" w:eastAsia="Times New Roman" w:hAnsi="Arial" w:cs="Arial"/>
                <w:b/>
                <w:bCs/>
                <w:color w:val="000000"/>
                <w:sz w:val="16"/>
                <w:szCs w:val="16"/>
                <w:lang w:eastAsia="ru-RU"/>
              </w:rPr>
              <w:t>Амурское сельское поселение</w:t>
            </w:r>
          </w:p>
        </w:tc>
        <w:tc>
          <w:tcPr>
            <w:tcW w:w="795" w:type="dxa"/>
            <w:shd w:val="clear" w:color="auto" w:fill="DAEEF3"/>
            <w:noWrap/>
            <w:vAlign w:val="center"/>
            <w:hideMark/>
          </w:tcPr>
          <w:p w14:paraId="549273BD" w14:textId="77777777" w:rsidR="00E32D88" w:rsidRDefault="00E32D88">
            <w:pPr>
              <w:spacing w:after="0" w:line="240" w:lineRule="auto"/>
              <w:jc w:val="center"/>
              <w:rPr>
                <w:rFonts w:ascii="Arial" w:eastAsia="Times New Roman" w:hAnsi="Arial" w:cs="Arial"/>
                <w:b/>
                <w:bCs/>
                <w:sz w:val="16"/>
                <w:szCs w:val="16"/>
                <w:lang w:eastAsia="ru-RU"/>
              </w:rPr>
            </w:pPr>
            <w:r>
              <w:rPr>
                <w:rFonts w:ascii="Arial" w:eastAsia="Times New Roman" w:hAnsi="Arial" w:cs="Arial"/>
                <w:b/>
                <w:bCs/>
                <w:sz w:val="16"/>
                <w:szCs w:val="16"/>
                <w:lang w:eastAsia="ru-RU"/>
              </w:rPr>
              <w:t>2021</w:t>
            </w:r>
          </w:p>
        </w:tc>
        <w:tc>
          <w:tcPr>
            <w:tcW w:w="795" w:type="dxa"/>
            <w:shd w:val="clear" w:color="auto" w:fill="DAEEF3"/>
            <w:noWrap/>
            <w:vAlign w:val="center"/>
            <w:hideMark/>
          </w:tcPr>
          <w:p w14:paraId="116EFDFE" w14:textId="77777777" w:rsidR="00E32D88" w:rsidRDefault="00E32D88">
            <w:pPr>
              <w:spacing w:after="0" w:line="240" w:lineRule="auto"/>
              <w:jc w:val="center"/>
              <w:rPr>
                <w:rFonts w:ascii="Arial" w:eastAsia="Times New Roman" w:hAnsi="Arial" w:cs="Arial"/>
                <w:b/>
                <w:bCs/>
                <w:sz w:val="16"/>
                <w:szCs w:val="16"/>
                <w:lang w:eastAsia="ru-RU"/>
              </w:rPr>
            </w:pPr>
            <w:r>
              <w:rPr>
                <w:rFonts w:ascii="Arial" w:eastAsia="Times New Roman" w:hAnsi="Arial" w:cs="Arial"/>
                <w:b/>
                <w:bCs/>
                <w:sz w:val="16"/>
                <w:szCs w:val="16"/>
                <w:lang w:eastAsia="ru-RU"/>
              </w:rPr>
              <w:t>2022</w:t>
            </w:r>
          </w:p>
        </w:tc>
        <w:tc>
          <w:tcPr>
            <w:tcW w:w="795" w:type="dxa"/>
            <w:shd w:val="clear" w:color="auto" w:fill="DAEEF3"/>
            <w:noWrap/>
            <w:vAlign w:val="center"/>
            <w:hideMark/>
          </w:tcPr>
          <w:p w14:paraId="6A12B510" w14:textId="77777777" w:rsidR="00E32D88" w:rsidRDefault="00E32D88">
            <w:pPr>
              <w:spacing w:after="0" w:line="240" w:lineRule="auto"/>
              <w:jc w:val="center"/>
              <w:rPr>
                <w:rFonts w:ascii="Arial" w:eastAsia="Times New Roman" w:hAnsi="Arial" w:cs="Arial"/>
                <w:b/>
                <w:bCs/>
                <w:sz w:val="16"/>
                <w:szCs w:val="16"/>
                <w:lang w:eastAsia="ru-RU"/>
              </w:rPr>
            </w:pPr>
            <w:r>
              <w:rPr>
                <w:rFonts w:ascii="Arial" w:eastAsia="Times New Roman" w:hAnsi="Arial" w:cs="Arial"/>
                <w:b/>
                <w:bCs/>
                <w:sz w:val="16"/>
                <w:szCs w:val="16"/>
                <w:lang w:eastAsia="ru-RU"/>
              </w:rPr>
              <w:t>2023</w:t>
            </w:r>
          </w:p>
        </w:tc>
        <w:tc>
          <w:tcPr>
            <w:tcW w:w="795" w:type="dxa"/>
            <w:shd w:val="clear" w:color="auto" w:fill="DAEEF3"/>
            <w:noWrap/>
            <w:vAlign w:val="center"/>
            <w:hideMark/>
          </w:tcPr>
          <w:p w14:paraId="6AB92510" w14:textId="77777777" w:rsidR="00E32D88" w:rsidRDefault="00E32D88">
            <w:pPr>
              <w:spacing w:after="0" w:line="240" w:lineRule="auto"/>
              <w:jc w:val="center"/>
              <w:rPr>
                <w:rFonts w:ascii="Arial" w:eastAsia="Times New Roman" w:hAnsi="Arial" w:cs="Arial"/>
                <w:b/>
                <w:bCs/>
                <w:sz w:val="16"/>
                <w:szCs w:val="16"/>
                <w:lang w:eastAsia="ru-RU"/>
              </w:rPr>
            </w:pPr>
            <w:r>
              <w:rPr>
                <w:rFonts w:ascii="Arial" w:eastAsia="Times New Roman" w:hAnsi="Arial" w:cs="Arial"/>
                <w:b/>
                <w:bCs/>
                <w:sz w:val="16"/>
                <w:szCs w:val="16"/>
                <w:lang w:eastAsia="ru-RU"/>
              </w:rPr>
              <w:t>2024</w:t>
            </w:r>
          </w:p>
        </w:tc>
        <w:tc>
          <w:tcPr>
            <w:tcW w:w="795" w:type="dxa"/>
            <w:shd w:val="clear" w:color="auto" w:fill="DAEEF3"/>
            <w:noWrap/>
            <w:vAlign w:val="center"/>
            <w:hideMark/>
          </w:tcPr>
          <w:p w14:paraId="5BCFD97C" w14:textId="77777777" w:rsidR="00E32D88" w:rsidRDefault="00E32D88">
            <w:pPr>
              <w:spacing w:after="0" w:line="240" w:lineRule="auto"/>
              <w:jc w:val="center"/>
              <w:rPr>
                <w:rFonts w:ascii="Arial" w:eastAsia="Times New Roman" w:hAnsi="Arial" w:cs="Arial"/>
                <w:b/>
                <w:bCs/>
                <w:sz w:val="16"/>
                <w:szCs w:val="16"/>
                <w:lang w:eastAsia="ru-RU"/>
              </w:rPr>
            </w:pPr>
            <w:r>
              <w:rPr>
                <w:rFonts w:ascii="Arial" w:eastAsia="Times New Roman" w:hAnsi="Arial" w:cs="Arial"/>
                <w:b/>
                <w:bCs/>
                <w:sz w:val="16"/>
                <w:szCs w:val="16"/>
                <w:lang w:eastAsia="ru-RU"/>
              </w:rPr>
              <w:t>2025</w:t>
            </w:r>
          </w:p>
        </w:tc>
        <w:tc>
          <w:tcPr>
            <w:tcW w:w="795" w:type="dxa"/>
            <w:shd w:val="clear" w:color="auto" w:fill="DAEEF3"/>
            <w:noWrap/>
            <w:vAlign w:val="center"/>
            <w:hideMark/>
          </w:tcPr>
          <w:p w14:paraId="4FD761DB" w14:textId="77777777" w:rsidR="00E32D88" w:rsidRDefault="00E32D88">
            <w:pPr>
              <w:spacing w:after="0" w:line="240" w:lineRule="auto"/>
              <w:jc w:val="center"/>
              <w:rPr>
                <w:rFonts w:ascii="Arial" w:eastAsia="Times New Roman" w:hAnsi="Arial" w:cs="Arial"/>
                <w:b/>
                <w:bCs/>
                <w:sz w:val="16"/>
                <w:szCs w:val="16"/>
                <w:lang w:eastAsia="ru-RU"/>
              </w:rPr>
            </w:pPr>
            <w:r>
              <w:rPr>
                <w:rFonts w:ascii="Arial" w:eastAsia="Times New Roman" w:hAnsi="Arial" w:cs="Arial"/>
                <w:b/>
                <w:bCs/>
                <w:sz w:val="16"/>
                <w:szCs w:val="16"/>
                <w:lang w:eastAsia="ru-RU"/>
              </w:rPr>
              <w:t>2026</w:t>
            </w:r>
          </w:p>
        </w:tc>
        <w:tc>
          <w:tcPr>
            <w:tcW w:w="795" w:type="dxa"/>
            <w:shd w:val="clear" w:color="auto" w:fill="DAEEF3"/>
            <w:noWrap/>
            <w:vAlign w:val="center"/>
            <w:hideMark/>
          </w:tcPr>
          <w:p w14:paraId="14D1F969" w14:textId="77777777" w:rsidR="00E32D88" w:rsidRDefault="00E32D88">
            <w:pPr>
              <w:spacing w:after="0" w:line="240" w:lineRule="auto"/>
              <w:jc w:val="center"/>
              <w:rPr>
                <w:rFonts w:ascii="Arial" w:eastAsia="Times New Roman" w:hAnsi="Arial" w:cs="Arial"/>
                <w:b/>
                <w:bCs/>
                <w:sz w:val="16"/>
                <w:szCs w:val="16"/>
                <w:lang w:eastAsia="ru-RU"/>
              </w:rPr>
            </w:pPr>
            <w:r>
              <w:rPr>
                <w:rFonts w:ascii="Arial" w:eastAsia="Times New Roman" w:hAnsi="Arial" w:cs="Arial"/>
                <w:b/>
                <w:bCs/>
                <w:sz w:val="16"/>
                <w:szCs w:val="16"/>
                <w:lang w:eastAsia="ru-RU"/>
              </w:rPr>
              <w:t>2027</w:t>
            </w:r>
          </w:p>
        </w:tc>
        <w:tc>
          <w:tcPr>
            <w:tcW w:w="795" w:type="dxa"/>
            <w:shd w:val="clear" w:color="auto" w:fill="DAEEF3"/>
            <w:noWrap/>
            <w:vAlign w:val="center"/>
            <w:hideMark/>
          </w:tcPr>
          <w:p w14:paraId="5659E55E" w14:textId="77777777" w:rsidR="00E32D88" w:rsidRDefault="00E32D88">
            <w:pPr>
              <w:spacing w:after="0" w:line="240" w:lineRule="auto"/>
              <w:jc w:val="center"/>
              <w:rPr>
                <w:rFonts w:ascii="Arial" w:eastAsia="Times New Roman" w:hAnsi="Arial" w:cs="Arial"/>
                <w:b/>
                <w:bCs/>
                <w:sz w:val="16"/>
                <w:szCs w:val="16"/>
                <w:lang w:eastAsia="ru-RU"/>
              </w:rPr>
            </w:pPr>
            <w:r>
              <w:rPr>
                <w:rFonts w:ascii="Arial" w:eastAsia="Times New Roman" w:hAnsi="Arial" w:cs="Arial"/>
                <w:b/>
                <w:bCs/>
                <w:sz w:val="16"/>
                <w:szCs w:val="16"/>
                <w:lang w:eastAsia="ru-RU"/>
              </w:rPr>
              <w:t>2028</w:t>
            </w:r>
          </w:p>
        </w:tc>
        <w:tc>
          <w:tcPr>
            <w:tcW w:w="795" w:type="dxa"/>
            <w:shd w:val="clear" w:color="auto" w:fill="DAEEF3"/>
            <w:noWrap/>
            <w:vAlign w:val="center"/>
            <w:hideMark/>
          </w:tcPr>
          <w:p w14:paraId="51C13824" w14:textId="77777777" w:rsidR="00E32D88" w:rsidRDefault="00E32D88">
            <w:pPr>
              <w:spacing w:after="0" w:line="240" w:lineRule="auto"/>
              <w:jc w:val="center"/>
              <w:rPr>
                <w:rFonts w:ascii="Arial" w:eastAsia="Times New Roman" w:hAnsi="Arial" w:cs="Arial"/>
                <w:b/>
                <w:bCs/>
                <w:sz w:val="16"/>
                <w:szCs w:val="16"/>
                <w:lang w:eastAsia="ru-RU"/>
              </w:rPr>
            </w:pPr>
            <w:r>
              <w:rPr>
                <w:rFonts w:ascii="Arial" w:eastAsia="Times New Roman" w:hAnsi="Arial" w:cs="Arial"/>
                <w:b/>
                <w:bCs/>
                <w:sz w:val="16"/>
                <w:szCs w:val="16"/>
                <w:lang w:eastAsia="ru-RU"/>
              </w:rPr>
              <w:t>2029</w:t>
            </w:r>
          </w:p>
        </w:tc>
        <w:tc>
          <w:tcPr>
            <w:tcW w:w="795" w:type="dxa"/>
            <w:shd w:val="clear" w:color="auto" w:fill="DAEEF3"/>
            <w:noWrap/>
            <w:vAlign w:val="center"/>
            <w:hideMark/>
          </w:tcPr>
          <w:p w14:paraId="7C93939E" w14:textId="77777777" w:rsidR="00E32D88" w:rsidRDefault="00E32D88">
            <w:pPr>
              <w:spacing w:after="0" w:line="240" w:lineRule="auto"/>
              <w:jc w:val="center"/>
              <w:rPr>
                <w:rFonts w:ascii="Arial" w:eastAsia="Times New Roman" w:hAnsi="Arial" w:cs="Arial"/>
                <w:b/>
                <w:bCs/>
                <w:sz w:val="16"/>
                <w:szCs w:val="16"/>
                <w:lang w:eastAsia="ru-RU"/>
              </w:rPr>
            </w:pPr>
            <w:r>
              <w:rPr>
                <w:rFonts w:ascii="Arial" w:eastAsia="Times New Roman" w:hAnsi="Arial" w:cs="Arial"/>
                <w:b/>
                <w:bCs/>
                <w:sz w:val="16"/>
                <w:szCs w:val="16"/>
                <w:lang w:eastAsia="ru-RU"/>
              </w:rPr>
              <w:t>2030</w:t>
            </w:r>
          </w:p>
        </w:tc>
        <w:tc>
          <w:tcPr>
            <w:tcW w:w="795" w:type="dxa"/>
            <w:shd w:val="clear" w:color="auto" w:fill="DAEEF3"/>
            <w:noWrap/>
            <w:vAlign w:val="center"/>
            <w:hideMark/>
          </w:tcPr>
          <w:p w14:paraId="44930CBC" w14:textId="77777777" w:rsidR="00E32D88" w:rsidRDefault="00E32D88">
            <w:pPr>
              <w:spacing w:after="0" w:line="240" w:lineRule="auto"/>
              <w:jc w:val="center"/>
              <w:rPr>
                <w:rFonts w:ascii="Arial" w:eastAsia="Times New Roman" w:hAnsi="Arial" w:cs="Arial"/>
                <w:b/>
                <w:bCs/>
                <w:sz w:val="16"/>
                <w:szCs w:val="16"/>
                <w:lang w:eastAsia="ru-RU"/>
              </w:rPr>
            </w:pPr>
            <w:r>
              <w:rPr>
                <w:rFonts w:ascii="Arial" w:eastAsia="Times New Roman" w:hAnsi="Arial" w:cs="Arial"/>
                <w:b/>
                <w:bCs/>
                <w:sz w:val="16"/>
                <w:szCs w:val="16"/>
                <w:lang w:eastAsia="ru-RU"/>
              </w:rPr>
              <w:t>2031</w:t>
            </w:r>
          </w:p>
        </w:tc>
        <w:tc>
          <w:tcPr>
            <w:tcW w:w="795" w:type="dxa"/>
            <w:shd w:val="clear" w:color="auto" w:fill="DAEEF3"/>
            <w:noWrap/>
            <w:vAlign w:val="center"/>
            <w:hideMark/>
          </w:tcPr>
          <w:p w14:paraId="585C5758" w14:textId="77777777" w:rsidR="00E32D88" w:rsidRDefault="00E32D88">
            <w:pPr>
              <w:spacing w:after="0" w:line="240" w:lineRule="auto"/>
              <w:jc w:val="center"/>
              <w:rPr>
                <w:rFonts w:ascii="Arial" w:eastAsia="Times New Roman" w:hAnsi="Arial" w:cs="Arial"/>
                <w:b/>
                <w:bCs/>
                <w:sz w:val="16"/>
                <w:szCs w:val="16"/>
                <w:lang w:eastAsia="ru-RU"/>
              </w:rPr>
            </w:pPr>
            <w:r>
              <w:rPr>
                <w:rFonts w:ascii="Arial" w:eastAsia="Times New Roman" w:hAnsi="Arial" w:cs="Arial"/>
                <w:b/>
                <w:bCs/>
                <w:sz w:val="16"/>
                <w:szCs w:val="16"/>
                <w:lang w:eastAsia="ru-RU"/>
              </w:rPr>
              <w:t>2032</w:t>
            </w:r>
          </w:p>
        </w:tc>
      </w:tr>
      <w:tr w:rsidR="00E32D88" w14:paraId="51EE4D91" w14:textId="77777777" w:rsidTr="00E32D88">
        <w:trPr>
          <w:trHeight w:val="20"/>
        </w:trPr>
        <w:tc>
          <w:tcPr>
            <w:tcW w:w="5586" w:type="dxa"/>
            <w:vAlign w:val="center"/>
            <w:hideMark/>
          </w:tcPr>
          <w:p w14:paraId="4A52E119"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Установленная тепловая мощность, Гкал/ч</w:t>
            </w:r>
          </w:p>
        </w:tc>
        <w:tc>
          <w:tcPr>
            <w:tcW w:w="795" w:type="dxa"/>
            <w:noWrap/>
            <w:vAlign w:val="center"/>
            <w:hideMark/>
          </w:tcPr>
          <w:p w14:paraId="6892611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1,31</w:t>
            </w:r>
          </w:p>
        </w:tc>
        <w:tc>
          <w:tcPr>
            <w:tcW w:w="795" w:type="dxa"/>
            <w:noWrap/>
            <w:vAlign w:val="center"/>
            <w:hideMark/>
          </w:tcPr>
          <w:p w14:paraId="52A35D2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1,31</w:t>
            </w:r>
          </w:p>
        </w:tc>
        <w:tc>
          <w:tcPr>
            <w:tcW w:w="795" w:type="dxa"/>
            <w:noWrap/>
            <w:vAlign w:val="center"/>
            <w:hideMark/>
          </w:tcPr>
          <w:p w14:paraId="6038E0E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1,31</w:t>
            </w:r>
          </w:p>
        </w:tc>
        <w:tc>
          <w:tcPr>
            <w:tcW w:w="795" w:type="dxa"/>
            <w:noWrap/>
            <w:vAlign w:val="center"/>
            <w:hideMark/>
          </w:tcPr>
          <w:p w14:paraId="0117F76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1,31</w:t>
            </w:r>
          </w:p>
        </w:tc>
        <w:tc>
          <w:tcPr>
            <w:tcW w:w="795" w:type="dxa"/>
            <w:noWrap/>
            <w:vAlign w:val="center"/>
            <w:hideMark/>
          </w:tcPr>
          <w:p w14:paraId="0F7BC25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1,61</w:t>
            </w:r>
          </w:p>
        </w:tc>
        <w:tc>
          <w:tcPr>
            <w:tcW w:w="795" w:type="dxa"/>
            <w:noWrap/>
            <w:vAlign w:val="center"/>
            <w:hideMark/>
          </w:tcPr>
          <w:p w14:paraId="19DBC18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1,61</w:t>
            </w:r>
          </w:p>
        </w:tc>
        <w:tc>
          <w:tcPr>
            <w:tcW w:w="795" w:type="dxa"/>
            <w:noWrap/>
            <w:vAlign w:val="center"/>
            <w:hideMark/>
          </w:tcPr>
          <w:p w14:paraId="1E9D0EC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1,61</w:t>
            </w:r>
          </w:p>
        </w:tc>
        <w:tc>
          <w:tcPr>
            <w:tcW w:w="795" w:type="dxa"/>
            <w:noWrap/>
            <w:vAlign w:val="center"/>
            <w:hideMark/>
          </w:tcPr>
          <w:p w14:paraId="0A4DEF7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1,61</w:t>
            </w:r>
          </w:p>
        </w:tc>
        <w:tc>
          <w:tcPr>
            <w:tcW w:w="795" w:type="dxa"/>
            <w:noWrap/>
            <w:vAlign w:val="center"/>
            <w:hideMark/>
          </w:tcPr>
          <w:p w14:paraId="6AE82BF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2,81</w:t>
            </w:r>
          </w:p>
        </w:tc>
        <w:tc>
          <w:tcPr>
            <w:tcW w:w="795" w:type="dxa"/>
            <w:noWrap/>
            <w:vAlign w:val="center"/>
            <w:hideMark/>
          </w:tcPr>
          <w:p w14:paraId="67EA82D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2,81</w:t>
            </w:r>
          </w:p>
        </w:tc>
        <w:tc>
          <w:tcPr>
            <w:tcW w:w="795" w:type="dxa"/>
            <w:noWrap/>
            <w:vAlign w:val="center"/>
            <w:hideMark/>
          </w:tcPr>
          <w:p w14:paraId="2AAB7DC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2,81</w:t>
            </w:r>
          </w:p>
        </w:tc>
        <w:tc>
          <w:tcPr>
            <w:tcW w:w="795" w:type="dxa"/>
            <w:noWrap/>
            <w:vAlign w:val="center"/>
            <w:hideMark/>
          </w:tcPr>
          <w:p w14:paraId="100604A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2,81</w:t>
            </w:r>
          </w:p>
        </w:tc>
      </w:tr>
      <w:tr w:rsidR="00E32D88" w14:paraId="22E0484F" w14:textId="77777777" w:rsidTr="00E32D88">
        <w:trPr>
          <w:trHeight w:val="20"/>
        </w:trPr>
        <w:tc>
          <w:tcPr>
            <w:tcW w:w="5586" w:type="dxa"/>
            <w:vAlign w:val="center"/>
            <w:hideMark/>
          </w:tcPr>
          <w:p w14:paraId="3E22A305"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Располагаемая тепловая мощность, Гкал/ч</w:t>
            </w:r>
          </w:p>
        </w:tc>
        <w:tc>
          <w:tcPr>
            <w:tcW w:w="795" w:type="dxa"/>
            <w:noWrap/>
            <w:vAlign w:val="center"/>
            <w:hideMark/>
          </w:tcPr>
          <w:p w14:paraId="51D4CD8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1,31</w:t>
            </w:r>
          </w:p>
        </w:tc>
        <w:tc>
          <w:tcPr>
            <w:tcW w:w="795" w:type="dxa"/>
            <w:noWrap/>
            <w:vAlign w:val="center"/>
            <w:hideMark/>
          </w:tcPr>
          <w:p w14:paraId="6BDCD42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1,31</w:t>
            </w:r>
          </w:p>
        </w:tc>
        <w:tc>
          <w:tcPr>
            <w:tcW w:w="795" w:type="dxa"/>
            <w:noWrap/>
            <w:vAlign w:val="center"/>
            <w:hideMark/>
          </w:tcPr>
          <w:p w14:paraId="11C3096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1,31</w:t>
            </w:r>
          </w:p>
        </w:tc>
        <w:tc>
          <w:tcPr>
            <w:tcW w:w="795" w:type="dxa"/>
            <w:noWrap/>
            <w:vAlign w:val="center"/>
            <w:hideMark/>
          </w:tcPr>
          <w:p w14:paraId="024B667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1,31</w:t>
            </w:r>
          </w:p>
        </w:tc>
        <w:tc>
          <w:tcPr>
            <w:tcW w:w="795" w:type="dxa"/>
            <w:noWrap/>
            <w:vAlign w:val="center"/>
            <w:hideMark/>
          </w:tcPr>
          <w:p w14:paraId="21A5CA3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1,61</w:t>
            </w:r>
          </w:p>
        </w:tc>
        <w:tc>
          <w:tcPr>
            <w:tcW w:w="795" w:type="dxa"/>
            <w:noWrap/>
            <w:vAlign w:val="center"/>
            <w:hideMark/>
          </w:tcPr>
          <w:p w14:paraId="704BF05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1,61</w:t>
            </w:r>
          </w:p>
        </w:tc>
        <w:tc>
          <w:tcPr>
            <w:tcW w:w="795" w:type="dxa"/>
            <w:noWrap/>
            <w:vAlign w:val="center"/>
            <w:hideMark/>
          </w:tcPr>
          <w:p w14:paraId="2C50C95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1,61</w:t>
            </w:r>
          </w:p>
        </w:tc>
        <w:tc>
          <w:tcPr>
            <w:tcW w:w="795" w:type="dxa"/>
            <w:noWrap/>
            <w:vAlign w:val="center"/>
            <w:hideMark/>
          </w:tcPr>
          <w:p w14:paraId="324A142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1,61</w:t>
            </w:r>
          </w:p>
        </w:tc>
        <w:tc>
          <w:tcPr>
            <w:tcW w:w="795" w:type="dxa"/>
            <w:noWrap/>
            <w:vAlign w:val="center"/>
            <w:hideMark/>
          </w:tcPr>
          <w:p w14:paraId="5EF429C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2,81</w:t>
            </w:r>
          </w:p>
        </w:tc>
        <w:tc>
          <w:tcPr>
            <w:tcW w:w="795" w:type="dxa"/>
            <w:noWrap/>
            <w:vAlign w:val="center"/>
            <w:hideMark/>
          </w:tcPr>
          <w:p w14:paraId="57F3C30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2,81</w:t>
            </w:r>
          </w:p>
        </w:tc>
        <w:tc>
          <w:tcPr>
            <w:tcW w:w="795" w:type="dxa"/>
            <w:noWrap/>
            <w:vAlign w:val="center"/>
            <w:hideMark/>
          </w:tcPr>
          <w:p w14:paraId="3D8E00E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2,81</w:t>
            </w:r>
          </w:p>
        </w:tc>
        <w:tc>
          <w:tcPr>
            <w:tcW w:w="795" w:type="dxa"/>
            <w:noWrap/>
            <w:vAlign w:val="center"/>
            <w:hideMark/>
          </w:tcPr>
          <w:p w14:paraId="0BC515C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2,81</w:t>
            </w:r>
          </w:p>
        </w:tc>
      </w:tr>
      <w:tr w:rsidR="00E32D88" w14:paraId="6394C09F" w14:textId="77777777" w:rsidTr="00E32D88">
        <w:trPr>
          <w:trHeight w:val="20"/>
        </w:trPr>
        <w:tc>
          <w:tcPr>
            <w:tcW w:w="5586" w:type="dxa"/>
            <w:vAlign w:val="center"/>
            <w:hideMark/>
          </w:tcPr>
          <w:p w14:paraId="1142C536"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Среднегодовые собственные и хозяйственные нужды, Гкал/ч</w:t>
            </w:r>
          </w:p>
        </w:tc>
        <w:tc>
          <w:tcPr>
            <w:tcW w:w="795" w:type="dxa"/>
            <w:noWrap/>
            <w:vAlign w:val="center"/>
            <w:hideMark/>
          </w:tcPr>
          <w:p w14:paraId="4994592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0,004</w:t>
            </w:r>
          </w:p>
        </w:tc>
        <w:tc>
          <w:tcPr>
            <w:tcW w:w="795" w:type="dxa"/>
            <w:noWrap/>
            <w:vAlign w:val="center"/>
            <w:hideMark/>
          </w:tcPr>
          <w:p w14:paraId="5B2DBB6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0,004</w:t>
            </w:r>
          </w:p>
        </w:tc>
        <w:tc>
          <w:tcPr>
            <w:tcW w:w="795" w:type="dxa"/>
            <w:noWrap/>
            <w:vAlign w:val="center"/>
            <w:hideMark/>
          </w:tcPr>
          <w:p w14:paraId="047C71F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0,004</w:t>
            </w:r>
          </w:p>
        </w:tc>
        <w:tc>
          <w:tcPr>
            <w:tcW w:w="795" w:type="dxa"/>
            <w:noWrap/>
            <w:vAlign w:val="center"/>
            <w:hideMark/>
          </w:tcPr>
          <w:p w14:paraId="352D902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0,004</w:t>
            </w:r>
          </w:p>
        </w:tc>
        <w:tc>
          <w:tcPr>
            <w:tcW w:w="795" w:type="dxa"/>
            <w:noWrap/>
            <w:vAlign w:val="center"/>
            <w:hideMark/>
          </w:tcPr>
          <w:p w14:paraId="300056E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0,010</w:t>
            </w:r>
          </w:p>
        </w:tc>
        <w:tc>
          <w:tcPr>
            <w:tcW w:w="795" w:type="dxa"/>
            <w:noWrap/>
            <w:vAlign w:val="center"/>
            <w:hideMark/>
          </w:tcPr>
          <w:p w14:paraId="1812A5E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0,010</w:t>
            </w:r>
          </w:p>
        </w:tc>
        <w:tc>
          <w:tcPr>
            <w:tcW w:w="795" w:type="dxa"/>
            <w:noWrap/>
            <w:vAlign w:val="center"/>
            <w:hideMark/>
          </w:tcPr>
          <w:p w14:paraId="1E72409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0,010</w:t>
            </w:r>
          </w:p>
        </w:tc>
        <w:tc>
          <w:tcPr>
            <w:tcW w:w="795" w:type="dxa"/>
            <w:noWrap/>
            <w:vAlign w:val="center"/>
            <w:hideMark/>
          </w:tcPr>
          <w:p w14:paraId="2023CB6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0,010</w:t>
            </w:r>
          </w:p>
        </w:tc>
        <w:tc>
          <w:tcPr>
            <w:tcW w:w="795" w:type="dxa"/>
            <w:noWrap/>
            <w:vAlign w:val="center"/>
            <w:hideMark/>
          </w:tcPr>
          <w:p w14:paraId="183DED6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0,033</w:t>
            </w:r>
          </w:p>
        </w:tc>
        <w:tc>
          <w:tcPr>
            <w:tcW w:w="795" w:type="dxa"/>
            <w:noWrap/>
            <w:vAlign w:val="center"/>
            <w:hideMark/>
          </w:tcPr>
          <w:p w14:paraId="1AC965D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0,033</w:t>
            </w:r>
          </w:p>
        </w:tc>
        <w:tc>
          <w:tcPr>
            <w:tcW w:w="795" w:type="dxa"/>
            <w:noWrap/>
            <w:vAlign w:val="center"/>
            <w:hideMark/>
          </w:tcPr>
          <w:p w14:paraId="3B55497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0,033</w:t>
            </w:r>
          </w:p>
        </w:tc>
        <w:tc>
          <w:tcPr>
            <w:tcW w:w="795" w:type="dxa"/>
            <w:noWrap/>
            <w:vAlign w:val="center"/>
            <w:hideMark/>
          </w:tcPr>
          <w:p w14:paraId="51EF477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0,033</w:t>
            </w:r>
          </w:p>
        </w:tc>
      </w:tr>
      <w:tr w:rsidR="00E32D88" w14:paraId="131BEFF8" w14:textId="77777777" w:rsidTr="00E32D88">
        <w:trPr>
          <w:trHeight w:val="20"/>
        </w:trPr>
        <w:tc>
          <w:tcPr>
            <w:tcW w:w="5586" w:type="dxa"/>
            <w:vAlign w:val="center"/>
            <w:hideMark/>
          </w:tcPr>
          <w:p w14:paraId="5CAE764A"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Средневзвешенный срок службы, лет</w:t>
            </w:r>
          </w:p>
        </w:tc>
        <w:tc>
          <w:tcPr>
            <w:tcW w:w="795" w:type="dxa"/>
            <w:noWrap/>
            <w:vAlign w:val="center"/>
            <w:hideMark/>
          </w:tcPr>
          <w:p w14:paraId="2BFCEF9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w:t>
            </w:r>
          </w:p>
        </w:tc>
        <w:tc>
          <w:tcPr>
            <w:tcW w:w="795" w:type="dxa"/>
            <w:noWrap/>
            <w:vAlign w:val="center"/>
            <w:hideMark/>
          </w:tcPr>
          <w:p w14:paraId="2181481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w:t>
            </w:r>
          </w:p>
        </w:tc>
        <w:tc>
          <w:tcPr>
            <w:tcW w:w="795" w:type="dxa"/>
            <w:noWrap/>
            <w:vAlign w:val="center"/>
            <w:hideMark/>
          </w:tcPr>
          <w:p w14:paraId="77B8072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w:t>
            </w:r>
          </w:p>
        </w:tc>
        <w:tc>
          <w:tcPr>
            <w:tcW w:w="795" w:type="dxa"/>
            <w:noWrap/>
            <w:vAlign w:val="center"/>
            <w:hideMark/>
          </w:tcPr>
          <w:p w14:paraId="69F6563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w:t>
            </w:r>
          </w:p>
        </w:tc>
        <w:tc>
          <w:tcPr>
            <w:tcW w:w="795" w:type="dxa"/>
            <w:noWrap/>
            <w:vAlign w:val="center"/>
            <w:hideMark/>
          </w:tcPr>
          <w:p w14:paraId="2A56D5C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w:t>
            </w:r>
          </w:p>
        </w:tc>
        <w:tc>
          <w:tcPr>
            <w:tcW w:w="795" w:type="dxa"/>
            <w:noWrap/>
            <w:vAlign w:val="center"/>
            <w:hideMark/>
          </w:tcPr>
          <w:p w14:paraId="6054CE1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w:t>
            </w:r>
          </w:p>
        </w:tc>
        <w:tc>
          <w:tcPr>
            <w:tcW w:w="795" w:type="dxa"/>
            <w:noWrap/>
            <w:vAlign w:val="center"/>
            <w:hideMark/>
          </w:tcPr>
          <w:p w14:paraId="3072760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9</w:t>
            </w:r>
          </w:p>
        </w:tc>
        <w:tc>
          <w:tcPr>
            <w:tcW w:w="795" w:type="dxa"/>
            <w:noWrap/>
            <w:vAlign w:val="center"/>
            <w:hideMark/>
          </w:tcPr>
          <w:p w14:paraId="3226130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w:t>
            </w:r>
          </w:p>
        </w:tc>
        <w:tc>
          <w:tcPr>
            <w:tcW w:w="795" w:type="dxa"/>
            <w:noWrap/>
            <w:vAlign w:val="center"/>
            <w:hideMark/>
          </w:tcPr>
          <w:p w14:paraId="79B4C76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w:t>
            </w:r>
          </w:p>
        </w:tc>
        <w:tc>
          <w:tcPr>
            <w:tcW w:w="795" w:type="dxa"/>
            <w:noWrap/>
            <w:vAlign w:val="center"/>
            <w:hideMark/>
          </w:tcPr>
          <w:p w14:paraId="2752049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w:t>
            </w:r>
          </w:p>
        </w:tc>
        <w:tc>
          <w:tcPr>
            <w:tcW w:w="795" w:type="dxa"/>
            <w:noWrap/>
            <w:vAlign w:val="center"/>
            <w:hideMark/>
          </w:tcPr>
          <w:p w14:paraId="108811B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9</w:t>
            </w:r>
          </w:p>
        </w:tc>
        <w:tc>
          <w:tcPr>
            <w:tcW w:w="795" w:type="dxa"/>
            <w:noWrap/>
            <w:vAlign w:val="center"/>
            <w:hideMark/>
          </w:tcPr>
          <w:p w14:paraId="4F1C7E0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w:t>
            </w:r>
          </w:p>
        </w:tc>
      </w:tr>
      <w:tr w:rsidR="00E32D88" w14:paraId="48BFB073" w14:textId="77777777" w:rsidTr="00E32D88">
        <w:trPr>
          <w:trHeight w:val="20"/>
        </w:trPr>
        <w:tc>
          <w:tcPr>
            <w:tcW w:w="5586" w:type="dxa"/>
            <w:vAlign w:val="center"/>
            <w:hideMark/>
          </w:tcPr>
          <w:p w14:paraId="31D1C89F"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Выработка тепловой энергии, Гкал</w:t>
            </w:r>
          </w:p>
        </w:tc>
        <w:tc>
          <w:tcPr>
            <w:tcW w:w="795" w:type="dxa"/>
            <w:noWrap/>
            <w:vAlign w:val="center"/>
            <w:hideMark/>
          </w:tcPr>
          <w:p w14:paraId="580A593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864,9</w:t>
            </w:r>
          </w:p>
        </w:tc>
        <w:tc>
          <w:tcPr>
            <w:tcW w:w="795" w:type="dxa"/>
            <w:noWrap/>
            <w:vAlign w:val="center"/>
            <w:hideMark/>
          </w:tcPr>
          <w:p w14:paraId="200CC06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864,9</w:t>
            </w:r>
          </w:p>
        </w:tc>
        <w:tc>
          <w:tcPr>
            <w:tcW w:w="795" w:type="dxa"/>
            <w:noWrap/>
            <w:vAlign w:val="center"/>
            <w:hideMark/>
          </w:tcPr>
          <w:p w14:paraId="243E4F8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864,9</w:t>
            </w:r>
          </w:p>
        </w:tc>
        <w:tc>
          <w:tcPr>
            <w:tcW w:w="795" w:type="dxa"/>
            <w:noWrap/>
            <w:vAlign w:val="center"/>
            <w:hideMark/>
          </w:tcPr>
          <w:p w14:paraId="057E415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864,9</w:t>
            </w:r>
          </w:p>
        </w:tc>
        <w:tc>
          <w:tcPr>
            <w:tcW w:w="795" w:type="dxa"/>
            <w:noWrap/>
            <w:vAlign w:val="center"/>
            <w:hideMark/>
          </w:tcPr>
          <w:p w14:paraId="579D892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1322,5</w:t>
            </w:r>
          </w:p>
        </w:tc>
        <w:tc>
          <w:tcPr>
            <w:tcW w:w="795" w:type="dxa"/>
            <w:noWrap/>
            <w:vAlign w:val="center"/>
            <w:hideMark/>
          </w:tcPr>
          <w:p w14:paraId="51A2D81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1322,5</w:t>
            </w:r>
          </w:p>
        </w:tc>
        <w:tc>
          <w:tcPr>
            <w:tcW w:w="795" w:type="dxa"/>
            <w:noWrap/>
            <w:vAlign w:val="center"/>
            <w:hideMark/>
          </w:tcPr>
          <w:p w14:paraId="6F488BB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1322,5</w:t>
            </w:r>
          </w:p>
        </w:tc>
        <w:tc>
          <w:tcPr>
            <w:tcW w:w="795" w:type="dxa"/>
            <w:noWrap/>
            <w:vAlign w:val="center"/>
            <w:hideMark/>
          </w:tcPr>
          <w:p w14:paraId="4D24255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1322,5</w:t>
            </w:r>
          </w:p>
        </w:tc>
        <w:tc>
          <w:tcPr>
            <w:tcW w:w="795" w:type="dxa"/>
            <w:noWrap/>
            <w:vAlign w:val="center"/>
            <w:hideMark/>
          </w:tcPr>
          <w:p w14:paraId="7EB9A09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3152,9</w:t>
            </w:r>
          </w:p>
        </w:tc>
        <w:tc>
          <w:tcPr>
            <w:tcW w:w="795" w:type="dxa"/>
            <w:noWrap/>
            <w:vAlign w:val="center"/>
            <w:hideMark/>
          </w:tcPr>
          <w:p w14:paraId="3251E7B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3152,9</w:t>
            </w:r>
          </w:p>
        </w:tc>
        <w:tc>
          <w:tcPr>
            <w:tcW w:w="795" w:type="dxa"/>
            <w:noWrap/>
            <w:vAlign w:val="center"/>
            <w:hideMark/>
          </w:tcPr>
          <w:p w14:paraId="0B32457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3152,9</w:t>
            </w:r>
          </w:p>
        </w:tc>
        <w:tc>
          <w:tcPr>
            <w:tcW w:w="795" w:type="dxa"/>
            <w:noWrap/>
            <w:vAlign w:val="center"/>
            <w:hideMark/>
          </w:tcPr>
          <w:p w14:paraId="229EFF9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3152,9</w:t>
            </w:r>
          </w:p>
        </w:tc>
      </w:tr>
      <w:tr w:rsidR="00E32D88" w14:paraId="737F38DB" w14:textId="77777777" w:rsidTr="00E32D88">
        <w:trPr>
          <w:trHeight w:val="20"/>
        </w:trPr>
        <w:tc>
          <w:tcPr>
            <w:tcW w:w="5586" w:type="dxa"/>
            <w:vAlign w:val="center"/>
            <w:hideMark/>
          </w:tcPr>
          <w:p w14:paraId="7CE103E4"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Собственные нужды тепловой энергии, Гкал</w:t>
            </w:r>
          </w:p>
        </w:tc>
        <w:tc>
          <w:tcPr>
            <w:tcW w:w="795" w:type="dxa"/>
            <w:noWrap/>
            <w:vAlign w:val="center"/>
            <w:hideMark/>
          </w:tcPr>
          <w:p w14:paraId="5F5F330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26,6</w:t>
            </w:r>
          </w:p>
        </w:tc>
        <w:tc>
          <w:tcPr>
            <w:tcW w:w="795" w:type="dxa"/>
            <w:noWrap/>
            <w:vAlign w:val="center"/>
            <w:hideMark/>
          </w:tcPr>
          <w:p w14:paraId="6236188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26,6</w:t>
            </w:r>
          </w:p>
        </w:tc>
        <w:tc>
          <w:tcPr>
            <w:tcW w:w="795" w:type="dxa"/>
            <w:noWrap/>
            <w:vAlign w:val="center"/>
            <w:hideMark/>
          </w:tcPr>
          <w:p w14:paraId="505772E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26,6</w:t>
            </w:r>
          </w:p>
        </w:tc>
        <w:tc>
          <w:tcPr>
            <w:tcW w:w="795" w:type="dxa"/>
            <w:noWrap/>
            <w:vAlign w:val="center"/>
            <w:hideMark/>
          </w:tcPr>
          <w:p w14:paraId="45DF871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26,6</w:t>
            </w:r>
          </w:p>
        </w:tc>
        <w:tc>
          <w:tcPr>
            <w:tcW w:w="795" w:type="dxa"/>
            <w:noWrap/>
            <w:vAlign w:val="center"/>
            <w:hideMark/>
          </w:tcPr>
          <w:p w14:paraId="2B4E7DA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62,9</w:t>
            </w:r>
          </w:p>
        </w:tc>
        <w:tc>
          <w:tcPr>
            <w:tcW w:w="795" w:type="dxa"/>
            <w:noWrap/>
            <w:vAlign w:val="center"/>
            <w:hideMark/>
          </w:tcPr>
          <w:p w14:paraId="7D36887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62,9</w:t>
            </w:r>
          </w:p>
        </w:tc>
        <w:tc>
          <w:tcPr>
            <w:tcW w:w="795" w:type="dxa"/>
            <w:noWrap/>
            <w:vAlign w:val="center"/>
            <w:hideMark/>
          </w:tcPr>
          <w:p w14:paraId="301F1F0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62,9</w:t>
            </w:r>
          </w:p>
        </w:tc>
        <w:tc>
          <w:tcPr>
            <w:tcW w:w="795" w:type="dxa"/>
            <w:noWrap/>
            <w:vAlign w:val="center"/>
            <w:hideMark/>
          </w:tcPr>
          <w:p w14:paraId="34F6B7B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62,9</w:t>
            </w:r>
          </w:p>
        </w:tc>
        <w:tc>
          <w:tcPr>
            <w:tcW w:w="795" w:type="dxa"/>
            <w:noWrap/>
            <w:vAlign w:val="center"/>
            <w:hideMark/>
          </w:tcPr>
          <w:p w14:paraId="77F3F08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208,1</w:t>
            </w:r>
          </w:p>
        </w:tc>
        <w:tc>
          <w:tcPr>
            <w:tcW w:w="795" w:type="dxa"/>
            <w:noWrap/>
            <w:vAlign w:val="center"/>
            <w:hideMark/>
          </w:tcPr>
          <w:p w14:paraId="64604D1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208,1</w:t>
            </w:r>
          </w:p>
        </w:tc>
        <w:tc>
          <w:tcPr>
            <w:tcW w:w="795" w:type="dxa"/>
            <w:noWrap/>
            <w:vAlign w:val="center"/>
            <w:hideMark/>
          </w:tcPr>
          <w:p w14:paraId="5D79DBD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208,1</w:t>
            </w:r>
          </w:p>
        </w:tc>
        <w:tc>
          <w:tcPr>
            <w:tcW w:w="795" w:type="dxa"/>
            <w:noWrap/>
            <w:vAlign w:val="center"/>
            <w:hideMark/>
          </w:tcPr>
          <w:p w14:paraId="26F3D6A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208,1</w:t>
            </w:r>
          </w:p>
        </w:tc>
      </w:tr>
      <w:tr w:rsidR="00E32D88" w14:paraId="776F2427" w14:textId="77777777" w:rsidTr="00E32D88">
        <w:trPr>
          <w:trHeight w:val="20"/>
        </w:trPr>
        <w:tc>
          <w:tcPr>
            <w:tcW w:w="5586" w:type="dxa"/>
            <w:vAlign w:val="center"/>
            <w:hideMark/>
          </w:tcPr>
          <w:p w14:paraId="72B5287C"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Отпуск тепловой энергии с коллекторов, Гкал</w:t>
            </w:r>
          </w:p>
        </w:tc>
        <w:tc>
          <w:tcPr>
            <w:tcW w:w="795" w:type="dxa"/>
            <w:noWrap/>
            <w:vAlign w:val="center"/>
            <w:hideMark/>
          </w:tcPr>
          <w:p w14:paraId="2ADF11D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838,3</w:t>
            </w:r>
          </w:p>
        </w:tc>
        <w:tc>
          <w:tcPr>
            <w:tcW w:w="795" w:type="dxa"/>
            <w:noWrap/>
            <w:vAlign w:val="center"/>
            <w:hideMark/>
          </w:tcPr>
          <w:p w14:paraId="4ABD05A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838,3</w:t>
            </w:r>
          </w:p>
        </w:tc>
        <w:tc>
          <w:tcPr>
            <w:tcW w:w="795" w:type="dxa"/>
            <w:noWrap/>
            <w:vAlign w:val="center"/>
            <w:hideMark/>
          </w:tcPr>
          <w:p w14:paraId="508EC49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838,3</w:t>
            </w:r>
          </w:p>
        </w:tc>
        <w:tc>
          <w:tcPr>
            <w:tcW w:w="795" w:type="dxa"/>
            <w:noWrap/>
            <w:vAlign w:val="center"/>
            <w:hideMark/>
          </w:tcPr>
          <w:p w14:paraId="101998E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838,3</w:t>
            </w:r>
          </w:p>
        </w:tc>
        <w:tc>
          <w:tcPr>
            <w:tcW w:w="795" w:type="dxa"/>
            <w:noWrap/>
            <w:vAlign w:val="center"/>
            <w:hideMark/>
          </w:tcPr>
          <w:p w14:paraId="410C601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1259,6</w:t>
            </w:r>
          </w:p>
        </w:tc>
        <w:tc>
          <w:tcPr>
            <w:tcW w:w="795" w:type="dxa"/>
            <w:noWrap/>
            <w:vAlign w:val="center"/>
            <w:hideMark/>
          </w:tcPr>
          <w:p w14:paraId="12CE26D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1259,6</w:t>
            </w:r>
          </w:p>
        </w:tc>
        <w:tc>
          <w:tcPr>
            <w:tcW w:w="795" w:type="dxa"/>
            <w:noWrap/>
            <w:vAlign w:val="center"/>
            <w:hideMark/>
          </w:tcPr>
          <w:p w14:paraId="09B50EE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1259,6</w:t>
            </w:r>
          </w:p>
        </w:tc>
        <w:tc>
          <w:tcPr>
            <w:tcW w:w="795" w:type="dxa"/>
            <w:noWrap/>
            <w:vAlign w:val="center"/>
            <w:hideMark/>
          </w:tcPr>
          <w:p w14:paraId="020A678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1259,6</w:t>
            </w:r>
          </w:p>
        </w:tc>
        <w:tc>
          <w:tcPr>
            <w:tcW w:w="795" w:type="dxa"/>
            <w:noWrap/>
            <w:vAlign w:val="center"/>
            <w:hideMark/>
          </w:tcPr>
          <w:p w14:paraId="6431655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2944,7</w:t>
            </w:r>
          </w:p>
        </w:tc>
        <w:tc>
          <w:tcPr>
            <w:tcW w:w="795" w:type="dxa"/>
            <w:noWrap/>
            <w:vAlign w:val="center"/>
            <w:hideMark/>
          </w:tcPr>
          <w:p w14:paraId="56091A7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2944,7</w:t>
            </w:r>
          </w:p>
        </w:tc>
        <w:tc>
          <w:tcPr>
            <w:tcW w:w="795" w:type="dxa"/>
            <w:noWrap/>
            <w:vAlign w:val="center"/>
            <w:hideMark/>
          </w:tcPr>
          <w:p w14:paraId="364914A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2944,7</w:t>
            </w:r>
          </w:p>
        </w:tc>
        <w:tc>
          <w:tcPr>
            <w:tcW w:w="795" w:type="dxa"/>
            <w:noWrap/>
            <w:vAlign w:val="center"/>
            <w:hideMark/>
          </w:tcPr>
          <w:p w14:paraId="2CA956A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2944,7</w:t>
            </w:r>
          </w:p>
        </w:tc>
      </w:tr>
      <w:tr w:rsidR="00E32D88" w14:paraId="317D9805" w14:textId="77777777" w:rsidTr="00E32D88">
        <w:trPr>
          <w:trHeight w:val="20"/>
        </w:trPr>
        <w:tc>
          <w:tcPr>
            <w:tcW w:w="5586" w:type="dxa"/>
            <w:vAlign w:val="center"/>
            <w:hideMark/>
          </w:tcPr>
          <w:p w14:paraId="7DCAEF4A"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Хозяйственные нужды тепловой энергии, Гкал</w:t>
            </w:r>
          </w:p>
        </w:tc>
        <w:tc>
          <w:tcPr>
            <w:tcW w:w="795" w:type="dxa"/>
            <w:noWrap/>
            <w:vAlign w:val="center"/>
            <w:hideMark/>
          </w:tcPr>
          <w:p w14:paraId="6D4AE54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1,3</w:t>
            </w:r>
          </w:p>
        </w:tc>
        <w:tc>
          <w:tcPr>
            <w:tcW w:w="795" w:type="dxa"/>
            <w:noWrap/>
            <w:vAlign w:val="center"/>
            <w:hideMark/>
          </w:tcPr>
          <w:p w14:paraId="6D4B280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1,3</w:t>
            </w:r>
          </w:p>
        </w:tc>
        <w:tc>
          <w:tcPr>
            <w:tcW w:w="795" w:type="dxa"/>
            <w:noWrap/>
            <w:vAlign w:val="center"/>
            <w:hideMark/>
          </w:tcPr>
          <w:p w14:paraId="774AFD1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1,3</w:t>
            </w:r>
          </w:p>
        </w:tc>
        <w:tc>
          <w:tcPr>
            <w:tcW w:w="795" w:type="dxa"/>
            <w:noWrap/>
            <w:vAlign w:val="center"/>
            <w:hideMark/>
          </w:tcPr>
          <w:p w14:paraId="12DC3AE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1,3</w:t>
            </w:r>
          </w:p>
        </w:tc>
        <w:tc>
          <w:tcPr>
            <w:tcW w:w="795" w:type="dxa"/>
            <w:noWrap/>
            <w:vAlign w:val="center"/>
            <w:hideMark/>
          </w:tcPr>
          <w:p w14:paraId="25CC071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3,2</w:t>
            </w:r>
          </w:p>
        </w:tc>
        <w:tc>
          <w:tcPr>
            <w:tcW w:w="795" w:type="dxa"/>
            <w:noWrap/>
            <w:vAlign w:val="center"/>
            <w:hideMark/>
          </w:tcPr>
          <w:p w14:paraId="1F388AB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3,2</w:t>
            </w:r>
          </w:p>
        </w:tc>
        <w:tc>
          <w:tcPr>
            <w:tcW w:w="795" w:type="dxa"/>
            <w:noWrap/>
            <w:vAlign w:val="center"/>
            <w:hideMark/>
          </w:tcPr>
          <w:p w14:paraId="572D8EE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3,2</w:t>
            </w:r>
          </w:p>
        </w:tc>
        <w:tc>
          <w:tcPr>
            <w:tcW w:w="795" w:type="dxa"/>
            <w:noWrap/>
            <w:vAlign w:val="center"/>
            <w:hideMark/>
          </w:tcPr>
          <w:p w14:paraId="09CF1AC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3,2</w:t>
            </w:r>
          </w:p>
        </w:tc>
        <w:tc>
          <w:tcPr>
            <w:tcW w:w="795" w:type="dxa"/>
            <w:noWrap/>
            <w:vAlign w:val="center"/>
            <w:hideMark/>
          </w:tcPr>
          <w:p w14:paraId="6942A08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10,9</w:t>
            </w:r>
          </w:p>
        </w:tc>
        <w:tc>
          <w:tcPr>
            <w:tcW w:w="795" w:type="dxa"/>
            <w:noWrap/>
            <w:vAlign w:val="center"/>
            <w:hideMark/>
          </w:tcPr>
          <w:p w14:paraId="3C1628C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10,9</w:t>
            </w:r>
          </w:p>
        </w:tc>
        <w:tc>
          <w:tcPr>
            <w:tcW w:w="795" w:type="dxa"/>
            <w:noWrap/>
            <w:vAlign w:val="center"/>
            <w:hideMark/>
          </w:tcPr>
          <w:p w14:paraId="39270ED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10,9</w:t>
            </w:r>
          </w:p>
        </w:tc>
        <w:tc>
          <w:tcPr>
            <w:tcW w:w="795" w:type="dxa"/>
            <w:noWrap/>
            <w:vAlign w:val="center"/>
            <w:hideMark/>
          </w:tcPr>
          <w:p w14:paraId="2A704E6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10,9</w:t>
            </w:r>
          </w:p>
        </w:tc>
      </w:tr>
      <w:tr w:rsidR="00E32D88" w14:paraId="5D5F7D38" w14:textId="77777777" w:rsidTr="00E32D88">
        <w:trPr>
          <w:trHeight w:val="20"/>
        </w:trPr>
        <w:tc>
          <w:tcPr>
            <w:tcW w:w="5586" w:type="dxa"/>
            <w:vAlign w:val="center"/>
            <w:hideMark/>
          </w:tcPr>
          <w:p w14:paraId="3A3DCB4A"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Отпуск тепловой энергии с коллекторов внешним потребителям, Гкал</w:t>
            </w:r>
          </w:p>
        </w:tc>
        <w:tc>
          <w:tcPr>
            <w:tcW w:w="795" w:type="dxa"/>
            <w:noWrap/>
            <w:vAlign w:val="center"/>
            <w:hideMark/>
          </w:tcPr>
          <w:p w14:paraId="6FAC96B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837,0</w:t>
            </w:r>
          </w:p>
        </w:tc>
        <w:tc>
          <w:tcPr>
            <w:tcW w:w="795" w:type="dxa"/>
            <w:noWrap/>
            <w:vAlign w:val="center"/>
            <w:hideMark/>
          </w:tcPr>
          <w:p w14:paraId="4B1E091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837,0</w:t>
            </w:r>
          </w:p>
        </w:tc>
        <w:tc>
          <w:tcPr>
            <w:tcW w:w="795" w:type="dxa"/>
            <w:noWrap/>
            <w:vAlign w:val="center"/>
            <w:hideMark/>
          </w:tcPr>
          <w:p w14:paraId="5A4EF2A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837,0</w:t>
            </w:r>
          </w:p>
        </w:tc>
        <w:tc>
          <w:tcPr>
            <w:tcW w:w="795" w:type="dxa"/>
            <w:noWrap/>
            <w:vAlign w:val="center"/>
            <w:hideMark/>
          </w:tcPr>
          <w:p w14:paraId="21BF8E7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837,0</w:t>
            </w:r>
          </w:p>
        </w:tc>
        <w:tc>
          <w:tcPr>
            <w:tcW w:w="795" w:type="dxa"/>
            <w:noWrap/>
            <w:vAlign w:val="center"/>
            <w:hideMark/>
          </w:tcPr>
          <w:p w14:paraId="4CCA367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1256,4</w:t>
            </w:r>
          </w:p>
        </w:tc>
        <w:tc>
          <w:tcPr>
            <w:tcW w:w="795" w:type="dxa"/>
            <w:noWrap/>
            <w:vAlign w:val="center"/>
            <w:hideMark/>
          </w:tcPr>
          <w:p w14:paraId="0499348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1256,4</w:t>
            </w:r>
          </w:p>
        </w:tc>
        <w:tc>
          <w:tcPr>
            <w:tcW w:w="795" w:type="dxa"/>
            <w:noWrap/>
            <w:vAlign w:val="center"/>
            <w:hideMark/>
          </w:tcPr>
          <w:p w14:paraId="0480CDB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1256,4</w:t>
            </w:r>
          </w:p>
        </w:tc>
        <w:tc>
          <w:tcPr>
            <w:tcW w:w="795" w:type="dxa"/>
            <w:noWrap/>
            <w:vAlign w:val="center"/>
            <w:hideMark/>
          </w:tcPr>
          <w:p w14:paraId="5C61124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1256,4</w:t>
            </w:r>
          </w:p>
        </w:tc>
        <w:tc>
          <w:tcPr>
            <w:tcW w:w="795" w:type="dxa"/>
            <w:noWrap/>
            <w:vAlign w:val="center"/>
            <w:hideMark/>
          </w:tcPr>
          <w:p w14:paraId="13068F4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2933,9</w:t>
            </w:r>
          </w:p>
        </w:tc>
        <w:tc>
          <w:tcPr>
            <w:tcW w:w="795" w:type="dxa"/>
            <w:noWrap/>
            <w:vAlign w:val="center"/>
            <w:hideMark/>
          </w:tcPr>
          <w:p w14:paraId="7DB4333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2933,9</w:t>
            </w:r>
          </w:p>
        </w:tc>
        <w:tc>
          <w:tcPr>
            <w:tcW w:w="795" w:type="dxa"/>
            <w:noWrap/>
            <w:vAlign w:val="center"/>
            <w:hideMark/>
          </w:tcPr>
          <w:p w14:paraId="051DD8A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2933,9</w:t>
            </w:r>
          </w:p>
        </w:tc>
        <w:tc>
          <w:tcPr>
            <w:tcW w:w="795" w:type="dxa"/>
            <w:noWrap/>
            <w:vAlign w:val="center"/>
            <w:hideMark/>
          </w:tcPr>
          <w:p w14:paraId="650DCC3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2933,9</w:t>
            </w:r>
          </w:p>
        </w:tc>
      </w:tr>
      <w:tr w:rsidR="00E32D88" w14:paraId="6A879C1E" w14:textId="77777777" w:rsidTr="00E32D88">
        <w:trPr>
          <w:trHeight w:val="20"/>
        </w:trPr>
        <w:tc>
          <w:tcPr>
            <w:tcW w:w="5586" w:type="dxa"/>
            <w:vAlign w:val="center"/>
            <w:hideMark/>
          </w:tcPr>
          <w:p w14:paraId="3353AC21"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Потери тепловой энергии в сетях, Гкал</w:t>
            </w:r>
          </w:p>
        </w:tc>
        <w:tc>
          <w:tcPr>
            <w:tcW w:w="795" w:type="dxa"/>
            <w:noWrap/>
            <w:vAlign w:val="center"/>
            <w:hideMark/>
          </w:tcPr>
          <w:p w14:paraId="2BFF3F3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342,0</w:t>
            </w:r>
          </w:p>
        </w:tc>
        <w:tc>
          <w:tcPr>
            <w:tcW w:w="795" w:type="dxa"/>
            <w:noWrap/>
            <w:vAlign w:val="center"/>
            <w:hideMark/>
          </w:tcPr>
          <w:p w14:paraId="7A28D08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342,0</w:t>
            </w:r>
          </w:p>
        </w:tc>
        <w:tc>
          <w:tcPr>
            <w:tcW w:w="795" w:type="dxa"/>
            <w:noWrap/>
            <w:vAlign w:val="center"/>
            <w:hideMark/>
          </w:tcPr>
          <w:p w14:paraId="0AD5E4E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342,0</w:t>
            </w:r>
          </w:p>
        </w:tc>
        <w:tc>
          <w:tcPr>
            <w:tcW w:w="795" w:type="dxa"/>
            <w:noWrap/>
            <w:vAlign w:val="center"/>
            <w:hideMark/>
          </w:tcPr>
          <w:p w14:paraId="4ABB3B9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342,0</w:t>
            </w:r>
          </w:p>
        </w:tc>
        <w:tc>
          <w:tcPr>
            <w:tcW w:w="795" w:type="dxa"/>
            <w:noWrap/>
            <w:vAlign w:val="center"/>
            <w:hideMark/>
          </w:tcPr>
          <w:p w14:paraId="0BE93F1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366,6</w:t>
            </w:r>
          </w:p>
        </w:tc>
        <w:tc>
          <w:tcPr>
            <w:tcW w:w="795" w:type="dxa"/>
            <w:noWrap/>
            <w:vAlign w:val="center"/>
            <w:hideMark/>
          </w:tcPr>
          <w:p w14:paraId="0E25E9D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366,6</w:t>
            </w:r>
          </w:p>
        </w:tc>
        <w:tc>
          <w:tcPr>
            <w:tcW w:w="795" w:type="dxa"/>
            <w:noWrap/>
            <w:vAlign w:val="center"/>
            <w:hideMark/>
          </w:tcPr>
          <w:p w14:paraId="5F879A9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366,6</w:t>
            </w:r>
          </w:p>
        </w:tc>
        <w:tc>
          <w:tcPr>
            <w:tcW w:w="795" w:type="dxa"/>
            <w:noWrap/>
            <w:vAlign w:val="center"/>
            <w:hideMark/>
          </w:tcPr>
          <w:p w14:paraId="70427E6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366,6</w:t>
            </w:r>
          </w:p>
        </w:tc>
        <w:tc>
          <w:tcPr>
            <w:tcW w:w="795" w:type="dxa"/>
            <w:noWrap/>
            <w:vAlign w:val="center"/>
            <w:hideMark/>
          </w:tcPr>
          <w:p w14:paraId="41F71BD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464,9</w:t>
            </w:r>
          </w:p>
        </w:tc>
        <w:tc>
          <w:tcPr>
            <w:tcW w:w="795" w:type="dxa"/>
            <w:noWrap/>
            <w:vAlign w:val="center"/>
            <w:hideMark/>
          </w:tcPr>
          <w:p w14:paraId="3FF2ECF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464,9</w:t>
            </w:r>
          </w:p>
        </w:tc>
        <w:tc>
          <w:tcPr>
            <w:tcW w:w="795" w:type="dxa"/>
            <w:noWrap/>
            <w:vAlign w:val="center"/>
            <w:hideMark/>
          </w:tcPr>
          <w:p w14:paraId="657A1AA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464,9</w:t>
            </w:r>
          </w:p>
        </w:tc>
        <w:tc>
          <w:tcPr>
            <w:tcW w:w="795" w:type="dxa"/>
            <w:noWrap/>
            <w:vAlign w:val="center"/>
            <w:hideMark/>
          </w:tcPr>
          <w:p w14:paraId="185E08E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464,9</w:t>
            </w:r>
          </w:p>
        </w:tc>
      </w:tr>
      <w:tr w:rsidR="00E32D88" w14:paraId="35FD2658" w14:textId="77777777" w:rsidTr="00E32D88">
        <w:trPr>
          <w:trHeight w:val="20"/>
        </w:trPr>
        <w:tc>
          <w:tcPr>
            <w:tcW w:w="5586" w:type="dxa"/>
            <w:vAlign w:val="center"/>
            <w:hideMark/>
          </w:tcPr>
          <w:p w14:paraId="6F7D18D1"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Полезный отпуск тепловой энергии потребителям, Гкал</w:t>
            </w:r>
          </w:p>
        </w:tc>
        <w:tc>
          <w:tcPr>
            <w:tcW w:w="795" w:type="dxa"/>
            <w:noWrap/>
            <w:vAlign w:val="center"/>
            <w:hideMark/>
          </w:tcPr>
          <w:p w14:paraId="2D2DF5A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495,0</w:t>
            </w:r>
          </w:p>
        </w:tc>
        <w:tc>
          <w:tcPr>
            <w:tcW w:w="795" w:type="dxa"/>
            <w:noWrap/>
            <w:vAlign w:val="center"/>
            <w:hideMark/>
          </w:tcPr>
          <w:p w14:paraId="5736A91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495,0</w:t>
            </w:r>
          </w:p>
        </w:tc>
        <w:tc>
          <w:tcPr>
            <w:tcW w:w="795" w:type="dxa"/>
            <w:noWrap/>
            <w:vAlign w:val="center"/>
            <w:hideMark/>
          </w:tcPr>
          <w:p w14:paraId="6702B15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495,0</w:t>
            </w:r>
          </w:p>
        </w:tc>
        <w:tc>
          <w:tcPr>
            <w:tcW w:w="795" w:type="dxa"/>
            <w:noWrap/>
            <w:vAlign w:val="center"/>
            <w:hideMark/>
          </w:tcPr>
          <w:p w14:paraId="6D5B82A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495,0</w:t>
            </w:r>
          </w:p>
        </w:tc>
        <w:tc>
          <w:tcPr>
            <w:tcW w:w="795" w:type="dxa"/>
            <w:noWrap/>
            <w:vAlign w:val="center"/>
            <w:hideMark/>
          </w:tcPr>
          <w:p w14:paraId="6AB0CF4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889,8</w:t>
            </w:r>
          </w:p>
        </w:tc>
        <w:tc>
          <w:tcPr>
            <w:tcW w:w="795" w:type="dxa"/>
            <w:noWrap/>
            <w:vAlign w:val="center"/>
            <w:hideMark/>
          </w:tcPr>
          <w:p w14:paraId="1C0DE6D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889,8</w:t>
            </w:r>
          </w:p>
        </w:tc>
        <w:tc>
          <w:tcPr>
            <w:tcW w:w="795" w:type="dxa"/>
            <w:noWrap/>
            <w:vAlign w:val="center"/>
            <w:hideMark/>
          </w:tcPr>
          <w:p w14:paraId="5C5D711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889,8</w:t>
            </w:r>
          </w:p>
        </w:tc>
        <w:tc>
          <w:tcPr>
            <w:tcW w:w="795" w:type="dxa"/>
            <w:noWrap/>
            <w:vAlign w:val="center"/>
            <w:hideMark/>
          </w:tcPr>
          <w:p w14:paraId="07C9496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889,8</w:t>
            </w:r>
          </w:p>
        </w:tc>
        <w:tc>
          <w:tcPr>
            <w:tcW w:w="795" w:type="dxa"/>
            <w:noWrap/>
            <w:vAlign w:val="center"/>
            <w:hideMark/>
          </w:tcPr>
          <w:p w14:paraId="5012463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2469,0</w:t>
            </w:r>
          </w:p>
        </w:tc>
        <w:tc>
          <w:tcPr>
            <w:tcW w:w="795" w:type="dxa"/>
            <w:noWrap/>
            <w:vAlign w:val="center"/>
            <w:hideMark/>
          </w:tcPr>
          <w:p w14:paraId="681C9C9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2469,0</w:t>
            </w:r>
          </w:p>
        </w:tc>
        <w:tc>
          <w:tcPr>
            <w:tcW w:w="795" w:type="dxa"/>
            <w:noWrap/>
            <w:vAlign w:val="center"/>
            <w:hideMark/>
          </w:tcPr>
          <w:p w14:paraId="2CB073A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2469,0</w:t>
            </w:r>
          </w:p>
        </w:tc>
        <w:tc>
          <w:tcPr>
            <w:tcW w:w="795" w:type="dxa"/>
            <w:noWrap/>
            <w:vAlign w:val="center"/>
            <w:hideMark/>
          </w:tcPr>
          <w:p w14:paraId="0851678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2469,0</w:t>
            </w:r>
          </w:p>
        </w:tc>
      </w:tr>
      <w:tr w:rsidR="00E32D88" w14:paraId="580A9539" w14:textId="77777777" w:rsidTr="00E32D88">
        <w:trPr>
          <w:trHeight w:val="20"/>
        </w:trPr>
        <w:tc>
          <w:tcPr>
            <w:tcW w:w="5586" w:type="dxa"/>
            <w:vAlign w:val="center"/>
            <w:hideMark/>
          </w:tcPr>
          <w:p w14:paraId="4BB4CD51"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Коэффициент использования установленной тепловой мощности, %</w:t>
            </w:r>
          </w:p>
        </w:tc>
        <w:tc>
          <w:tcPr>
            <w:tcW w:w="795" w:type="dxa"/>
            <w:noWrap/>
            <w:vAlign w:val="center"/>
            <w:hideMark/>
          </w:tcPr>
          <w:p w14:paraId="723583F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8,4</w:t>
            </w:r>
          </w:p>
        </w:tc>
        <w:tc>
          <w:tcPr>
            <w:tcW w:w="795" w:type="dxa"/>
            <w:noWrap/>
            <w:vAlign w:val="center"/>
            <w:hideMark/>
          </w:tcPr>
          <w:p w14:paraId="0A14E8B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8,4</w:t>
            </w:r>
          </w:p>
        </w:tc>
        <w:tc>
          <w:tcPr>
            <w:tcW w:w="795" w:type="dxa"/>
            <w:noWrap/>
            <w:vAlign w:val="center"/>
            <w:hideMark/>
          </w:tcPr>
          <w:p w14:paraId="5F304E5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8,4</w:t>
            </w:r>
          </w:p>
        </w:tc>
        <w:tc>
          <w:tcPr>
            <w:tcW w:w="795" w:type="dxa"/>
            <w:noWrap/>
            <w:vAlign w:val="center"/>
            <w:hideMark/>
          </w:tcPr>
          <w:p w14:paraId="5B39DFE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8,4</w:t>
            </w:r>
          </w:p>
        </w:tc>
        <w:tc>
          <w:tcPr>
            <w:tcW w:w="795" w:type="dxa"/>
            <w:noWrap/>
            <w:vAlign w:val="center"/>
            <w:hideMark/>
          </w:tcPr>
          <w:p w14:paraId="564F96A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10,5</w:t>
            </w:r>
          </w:p>
        </w:tc>
        <w:tc>
          <w:tcPr>
            <w:tcW w:w="795" w:type="dxa"/>
            <w:noWrap/>
            <w:vAlign w:val="center"/>
            <w:hideMark/>
          </w:tcPr>
          <w:p w14:paraId="4652860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10,5</w:t>
            </w:r>
          </w:p>
        </w:tc>
        <w:tc>
          <w:tcPr>
            <w:tcW w:w="795" w:type="dxa"/>
            <w:noWrap/>
            <w:vAlign w:val="center"/>
            <w:hideMark/>
          </w:tcPr>
          <w:p w14:paraId="66ED088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10,5</w:t>
            </w:r>
          </w:p>
        </w:tc>
        <w:tc>
          <w:tcPr>
            <w:tcW w:w="795" w:type="dxa"/>
            <w:noWrap/>
            <w:vAlign w:val="center"/>
            <w:hideMark/>
          </w:tcPr>
          <w:p w14:paraId="2E6CBCD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10,5</w:t>
            </w:r>
          </w:p>
        </w:tc>
        <w:tc>
          <w:tcPr>
            <w:tcW w:w="795" w:type="dxa"/>
            <w:noWrap/>
            <w:vAlign w:val="center"/>
            <w:hideMark/>
          </w:tcPr>
          <w:p w14:paraId="1C948A5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14,3</w:t>
            </w:r>
          </w:p>
        </w:tc>
        <w:tc>
          <w:tcPr>
            <w:tcW w:w="795" w:type="dxa"/>
            <w:noWrap/>
            <w:vAlign w:val="center"/>
            <w:hideMark/>
          </w:tcPr>
          <w:p w14:paraId="098C4BC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14,3</w:t>
            </w:r>
          </w:p>
        </w:tc>
        <w:tc>
          <w:tcPr>
            <w:tcW w:w="795" w:type="dxa"/>
            <w:noWrap/>
            <w:vAlign w:val="center"/>
            <w:hideMark/>
          </w:tcPr>
          <w:p w14:paraId="6644DEA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14,3</w:t>
            </w:r>
          </w:p>
        </w:tc>
        <w:tc>
          <w:tcPr>
            <w:tcW w:w="795" w:type="dxa"/>
            <w:noWrap/>
            <w:vAlign w:val="center"/>
            <w:hideMark/>
          </w:tcPr>
          <w:p w14:paraId="7B1E64B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14,3</w:t>
            </w:r>
          </w:p>
        </w:tc>
      </w:tr>
      <w:tr w:rsidR="00E32D88" w14:paraId="457E3604" w14:textId="77777777" w:rsidTr="00E32D88">
        <w:trPr>
          <w:trHeight w:val="20"/>
        </w:trPr>
        <w:tc>
          <w:tcPr>
            <w:tcW w:w="5586" w:type="dxa"/>
            <w:vAlign w:val="center"/>
            <w:hideMark/>
          </w:tcPr>
          <w:p w14:paraId="290B9655"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УРУТ на отпуск тепловой энергии, кг.у.т./Гкал</w:t>
            </w:r>
          </w:p>
        </w:tc>
        <w:tc>
          <w:tcPr>
            <w:tcW w:w="795" w:type="dxa"/>
            <w:noWrap/>
            <w:vAlign w:val="center"/>
            <w:hideMark/>
          </w:tcPr>
          <w:p w14:paraId="3C93009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220,1</w:t>
            </w:r>
          </w:p>
        </w:tc>
        <w:tc>
          <w:tcPr>
            <w:tcW w:w="795" w:type="dxa"/>
            <w:noWrap/>
            <w:vAlign w:val="center"/>
            <w:hideMark/>
          </w:tcPr>
          <w:p w14:paraId="6E896B4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220,1</w:t>
            </w:r>
          </w:p>
        </w:tc>
        <w:tc>
          <w:tcPr>
            <w:tcW w:w="795" w:type="dxa"/>
            <w:noWrap/>
            <w:vAlign w:val="center"/>
            <w:hideMark/>
          </w:tcPr>
          <w:p w14:paraId="28E664C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220,1</w:t>
            </w:r>
          </w:p>
        </w:tc>
        <w:tc>
          <w:tcPr>
            <w:tcW w:w="795" w:type="dxa"/>
            <w:noWrap/>
            <w:vAlign w:val="center"/>
            <w:hideMark/>
          </w:tcPr>
          <w:p w14:paraId="29B41CA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220,1</w:t>
            </w:r>
          </w:p>
        </w:tc>
        <w:tc>
          <w:tcPr>
            <w:tcW w:w="795" w:type="dxa"/>
            <w:noWrap/>
            <w:vAlign w:val="center"/>
            <w:hideMark/>
          </w:tcPr>
          <w:p w14:paraId="7DBBF2A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216,7</w:t>
            </w:r>
          </w:p>
        </w:tc>
        <w:tc>
          <w:tcPr>
            <w:tcW w:w="795" w:type="dxa"/>
            <w:noWrap/>
            <w:vAlign w:val="center"/>
            <w:hideMark/>
          </w:tcPr>
          <w:p w14:paraId="2E58F58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216,7</w:t>
            </w:r>
          </w:p>
        </w:tc>
        <w:tc>
          <w:tcPr>
            <w:tcW w:w="795" w:type="dxa"/>
            <w:noWrap/>
            <w:vAlign w:val="center"/>
            <w:hideMark/>
          </w:tcPr>
          <w:p w14:paraId="25CFA4B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216,7</w:t>
            </w:r>
          </w:p>
        </w:tc>
        <w:tc>
          <w:tcPr>
            <w:tcW w:w="795" w:type="dxa"/>
            <w:noWrap/>
            <w:vAlign w:val="center"/>
            <w:hideMark/>
          </w:tcPr>
          <w:p w14:paraId="29EFD40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216,7</w:t>
            </w:r>
          </w:p>
        </w:tc>
        <w:tc>
          <w:tcPr>
            <w:tcW w:w="795" w:type="dxa"/>
            <w:noWrap/>
            <w:vAlign w:val="center"/>
            <w:hideMark/>
          </w:tcPr>
          <w:p w14:paraId="70A6FE6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212,9</w:t>
            </w:r>
          </w:p>
        </w:tc>
        <w:tc>
          <w:tcPr>
            <w:tcW w:w="795" w:type="dxa"/>
            <w:noWrap/>
            <w:vAlign w:val="center"/>
            <w:hideMark/>
          </w:tcPr>
          <w:p w14:paraId="517B26D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212,9</w:t>
            </w:r>
          </w:p>
        </w:tc>
        <w:tc>
          <w:tcPr>
            <w:tcW w:w="795" w:type="dxa"/>
            <w:noWrap/>
            <w:vAlign w:val="center"/>
            <w:hideMark/>
          </w:tcPr>
          <w:p w14:paraId="7C8DC32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212,9</w:t>
            </w:r>
          </w:p>
        </w:tc>
        <w:tc>
          <w:tcPr>
            <w:tcW w:w="795" w:type="dxa"/>
            <w:noWrap/>
            <w:vAlign w:val="center"/>
            <w:hideMark/>
          </w:tcPr>
          <w:p w14:paraId="65854A3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212,9</w:t>
            </w:r>
          </w:p>
        </w:tc>
      </w:tr>
      <w:tr w:rsidR="00E32D88" w14:paraId="4426B34F" w14:textId="77777777" w:rsidTr="00E32D88">
        <w:trPr>
          <w:trHeight w:val="20"/>
        </w:trPr>
        <w:tc>
          <w:tcPr>
            <w:tcW w:w="5586" w:type="dxa"/>
            <w:vAlign w:val="center"/>
            <w:hideMark/>
          </w:tcPr>
          <w:p w14:paraId="15EB1D35"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Расход условного топлива на отпуск тепловой энергии, т.у.т</w:t>
            </w:r>
          </w:p>
        </w:tc>
        <w:tc>
          <w:tcPr>
            <w:tcW w:w="795" w:type="dxa"/>
            <w:noWrap/>
            <w:vAlign w:val="center"/>
            <w:hideMark/>
          </w:tcPr>
          <w:p w14:paraId="77CC475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185</w:t>
            </w:r>
          </w:p>
        </w:tc>
        <w:tc>
          <w:tcPr>
            <w:tcW w:w="795" w:type="dxa"/>
            <w:noWrap/>
            <w:vAlign w:val="center"/>
            <w:hideMark/>
          </w:tcPr>
          <w:p w14:paraId="72DA446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185</w:t>
            </w:r>
          </w:p>
        </w:tc>
        <w:tc>
          <w:tcPr>
            <w:tcW w:w="795" w:type="dxa"/>
            <w:noWrap/>
            <w:vAlign w:val="center"/>
            <w:hideMark/>
          </w:tcPr>
          <w:p w14:paraId="3A7DFA4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185</w:t>
            </w:r>
          </w:p>
        </w:tc>
        <w:tc>
          <w:tcPr>
            <w:tcW w:w="795" w:type="dxa"/>
            <w:noWrap/>
            <w:vAlign w:val="center"/>
            <w:hideMark/>
          </w:tcPr>
          <w:p w14:paraId="0DF85DA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185</w:t>
            </w:r>
          </w:p>
        </w:tc>
        <w:tc>
          <w:tcPr>
            <w:tcW w:w="795" w:type="dxa"/>
            <w:noWrap/>
            <w:vAlign w:val="center"/>
            <w:hideMark/>
          </w:tcPr>
          <w:p w14:paraId="0C2E797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273</w:t>
            </w:r>
          </w:p>
        </w:tc>
        <w:tc>
          <w:tcPr>
            <w:tcW w:w="795" w:type="dxa"/>
            <w:noWrap/>
            <w:vAlign w:val="center"/>
            <w:hideMark/>
          </w:tcPr>
          <w:p w14:paraId="6DF56B0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273</w:t>
            </w:r>
          </w:p>
        </w:tc>
        <w:tc>
          <w:tcPr>
            <w:tcW w:w="795" w:type="dxa"/>
            <w:noWrap/>
            <w:vAlign w:val="center"/>
            <w:hideMark/>
          </w:tcPr>
          <w:p w14:paraId="7B17748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273</w:t>
            </w:r>
          </w:p>
        </w:tc>
        <w:tc>
          <w:tcPr>
            <w:tcW w:w="795" w:type="dxa"/>
            <w:noWrap/>
            <w:vAlign w:val="center"/>
            <w:hideMark/>
          </w:tcPr>
          <w:p w14:paraId="4DDE7DD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273</w:t>
            </w:r>
          </w:p>
        </w:tc>
        <w:tc>
          <w:tcPr>
            <w:tcW w:w="795" w:type="dxa"/>
            <w:noWrap/>
            <w:vAlign w:val="center"/>
            <w:hideMark/>
          </w:tcPr>
          <w:p w14:paraId="6B8D90D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627</w:t>
            </w:r>
          </w:p>
        </w:tc>
        <w:tc>
          <w:tcPr>
            <w:tcW w:w="795" w:type="dxa"/>
            <w:noWrap/>
            <w:vAlign w:val="center"/>
            <w:hideMark/>
          </w:tcPr>
          <w:p w14:paraId="30FB7B9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627</w:t>
            </w:r>
          </w:p>
        </w:tc>
        <w:tc>
          <w:tcPr>
            <w:tcW w:w="795" w:type="dxa"/>
            <w:noWrap/>
            <w:vAlign w:val="center"/>
            <w:hideMark/>
          </w:tcPr>
          <w:p w14:paraId="3AC18C9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627</w:t>
            </w:r>
          </w:p>
        </w:tc>
        <w:tc>
          <w:tcPr>
            <w:tcW w:w="795" w:type="dxa"/>
            <w:noWrap/>
            <w:vAlign w:val="center"/>
            <w:hideMark/>
          </w:tcPr>
          <w:p w14:paraId="2E3BB8A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627</w:t>
            </w:r>
          </w:p>
        </w:tc>
      </w:tr>
      <w:tr w:rsidR="00E32D88" w14:paraId="2D1ED66F" w14:textId="77777777" w:rsidTr="00E32D88">
        <w:trPr>
          <w:trHeight w:val="20"/>
        </w:trPr>
        <w:tc>
          <w:tcPr>
            <w:tcW w:w="5586" w:type="dxa"/>
            <w:vAlign w:val="center"/>
            <w:hideMark/>
          </w:tcPr>
          <w:p w14:paraId="1BB9A7BB"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Теплота сгорания угля, ккал/кг</w:t>
            </w:r>
          </w:p>
        </w:tc>
        <w:tc>
          <w:tcPr>
            <w:tcW w:w="795" w:type="dxa"/>
            <w:noWrap/>
            <w:vAlign w:val="center"/>
            <w:hideMark/>
          </w:tcPr>
          <w:p w14:paraId="3C64761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5100</w:t>
            </w:r>
          </w:p>
        </w:tc>
        <w:tc>
          <w:tcPr>
            <w:tcW w:w="795" w:type="dxa"/>
            <w:noWrap/>
            <w:vAlign w:val="center"/>
            <w:hideMark/>
          </w:tcPr>
          <w:p w14:paraId="7513434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5100</w:t>
            </w:r>
          </w:p>
        </w:tc>
        <w:tc>
          <w:tcPr>
            <w:tcW w:w="795" w:type="dxa"/>
            <w:noWrap/>
            <w:vAlign w:val="center"/>
            <w:hideMark/>
          </w:tcPr>
          <w:p w14:paraId="7F09868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5100</w:t>
            </w:r>
          </w:p>
        </w:tc>
        <w:tc>
          <w:tcPr>
            <w:tcW w:w="795" w:type="dxa"/>
            <w:noWrap/>
            <w:vAlign w:val="center"/>
            <w:hideMark/>
          </w:tcPr>
          <w:p w14:paraId="2B7A299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5100</w:t>
            </w:r>
          </w:p>
        </w:tc>
        <w:tc>
          <w:tcPr>
            <w:tcW w:w="795" w:type="dxa"/>
            <w:noWrap/>
            <w:vAlign w:val="center"/>
            <w:hideMark/>
          </w:tcPr>
          <w:p w14:paraId="0899F27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5067</w:t>
            </w:r>
          </w:p>
        </w:tc>
        <w:tc>
          <w:tcPr>
            <w:tcW w:w="795" w:type="dxa"/>
            <w:noWrap/>
            <w:vAlign w:val="center"/>
            <w:hideMark/>
          </w:tcPr>
          <w:p w14:paraId="14F6FDE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5067</w:t>
            </w:r>
          </w:p>
        </w:tc>
        <w:tc>
          <w:tcPr>
            <w:tcW w:w="795" w:type="dxa"/>
            <w:noWrap/>
            <w:vAlign w:val="center"/>
            <w:hideMark/>
          </w:tcPr>
          <w:p w14:paraId="6277050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5067</w:t>
            </w:r>
          </w:p>
        </w:tc>
        <w:tc>
          <w:tcPr>
            <w:tcW w:w="795" w:type="dxa"/>
            <w:noWrap/>
            <w:vAlign w:val="center"/>
            <w:hideMark/>
          </w:tcPr>
          <w:p w14:paraId="0B09627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5067</w:t>
            </w:r>
          </w:p>
        </w:tc>
        <w:tc>
          <w:tcPr>
            <w:tcW w:w="795" w:type="dxa"/>
            <w:noWrap/>
            <w:vAlign w:val="center"/>
            <w:hideMark/>
          </w:tcPr>
          <w:p w14:paraId="0212750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5029</w:t>
            </w:r>
          </w:p>
        </w:tc>
        <w:tc>
          <w:tcPr>
            <w:tcW w:w="795" w:type="dxa"/>
            <w:noWrap/>
            <w:vAlign w:val="center"/>
            <w:hideMark/>
          </w:tcPr>
          <w:p w14:paraId="1920373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5029</w:t>
            </w:r>
          </w:p>
        </w:tc>
        <w:tc>
          <w:tcPr>
            <w:tcW w:w="795" w:type="dxa"/>
            <w:noWrap/>
            <w:vAlign w:val="center"/>
            <w:hideMark/>
          </w:tcPr>
          <w:p w14:paraId="03F29F7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5029</w:t>
            </w:r>
          </w:p>
        </w:tc>
        <w:tc>
          <w:tcPr>
            <w:tcW w:w="795" w:type="dxa"/>
            <w:noWrap/>
            <w:vAlign w:val="center"/>
            <w:hideMark/>
          </w:tcPr>
          <w:p w14:paraId="0DDB322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5029</w:t>
            </w:r>
          </w:p>
        </w:tc>
      </w:tr>
      <w:tr w:rsidR="00E32D88" w14:paraId="001C4663" w14:textId="77777777" w:rsidTr="00E32D88">
        <w:trPr>
          <w:trHeight w:val="20"/>
        </w:trPr>
        <w:tc>
          <w:tcPr>
            <w:tcW w:w="5586" w:type="dxa"/>
            <w:vAlign w:val="center"/>
            <w:hideMark/>
          </w:tcPr>
          <w:p w14:paraId="13152DE1"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Расход угля на отпуск тепловой энергии, т.у.т</w:t>
            </w:r>
          </w:p>
        </w:tc>
        <w:tc>
          <w:tcPr>
            <w:tcW w:w="795" w:type="dxa"/>
            <w:noWrap/>
            <w:vAlign w:val="center"/>
            <w:hideMark/>
          </w:tcPr>
          <w:p w14:paraId="2E8DC42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185</w:t>
            </w:r>
          </w:p>
        </w:tc>
        <w:tc>
          <w:tcPr>
            <w:tcW w:w="795" w:type="dxa"/>
            <w:noWrap/>
            <w:vAlign w:val="center"/>
            <w:hideMark/>
          </w:tcPr>
          <w:p w14:paraId="0FAA63C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185</w:t>
            </w:r>
          </w:p>
        </w:tc>
        <w:tc>
          <w:tcPr>
            <w:tcW w:w="795" w:type="dxa"/>
            <w:noWrap/>
            <w:vAlign w:val="center"/>
            <w:hideMark/>
          </w:tcPr>
          <w:p w14:paraId="16C2CD2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185</w:t>
            </w:r>
          </w:p>
        </w:tc>
        <w:tc>
          <w:tcPr>
            <w:tcW w:w="795" w:type="dxa"/>
            <w:noWrap/>
            <w:vAlign w:val="center"/>
            <w:hideMark/>
          </w:tcPr>
          <w:p w14:paraId="4A45B87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185</w:t>
            </w:r>
          </w:p>
        </w:tc>
        <w:tc>
          <w:tcPr>
            <w:tcW w:w="795" w:type="dxa"/>
            <w:noWrap/>
            <w:vAlign w:val="center"/>
            <w:hideMark/>
          </w:tcPr>
          <w:p w14:paraId="6FC2C93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273</w:t>
            </w:r>
          </w:p>
        </w:tc>
        <w:tc>
          <w:tcPr>
            <w:tcW w:w="795" w:type="dxa"/>
            <w:noWrap/>
            <w:vAlign w:val="center"/>
            <w:hideMark/>
          </w:tcPr>
          <w:p w14:paraId="1EAEBD0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273</w:t>
            </w:r>
          </w:p>
        </w:tc>
        <w:tc>
          <w:tcPr>
            <w:tcW w:w="795" w:type="dxa"/>
            <w:noWrap/>
            <w:vAlign w:val="center"/>
            <w:hideMark/>
          </w:tcPr>
          <w:p w14:paraId="3096218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273</w:t>
            </w:r>
          </w:p>
        </w:tc>
        <w:tc>
          <w:tcPr>
            <w:tcW w:w="795" w:type="dxa"/>
            <w:noWrap/>
            <w:vAlign w:val="center"/>
            <w:hideMark/>
          </w:tcPr>
          <w:p w14:paraId="0A9171D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273</w:t>
            </w:r>
          </w:p>
        </w:tc>
        <w:tc>
          <w:tcPr>
            <w:tcW w:w="795" w:type="dxa"/>
            <w:noWrap/>
            <w:vAlign w:val="center"/>
            <w:hideMark/>
          </w:tcPr>
          <w:p w14:paraId="08CA171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627</w:t>
            </w:r>
          </w:p>
        </w:tc>
        <w:tc>
          <w:tcPr>
            <w:tcW w:w="795" w:type="dxa"/>
            <w:noWrap/>
            <w:vAlign w:val="center"/>
            <w:hideMark/>
          </w:tcPr>
          <w:p w14:paraId="4BE54F4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627</w:t>
            </w:r>
          </w:p>
        </w:tc>
        <w:tc>
          <w:tcPr>
            <w:tcW w:w="795" w:type="dxa"/>
            <w:noWrap/>
            <w:vAlign w:val="center"/>
            <w:hideMark/>
          </w:tcPr>
          <w:p w14:paraId="371E78C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627</w:t>
            </w:r>
          </w:p>
        </w:tc>
        <w:tc>
          <w:tcPr>
            <w:tcW w:w="795" w:type="dxa"/>
            <w:noWrap/>
            <w:vAlign w:val="center"/>
            <w:hideMark/>
          </w:tcPr>
          <w:p w14:paraId="270B85E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627</w:t>
            </w:r>
          </w:p>
        </w:tc>
      </w:tr>
      <w:tr w:rsidR="00E32D88" w14:paraId="20D18A83" w14:textId="77777777" w:rsidTr="00E32D88">
        <w:trPr>
          <w:trHeight w:val="20"/>
        </w:trPr>
        <w:tc>
          <w:tcPr>
            <w:tcW w:w="5586" w:type="dxa"/>
            <w:vAlign w:val="center"/>
            <w:hideMark/>
          </w:tcPr>
          <w:p w14:paraId="57C4ED2D"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Расход угля на отпуск тепловой энергии, т.н.т</w:t>
            </w:r>
          </w:p>
        </w:tc>
        <w:tc>
          <w:tcPr>
            <w:tcW w:w="795" w:type="dxa"/>
            <w:noWrap/>
            <w:vAlign w:val="center"/>
            <w:hideMark/>
          </w:tcPr>
          <w:p w14:paraId="38CBAD7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253</w:t>
            </w:r>
          </w:p>
        </w:tc>
        <w:tc>
          <w:tcPr>
            <w:tcW w:w="795" w:type="dxa"/>
            <w:noWrap/>
            <w:vAlign w:val="center"/>
            <w:hideMark/>
          </w:tcPr>
          <w:p w14:paraId="78C9A4F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253</w:t>
            </w:r>
          </w:p>
        </w:tc>
        <w:tc>
          <w:tcPr>
            <w:tcW w:w="795" w:type="dxa"/>
            <w:noWrap/>
            <w:vAlign w:val="center"/>
            <w:hideMark/>
          </w:tcPr>
          <w:p w14:paraId="6ACA543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253</w:t>
            </w:r>
          </w:p>
        </w:tc>
        <w:tc>
          <w:tcPr>
            <w:tcW w:w="795" w:type="dxa"/>
            <w:noWrap/>
            <w:vAlign w:val="center"/>
            <w:hideMark/>
          </w:tcPr>
          <w:p w14:paraId="6F0CF27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253</w:t>
            </w:r>
          </w:p>
        </w:tc>
        <w:tc>
          <w:tcPr>
            <w:tcW w:w="795" w:type="dxa"/>
            <w:noWrap/>
            <w:vAlign w:val="center"/>
            <w:hideMark/>
          </w:tcPr>
          <w:p w14:paraId="5EBF3D5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377</w:t>
            </w:r>
          </w:p>
        </w:tc>
        <w:tc>
          <w:tcPr>
            <w:tcW w:w="795" w:type="dxa"/>
            <w:noWrap/>
            <w:vAlign w:val="center"/>
            <w:hideMark/>
          </w:tcPr>
          <w:p w14:paraId="699FFDC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377</w:t>
            </w:r>
          </w:p>
        </w:tc>
        <w:tc>
          <w:tcPr>
            <w:tcW w:w="795" w:type="dxa"/>
            <w:noWrap/>
            <w:vAlign w:val="center"/>
            <w:hideMark/>
          </w:tcPr>
          <w:p w14:paraId="39D8963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377</w:t>
            </w:r>
          </w:p>
        </w:tc>
        <w:tc>
          <w:tcPr>
            <w:tcW w:w="795" w:type="dxa"/>
            <w:noWrap/>
            <w:vAlign w:val="center"/>
            <w:hideMark/>
          </w:tcPr>
          <w:p w14:paraId="45076F4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377</w:t>
            </w:r>
          </w:p>
        </w:tc>
        <w:tc>
          <w:tcPr>
            <w:tcW w:w="795" w:type="dxa"/>
            <w:noWrap/>
            <w:vAlign w:val="center"/>
            <w:hideMark/>
          </w:tcPr>
          <w:p w14:paraId="4945ED6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873</w:t>
            </w:r>
          </w:p>
        </w:tc>
        <w:tc>
          <w:tcPr>
            <w:tcW w:w="795" w:type="dxa"/>
            <w:noWrap/>
            <w:vAlign w:val="center"/>
            <w:hideMark/>
          </w:tcPr>
          <w:p w14:paraId="1AB29CF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873</w:t>
            </w:r>
          </w:p>
        </w:tc>
        <w:tc>
          <w:tcPr>
            <w:tcW w:w="795" w:type="dxa"/>
            <w:noWrap/>
            <w:vAlign w:val="center"/>
            <w:hideMark/>
          </w:tcPr>
          <w:p w14:paraId="513C307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873</w:t>
            </w:r>
          </w:p>
        </w:tc>
        <w:tc>
          <w:tcPr>
            <w:tcW w:w="795" w:type="dxa"/>
            <w:noWrap/>
            <w:vAlign w:val="center"/>
            <w:hideMark/>
          </w:tcPr>
          <w:p w14:paraId="0D1CB17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873</w:t>
            </w:r>
          </w:p>
        </w:tc>
      </w:tr>
      <w:tr w:rsidR="00E32D88" w14:paraId="65D85FE7" w14:textId="77777777" w:rsidTr="00E32D88">
        <w:trPr>
          <w:trHeight w:val="20"/>
        </w:trPr>
        <w:tc>
          <w:tcPr>
            <w:tcW w:w="5586" w:type="dxa"/>
            <w:vAlign w:val="center"/>
            <w:hideMark/>
          </w:tcPr>
          <w:p w14:paraId="21BB7A5D"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Тепловая нагрузка на коллекторах в осенне-зимний период, Гкал/ч</w:t>
            </w:r>
          </w:p>
        </w:tc>
        <w:tc>
          <w:tcPr>
            <w:tcW w:w="795" w:type="dxa"/>
            <w:noWrap/>
            <w:vAlign w:val="center"/>
            <w:hideMark/>
          </w:tcPr>
          <w:p w14:paraId="3052132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0,39</w:t>
            </w:r>
          </w:p>
        </w:tc>
        <w:tc>
          <w:tcPr>
            <w:tcW w:w="795" w:type="dxa"/>
            <w:noWrap/>
            <w:vAlign w:val="center"/>
            <w:hideMark/>
          </w:tcPr>
          <w:p w14:paraId="57B5C96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0,39</w:t>
            </w:r>
          </w:p>
        </w:tc>
        <w:tc>
          <w:tcPr>
            <w:tcW w:w="795" w:type="dxa"/>
            <w:noWrap/>
            <w:vAlign w:val="center"/>
            <w:hideMark/>
          </w:tcPr>
          <w:p w14:paraId="73FC9FD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0,39</w:t>
            </w:r>
          </w:p>
        </w:tc>
        <w:tc>
          <w:tcPr>
            <w:tcW w:w="795" w:type="dxa"/>
            <w:noWrap/>
            <w:vAlign w:val="center"/>
            <w:hideMark/>
          </w:tcPr>
          <w:p w14:paraId="3D8D5ED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0,39</w:t>
            </w:r>
          </w:p>
        </w:tc>
        <w:tc>
          <w:tcPr>
            <w:tcW w:w="795" w:type="dxa"/>
            <w:noWrap/>
            <w:vAlign w:val="center"/>
            <w:hideMark/>
          </w:tcPr>
          <w:p w14:paraId="737B2BB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0,51</w:t>
            </w:r>
          </w:p>
        </w:tc>
        <w:tc>
          <w:tcPr>
            <w:tcW w:w="795" w:type="dxa"/>
            <w:noWrap/>
            <w:vAlign w:val="center"/>
            <w:hideMark/>
          </w:tcPr>
          <w:p w14:paraId="57485F9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0,51</w:t>
            </w:r>
          </w:p>
        </w:tc>
        <w:tc>
          <w:tcPr>
            <w:tcW w:w="795" w:type="dxa"/>
            <w:noWrap/>
            <w:vAlign w:val="center"/>
            <w:hideMark/>
          </w:tcPr>
          <w:p w14:paraId="0E87537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0,51</w:t>
            </w:r>
          </w:p>
        </w:tc>
        <w:tc>
          <w:tcPr>
            <w:tcW w:w="795" w:type="dxa"/>
            <w:noWrap/>
            <w:vAlign w:val="center"/>
            <w:hideMark/>
          </w:tcPr>
          <w:p w14:paraId="78998D2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0,51</w:t>
            </w:r>
          </w:p>
        </w:tc>
        <w:tc>
          <w:tcPr>
            <w:tcW w:w="795" w:type="dxa"/>
            <w:noWrap/>
            <w:vAlign w:val="center"/>
            <w:hideMark/>
          </w:tcPr>
          <w:p w14:paraId="35C9600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1,02</w:t>
            </w:r>
          </w:p>
        </w:tc>
        <w:tc>
          <w:tcPr>
            <w:tcW w:w="795" w:type="dxa"/>
            <w:noWrap/>
            <w:vAlign w:val="center"/>
            <w:hideMark/>
          </w:tcPr>
          <w:p w14:paraId="0976737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1,02</w:t>
            </w:r>
          </w:p>
        </w:tc>
        <w:tc>
          <w:tcPr>
            <w:tcW w:w="795" w:type="dxa"/>
            <w:noWrap/>
            <w:vAlign w:val="center"/>
            <w:hideMark/>
          </w:tcPr>
          <w:p w14:paraId="2038848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1,02</w:t>
            </w:r>
          </w:p>
        </w:tc>
        <w:tc>
          <w:tcPr>
            <w:tcW w:w="795" w:type="dxa"/>
            <w:noWrap/>
            <w:vAlign w:val="center"/>
            <w:hideMark/>
          </w:tcPr>
          <w:p w14:paraId="3341294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1,02</w:t>
            </w:r>
          </w:p>
        </w:tc>
      </w:tr>
      <w:tr w:rsidR="00E32D88" w14:paraId="3BBFA0A2" w14:textId="77777777" w:rsidTr="00E32D88">
        <w:trPr>
          <w:trHeight w:val="20"/>
        </w:trPr>
        <w:tc>
          <w:tcPr>
            <w:tcW w:w="5586" w:type="dxa"/>
            <w:vAlign w:val="center"/>
            <w:hideMark/>
          </w:tcPr>
          <w:p w14:paraId="38E41116"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Тепловая нагрузка на коллекторах в переходный период, Гкал/ч</w:t>
            </w:r>
          </w:p>
        </w:tc>
        <w:tc>
          <w:tcPr>
            <w:tcW w:w="795" w:type="dxa"/>
            <w:noWrap/>
            <w:vAlign w:val="center"/>
            <w:hideMark/>
          </w:tcPr>
          <w:p w14:paraId="20704F9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0,23</w:t>
            </w:r>
          </w:p>
        </w:tc>
        <w:tc>
          <w:tcPr>
            <w:tcW w:w="795" w:type="dxa"/>
            <w:noWrap/>
            <w:vAlign w:val="center"/>
            <w:hideMark/>
          </w:tcPr>
          <w:p w14:paraId="0FAAEC9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0,23</w:t>
            </w:r>
          </w:p>
        </w:tc>
        <w:tc>
          <w:tcPr>
            <w:tcW w:w="795" w:type="dxa"/>
            <w:noWrap/>
            <w:vAlign w:val="center"/>
            <w:hideMark/>
          </w:tcPr>
          <w:p w14:paraId="2B440DD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0,23</w:t>
            </w:r>
          </w:p>
        </w:tc>
        <w:tc>
          <w:tcPr>
            <w:tcW w:w="795" w:type="dxa"/>
            <w:noWrap/>
            <w:vAlign w:val="center"/>
            <w:hideMark/>
          </w:tcPr>
          <w:p w14:paraId="6CD2C90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0,23</w:t>
            </w:r>
          </w:p>
        </w:tc>
        <w:tc>
          <w:tcPr>
            <w:tcW w:w="795" w:type="dxa"/>
            <w:noWrap/>
            <w:vAlign w:val="center"/>
            <w:hideMark/>
          </w:tcPr>
          <w:p w14:paraId="6D7774B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0,29</w:t>
            </w:r>
          </w:p>
        </w:tc>
        <w:tc>
          <w:tcPr>
            <w:tcW w:w="795" w:type="dxa"/>
            <w:noWrap/>
            <w:vAlign w:val="center"/>
            <w:hideMark/>
          </w:tcPr>
          <w:p w14:paraId="1AC5D33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0,29</w:t>
            </w:r>
          </w:p>
        </w:tc>
        <w:tc>
          <w:tcPr>
            <w:tcW w:w="795" w:type="dxa"/>
            <w:noWrap/>
            <w:vAlign w:val="center"/>
            <w:hideMark/>
          </w:tcPr>
          <w:p w14:paraId="3244E87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0,29</w:t>
            </w:r>
          </w:p>
        </w:tc>
        <w:tc>
          <w:tcPr>
            <w:tcW w:w="795" w:type="dxa"/>
            <w:noWrap/>
            <w:vAlign w:val="center"/>
            <w:hideMark/>
          </w:tcPr>
          <w:p w14:paraId="1897880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0,29</w:t>
            </w:r>
          </w:p>
        </w:tc>
        <w:tc>
          <w:tcPr>
            <w:tcW w:w="795" w:type="dxa"/>
            <w:noWrap/>
            <w:vAlign w:val="center"/>
            <w:hideMark/>
          </w:tcPr>
          <w:p w14:paraId="084B64F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0,54</w:t>
            </w:r>
          </w:p>
        </w:tc>
        <w:tc>
          <w:tcPr>
            <w:tcW w:w="795" w:type="dxa"/>
            <w:noWrap/>
            <w:vAlign w:val="center"/>
            <w:hideMark/>
          </w:tcPr>
          <w:p w14:paraId="4F6D367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0,54</w:t>
            </w:r>
          </w:p>
        </w:tc>
        <w:tc>
          <w:tcPr>
            <w:tcW w:w="795" w:type="dxa"/>
            <w:noWrap/>
            <w:vAlign w:val="center"/>
            <w:hideMark/>
          </w:tcPr>
          <w:p w14:paraId="2BCE574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0,54</w:t>
            </w:r>
          </w:p>
        </w:tc>
        <w:tc>
          <w:tcPr>
            <w:tcW w:w="795" w:type="dxa"/>
            <w:noWrap/>
            <w:vAlign w:val="center"/>
            <w:hideMark/>
          </w:tcPr>
          <w:p w14:paraId="25F8256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0,54</w:t>
            </w:r>
          </w:p>
        </w:tc>
      </w:tr>
      <w:tr w:rsidR="00E32D88" w14:paraId="01DA7D0B" w14:textId="77777777" w:rsidTr="00E32D88">
        <w:trPr>
          <w:trHeight w:val="20"/>
        </w:trPr>
        <w:tc>
          <w:tcPr>
            <w:tcW w:w="5586" w:type="dxa"/>
            <w:vAlign w:val="center"/>
            <w:hideMark/>
          </w:tcPr>
          <w:p w14:paraId="418233E1"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Тепловая нагрузка на коллекторах в летний период, Гкал/ч</w:t>
            </w:r>
          </w:p>
        </w:tc>
        <w:tc>
          <w:tcPr>
            <w:tcW w:w="795" w:type="dxa"/>
            <w:noWrap/>
            <w:vAlign w:val="center"/>
            <w:hideMark/>
          </w:tcPr>
          <w:p w14:paraId="3B0D0E1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795" w:type="dxa"/>
            <w:noWrap/>
            <w:vAlign w:val="center"/>
            <w:hideMark/>
          </w:tcPr>
          <w:p w14:paraId="7EE2498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795" w:type="dxa"/>
            <w:noWrap/>
            <w:vAlign w:val="center"/>
            <w:hideMark/>
          </w:tcPr>
          <w:p w14:paraId="4A2C346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795" w:type="dxa"/>
            <w:noWrap/>
            <w:vAlign w:val="center"/>
            <w:hideMark/>
          </w:tcPr>
          <w:p w14:paraId="1CE27A2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795" w:type="dxa"/>
            <w:noWrap/>
            <w:vAlign w:val="center"/>
            <w:hideMark/>
          </w:tcPr>
          <w:p w14:paraId="377603B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795" w:type="dxa"/>
            <w:noWrap/>
            <w:vAlign w:val="center"/>
            <w:hideMark/>
          </w:tcPr>
          <w:p w14:paraId="457A390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795" w:type="dxa"/>
            <w:noWrap/>
            <w:vAlign w:val="center"/>
            <w:hideMark/>
          </w:tcPr>
          <w:p w14:paraId="7CE9E94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795" w:type="dxa"/>
            <w:noWrap/>
            <w:vAlign w:val="center"/>
            <w:hideMark/>
          </w:tcPr>
          <w:p w14:paraId="34A723A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795" w:type="dxa"/>
            <w:noWrap/>
            <w:vAlign w:val="center"/>
            <w:hideMark/>
          </w:tcPr>
          <w:p w14:paraId="0B10B0C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795" w:type="dxa"/>
            <w:noWrap/>
            <w:vAlign w:val="center"/>
            <w:hideMark/>
          </w:tcPr>
          <w:p w14:paraId="1A5B026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795" w:type="dxa"/>
            <w:noWrap/>
            <w:vAlign w:val="center"/>
            <w:hideMark/>
          </w:tcPr>
          <w:p w14:paraId="3078457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795" w:type="dxa"/>
            <w:noWrap/>
            <w:vAlign w:val="center"/>
            <w:hideMark/>
          </w:tcPr>
          <w:p w14:paraId="110EDA5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r>
      <w:tr w:rsidR="00E32D88" w14:paraId="3F4CCF49" w14:textId="77777777" w:rsidTr="00E32D88">
        <w:trPr>
          <w:trHeight w:val="20"/>
        </w:trPr>
        <w:tc>
          <w:tcPr>
            <w:tcW w:w="5586" w:type="dxa"/>
            <w:vAlign w:val="center"/>
            <w:hideMark/>
          </w:tcPr>
          <w:p w14:paraId="35FBCF23"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Максимальный часовой расход условного топлива в ОЗП, т.у.т/ч</w:t>
            </w:r>
          </w:p>
        </w:tc>
        <w:tc>
          <w:tcPr>
            <w:tcW w:w="795" w:type="dxa"/>
            <w:noWrap/>
            <w:vAlign w:val="center"/>
            <w:hideMark/>
          </w:tcPr>
          <w:p w14:paraId="184637C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0,087</w:t>
            </w:r>
          </w:p>
        </w:tc>
        <w:tc>
          <w:tcPr>
            <w:tcW w:w="795" w:type="dxa"/>
            <w:noWrap/>
            <w:vAlign w:val="center"/>
            <w:hideMark/>
          </w:tcPr>
          <w:p w14:paraId="58D6916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0,087</w:t>
            </w:r>
          </w:p>
        </w:tc>
        <w:tc>
          <w:tcPr>
            <w:tcW w:w="795" w:type="dxa"/>
            <w:noWrap/>
            <w:vAlign w:val="center"/>
            <w:hideMark/>
          </w:tcPr>
          <w:p w14:paraId="3A94FA8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0,087</w:t>
            </w:r>
          </w:p>
        </w:tc>
        <w:tc>
          <w:tcPr>
            <w:tcW w:w="795" w:type="dxa"/>
            <w:noWrap/>
            <w:vAlign w:val="center"/>
            <w:hideMark/>
          </w:tcPr>
          <w:p w14:paraId="005BEC4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0,087</w:t>
            </w:r>
          </w:p>
        </w:tc>
        <w:tc>
          <w:tcPr>
            <w:tcW w:w="795" w:type="dxa"/>
            <w:noWrap/>
            <w:vAlign w:val="center"/>
            <w:hideMark/>
          </w:tcPr>
          <w:p w14:paraId="6184347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0,131</w:t>
            </w:r>
          </w:p>
        </w:tc>
        <w:tc>
          <w:tcPr>
            <w:tcW w:w="795" w:type="dxa"/>
            <w:noWrap/>
            <w:vAlign w:val="center"/>
            <w:hideMark/>
          </w:tcPr>
          <w:p w14:paraId="27DD767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0,131</w:t>
            </w:r>
          </w:p>
        </w:tc>
        <w:tc>
          <w:tcPr>
            <w:tcW w:w="795" w:type="dxa"/>
            <w:noWrap/>
            <w:vAlign w:val="center"/>
            <w:hideMark/>
          </w:tcPr>
          <w:p w14:paraId="7615EAF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0,131</w:t>
            </w:r>
          </w:p>
        </w:tc>
        <w:tc>
          <w:tcPr>
            <w:tcW w:w="795" w:type="dxa"/>
            <w:noWrap/>
            <w:vAlign w:val="center"/>
            <w:hideMark/>
          </w:tcPr>
          <w:p w14:paraId="41E534F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0,131</w:t>
            </w:r>
          </w:p>
        </w:tc>
        <w:tc>
          <w:tcPr>
            <w:tcW w:w="795" w:type="dxa"/>
            <w:noWrap/>
            <w:vAlign w:val="center"/>
            <w:hideMark/>
          </w:tcPr>
          <w:p w14:paraId="112CE89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0,306</w:t>
            </w:r>
          </w:p>
        </w:tc>
        <w:tc>
          <w:tcPr>
            <w:tcW w:w="795" w:type="dxa"/>
            <w:noWrap/>
            <w:vAlign w:val="center"/>
            <w:hideMark/>
          </w:tcPr>
          <w:p w14:paraId="02E3463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0,306</w:t>
            </w:r>
          </w:p>
        </w:tc>
        <w:tc>
          <w:tcPr>
            <w:tcW w:w="795" w:type="dxa"/>
            <w:noWrap/>
            <w:vAlign w:val="center"/>
            <w:hideMark/>
          </w:tcPr>
          <w:p w14:paraId="640A6F2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0,306</w:t>
            </w:r>
          </w:p>
        </w:tc>
        <w:tc>
          <w:tcPr>
            <w:tcW w:w="795" w:type="dxa"/>
            <w:noWrap/>
            <w:vAlign w:val="center"/>
            <w:hideMark/>
          </w:tcPr>
          <w:p w14:paraId="7F56C83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0,306</w:t>
            </w:r>
          </w:p>
        </w:tc>
      </w:tr>
      <w:tr w:rsidR="00E32D88" w14:paraId="62200B03" w14:textId="77777777" w:rsidTr="00E32D88">
        <w:trPr>
          <w:trHeight w:val="20"/>
        </w:trPr>
        <w:tc>
          <w:tcPr>
            <w:tcW w:w="5586" w:type="dxa"/>
            <w:vAlign w:val="center"/>
            <w:hideMark/>
          </w:tcPr>
          <w:p w14:paraId="00B8F891"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Максимальный часовой расход условного топлива в переходный период, т.у.т/ч</w:t>
            </w:r>
          </w:p>
        </w:tc>
        <w:tc>
          <w:tcPr>
            <w:tcW w:w="795" w:type="dxa"/>
            <w:noWrap/>
            <w:vAlign w:val="center"/>
            <w:hideMark/>
          </w:tcPr>
          <w:p w14:paraId="53248C5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0,053</w:t>
            </w:r>
          </w:p>
        </w:tc>
        <w:tc>
          <w:tcPr>
            <w:tcW w:w="795" w:type="dxa"/>
            <w:noWrap/>
            <w:vAlign w:val="center"/>
            <w:hideMark/>
          </w:tcPr>
          <w:p w14:paraId="3C29ED1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0,053</w:t>
            </w:r>
          </w:p>
        </w:tc>
        <w:tc>
          <w:tcPr>
            <w:tcW w:w="795" w:type="dxa"/>
            <w:noWrap/>
            <w:vAlign w:val="center"/>
            <w:hideMark/>
          </w:tcPr>
          <w:p w14:paraId="2F7A0CE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0,053</w:t>
            </w:r>
          </w:p>
        </w:tc>
        <w:tc>
          <w:tcPr>
            <w:tcW w:w="795" w:type="dxa"/>
            <w:noWrap/>
            <w:vAlign w:val="center"/>
            <w:hideMark/>
          </w:tcPr>
          <w:p w14:paraId="784D1F6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0,053</w:t>
            </w:r>
          </w:p>
        </w:tc>
        <w:tc>
          <w:tcPr>
            <w:tcW w:w="795" w:type="dxa"/>
            <w:noWrap/>
            <w:vAlign w:val="center"/>
            <w:hideMark/>
          </w:tcPr>
          <w:p w14:paraId="41BAA27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0,066</w:t>
            </w:r>
          </w:p>
        </w:tc>
        <w:tc>
          <w:tcPr>
            <w:tcW w:w="795" w:type="dxa"/>
            <w:noWrap/>
            <w:vAlign w:val="center"/>
            <w:hideMark/>
          </w:tcPr>
          <w:p w14:paraId="2FF66B7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0,066</w:t>
            </w:r>
          </w:p>
        </w:tc>
        <w:tc>
          <w:tcPr>
            <w:tcW w:w="795" w:type="dxa"/>
            <w:noWrap/>
            <w:vAlign w:val="center"/>
            <w:hideMark/>
          </w:tcPr>
          <w:p w14:paraId="1B84B63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0,066</w:t>
            </w:r>
          </w:p>
        </w:tc>
        <w:tc>
          <w:tcPr>
            <w:tcW w:w="795" w:type="dxa"/>
            <w:noWrap/>
            <w:vAlign w:val="center"/>
            <w:hideMark/>
          </w:tcPr>
          <w:p w14:paraId="4D4EAEC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0,066</w:t>
            </w:r>
          </w:p>
        </w:tc>
        <w:tc>
          <w:tcPr>
            <w:tcW w:w="795" w:type="dxa"/>
            <w:noWrap/>
            <w:vAlign w:val="center"/>
            <w:hideMark/>
          </w:tcPr>
          <w:p w14:paraId="5E94B40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0,122</w:t>
            </w:r>
          </w:p>
        </w:tc>
        <w:tc>
          <w:tcPr>
            <w:tcW w:w="795" w:type="dxa"/>
            <w:noWrap/>
            <w:vAlign w:val="center"/>
            <w:hideMark/>
          </w:tcPr>
          <w:p w14:paraId="09CA79C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0,122</w:t>
            </w:r>
          </w:p>
        </w:tc>
        <w:tc>
          <w:tcPr>
            <w:tcW w:w="795" w:type="dxa"/>
            <w:noWrap/>
            <w:vAlign w:val="center"/>
            <w:hideMark/>
          </w:tcPr>
          <w:p w14:paraId="37AECB5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0,122</w:t>
            </w:r>
          </w:p>
        </w:tc>
        <w:tc>
          <w:tcPr>
            <w:tcW w:w="795" w:type="dxa"/>
            <w:noWrap/>
            <w:vAlign w:val="center"/>
            <w:hideMark/>
          </w:tcPr>
          <w:p w14:paraId="47BABE3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0,122</w:t>
            </w:r>
          </w:p>
        </w:tc>
      </w:tr>
      <w:tr w:rsidR="00E32D88" w14:paraId="124A6D44" w14:textId="77777777" w:rsidTr="00E32D88">
        <w:trPr>
          <w:trHeight w:val="20"/>
        </w:trPr>
        <w:tc>
          <w:tcPr>
            <w:tcW w:w="5586" w:type="dxa"/>
            <w:vAlign w:val="center"/>
            <w:hideMark/>
          </w:tcPr>
          <w:p w14:paraId="0253536D"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Максимальный часовой расход условного топлива в летний период, т.у.т/ч</w:t>
            </w:r>
          </w:p>
        </w:tc>
        <w:tc>
          <w:tcPr>
            <w:tcW w:w="795" w:type="dxa"/>
            <w:noWrap/>
            <w:vAlign w:val="center"/>
            <w:hideMark/>
          </w:tcPr>
          <w:p w14:paraId="51B42E3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795" w:type="dxa"/>
            <w:noWrap/>
            <w:vAlign w:val="center"/>
            <w:hideMark/>
          </w:tcPr>
          <w:p w14:paraId="085D3DD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795" w:type="dxa"/>
            <w:noWrap/>
            <w:vAlign w:val="center"/>
            <w:hideMark/>
          </w:tcPr>
          <w:p w14:paraId="7C19128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795" w:type="dxa"/>
            <w:noWrap/>
            <w:vAlign w:val="center"/>
            <w:hideMark/>
          </w:tcPr>
          <w:p w14:paraId="68E8A73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795" w:type="dxa"/>
            <w:noWrap/>
            <w:vAlign w:val="center"/>
            <w:hideMark/>
          </w:tcPr>
          <w:p w14:paraId="4063279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795" w:type="dxa"/>
            <w:noWrap/>
            <w:vAlign w:val="center"/>
            <w:hideMark/>
          </w:tcPr>
          <w:p w14:paraId="36F1CFE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795" w:type="dxa"/>
            <w:noWrap/>
            <w:vAlign w:val="center"/>
            <w:hideMark/>
          </w:tcPr>
          <w:p w14:paraId="75C2804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795" w:type="dxa"/>
            <w:noWrap/>
            <w:vAlign w:val="center"/>
            <w:hideMark/>
          </w:tcPr>
          <w:p w14:paraId="41C0F59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795" w:type="dxa"/>
            <w:noWrap/>
            <w:vAlign w:val="center"/>
            <w:hideMark/>
          </w:tcPr>
          <w:p w14:paraId="2299B59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795" w:type="dxa"/>
            <w:noWrap/>
            <w:vAlign w:val="center"/>
            <w:hideMark/>
          </w:tcPr>
          <w:p w14:paraId="7DD8034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795" w:type="dxa"/>
            <w:noWrap/>
            <w:vAlign w:val="center"/>
            <w:hideMark/>
          </w:tcPr>
          <w:p w14:paraId="63026EB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795" w:type="dxa"/>
            <w:noWrap/>
            <w:vAlign w:val="center"/>
            <w:hideMark/>
          </w:tcPr>
          <w:p w14:paraId="6F5E5E0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r>
      <w:tr w:rsidR="00E32D88" w14:paraId="4183B360" w14:textId="77777777" w:rsidTr="00E32D88">
        <w:trPr>
          <w:trHeight w:val="20"/>
        </w:trPr>
        <w:tc>
          <w:tcPr>
            <w:tcW w:w="5586" w:type="dxa"/>
            <w:vAlign w:val="center"/>
            <w:hideMark/>
          </w:tcPr>
          <w:p w14:paraId="4C4E960E"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Средняя тепловая нагрузка в самый холодный месяц, Гкал/ч</w:t>
            </w:r>
          </w:p>
        </w:tc>
        <w:tc>
          <w:tcPr>
            <w:tcW w:w="795" w:type="dxa"/>
            <w:noWrap/>
            <w:vAlign w:val="center"/>
            <w:hideMark/>
          </w:tcPr>
          <w:p w14:paraId="7DDF747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0,36</w:t>
            </w:r>
          </w:p>
        </w:tc>
        <w:tc>
          <w:tcPr>
            <w:tcW w:w="795" w:type="dxa"/>
            <w:noWrap/>
            <w:vAlign w:val="center"/>
            <w:hideMark/>
          </w:tcPr>
          <w:p w14:paraId="00831FB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0,36</w:t>
            </w:r>
          </w:p>
        </w:tc>
        <w:tc>
          <w:tcPr>
            <w:tcW w:w="795" w:type="dxa"/>
            <w:noWrap/>
            <w:vAlign w:val="center"/>
            <w:hideMark/>
          </w:tcPr>
          <w:p w14:paraId="4163A0E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0,36</w:t>
            </w:r>
          </w:p>
        </w:tc>
        <w:tc>
          <w:tcPr>
            <w:tcW w:w="795" w:type="dxa"/>
            <w:noWrap/>
            <w:vAlign w:val="center"/>
            <w:hideMark/>
          </w:tcPr>
          <w:p w14:paraId="262031A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0,36</w:t>
            </w:r>
          </w:p>
        </w:tc>
        <w:tc>
          <w:tcPr>
            <w:tcW w:w="795" w:type="dxa"/>
            <w:noWrap/>
            <w:vAlign w:val="center"/>
            <w:hideMark/>
          </w:tcPr>
          <w:p w14:paraId="3C1CDAE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0,48</w:t>
            </w:r>
          </w:p>
        </w:tc>
        <w:tc>
          <w:tcPr>
            <w:tcW w:w="795" w:type="dxa"/>
            <w:noWrap/>
            <w:vAlign w:val="center"/>
            <w:hideMark/>
          </w:tcPr>
          <w:p w14:paraId="3A05F16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0,48</w:t>
            </w:r>
          </w:p>
        </w:tc>
        <w:tc>
          <w:tcPr>
            <w:tcW w:w="795" w:type="dxa"/>
            <w:noWrap/>
            <w:vAlign w:val="center"/>
            <w:hideMark/>
          </w:tcPr>
          <w:p w14:paraId="110C074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0,48</w:t>
            </w:r>
          </w:p>
        </w:tc>
        <w:tc>
          <w:tcPr>
            <w:tcW w:w="795" w:type="dxa"/>
            <w:noWrap/>
            <w:vAlign w:val="center"/>
            <w:hideMark/>
          </w:tcPr>
          <w:p w14:paraId="1580852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0,48</w:t>
            </w:r>
          </w:p>
        </w:tc>
        <w:tc>
          <w:tcPr>
            <w:tcW w:w="795" w:type="dxa"/>
            <w:noWrap/>
            <w:vAlign w:val="center"/>
            <w:hideMark/>
          </w:tcPr>
          <w:p w14:paraId="7E81699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0,96</w:t>
            </w:r>
          </w:p>
        </w:tc>
        <w:tc>
          <w:tcPr>
            <w:tcW w:w="795" w:type="dxa"/>
            <w:noWrap/>
            <w:vAlign w:val="center"/>
            <w:hideMark/>
          </w:tcPr>
          <w:p w14:paraId="45BC645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0,96</w:t>
            </w:r>
          </w:p>
        </w:tc>
        <w:tc>
          <w:tcPr>
            <w:tcW w:w="795" w:type="dxa"/>
            <w:noWrap/>
            <w:vAlign w:val="center"/>
            <w:hideMark/>
          </w:tcPr>
          <w:p w14:paraId="6762A7D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0,96</w:t>
            </w:r>
          </w:p>
        </w:tc>
        <w:tc>
          <w:tcPr>
            <w:tcW w:w="795" w:type="dxa"/>
            <w:noWrap/>
            <w:vAlign w:val="center"/>
            <w:hideMark/>
          </w:tcPr>
          <w:p w14:paraId="4ECDA01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0,96</w:t>
            </w:r>
          </w:p>
        </w:tc>
      </w:tr>
      <w:tr w:rsidR="00E32D88" w14:paraId="7A018C00" w14:textId="77777777" w:rsidTr="00E32D88">
        <w:trPr>
          <w:trHeight w:val="20"/>
        </w:trPr>
        <w:tc>
          <w:tcPr>
            <w:tcW w:w="5586" w:type="dxa"/>
            <w:vAlign w:val="center"/>
            <w:hideMark/>
          </w:tcPr>
          <w:p w14:paraId="748550F9"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Расход условного топлива в самые холодные сутки, т.у.т./сут</w:t>
            </w:r>
          </w:p>
        </w:tc>
        <w:tc>
          <w:tcPr>
            <w:tcW w:w="795" w:type="dxa"/>
            <w:noWrap/>
            <w:vAlign w:val="center"/>
            <w:hideMark/>
          </w:tcPr>
          <w:p w14:paraId="39805E4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w:t>
            </w:r>
          </w:p>
        </w:tc>
        <w:tc>
          <w:tcPr>
            <w:tcW w:w="795" w:type="dxa"/>
            <w:noWrap/>
            <w:vAlign w:val="center"/>
            <w:hideMark/>
          </w:tcPr>
          <w:p w14:paraId="0CAD094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w:t>
            </w:r>
          </w:p>
        </w:tc>
        <w:tc>
          <w:tcPr>
            <w:tcW w:w="795" w:type="dxa"/>
            <w:noWrap/>
            <w:vAlign w:val="center"/>
            <w:hideMark/>
          </w:tcPr>
          <w:p w14:paraId="6549D9E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w:t>
            </w:r>
          </w:p>
        </w:tc>
        <w:tc>
          <w:tcPr>
            <w:tcW w:w="795" w:type="dxa"/>
            <w:noWrap/>
            <w:vAlign w:val="center"/>
            <w:hideMark/>
          </w:tcPr>
          <w:p w14:paraId="5D3A8A4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w:t>
            </w:r>
          </w:p>
        </w:tc>
        <w:tc>
          <w:tcPr>
            <w:tcW w:w="795" w:type="dxa"/>
            <w:noWrap/>
            <w:vAlign w:val="center"/>
            <w:hideMark/>
          </w:tcPr>
          <w:p w14:paraId="29D89C1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w:t>
            </w:r>
          </w:p>
        </w:tc>
        <w:tc>
          <w:tcPr>
            <w:tcW w:w="795" w:type="dxa"/>
            <w:noWrap/>
            <w:vAlign w:val="center"/>
            <w:hideMark/>
          </w:tcPr>
          <w:p w14:paraId="75E807D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w:t>
            </w:r>
          </w:p>
        </w:tc>
        <w:tc>
          <w:tcPr>
            <w:tcW w:w="795" w:type="dxa"/>
            <w:noWrap/>
            <w:vAlign w:val="center"/>
            <w:hideMark/>
          </w:tcPr>
          <w:p w14:paraId="618106B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w:t>
            </w:r>
          </w:p>
        </w:tc>
        <w:tc>
          <w:tcPr>
            <w:tcW w:w="795" w:type="dxa"/>
            <w:noWrap/>
            <w:vAlign w:val="center"/>
            <w:hideMark/>
          </w:tcPr>
          <w:p w14:paraId="2DEB650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w:t>
            </w:r>
          </w:p>
        </w:tc>
        <w:tc>
          <w:tcPr>
            <w:tcW w:w="795" w:type="dxa"/>
            <w:noWrap/>
            <w:vAlign w:val="center"/>
            <w:hideMark/>
          </w:tcPr>
          <w:p w14:paraId="3A8FD9D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w:t>
            </w:r>
          </w:p>
        </w:tc>
        <w:tc>
          <w:tcPr>
            <w:tcW w:w="795" w:type="dxa"/>
            <w:noWrap/>
            <w:vAlign w:val="center"/>
            <w:hideMark/>
          </w:tcPr>
          <w:p w14:paraId="3BA5099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w:t>
            </w:r>
          </w:p>
        </w:tc>
        <w:tc>
          <w:tcPr>
            <w:tcW w:w="795" w:type="dxa"/>
            <w:noWrap/>
            <w:vAlign w:val="center"/>
            <w:hideMark/>
          </w:tcPr>
          <w:p w14:paraId="456CA7D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w:t>
            </w:r>
          </w:p>
        </w:tc>
        <w:tc>
          <w:tcPr>
            <w:tcW w:w="795" w:type="dxa"/>
            <w:noWrap/>
            <w:vAlign w:val="center"/>
            <w:hideMark/>
          </w:tcPr>
          <w:p w14:paraId="746FA45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w:t>
            </w:r>
          </w:p>
        </w:tc>
      </w:tr>
      <w:tr w:rsidR="00E32D88" w14:paraId="3A4299C0" w14:textId="77777777" w:rsidTr="00E32D88">
        <w:trPr>
          <w:trHeight w:val="20"/>
        </w:trPr>
        <w:tc>
          <w:tcPr>
            <w:tcW w:w="5586" w:type="dxa"/>
            <w:vAlign w:val="center"/>
            <w:hideMark/>
          </w:tcPr>
          <w:p w14:paraId="2864E4E5"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Расход угля в самые холодные сутки, т.н.т/сут</w:t>
            </w:r>
          </w:p>
        </w:tc>
        <w:tc>
          <w:tcPr>
            <w:tcW w:w="795" w:type="dxa"/>
            <w:noWrap/>
            <w:vAlign w:val="center"/>
            <w:hideMark/>
          </w:tcPr>
          <w:p w14:paraId="41ADF9A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w:t>
            </w:r>
          </w:p>
        </w:tc>
        <w:tc>
          <w:tcPr>
            <w:tcW w:w="795" w:type="dxa"/>
            <w:noWrap/>
            <w:vAlign w:val="center"/>
            <w:hideMark/>
          </w:tcPr>
          <w:p w14:paraId="4A4EB0E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w:t>
            </w:r>
          </w:p>
        </w:tc>
        <w:tc>
          <w:tcPr>
            <w:tcW w:w="795" w:type="dxa"/>
            <w:noWrap/>
            <w:vAlign w:val="center"/>
            <w:hideMark/>
          </w:tcPr>
          <w:p w14:paraId="47E4EA0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w:t>
            </w:r>
          </w:p>
        </w:tc>
        <w:tc>
          <w:tcPr>
            <w:tcW w:w="795" w:type="dxa"/>
            <w:noWrap/>
            <w:vAlign w:val="center"/>
            <w:hideMark/>
          </w:tcPr>
          <w:p w14:paraId="33F2E82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w:t>
            </w:r>
          </w:p>
        </w:tc>
        <w:tc>
          <w:tcPr>
            <w:tcW w:w="795" w:type="dxa"/>
            <w:noWrap/>
            <w:vAlign w:val="center"/>
            <w:hideMark/>
          </w:tcPr>
          <w:p w14:paraId="08C129A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w:t>
            </w:r>
          </w:p>
        </w:tc>
        <w:tc>
          <w:tcPr>
            <w:tcW w:w="795" w:type="dxa"/>
            <w:noWrap/>
            <w:vAlign w:val="center"/>
            <w:hideMark/>
          </w:tcPr>
          <w:p w14:paraId="75681E2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w:t>
            </w:r>
          </w:p>
        </w:tc>
        <w:tc>
          <w:tcPr>
            <w:tcW w:w="795" w:type="dxa"/>
            <w:noWrap/>
            <w:vAlign w:val="center"/>
            <w:hideMark/>
          </w:tcPr>
          <w:p w14:paraId="365964E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w:t>
            </w:r>
          </w:p>
        </w:tc>
        <w:tc>
          <w:tcPr>
            <w:tcW w:w="795" w:type="dxa"/>
            <w:noWrap/>
            <w:vAlign w:val="center"/>
            <w:hideMark/>
          </w:tcPr>
          <w:p w14:paraId="1E80EEA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w:t>
            </w:r>
          </w:p>
        </w:tc>
        <w:tc>
          <w:tcPr>
            <w:tcW w:w="795" w:type="dxa"/>
            <w:noWrap/>
            <w:vAlign w:val="center"/>
            <w:hideMark/>
          </w:tcPr>
          <w:p w14:paraId="535126E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w:t>
            </w:r>
          </w:p>
        </w:tc>
        <w:tc>
          <w:tcPr>
            <w:tcW w:w="795" w:type="dxa"/>
            <w:noWrap/>
            <w:vAlign w:val="center"/>
            <w:hideMark/>
          </w:tcPr>
          <w:p w14:paraId="6B4D833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w:t>
            </w:r>
          </w:p>
        </w:tc>
        <w:tc>
          <w:tcPr>
            <w:tcW w:w="795" w:type="dxa"/>
            <w:noWrap/>
            <w:vAlign w:val="center"/>
            <w:hideMark/>
          </w:tcPr>
          <w:p w14:paraId="17B0C4E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w:t>
            </w:r>
          </w:p>
        </w:tc>
        <w:tc>
          <w:tcPr>
            <w:tcW w:w="795" w:type="dxa"/>
            <w:noWrap/>
            <w:vAlign w:val="center"/>
            <w:hideMark/>
          </w:tcPr>
          <w:p w14:paraId="737DC02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w:t>
            </w:r>
          </w:p>
        </w:tc>
      </w:tr>
      <w:tr w:rsidR="00E32D88" w14:paraId="44A8FA73" w14:textId="77777777" w:rsidTr="00E32D88">
        <w:trPr>
          <w:trHeight w:val="20"/>
        </w:trPr>
        <w:tc>
          <w:tcPr>
            <w:tcW w:w="5586" w:type="dxa"/>
            <w:vAlign w:val="center"/>
            <w:hideMark/>
          </w:tcPr>
          <w:p w14:paraId="28112A1A"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lastRenderedPageBreak/>
              <w:t>Нормативный неснижаемый запас угля, т.н.т.</w:t>
            </w:r>
          </w:p>
        </w:tc>
        <w:tc>
          <w:tcPr>
            <w:tcW w:w="795" w:type="dxa"/>
            <w:noWrap/>
            <w:vAlign w:val="center"/>
            <w:hideMark/>
          </w:tcPr>
          <w:p w14:paraId="3588E8A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80</w:t>
            </w:r>
          </w:p>
        </w:tc>
        <w:tc>
          <w:tcPr>
            <w:tcW w:w="795" w:type="dxa"/>
            <w:noWrap/>
            <w:vAlign w:val="center"/>
            <w:hideMark/>
          </w:tcPr>
          <w:p w14:paraId="605169B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80</w:t>
            </w:r>
          </w:p>
        </w:tc>
        <w:tc>
          <w:tcPr>
            <w:tcW w:w="795" w:type="dxa"/>
            <w:noWrap/>
            <w:vAlign w:val="center"/>
            <w:hideMark/>
          </w:tcPr>
          <w:p w14:paraId="2E525E2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80</w:t>
            </w:r>
          </w:p>
        </w:tc>
        <w:tc>
          <w:tcPr>
            <w:tcW w:w="795" w:type="dxa"/>
            <w:noWrap/>
            <w:vAlign w:val="center"/>
            <w:hideMark/>
          </w:tcPr>
          <w:p w14:paraId="28F3375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80</w:t>
            </w:r>
          </w:p>
        </w:tc>
        <w:tc>
          <w:tcPr>
            <w:tcW w:w="795" w:type="dxa"/>
            <w:noWrap/>
            <w:vAlign w:val="center"/>
            <w:hideMark/>
          </w:tcPr>
          <w:p w14:paraId="159DF1E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86</w:t>
            </w:r>
          </w:p>
        </w:tc>
        <w:tc>
          <w:tcPr>
            <w:tcW w:w="795" w:type="dxa"/>
            <w:noWrap/>
            <w:vAlign w:val="center"/>
            <w:hideMark/>
          </w:tcPr>
          <w:p w14:paraId="6755C55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86</w:t>
            </w:r>
          </w:p>
        </w:tc>
        <w:tc>
          <w:tcPr>
            <w:tcW w:w="795" w:type="dxa"/>
            <w:noWrap/>
            <w:vAlign w:val="center"/>
            <w:hideMark/>
          </w:tcPr>
          <w:p w14:paraId="6081858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86</w:t>
            </w:r>
          </w:p>
        </w:tc>
        <w:tc>
          <w:tcPr>
            <w:tcW w:w="795" w:type="dxa"/>
            <w:noWrap/>
            <w:vAlign w:val="center"/>
            <w:hideMark/>
          </w:tcPr>
          <w:p w14:paraId="63ED93B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86</w:t>
            </w:r>
          </w:p>
        </w:tc>
        <w:tc>
          <w:tcPr>
            <w:tcW w:w="795" w:type="dxa"/>
            <w:noWrap/>
            <w:vAlign w:val="center"/>
            <w:hideMark/>
          </w:tcPr>
          <w:p w14:paraId="2C47D7D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110</w:t>
            </w:r>
          </w:p>
        </w:tc>
        <w:tc>
          <w:tcPr>
            <w:tcW w:w="795" w:type="dxa"/>
            <w:noWrap/>
            <w:vAlign w:val="center"/>
            <w:hideMark/>
          </w:tcPr>
          <w:p w14:paraId="5B3084E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110</w:t>
            </w:r>
          </w:p>
        </w:tc>
        <w:tc>
          <w:tcPr>
            <w:tcW w:w="795" w:type="dxa"/>
            <w:noWrap/>
            <w:vAlign w:val="center"/>
            <w:hideMark/>
          </w:tcPr>
          <w:p w14:paraId="6F67B9C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110</w:t>
            </w:r>
          </w:p>
        </w:tc>
        <w:tc>
          <w:tcPr>
            <w:tcW w:w="795" w:type="dxa"/>
            <w:noWrap/>
            <w:vAlign w:val="center"/>
            <w:hideMark/>
          </w:tcPr>
          <w:p w14:paraId="794E1C8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110</w:t>
            </w:r>
          </w:p>
        </w:tc>
      </w:tr>
      <w:tr w:rsidR="00E32D88" w14:paraId="279033F9" w14:textId="77777777" w:rsidTr="00E32D88">
        <w:trPr>
          <w:trHeight w:val="20"/>
        </w:trPr>
        <w:tc>
          <w:tcPr>
            <w:tcW w:w="5586" w:type="dxa"/>
            <w:vAlign w:val="center"/>
            <w:hideMark/>
          </w:tcPr>
          <w:p w14:paraId="219CE96B"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Нормативный эксплуатационный запас угля, т.н.т.</w:t>
            </w:r>
          </w:p>
        </w:tc>
        <w:tc>
          <w:tcPr>
            <w:tcW w:w="795" w:type="dxa"/>
            <w:noWrap/>
            <w:vAlign w:val="center"/>
            <w:hideMark/>
          </w:tcPr>
          <w:p w14:paraId="1BB366F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640</w:t>
            </w:r>
          </w:p>
        </w:tc>
        <w:tc>
          <w:tcPr>
            <w:tcW w:w="795" w:type="dxa"/>
            <w:noWrap/>
            <w:vAlign w:val="center"/>
            <w:hideMark/>
          </w:tcPr>
          <w:p w14:paraId="4C81FB4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640</w:t>
            </w:r>
          </w:p>
        </w:tc>
        <w:tc>
          <w:tcPr>
            <w:tcW w:w="795" w:type="dxa"/>
            <w:noWrap/>
            <w:vAlign w:val="center"/>
            <w:hideMark/>
          </w:tcPr>
          <w:p w14:paraId="3192B68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640</w:t>
            </w:r>
          </w:p>
        </w:tc>
        <w:tc>
          <w:tcPr>
            <w:tcW w:w="795" w:type="dxa"/>
            <w:noWrap/>
            <w:vAlign w:val="center"/>
            <w:hideMark/>
          </w:tcPr>
          <w:p w14:paraId="6472298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640</w:t>
            </w:r>
          </w:p>
        </w:tc>
        <w:tc>
          <w:tcPr>
            <w:tcW w:w="795" w:type="dxa"/>
            <w:noWrap/>
            <w:vAlign w:val="center"/>
            <w:hideMark/>
          </w:tcPr>
          <w:p w14:paraId="0AB0B00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678</w:t>
            </w:r>
          </w:p>
        </w:tc>
        <w:tc>
          <w:tcPr>
            <w:tcW w:w="795" w:type="dxa"/>
            <w:noWrap/>
            <w:vAlign w:val="center"/>
            <w:hideMark/>
          </w:tcPr>
          <w:p w14:paraId="375E0A6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678</w:t>
            </w:r>
          </w:p>
        </w:tc>
        <w:tc>
          <w:tcPr>
            <w:tcW w:w="795" w:type="dxa"/>
            <w:noWrap/>
            <w:vAlign w:val="center"/>
            <w:hideMark/>
          </w:tcPr>
          <w:p w14:paraId="2DC1258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678</w:t>
            </w:r>
          </w:p>
        </w:tc>
        <w:tc>
          <w:tcPr>
            <w:tcW w:w="795" w:type="dxa"/>
            <w:noWrap/>
            <w:vAlign w:val="center"/>
            <w:hideMark/>
          </w:tcPr>
          <w:p w14:paraId="65C949F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678</w:t>
            </w:r>
          </w:p>
        </w:tc>
        <w:tc>
          <w:tcPr>
            <w:tcW w:w="795" w:type="dxa"/>
            <w:noWrap/>
            <w:vAlign w:val="center"/>
            <w:hideMark/>
          </w:tcPr>
          <w:p w14:paraId="7626683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831</w:t>
            </w:r>
          </w:p>
        </w:tc>
        <w:tc>
          <w:tcPr>
            <w:tcW w:w="795" w:type="dxa"/>
            <w:noWrap/>
            <w:vAlign w:val="center"/>
            <w:hideMark/>
          </w:tcPr>
          <w:p w14:paraId="3A799CC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831</w:t>
            </w:r>
          </w:p>
        </w:tc>
        <w:tc>
          <w:tcPr>
            <w:tcW w:w="795" w:type="dxa"/>
            <w:noWrap/>
            <w:vAlign w:val="center"/>
            <w:hideMark/>
          </w:tcPr>
          <w:p w14:paraId="6680C6E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831</w:t>
            </w:r>
          </w:p>
        </w:tc>
        <w:tc>
          <w:tcPr>
            <w:tcW w:w="795" w:type="dxa"/>
            <w:noWrap/>
            <w:vAlign w:val="center"/>
            <w:hideMark/>
          </w:tcPr>
          <w:p w14:paraId="755A62E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831</w:t>
            </w:r>
          </w:p>
        </w:tc>
      </w:tr>
      <w:tr w:rsidR="00E32D88" w14:paraId="3A13DB80" w14:textId="77777777" w:rsidTr="00E32D88">
        <w:trPr>
          <w:trHeight w:val="20"/>
        </w:trPr>
        <w:tc>
          <w:tcPr>
            <w:tcW w:w="5586" w:type="dxa"/>
            <w:vAlign w:val="center"/>
            <w:hideMark/>
          </w:tcPr>
          <w:p w14:paraId="62269007"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Тепловая нагрузка в аварийном режиме на коллекторах СП 124.13330.2012, Гкал/ч</w:t>
            </w:r>
          </w:p>
        </w:tc>
        <w:tc>
          <w:tcPr>
            <w:tcW w:w="795" w:type="dxa"/>
            <w:noWrap/>
            <w:vAlign w:val="center"/>
            <w:hideMark/>
          </w:tcPr>
          <w:p w14:paraId="7C703BB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0,35</w:t>
            </w:r>
          </w:p>
        </w:tc>
        <w:tc>
          <w:tcPr>
            <w:tcW w:w="795" w:type="dxa"/>
            <w:noWrap/>
            <w:vAlign w:val="center"/>
            <w:hideMark/>
          </w:tcPr>
          <w:p w14:paraId="78AF361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0,35</w:t>
            </w:r>
          </w:p>
        </w:tc>
        <w:tc>
          <w:tcPr>
            <w:tcW w:w="795" w:type="dxa"/>
            <w:noWrap/>
            <w:vAlign w:val="center"/>
            <w:hideMark/>
          </w:tcPr>
          <w:p w14:paraId="74BAF82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0,35</w:t>
            </w:r>
          </w:p>
        </w:tc>
        <w:tc>
          <w:tcPr>
            <w:tcW w:w="795" w:type="dxa"/>
            <w:noWrap/>
            <w:vAlign w:val="center"/>
            <w:hideMark/>
          </w:tcPr>
          <w:p w14:paraId="43CDF9D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0,35</w:t>
            </w:r>
          </w:p>
        </w:tc>
        <w:tc>
          <w:tcPr>
            <w:tcW w:w="795" w:type="dxa"/>
            <w:noWrap/>
            <w:vAlign w:val="center"/>
            <w:hideMark/>
          </w:tcPr>
          <w:p w14:paraId="4FF727B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0,47</w:t>
            </w:r>
          </w:p>
        </w:tc>
        <w:tc>
          <w:tcPr>
            <w:tcW w:w="795" w:type="dxa"/>
            <w:noWrap/>
            <w:vAlign w:val="center"/>
            <w:hideMark/>
          </w:tcPr>
          <w:p w14:paraId="57BC6E0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0,47</w:t>
            </w:r>
          </w:p>
        </w:tc>
        <w:tc>
          <w:tcPr>
            <w:tcW w:w="795" w:type="dxa"/>
            <w:noWrap/>
            <w:vAlign w:val="center"/>
            <w:hideMark/>
          </w:tcPr>
          <w:p w14:paraId="72D6D43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0,47</w:t>
            </w:r>
          </w:p>
        </w:tc>
        <w:tc>
          <w:tcPr>
            <w:tcW w:w="795" w:type="dxa"/>
            <w:noWrap/>
            <w:vAlign w:val="center"/>
            <w:hideMark/>
          </w:tcPr>
          <w:p w14:paraId="3699417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0,47</w:t>
            </w:r>
          </w:p>
        </w:tc>
        <w:tc>
          <w:tcPr>
            <w:tcW w:w="795" w:type="dxa"/>
            <w:noWrap/>
            <w:vAlign w:val="center"/>
            <w:hideMark/>
          </w:tcPr>
          <w:p w14:paraId="30713E4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0,93</w:t>
            </w:r>
          </w:p>
        </w:tc>
        <w:tc>
          <w:tcPr>
            <w:tcW w:w="795" w:type="dxa"/>
            <w:noWrap/>
            <w:vAlign w:val="center"/>
            <w:hideMark/>
          </w:tcPr>
          <w:p w14:paraId="036F380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0,93</w:t>
            </w:r>
          </w:p>
        </w:tc>
        <w:tc>
          <w:tcPr>
            <w:tcW w:w="795" w:type="dxa"/>
            <w:noWrap/>
            <w:vAlign w:val="center"/>
            <w:hideMark/>
          </w:tcPr>
          <w:p w14:paraId="5CC4752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0,93</w:t>
            </w:r>
          </w:p>
        </w:tc>
        <w:tc>
          <w:tcPr>
            <w:tcW w:w="795" w:type="dxa"/>
            <w:noWrap/>
            <w:vAlign w:val="center"/>
            <w:hideMark/>
          </w:tcPr>
          <w:p w14:paraId="77CE22A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0,93</w:t>
            </w:r>
          </w:p>
        </w:tc>
      </w:tr>
      <w:tr w:rsidR="00E32D88" w14:paraId="4E676442" w14:textId="77777777" w:rsidTr="00E32D88">
        <w:trPr>
          <w:trHeight w:val="20"/>
        </w:trPr>
        <w:tc>
          <w:tcPr>
            <w:tcW w:w="5586" w:type="dxa"/>
            <w:shd w:val="clear" w:color="auto" w:fill="DAEEF3"/>
            <w:vAlign w:val="center"/>
            <w:hideMark/>
          </w:tcPr>
          <w:p w14:paraId="26D882F6" w14:textId="77777777" w:rsidR="00E32D88" w:rsidRDefault="00E32D88">
            <w:pPr>
              <w:spacing w:after="0" w:line="240" w:lineRule="auto"/>
              <w:rPr>
                <w:rFonts w:ascii="Arial" w:eastAsia="Times New Roman" w:hAnsi="Arial" w:cs="Arial"/>
                <w:b/>
                <w:bCs/>
                <w:sz w:val="16"/>
                <w:szCs w:val="16"/>
                <w:lang w:eastAsia="ru-RU"/>
              </w:rPr>
            </w:pPr>
            <w:r>
              <w:rPr>
                <w:rFonts w:ascii="Arial" w:eastAsia="Times New Roman" w:hAnsi="Arial" w:cs="Arial"/>
                <w:b/>
                <w:bCs/>
                <w:sz w:val="16"/>
                <w:szCs w:val="16"/>
                <w:lang w:eastAsia="ru-RU"/>
              </w:rPr>
              <w:t>МО "Усть-Коксинский район" (Сущ. + Перспект.)</w:t>
            </w:r>
          </w:p>
        </w:tc>
        <w:tc>
          <w:tcPr>
            <w:tcW w:w="795" w:type="dxa"/>
            <w:shd w:val="clear" w:color="auto" w:fill="DAEEF3"/>
            <w:noWrap/>
            <w:vAlign w:val="center"/>
            <w:hideMark/>
          </w:tcPr>
          <w:p w14:paraId="5B24D974" w14:textId="77777777" w:rsidR="00E32D88" w:rsidRDefault="00E32D88">
            <w:pPr>
              <w:spacing w:after="0" w:line="240" w:lineRule="auto"/>
              <w:jc w:val="center"/>
              <w:rPr>
                <w:rFonts w:ascii="Arial" w:eastAsia="Times New Roman" w:hAnsi="Arial" w:cs="Arial"/>
                <w:b/>
                <w:bCs/>
                <w:sz w:val="16"/>
                <w:szCs w:val="16"/>
                <w:lang w:eastAsia="ru-RU"/>
              </w:rPr>
            </w:pPr>
            <w:r>
              <w:rPr>
                <w:rFonts w:ascii="Arial" w:eastAsia="Times New Roman" w:hAnsi="Arial" w:cs="Arial"/>
                <w:b/>
                <w:bCs/>
                <w:sz w:val="16"/>
                <w:szCs w:val="16"/>
                <w:lang w:eastAsia="ru-RU"/>
              </w:rPr>
              <w:t>2021</w:t>
            </w:r>
          </w:p>
        </w:tc>
        <w:tc>
          <w:tcPr>
            <w:tcW w:w="795" w:type="dxa"/>
            <w:shd w:val="clear" w:color="auto" w:fill="DAEEF3"/>
            <w:noWrap/>
            <w:vAlign w:val="center"/>
            <w:hideMark/>
          </w:tcPr>
          <w:p w14:paraId="2FB718EC" w14:textId="77777777" w:rsidR="00E32D88" w:rsidRDefault="00E32D88">
            <w:pPr>
              <w:spacing w:after="0" w:line="240" w:lineRule="auto"/>
              <w:jc w:val="center"/>
              <w:rPr>
                <w:rFonts w:ascii="Arial" w:eastAsia="Times New Roman" w:hAnsi="Arial" w:cs="Arial"/>
                <w:b/>
                <w:bCs/>
                <w:sz w:val="16"/>
                <w:szCs w:val="16"/>
                <w:lang w:eastAsia="ru-RU"/>
              </w:rPr>
            </w:pPr>
            <w:r>
              <w:rPr>
                <w:rFonts w:ascii="Arial" w:eastAsia="Times New Roman" w:hAnsi="Arial" w:cs="Arial"/>
                <w:b/>
                <w:bCs/>
                <w:sz w:val="16"/>
                <w:szCs w:val="16"/>
                <w:lang w:eastAsia="ru-RU"/>
              </w:rPr>
              <w:t>2022</w:t>
            </w:r>
          </w:p>
        </w:tc>
        <w:tc>
          <w:tcPr>
            <w:tcW w:w="795" w:type="dxa"/>
            <w:shd w:val="clear" w:color="auto" w:fill="DAEEF3"/>
            <w:noWrap/>
            <w:vAlign w:val="center"/>
            <w:hideMark/>
          </w:tcPr>
          <w:p w14:paraId="1E43F126" w14:textId="77777777" w:rsidR="00E32D88" w:rsidRDefault="00E32D88">
            <w:pPr>
              <w:spacing w:after="0" w:line="240" w:lineRule="auto"/>
              <w:jc w:val="center"/>
              <w:rPr>
                <w:rFonts w:ascii="Arial" w:eastAsia="Times New Roman" w:hAnsi="Arial" w:cs="Arial"/>
                <w:b/>
                <w:bCs/>
                <w:sz w:val="16"/>
                <w:szCs w:val="16"/>
                <w:lang w:eastAsia="ru-RU"/>
              </w:rPr>
            </w:pPr>
            <w:r>
              <w:rPr>
                <w:rFonts w:ascii="Arial" w:eastAsia="Times New Roman" w:hAnsi="Arial" w:cs="Arial"/>
                <w:b/>
                <w:bCs/>
                <w:sz w:val="16"/>
                <w:szCs w:val="16"/>
                <w:lang w:eastAsia="ru-RU"/>
              </w:rPr>
              <w:t>2023</w:t>
            </w:r>
          </w:p>
        </w:tc>
        <w:tc>
          <w:tcPr>
            <w:tcW w:w="795" w:type="dxa"/>
            <w:shd w:val="clear" w:color="auto" w:fill="DAEEF3"/>
            <w:noWrap/>
            <w:vAlign w:val="center"/>
            <w:hideMark/>
          </w:tcPr>
          <w:p w14:paraId="2F87095C" w14:textId="77777777" w:rsidR="00E32D88" w:rsidRDefault="00E32D88">
            <w:pPr>
              <w:spacing w:after="0" w:line="240" w:lineRule="auto"/>
              <w:jc w:val="center"/>
              <w:rPr>
                <w:rFonts w:ascii="Arial" w:eastAsia="Times New Roman" w:hAnsi="Arial" w:cs="Arial"/>
                <w:b/>
                <w:bCs/>
                <w:sz w:val="16"/>
                <w:szCs w:val="16"/>
                <w:lang w:eastAsia="ru-RU"/>
              </w:rPr>
            </w:pPr>
            <w:r>
              <w:rPr>
                <w:rFonts w:ascii="Arial" w:eastAsia="Times New Roman" w:hAnsi="Arial" w:cs="Arial"/>
                <w:b/>
                <w:bCs/>
                <w:sz w:val="16"/>
                <w:szCs w:val="16"/>
                <w:lang w:eastAsia="ru-RU"/>
              </w:rPr>
              <w:t>2024</w:t>
            </w:r>
          </w:p>
        </w:tc>
        <w:tc>
          <w:tcPr>
            <w:tcW w:w="795" w:type="dxa"/>
            <w:shd w:val="clear" w:color="auto" w:fill="DAEEF3"/>
            <w:noWrap/>
            <w:vAlign w:val="center"/>
            <w:hideMark/>
          </w:tcPr>
          <w:p w14:paraId="6A7EDDFE" w14:textId="77777777" w:rsidR="00E32D88" w:rsidRDefault="00E32D88">
            <w:pPr>
              <w:spacing w:after="0" w:line="240" w:lineRule="auto"/>
              <w:jc w:val="center"/>
              <w:rPr>
                <w:rFonts w:ascii="Arial" w:eastAsia="Times New Roman" w:hAnsi="Arial" w:cs="Arial"/>
                <w:b/>
                <w:bCs/>
                <w:sz w:val="16"/>
                <w:szCs w:val="16"/>
                <w:lang w:eastAsia="ru-RU"/>
              </w:rPr>
            </w:pPr>
            <w:r>
              <w:rPr>
                <w:rFonts w:ascii="Arial" w:eastAsia="Times New Roman" w:hAnsi="Arial" w:cs="Arial"/>
                <w:b/>
                <w:bCs/>
                <w:sz w:val="16"/>
                <w:szCs w:val="16"/>
                <w:lang w:eastAsia="ru-RU"/>
              </w:rPr>
              <w:t>2025</w:t>
            </w:r>
          </w:p>
        </w:tc>
        <w:tc>
          <w:tcPr>
            <w:tcW w:w="795" w:type="dxa"/>
            <w:shd w:val="clear" w:color="auto" w:fill="DAEEF3"/>
            <w:noWrap/>
            <w:vAlign w:val="center"/>
            <w:hideMark/>
          </w:tcPr>
          <w:p w14:paraId="201755BB" w14:textId="77777777" w:rsidR="00E32D88" w:rsidRDefault="00E32D88">
            <w:pPr>
              <w:spacing w:after="0" w:line="240" w:lineRule="auto"/>
              <w:jc w:val="center"/>
              <w:rPr>
                <w:rFonts w:ascii="Arial" w:eastAsia="Times New Roman" w:hAnsi="Arial" w:cs="Arial"/>
                <w:b/>
                <w:bCs/>
                <w:sz w:val="16"/>
                <w:szCs w:val="16"/>
                <w:lang w:eastAsia="ru-RU"/>
              </w:rPr>
            </w:pPr>
            <w:r>
              <w:rPr>
                <w:rFonts w:ascii="Arial" w:eastAsia="Times New Roman" w:hAnsi="Arial" w:cs="Arial"/>
                <w:b/>
                <w:bCs/>
                <w:sz w:val="16"/>
                <w:szCs w:val="16"/>
                <w:lang w:eastAsia="ru-RU"/>
              </w:rPr>
              <w:t>2026</w:t>
            </w:r>
          </w:p>
        </w:tc>
        <w:tc>
          <w:tcPr>
            <w:tcW w:w="795" w:type="dxa"/>
            <w:shd w:val="clear" w:color="auto" w:fill="DAEEF3"/>
            <w:noWrap/>
            <w:vAlign w:val="center"/>
            <w:hideMark/>
          </w:tcPr>
          <w:p w14:paraId="3A40B576" w14:textId="77777777" w:rsidR="00E32D88" w:rsidRDefault="00E32D88">
            <w:pPr>
              <w:spacing w:after="0" w:line="240" w:lineRule="auto"/>
              <w:jc w:val="center"/>
              <w:rPr>
                <w:rFonts w:ascii="Arial" w:eastAsia="Times New Roman" w:hAnsi="Arial" w:cs="Arial"/>
                <w:b/>
                <w:bCs/>
                <w:sz w:val="16"/>
                <w:szCs w:val="16"/>
                <w:lang w:eastAsia="ru-RU"/>
              </w:rPr>
            </w:pPr>
            <w:r>
              <w:rPr>
                <w:rFonts w:ascii="Arial" w:eastAsia="Times New Roman" w:hAnsi="Arial" w:cs="Arial"/>
                <w:b/>
                <w:bCs/>
                <w:sz w:val="16"/>
                <w:szCs w:val="16"/>
                <w:lang w:eastAsia="ru-RU"/>
              </w:rPr>
              <w:t>2027</w:t>
            </w:r>
          </w:p>
        </w:tc>
        <w:tc>
          <w:tcPr>
            <w:tcW w:w="795" w:type="dxa"/>
            <w:shd w:val="clear" w:color="auto" w:fill="DAEEF3"/>
            <w:noWrap/>
            <w:vAlign w:val="center"/>
            <w:hideMark/>
          </w:tcPr>
          <w:p w14:paraId="5F7E3121" w14:textId="77777777" w:rsidR="00E32D88" w:rsidRDefault="00E32D88">
            <w:pPr>
              <w:spacing w:after="0" w:line="240" w:lineRule="auto"/>
              <w:jc w:val="center"/>
              <w:rPr>
                <w:rFonts w:ascii="Arial" w:eastAsia="Times New Roman" w:hAnsi="Arial" w:cs="Arial"/>
                <w:b/>
                <w:bCs/>
                <w:sz w:val="16"/>
                <w:szCs w:val="16"/>
                <w:lang w:eastAsia="ru-RU"/>
              </w:rPr>
            </w:pPr>
            <w:r>
              <w:rPr>
                <w:rFonts w:ascii="Arial" w:eastAsia="Times New Roman" w:hAnsi="Arial" w:cs="Arial"/>
                <w:b/>
                <w:bCs/>
                <w:sz w:val="16"/>
                <w:szCs w:val="16"/>
                <w:lang w:eastAsia="ru-RU"/>
              </w:rPr>
              <w:t>2028</w:t>
            </w:r>
          </w:p>
        </w:tc>
        <w:tc>
          <w:tcPr>
            <w:tcW w:w="795" w:type="dxa"/>
            <w:shd w:val="clear" w:color="auto" w:fill="DAEEF3"/>
            <w:noWrap/>
            <w:vAlign w:val="center"/>
            <w:hideMark/>
          </w:tcPr>
          <w:p w14:paraId="072FA0D9" w14:textId="77777777" w:rsidR="00E32D88" w:rsidRDefault="00E32D88">
            <w:pPr>
              <w:spacing w:after="0" w:line="240" w:lineRule="auto"/>
              <w:jc w:val="center"/>
              <w:rPr>
                <w:rFonts w:ascii="Arial" w:eastAsia="Times New Roman" w:hAnsi="Arial" w:cs="Arial"/>
                <w:b/>
                <w:bCs/>
                <w:sz w:val="16"/>
                <w:szCs w:val="16"/>
                <w:lang w:eastAsia="ru-RU"/>
              </w:rPr>
            </w:pPr>
            <w:r>
              <w:rPr>
                <w:rFonts w:ascii="Arial" w:eastAsia="Times New Roman" w:hAnsi="Arial" w:cs="Arial"/>
                <w:b/>
                <w:bCs/>
                <w:sz w:val="16"/>
                <w:szCs w:val="16"/>
                <w:lang w:eastAsia="ru-RU"/>
              </w:rPr>
              <w:t>2029</w:t>
            </w:r>
          </w:p>
        </w:tc>
        <w:tc>
          <w:tcPr>
            <w:tcW w:w="795" w:type="dxa"/>
            <w:shd w:val="clear" w:color="auto" w:fill="DAEEF3"/>
            <w:noWrap/>
            <w:vAlign w:val="center"/>
            <w:hideMark/>
          </w:tcPr>
          <w:p w14:paraId="493A60D9" w14:textId="77777777" w:rsidR="00E32D88" w:rsidRDefault="00E32D88">
            <w:pPr>
              <w:spacing w:after="0" w:line="240" w:lineRule="auto"/>
              <w:jc w:val="center"/>
              <w:rPr>
                <w:rFonts w:ascii="Arial" w:eastAsia="Times New Roman" w:hAnsi="Arial" w:cs="Arial"/>
                <w:b/>
                <w:bCs/>
                <w:sz w:val="16"/>
                <w:szCs w:val="16"/>
                <w:lang w:eastAsia="ru-RU"/>
              </w:rPr>
            </w:pPr>
            <w:r>
              <w:rPr>
                <w:rFonts w:ascii="Arial" w:eastAsia="Times New Roman" w:hAnsi="Arial" w:cs="Arial"/>
                <w:b/>
                <w:bCs/>
                <w:sz w:val="16"/>
                <w:szCs w:val="16"/>
                <w:lang w:eastAsia="ru-RU"/>
              </w:rPr>
              <w:t>2030</w:t>
            </w:r>
          </w:p>
        </w:tc>
        <w:tc>
          <w:tcPr>
            <w:tcW w:w="795" w:type="dxa"/>
            <w:shd w:val="clear" w:color="auto" w:fill="DAEEF3"/>
            <w:noWrap/>
            <w:vAlign w:val="center"/>
            <w:hideMark/>
          </w:tcPr>
          <w:p w14:paraId="5FA251A0" w14:textId="77777777" w:rsidR="00E32D88" w:rsidRDefault="00E32D88">
            <w:pPr>
              <w:spacing w:after="0" w:line="240" w:lineRule="auto"/>
              <w:jc w:val="center"/>
              <w:rPr>
                <w:rFonts w:ascii="Arial" w:eastAsia="Times New Roman" w:hAnsi="Arial" w:cs="Arial"/>
                <w:b/>
                <w:bCs/>
                <w:sz w:val="16"/>
                <w:szCs w:val="16"/>
                <w:lang w:eastAsia="ru-RU"/>
              </w:rPr>
            </w:pPr>
            <w:r>
              <w:rPr>
                <w:rFonts w:ascii="Arial" w:eastAsia="Times New Roman" w:hAnsi="Arial" w:cs="Arial"/>
                <w:b/>
                <w:bCs/>
                <w:sz w:val="16"/>
                <w:szCs w:val="16"/>
                <w:lang w:eastAsia="ru-RU"/>
              </w:rPr>
              <w:t>2031</w:t>
            </w:r>
          </w:p>
        </w:tc>
        <w:tc>
          <w:tcPr>
            <w:tcW w:w="795" w:type="dxa"/>
            <w:shd w:val="clear" w:color="auto" w:fill="DAEEF3"/>
            <w:noWrap/>
            <w:vAlign w:val="center"/>
            <w:hideMark/>
          </w:tcPr>
          <w:p w14:paraId="71225D6F" w14:textId="77777777" w:rsidR="00E32D88" w:rsidRDefault="00E32D88">
            <w:pPr>
              <w:spacing w:after="0" w:line="240" w:lineRule="auto"/>
              <w:jc w:val="center"/>
              <w:rPr>
                <w:rFonts w:ascii="Arial" w:eastAsia="Times New Roman" w:hAnsi="Arial" w:cs="Arial"/>
                <w:b/>
                <w:bCs/>
                <w:sz w:val="16"/>
                <w:szCs w:val="16"/>
                <w:lang w:eastAsia="ru-RU"/>
              </w:rPr>
            </w:pPr>
            <w:r>
              <w:rPr>
                <w:rFonts w:ascii="Arial" w:eastAsia="Times New Roman" w:hAnsi="Arial" w:cs="Arial"/>
                <w:b/>
                <w:bCs/>
                <w:sz w:val="16"/>
                <w:szCs w:val="16"/>
                <w:lang w:eastAsia="ru-RU"/>
              </w:rPr>
              <w:t>2032</w:t>
            </w:r>
          </w:p>
        </w:tc>
      </w:tr>
      <w:tr w:rsidR="00E32D88" w14:paraId="08C6DB59" w14:textId="77777777" w:rsidTr="00E32D88">
        <w:trPr>
          <w:trHeight w:val="20"/>
        </w:trPr>
        <w:tc>
          <w:tcPr>
            <w:tcW w:w="5586" w:type="dxa"/>
            <w:vAlign w:val="center"/>
            <w:hideMark/>
          </w:tcPr>
          <w:p w14:paraId="6F7E1868"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Установленная тепловая мощность, Гкал/ч</w:t>
            </w:r>
          </w:p>
        </w:tc>
        <w:tc>
          <w:tcPr>
            <w:tcW w:w="795" w:type="dxa"/>
            <w:noWrap/>
            <w:vAlign w:val="center"/>
            <w:hideMark/>
          </w:tcPr>
          <w:p w14:paraId="537B453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15,38</w:t>
            </w:r>
          </w:p>
        </w:tc>
        <w:tc>
          <w:tcPr>
            <w:tcW w:w="795" w:type="dxa"/>
            <w:noWrap/>
            <w:vAlign w:val="center"/>
            <w:hideMark/>
          </w:tcPr>
          <w:p w14:paraId="3B1B3D8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18,97</w:t>
            </w:r>
          </w:p>
        </w:tc>
        <w:tc>
          <w:tcPr>
            <w:tcW w:w="795" w:type="dxa"/>
            <w:noWrap/>
            <w:vAlign w:val="center"/>
            <w:hideMark/>
          </w:tcPr>
          <w:p w14:paraId="1F132E4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18,97</w:t>
            </w:r>
          </w:p>
        </w:tc>
        <w:tc>
          <w:tcPr>
            <w:tcW w:w="795" w:type="dxa"/>
            <w:noWrap/>
            <w:vAlign w:val="center"/>
            <w:hideMark/>
          </w:tcPr>
          <w:p w14:paraId="3DE2CD9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18,97</w:t>
            </w:r>
          </w:p>
        </w:tc>
        <w:tc>
          <w:tcPr>
            <w:tcW w:w="795" w:type="dxa"/>
            <w:noWrap/>
            <w:vAlign w:val="center"/>
            <w:hideMark/>
          </w:tcPr>
          <w:p w14:paraId="40F58FA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25,27</w:t>
            </w:r>
          </w:p>
        </w:tc>
        <w:tc>
          <w:tcPr>
            <w:tcW w:w="795" w:type="dxa"/>
            <w:noWrap/>
            <w:vAlign w:val="center"/>
            <w:hideMark/>
          </w:tcPr>
          <w:p w14:paraId="279551F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25,27</w:t>
            </w:r>
          </w:p>
        </w:tc>
        <w:tc>
          <w:tcPr>
            <w:tcW w:w="795" w:type="dxa"/>
            <w:noWrap/>
            <w:vAlign w:val="center"/>
            <w:hideMark/>
          </w:tcPr>
          <w:p w14:paraId="2677199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25,27</w:t>
            </w:r>
          </w:p>
        </w:tc>
        <w:tc>
          <w:tcPr>
            <w:tcW w:w="795" w:type="dxa"/>
            <w:noWrap/>
            <w:vAlign w:val="center"/>
            <w:hideMark/>
          </w:tcPr>
          <w:p w14:paraId="421DCF6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25,27</w:t>
            </w:r>
          </w:p>
        </w:tc>
        <w:tc>
          <w:tcPr>
            <w:tcW w:w="795" w:type="dxa"/>
            <w:noWrap/>
            <w:vAlign w:val="center"/>
            <w:hideMark/>
          </w:tcPr>
          <w:p w14:paraId="0CA9C36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36,17</w:t>
            </w:r>
          </w:p>
        </w:tc>
        <w:tc>
          <w:tcPr>
            <w:tcW w:w="795" w:type="dxa"/>
            <w:noWrap/>
            <w:vAlign w:val="center"/>
            <w:hideMark/>
          </w:tcPr>
          <w:p w14:paraId="67BA60B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36,17</w:t>
            </w:r>
          </w:p>
        </w:tc>
        <w:tc>
          <w:tcPr>
            <w:tcW w:w="795" w:type="dxa"/>
            <w:noWrap/>
            <w:vAlign w:val="center"/>
            <w:hideMark/>
          </w:tcPr>
          <w:p w14:paraId="741C666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36,17</w:t>
            </w:r>
          </w:p>
        </w:tc>
        <w:tc>
          <w:tcPr>
            <w:tcW w:w="795" w:type="dxa"/>
            <w:noWrap/>
            <w:vAlign w:val="center"/>
            <w:hideMark/>
          </w:tcPr>
          <w:p w14:paraId="009254A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36,17</w:t>
            </w:r>
          </w:p>
        </w:tc>
      </w:tr>
      <w:tr w:rsidR="00E32D88" w14:paraId="22C1F964" w14:textId="77777777" w:rsidTr="00E32D88">
        <w:trPr>
          <w:trHeight w:val="20"/>
        </w:trPr>
        <w:tc>
          <w:tcPr>
            <w:tcW w:w="5586" w:type="dxa"/>
            <w:vAlign w:val="center"/>
            <w:hideMark/>
          </w:tcPr>
          <w:p w14:paraId="4FD993CA"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Располагаемая тепловая мощность, Гкал/ч</w:t>
            </w:r>
          </w:p>
        </w:tc>
        <w:tc>
          <w:tcPr>
            <w:tcW w:w="795" w:type="dxa"/>
            <w:noWrap/>
            <w:vAlign w:val="center"/>
            <w:hideMark/>
          </w:tcPr>
          <w:p w14:paraId="6907830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15,38</w:t>
            </w:r>
          </w:p>
        </w:tc>
        <w:tc>
          <w:tcPr>
            <w:tcW w:w="795" w:type="dxa"/>
            <w:noWrap/>
            <w:vAlign w:val="center"/>
            <w:hideMark/>
          </w:tcPr>
          <w:p w14:paraId="603ADFE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18,97</w:t>
            </w:r>
          </w:p>
        </w:tc>
        <w:tc>
          <w:tcPr>
            <w:tcW w:w="795" w:type="dxa"/>
            <w:noWrap/>
            <w:vAlign w:val="center"/>
            <w:hideMark/>
          </w:tcPr>
          <w:p w14:paraId="4DACE03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18,97</w:t>
            </w:r>
          </w:p>
        </w:tc>
        <w:tc>
          <w:tcPr>
            <w:tcW w:w="795" w:type="dxa"/>
            <w:noWrap/>
            <w:vAlign w:val="center"/>
            <w:hideMark/>
          </w:tcPr>
          <w:p w14:paraId="7C22470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18,97</w:t>
            </w:r>
          </w:p>
        </w:tc>
        <w:tc>
          <w:tcPr>
            <w:tcW w:w="795" w:type="dxa"/>
            <w:noWrap/>
            <w:vAlign w:val="center"/>
            <w:hideMark/>
          </w:tcPr>
          <w:p w14:paraId="4A0C392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25,27</w:t>
            </w:r>
          </w:p>
        </w:tc>
        <w:tc>
          <w:tcPr>
            <w:tcW w:w="795" w:type="dxa"/>
            <w:noWrap/>
            <w:vAlign w:val="center"/>
            <w:hideMark/>
          </w:tcPr>
          <w:p w14:paraId="51F9640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25,27</w:t>
            </w:r>
          </w:p>
        </w:tc>
        <w:tc>
          <w:tcPr>
            <w:tcW w:w="795" w:type="dxa"/>
            <w:noWrap/>
            <w:vAlign w:val="center"/>
            <w:hideMark/>
          </w:tcPr>
          <w:p w14:paraId="677E8E9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25,27</w:t>
            </w:r>
          </w:p>
        </w:tc>
        <w:tc>
          <w:tcPr>
            <w:tcW w:w="795" w:type="dxa"/>
            <w:noWrap/>
            <w:vAlign w:val="center"/>
            <w:hideMark/>
          </w:tcPr>
          <w:p w14:paraId="7D305BD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25,27</w:t>
            </w:r>
          </w:p>
        </w:tc>
        <w:tc>
          <w:tcPr>
            <w:tcW w:w="795" w:type="dxa"/>
            <w:noWrap/>
            <w:vAlign w:val="center"/>
            <w:hideMark/>
          </w:tcPr>
          <w:p w14:paraId="433F468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36,17</w:t>
            </w:r>
          </w:p>
        </w:tc>
        <w:tc>
          <w:tcPr>
            <w:tcW w:w="795" w:type="dxa"/>
            <w:noWrap/>
            <w:vAlign w:val="center"/>
            <w:hideMark/>
          </w:tcPr>
          <w:p w14:paraId="6D818E9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36,17</w:t>
            </w:r>
          </w:p>
        </w:tc>
        <w:tc>
          <w:tcPr>
            <w:tcW w:w="795" w:type="dxa"/>
            <w:noWrap/>
            <w:vAlign w:val="center"/>
            <w:hideMark/>
          </w:tcPr>
          <w:p w14:paraId="1E47559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36,17</w:t>
            </w:r>
          </w:p>
        </w:tc>
        <w:tc>
          <w:tcPr>
            <w:tcW w:w="795" w:type="dxa"/>
            <w:noWrap/>
            <w:vAlign w:val="center"/>
            <w:hideMark/>
          </w:tcPr>
          <w:p w14:paraId="31ABB16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36,17</w:t>
            </w:r>
          </w:p>
        </w:tc>
      </w:tr>
      <w:tr w:rsidR="00E32D88" w14:paraId="7249EAD6" w14:textId="77777777" w:rsidTr="00E32D88">
        <w:trPr>
          <w:trHeight w:val="20"/>
        </w:trPr>
        <w:tc>
          <w:tcPr>
            <w:tcW w:w="5586" w:type="dxa"/>
            <w:vAlign w:val="center"/>
            <w:hideMark/>
          </w:tcPr>
          <w:p w14:paraId="0689288E"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Среднегодовые собственные и хозяйственные нужды, Гкал/ч</w:t>
            </w:r>
          </w:p>
        </w:tc>
        <w:tc>
          <w:tcPr>
            <w:tcW w:w="795" w:type="dxa"/>
            <w:noWrap/>
            <w:vAlign w:val="center"/>
            <w:hideMark/>
          </w:tcPr>
          <w:p w14:paraId="56E57E0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0,068</w:t>
            </w:r>
          </w:p>
        </w:tc>
        <w:tc>
          <w:tcPr>
            <w:tcW w:w="795" w:type="dxa"/>
            <w:noWrap/>
            <w:vAlign w:val="center"/>
            <w:hideMark/>
          </w:tcPr>
          <w:p w14:paraId="3D21372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0,169</w:t>
            </w:r>
          </w:p>
        </w:tc>
        <w:tc>
          <w:tcPr>
            <w:tcW w:w="795" w:type="dxa"/>
            <w:noWrap/>
            <w:vAlign w:val="center"/>
            <w:hideMark/>
          </w:tcPr>
          <w:p w14:paraId="3E4D8DC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0,169</w:t>
            </w:r>
          </w:p>
        </w:tc>
        <w:tc>
          <w:tcPr>
            <w:tcW w:w="795" w:type="dxa"/>
            <w:noWrap/>
            <w:vAlign w:val="center"/>
            <w:hideMark/>
          </w:tcPr>
          <w:p w14:paraId="40444D5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0,169</w:t>
            </w:r>
          </w:p>
        </w:tc>
        <w:tc>
          <w:tcPr>
            <w:tcW w:w="795" w:type="dxa"/>
            <w:noWrap/>
            <w:vAlign w:val="center"/>
            <w:hideMark/>
          </w:tcPr>
          <w:p w14:paraId="1757610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0,291</w:t>
            </w:r>
          </w:p>
        </w:tc>
        <w:tc>
          <w:tcPr>
            <w:tcW w:w="795" w:type="dxa"/>
            <w:noWrap/>
            <w:vAlign w:val="center"/>
            <w:hideMark/>
          </w:tcPr>
          <w:p w14:paraId="0E32881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0,310</w:t>
            </w:r>
          </w:p>
        </w:tc>
        <w:tc>
          <w:tcPr>
            <w:tcW w:w="795" w:type="dxa"/>
            <w:noWrap/>
            <w:vAlign w:val="center"/>
            <w:hideMark/>
          </w:tcPr>
          <w:p w14:paraId="439B8A7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0,301</w:t>
            </w:r>
          </w:p>
        </w:tc>
        <w:tc>
          <w:tcPr>
            <w:tcW w:w="795" w:type="dxa"/>
            <w:noWrap/>
            <w:vAlign w:val="center"/>
            <w:hideMark/>
          </w:tcPr>
          <w:p w14:paraId="411B9BD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0,310</w:t>
            </w:r>
          </w:p>
        </w:tc>
        <w:tc>
          <w:tcPr>
            <w:tcW w:w="795" w:type="dxa"/>
            <w:noWrap/>
            <w:vAlign w:val="center"/>
            <w:hideMark/>
          </w:tcPr>
          <w:p w14:paraId="5B378D0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0,512</w:t>
            </w:r>
          </w:p>
        </w:tc>
        <w:tc>
          <w:tcPr>
            <w:tcW w:w="795" w:type="dxa"/>
            <w:noWrap/>
            <w:vAlign w:val="center"/>
            <w:hideMark/>
          </w:tcPr>
          <w:p w14:paraId="7D2A4FA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0,531</w:t>
            </w:r>
          </w:p>
        </w:tc>
        <w:tc>
          <w:tcPr>
            <w:tcW w:w="795" w:type="dxa"/>
            <w:noWrap/>
            <w:vAlign w:val="center"/>
            <w:hideMark/>
          </w:tcPr>
          <w:p w14:paraId="5B3DF0F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0,521</w:t>
            </w:r>
          </w:p>
        </w:tc>
        <w:tc>
          <w:tcPr>
            <w:tcW w:w="795" w:type="dxa"/>
            <w:noWrap/>
            <w:vAlign w:val="center"/>
            <w:hideMark/>
          </w:tcPr>
          <w:p w14:paraId="7252EC8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0,531</w:t>
            </w:r>
          </w:p>
        </w:tc>
      </w:tr>
      <w:tr w:rsidR="00E32D88" w14:paraId="0BCE7C4A" w14:textId="77777777" w:rsidTr="00E32D88">
        <w:trPr>
          <w:trHeight w:val="20"/>
        </w:trPr>
        <w:tc>
          <w:tcPr>
            <w:tcW w:w="5586" w:type="dxa"/>
            <w:vAlign w:val="center"/>
            <w:hideMark/>
          </w:tcPr>
          <w:p w14:paraId="18C2F946"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Средневзвешенный срок службы, лет</w:t>
            </w:r>
          </w:p>
        </w:tc>
        <w:tc>
          <w:tcPr>
            <w:tcW w:w="795" w:type="dxa"/>
            <w:noWrap/>
            <w:vAlign w:val="center"/>
            <w:hideMark/>
          </w:tcPr>
          <w:p w14:paraId="0AE1AAB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w:t>
            </w:r>
          </w:p>
        </w:tc>
        <w:tc>
          <w:tcPr>
            <w:tcW w:w="795" w:type="dxa"/>
            <w:noWrap/>
            <w:vAlign w:val="center"/>
            <w:hideMark/>
          </w:tcPr>
          <w:p w14:paraId="0E5E7EA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w:t>
            </w:r>
          </w:p>
        </w:tc>
        <w:tc>
          <w:tcPr>
            <w:tcW w:w="795" w:type="dxa"/>
            <w:noWrap/>
            <w:vAlign w:val="center"/>
            <w:hideMark/>
          </w:tcPr>
          <w:p w14:paraId="5A2E910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9</w:t>
            </w:r>
          </w:p>
        </w:tc>
        <w:tc>
          <w:tcPr>
            <w:tcW w:w="795" w:type="dxa"/>
            <w:noWrap/>
            <w:vAlign w:val="center"/>
            <w:hideMark/>
          </w:tcPr>
          <w:p w14:paraId="477EC61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w:t>
            </w:r>
          </w:p>
        </w:tc>
        <w:tc>
          <w:tcPr>
            <w:tcW w:w="795" w:type="dxa"/>
            <w:noWrap/>
            <w:vAlign w:val="center"/>
            <w:hideMark/>
          </w:tcPr>
          <w:p w14:paraId="6582F0B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9</w:t>
            </w:r>
          </w:p>
        </w:tc>
        <w:tc>
          <w:tcPr>
            <w:tcW w:w="795" w:type="dxa"/>
            <w:noWrap/>
            <w:vAlign w:val="center"/>
            <w:hideMark/>
          </w:tcPr>
          <w:p w14:paraId="6B59A6C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w:t>
            </w:r>
          </w:p>
        </w:tc>
        <w:tc>
          <w:tcPr>
            <w:tcW w:w="795" w:type="dxa"/>
            <w:noWrap/>
            <w:vAlign w:val="center"/>
            <w:hideMark/>
          </w:tcPr>
          <w:p w14:paraId="6960C5C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11</w:t>
            </w:r>
          </w:p>
        </w:tc>
        <w:tc>
          <w:tcPr>
            <w:tcW w:w="795" w:type="dxa"/>
            <w:noWrap/>
            <w:vAlign w:val="center"/>
            <w:hideMark/>
          </w:tcPr>
          <w:p w14:paraId="40909C9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12</w:t>
            </w:r>
          </w:p>
        </w:tc>
        <w:tc>
          <w:tcPr>
            <w:tcW w:w="795" w:type="dxa"/>
            <w:noWrap/>
            <w:vAlign w:val="center"/>
            <w:hideMark/>
          </w:tcPr>
          <w:p w14:paraId="06D42E4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9</w:t>
            </w:r>
          </w:p>
        </w:tc>
        <w:tc>
          <w:tcPr>
            <w:tcW w:w="795" w:type="dxa"/>
            <w:noWrap/>
            <w:vAlign w:val="center"/>
            <w:hideMark/>
          </w:tcPr>
          <w:p w14:paraId="14FF9F4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w:t>
            </w:r>
          </w:p>
        </w:tc>
        <w:tc>
          <w:tcPr>
            <w:tcW w:w="795" w:type="dxa"/>
            <w:noWrap/>
            <w:vAlign w:val="center"/>
            <w:hideMark/>
          </w:tcPr>
          <w:p w14:paraId="2D8E1F9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11</w:t>
            </w:r>
          </w:p>
        </w:tc>
        <w:tc>
          <w:tcPr>
            <w:tcW w:w="795" w:type="dxa"/>
            <w:noWrap/>
            <w:vAlign w:val="center"/>
            <w:hideMark/>
          </w:tcPr>
          <w:p w14:paraId="405EB18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12</w:t>
            </w:r>
          </w:p>
        </w:tc>
      </w:tr>
      <w:tr w:rsidR="00E32D88" w14:paraId="42882E6E" w14:textId="77777777" w:rsidTr="00E32D88">
        <w:trPr>
          <w:trHeight w:val="20"/>
        </w:trPr>
        <w:tc>
          <w:tcPr>
            <w:tcW w:w="5586" w:type="dxa"/>
            <w:vAlign w:val="center"/>
            <w:hideMark/>
          </w:tcPr>
          <w:p w14:paraId="0B82E559"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Выработка тепловой энергии, Гкал</w:t>
            </w:r>
          </w:p>
        </w:tc>
        <w:tc>
          <w:tcPr>
            <w:tcW w:w="795" w:type="dxa"/>
            <w:noWrap/>
            <w:vAlign w:val="center"/>
            <w:hideMark/>
          </w:tcPr>
          <w:p w14:paraId="37A53F3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14957,2</w:t>
            </w:r>
          </w:p>
        </w:tc>
        <w:tc>
          <w:tcPr>
            <w:tcW w:w="795" w:type="dxa"/>
            <w:noWrap/>
            <w:vAlign w:val="center"/>
            <w:hideMark/>
          </w:tcPr>
          <w:p w14:paraId="5977813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16049,3</w:t>
            </w:r>
          </w:p>
        </w:tc>
        <w:tc>
          <w:tcPr>
            <w:tcW w:w="795" w:type="dxa"/>
            <w:noWrap/>
            <w:vAlign w:val="center"/>
            <w:hideMark/>
          </w:tcPr>
          <w:p w14:paraId="58A5F3F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16049,3</w:t>
            </w:r>
          </w:p>
        </w:tc>
        <w:tc>
          <w:tcPr>
            <w:tcW w:w="795" w:type="dxa"/>
            <w:noWrap/>
            <w:vAlign w:val="center"/>
            <w:hideMark/>
          </w:tcPr>
          <w:p w14:paraId="718C959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16049,3</w:t>
            </w:r>
          </w:p>
        </w:tc>
        <w:tc>
          <w:tcPr>
            <w:tcW w:w="795" w:type="dxa"/>
            <w:noWrap/>
            <w:vAlign w:val="center"/>
            <w:hideMark/>
          </w:tcPr>
          <w:p w14:paraId="39543D7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26128,7</w:t>
            </w:r>
          </w:p>
        </w:tc>
        <w:tc>
          <w:tcPr>
            <w:tcW w:w="795" w:type="dxa"/>
            <w:noWrap/>
            <w:vAlign w:val="center"/>
            <w:hideMark/>
          </w:tcPr>
          <w:p w14:paraId="6FC6D64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26251,0</w:t>
            </w:r>
          </w:p>
        </w:tc>
        <w:tc>
          <w:tcPr>
            <w:tcW w:w="795" w:type="dxa"/>
            <w:noWrap/>
            <w:vAlign w:val="center"/>
            <w:hideMark/>
          </w:tcPr>
          <w:p w14:paraId="3A16FF5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26188,7</w:t>
            </w:r>
          </w:p>
        </w:tc>
        <w:tc>
          <w:tcPr>
            <w:tcW w:w="795" w:type="dxa"/>
            <w:noWrap/>
            <w:vAlign w:val="center"/>
            <w:hideMark/>
          </w:tcPr>
          <w:p w14:paraId="1F4D8FC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26251,0</w:t>
            </w:r>
          </w:p>
        </w:tc>
        <w:tc>
          <w:tcPr>
            <w:tcW w:w="795" w:type="dxa"/>
            <w:noWrap/>
            <w:vAlign w:val="center"/>
            <w:hideMark/>
          </w:tcPr>
          <w:p w14:paraId="7D91BED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43541,5</w:t>
            </w:r>
          </w:p>
        </w:tc>
        <w:tc>
          <w:tcPr>
            <w:tcW w:w="795" w:type="dxa"/>
            <w:noWrap/>
            <w:vAlign w:val="center"/>
            <w:hideMark/>
          </w:tcPr>
          <w:p w14:paraId="5B52965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43670,0</w:t>
            </w:r>
          </w:p>
        </w:tc>
        <w:tc>
          <w:tcPr>
            <w:tcW w:w="795" w:type="dxa"/>
            <w:noWrap/>
            <w:vAlign w:val="center"/>
            <w:hideMark/>
          </w:tcPr>
          <w:p w14:paraId="0A5D906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43607,7</w:t>
            </w:r>
          </w:p>
        </w:tc>
        <w:tc>
          <w:tcPr>
            <w:tcW w:w="795" w:type="dxa"/>
            <w:noWrap/>
            <w:vAlign w:val="center"/>
            <w:hideMark/>
          </w:tcPr>
          <w:p w14:paraId="42794CE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43670,0</w:t>
            </w:r>
          </w:p>
        </w:tc>
      </w:tr>
      <w:tr w:rsidR="00E32D88" w14:paraId="270AB7A6" w14:textId="77777777" w:rsidTr="00E32D88">
        <w:trPr>
          <w:trHeight w:val="20"/>
        </w:trPr>
        <w:tc>
          <w:tcPr>
            <w:tcW w:w="5586" w:type="dxa"/>
            <w:vAlign w:val="center"/>
            <w:hideMark/>
          </w:tcPr>
          <w:p w14:paraId="7D6A1D1B"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Собственные нужды тепловой энергии, Гкал</w:t>
            </w:r>
          </w:p>
        </w:tc>
        <w:tc>
          <w:tcPr>
            <w:tcW w:w="795" w:type="dxa"/>
            <w:noWrap/>
            <w:vAlign w:val="center"/>
            <w:hideMark/>
          </w:tcPr>
          <w:p w14:paraId="6AEB8B4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425,4</w:t>
            </w:r>
          </w:p>
        </w:tc>
        <w:tc>
          <w:tcPr>
            <w:tcW w:w="795" w:type="dxa"/>
            <w:noWrap/>
            <w:vAlign w:val="center"/>
            <w:hideMark/>
          </w:tcPr>
          <w:p w14:paraId="694AB6A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1054,0</w:t>
            </w:r>
          </w:p>
        </w:tc>
        <w:tc>
          <w:tcPr>
            <w:tcW w:w="795" w:type="dxa"/>
            <w:noWrap/>
            <w:vAlign w:val="center"/>
            <w:hideMark/>
          </w:tcPr>
          <w:p w14:paraId="724DDD6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1054,0</w:t>
            </w:r>
          </w:p>
        </w:tc>
        <w:tc>
          <w:tcPr>
            <w:tcW w:w="795" w:type="dxa"/>
            <w:noWrap/>
            <w:vAlign w:val="center"/>
            <w:hideMark/>
          </w:tcPr>
          <w:p w14:paraId="30330C1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1054,0</w:t>
            </w:r>
          </w:p>
        </w:tc>
        <w:tc>
          <w:tcPr>
            <w:tcW w:w="795" w:type="dxa"/>
            <w:noWrap/>
            <w:vAlign w:val="center"/>
            <w:hideMark/>
          </w:tcPr>
          <w:p w14:paraId="3162874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1816,5</w:t>
            </w:r>
          </w:p>
        </w:tc>
        <w:tc>
          <w:tcPr>
            <w:tcW w:w="795" w:type="dxa"/>
            <w:noWrap/>
            <w:vAlign w:val="center"/>
            <w:hideMark/>
          </w:tcPr>
          <w:p w14:paraId="2BEC4A8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1932,7</w:t>
            </w:r>
          </w:p>
        </w:tc>
        <w:tc>
          <w:tcPr>
            <w:tcW w:w="795" w:type="dxa"/>
            <w:noWrap/>
            <w:vAlign w:val="center"/>
            <w:hideMark/>
          </w:tcPr>
          <w:p w14:paraId="22F38BB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1873,6</w:t>
            </w:r>
          </w:p>
        </w:tc>
        <w:tc>
          <w:tcPr>
            <w:tcW w:w="795" w:type="dxa"/>
            <w:noWrap/>
            <w:vAlign w:val="center"/>
            <w:hideMark/>
          </w:tcPr>
          <w:p w14:paraId="744486B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1932,7</w:t>
            </w:r>
          </w:p>
        </w:tc>
        <w:tc>
          <w:tcPr>
            <w:tcW w:w="795" w:type="dxa"/>
            <w:noWrap/>
            <w:vAlign w:val="center"/>
            <w:hideMark/>
          </w:tcPr>
          <w:p w14:paraId="03F0BEA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3190,9</w:t>
            </w:r>
          </w:p>
        </w:tc>
        <w:tc>
          <w:tcPr>
            <w:tcW w:w="795" w:type="dxa"/>
            <w:noWrap/>
            <w:vAlign w:val="center"/>
            <w:hideMark/>
          </w:tcPr>
          <w:p w14:paraId="45CF9C2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3307,1</w:t>
            </w:r>
          </w:p>
        </w:tc>
        <w:tc>
          <w:tcPr>
            <w:tcW w:w="795" w:type="dxa"/>
            <w:noWrap/>
            <w:vAlign w:val="center"/>
            <w:hideMark/>
          </w:tcPr>
          <w:p w14:paraId="48A5A16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3248,0</w:t>
            </w:r>
          </w:p>
        </w:tc>
        <w:tc>
          <w:tcPr>
            <w:tcW w:w="795" w:type="dxa"/>
            <w:noWrap/>
            <w:vAlign w:val="center"/>
            <w:hideMark/>
          </w:tcPr>
          <w:p w14:paraId="152E29E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3307,1</w:t>
            </w:r>
          </w:p>
        </w:tc>
      </w:tr>
      <w:tr w:rsidR="00E32D88" w14:paraId="6025D68D" w14:textId="77777777" w:rsidTr="00E32D88">
        <w:trPr>
          <w:trHeight w:val="20"/>
        </w:trPr>
        <w:tc>
          <w:tcPr>
            <w:tcW w:w="5586" w:type="dxa"/>
            <w:vAlign w:val="center"/>
            <w:hideMark/>
          </w:tcPr>
          <w:p w14:paraId="61341346"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Отпуск тепловой энергии с коллекторов, Гкал</w:t>
            </w:r>
          </w:p>
        </w:tc>
        <w:tc>
          <w:tcPr>
            <w:tcW w:w="795" w:type="dxa"/>
            <w:noWrap/>
            <w:vAlign w:val="center"/>
            <w:hideMark/>
          </w:tcPr>
          <w:p w14:paraId="25D4589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14531,8</w:t>
            </w:r>
          </w:p>
        </w:tc>
        <w:tc>
          <w:tcPr>
            <w:tcW w:w="795" w:type="dxa"/>
            <w:noWrap/>
            <w:vAlign w:val="center"/>
            <w:hideMark/>
          </w:tcPr>
          <w:p w14:paraId="5E56A15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14995,3</w:t>
            </w:r>
          </w:p>
        </w:tc>
        <w:tc>
          <w:tcPr>
            <w:tcW w:w="795" w:type="dxa"/>
            <w:noWrap/>
            <w:vAlign w:val="center"/>
            <w:hideMark/>
          </w:tcPr>
          <w:p w14:paraId="3C7891A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14995,3</w:t>
            </w:r>
          </w:p>
        </w:tc>
        <w:tc>
          <w:tcPr>
            <w:tcW w:w="795" w:type="dxa"/>
            <w:noWrap/>
            <w:vAlign w:val="center"/>
            <w:hideMark/>
          </w:tcPr>
          <w:p w14:paraId="7879521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14995,3</w:t>
            </w:r>
          </w:p>
        </w:tc>
        <w:tc>
          <w:tcPr>
            <w:tcW w:w="795" w:type="dxa"/>
            <w:noWrap/>
            <w:vAlign w:val="center"/>
            <w:hideMark/>
          </w:tcPr>
          <w:p w14:paraId="6150328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24312,2</w:t>
            </w:r>
          </w:p>
        </w:tc>
        <w:tc>
          <w:tcPr>
            <w:tcW w:w="795" w:type="dxa"/>
            <w:noWrap/>
            <w:vAlign w:val="center"/>
            <w:hideMark/>
          </w:tcPr>
          <w:p w14:paraId="5CB0033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24318,3</w:t>
            </w:r>
          </w:p>
        </w:tc>
        <w:tc>
          <w:tcPr>
            <w:tcW w:w="795" w:type="dxa"/>
            <w:noWrap/>
            <w:vAlign w:val="center"/>
            <w:hideMark/>
          </w:tcPr>
          <w:p w14:paraId="677762F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24315,2</w:t>
            </w:r>
          </w:p>
        </w:tc>
        <w:tc>
          <w:tcPr>
            <w:tcW w:w="795" w:type="dxa"/>
            <w:noWrap/>
            <w:vAlign w:val="center"/>
            <w:hideMark/>
          </w:tcPr>
          <w:p w14:paraId="6A1B7FD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24318,3</w:t>
            </w:r>
          </w:p>
        </w:tc>
        <w:tc>
          <w:tcPr>
            <w:tcW w:w="795" w:type="dxa"/>
            <w:noWrap/>
            <w:vAlign w:val="center"/>
            <w:hideMark/>
          </w:tcPr>
          <w:p w14:paraId="3C04D94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40350,6</w:t>
            </w:r>
          </w:p>
        </w:tc>
        <w:tc>
          <w:tcPr>
            <w:tcW w:w="795" w:type="dxa"/>
            <w:noWrap/>
            <w:vAlign w:val="center"/>
            <w:hideMark/>
          </w:tcPr>
          <w:p w14:paraId="210FBDF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40362,9</w:t>
            </w:r>
          </w:p>
        </w:tc>
        <w:tc>
          <w:tcPr>
            <w:tcW w:w="795" w:type="dxa"/>
            <w:noWrap/>
            <w:vAlign w:val="center"/>
            <w:hideMark/>
          </w:tcPr>
          <w:p w14:paraId="73F7E31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40359,8</w:t>
            </w:r>
          </w:p>
        </w:tc>
        <w:tc>
          <w:tcPr>
            <w:tcW w:w="795" w:type="dxa"/>
            <w:noWrap/>
            <w:vAlign w:val="center"/>
            <w:hideMark/>
          </w:tcPr>
          <w:p w14:paraId="07D060F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40362,9</w:t>
            </w:r>
          </w:p>
        </w:tc>
      </w:tr>
      <w:tr w:rsidR="00E32D88" w14:paraId="3E979EC2" w14:textId="77777777" w:rsidTr="00E32D88">
        <w:trPr>
          <w:trHeight w:val="20"/>
        </w:trPr>
        <w:tc>
          <w:tcPr>
            <w:tcW w:w="5586" w:type="dxa"/>
            <w:vAlign w:val="center"/>
            <w:hideMark/>
          </w:tcPr>
          <w:p w14:paraId="26A4B6BE"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Хозяйственные нужды тепловой энергии, Гкал</w:t>
            </w:r>
          </w:p>
        </w:tc>
        <w:tc>
          <w:tcPr>
            <w:tcW w:w="795" w:type="dxa"/>
            <w:noWrap/>
            <w:vAlign w:val="center"/>
            <w:hideMark/>
          </w:tcPr>
          <w:p w14:paraId="1803507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21,3</w:t>
            </w:r>
          </w:p>
        </w:tc>
        <w:tc>
          <w:tcPr>
            <w:tcW w:w="795" w:type="dxa"/>
            <w:noWrap/>
            <w:vAlign w:val="center"/>
            <w:hideMark/>
          </w:tcPr>
          <w:p w14:paraId="5233D7D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52,7</w:t>
            </w:r>
          </w:p>
        </w:tc>
        <w:tc>
          <w:tcPr>
            <w:tcW w:w="795" w:type="dxa"/>
            <w:noWrap/>
            <w:vAlign w:val="center"/>
            <w:hideMark/>
          </w:tcPr>
          <w:p w14:paraId="29EBA2A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52,7</w:t>
            </w:r>
          </w:p>
        </w:tc>
        <w:tc>
          <w:tcPr>
            <w:tcW w:w="795" w:type="dxa"/>
            <w:noWrap/>
            <w:vAlign w:val="center"/>
            <w:hideMark/>
          </w:tcPr>
          <w:p w14:paraId="4FCAC05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52,7</w:t>
            </w:r>
          </w:p>
        </w:tc>
        <w:tc>
          <w:tcPr>
            <w:tcW w:w="795" w:type="dxa"/>
            <w:noWrap/>
            <w:vAlign w:val="center"/>
            <w:hideMark/>
          </w:tcPr>
          <w:p w14:paraId="3040EEB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92,8</w:t>
            </w:r>
          </w:p>
        </w:tc>
        <w:tc>
          <w:tcPr>
            <w:tcW w:w="795" w:type="dxa"/>
            <w:noWrap/>
            <w:vAlign w:val="center"/>
            <w:hideMark/>
          </w:tcPr>
          <w:p w14:paraId="4612D60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98,9</w:t>
            </w:r>
          </w:p>
        </w:tc>
        <w:tc>
          <w:tcPr>
            <w:tcW w:w="795" w:type="dxa"/>
            <w:noWrap/>
            <w:vAlign w:val="center"/>
            <w:hideMark/>
          </w:tcPr>
          <w:p w14:paraId="5BA95B1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95,8</w:t>
            </w:r>
          </w:p>
        </w:tc>
        <w:tc>
          <w:tcPr>
            <w:tcW w:w="795" w:type="dxa"/>
            <w:noWrap/>
            <w:vAlign w:val="center"/>
            <w:hideMark/>
          </w:tcPr>
          <w:p w14:paraId="0B18D3C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98,9</w:t>
            </w:r>
          </w:p>
        </w:tc>
        <w:tc>
          <w:tcPr>
            <w:tcW w:w="795" w:type="dxa"/>
            <w:noWrap/>
            <w:vAlign w:val="center"/>
            <w:hideMark/>
          </w:tcPr>
          <w:p w14:paraId="52806EC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165,2</w:t>
            </w:r>
          </w:p>
        </w:tc>
        <w:tc>
          <w:tcPr>
            <w:tcW w:w="795" w:type="dxa"/>
            <w:noWrap/>
            <w:vAlign w:val="center"/>
            <w:hideMark/>
          </w:tcPr>
          <w:p w14:paraId="24259B3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171,3</w:t>
            </w:r>
          </w:p>
        </w:tc>
        <w:tc>
          <w:tcPr>
            <w:tcW w:w="795" w:type="dxa"/>
            <w:noWrap/>
            <w:vAlign w:val="center"/>
            <w:hideMark/>
          </w:tcPr>
          <w:p w14:paraId="51C029D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168,2</w:t>
            </w:r>
          </w:p>
        </w:tc>
        <w:tc>
          <w:tcPr>
            <w:tcW w:w="795" w:type="dxa"/>
            <w:noWrap/>
            <w:vAlign w:val="center"/>
            <w:hideMark/>
          </w:tcPr>
          <w:p w14:paraId="5411813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171,3</w:t>
            </w:r>
          </w:p>
        </w:tc>
      </w:tr>
      <w:tr w:rsidR="00E32D88" w14:paraId="608DB3D8" w14:textId="77777777" w:rsidTr="00E32D88">
        <w:trPr>
          <w:trHeight w:val="20"/>
        </w:trPr>
        <w:tc>
          <w:tcPr>
            <w:tcW w:w="5586" w:type="dxa"/>
            <w:vAlign w:val="center"/>
            <w:hideMark/>
          </w:tcPr>
          <w:p w14:paraId="59B248A6"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Отпуск тепловой энергии с коллекторов внешним потребителям, Гкал</w:t>
            </w:r>
          </w:p>
        </w:tc>
        <w:tc>
          <w:tcPr>
            <w:tcW w:w="795" w:type="dxa"/>
            <w:noWrap/>
            <w:vAlign w:val="center"/>
            <w:hideMark/>
          </w:tcPr>
          <w:p w14:paraId="2799EFC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14510,6</w:t>
            </w:r>
          </w:p>
        </w:tc>
        <w:tc>
          <w:tcPr>
            <w:tcW w:w="795" w:type="dxa"/>
            <w:noWrap/>
            <w:vAlign w:val="center"/>
            <w:hideMark/>
          </w:tcPr>
          <w:p w14:paraId="57909F9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14942,6</w:t>
            </w:r>
          </w:p>
        </w:tc>
        <w:tc>
          <w:tcPr>
            <w:tcW w:w="795" w:type="dxa"/>
            <w:noWrap/>
            <w:vAlign w:val="center"/>
            <w:hideMark/>
          </w:tcPr>
          <w:p w14:paraId="6246B50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14942,6</w:t>
            </w:r>
          </w:p>
        </w:tc>
        <w:tc>
          <w:tcPr>
            <w:tcW w:w="795" w:type="dxa"/>
            <w:noWrap/>
            <w:vAlign w:val="center"/>
            <w:hideMark/>
          </w:tcPr>
          <w:p w14:paraId="4D9B933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14942,6</w:t>
            </w:r>
          </w:p>
        </w:tc>
        <w:tc>
          <w:tcPr>
            <w:tcW w:w="795" w:type="dxa"/>
            <w:noWrap/>
            <w:vAlign w:val="center"/>
            <w:hideMark/>
          </w:tcPr>
          <w:p w14:paraId="646BEF0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24219,3</w:t>
            </w:r>
          </w:p>
        </w:tc>
        <w:tc>
          <w:tcPr>
            <w:tcW w:w="795" w:type="dxa"/>
            <w:noWrap/>
            <w:vAlign w:val="center"/>
            <w:hideMark/>
          </w:tcPr>
          <w:p w14:paraId="1BBF0E3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24219,3</w:t>
            </w:r>
          </w:p>
        </w:tc>
        <w:tc>
          <w:tcPr>
            <w:tcW w:w="795" w:type="dxa"/>
            <w:noWrap/>
            <w:vAlign w:val="center"/>
            <w:hideMark/>
          </w:tcPr>
          <w:p w14:paraId="0B91C9F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24219,3</w:t>
            </w:r>
          </w:p>
        </w:tc>
        <w:tc>
          <w:tcPr>
            <w:tcW w:w="795" w:type="dxa"/>
            <w:noWrap/>
            <w:vAlign w:val="center"/>
            <w:hideMark/>
          </w:tcPr>
          <w:p w14:paraId="72FE157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24219,3</w:t>
            </w:r>
          </w:p>
        </w:tc>
        <w:tc>
          <w:tcPr>
            <w:tcW w:w="795" w:type="dxa"/>
            <w:noWrap/>
            <w:vAlign w:val="center"/>
            <w:hideMark/>
          </w:tcPr>
          <w:p w14:paraId="188994E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40185,4</w:t>
            </w:r>
          </w:p>
        </w:tc>
        <w:tc>
          <w:tcPr>
            <w:tcW w:w="795" w:type="dxa"/>
            <w:noWrap/>
            <w:vAlign w:val="center"/>
            <w:hideMark/>
          </w:tcPr>
          <w:p w14:paraId="7122175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40191,6</w:t>
            </w:r>
          </w:p>
        </w:tc>
        <w:tc>
          <w:tcPr>
            <w:tcW w:w="795" w:type="dxa"/>
            <w:noWrap/>
            <w:vAlign w:val="center"/>
            <w:hideMark/>
          </w:tcPr>
          <w:p w14:paraId="43E6520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40191,6</w:t>
            </w:r>
          </w:p>
        </w:tc>
        <w:tc>
          <w:tcPr>
            <w:tcW w:w="795" w:type="dxa"/>
            <w:noWrap/>
            <w:vAlign w:val="center"/>
            <w:hideMark/>
          </w:tcPr>
          <w:p w14:paraId="75E4AB5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40191,6</w:t>
            </w:r>
          </w:p>
        </w:tc>
      </w:tr>
      <w:tr w:rsidR="00E32D88" w14:paraId="1E778D63" w14:textId="77777777" w:rsidTr="00E32D88">
        <w:trPr>
          <w:trHeight w:val="20"/>
        </w:trPr>
        <w:tc>
          <w:tcPr>
            <w:tcW w:w="5586" w:type="dxa"/>
            <w:vAlign w:val="center"/>
            <w:hideMark/>
          </w:tcPr>
          <w:p w14:paraId="373948E6"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Потери тепловой энергии в сетях, Гкал</w:t>
            </w:r>
          </w:p>
        </w:tc>
        <w:tc>
          <w:tcPr>
            <w:tcW w:w="795" w:type="dxa"/>
            <w:noWrap/>
            <w:vAlign w:val="center"/>
            <w:hideMark/>
          </w:tcPr>
          <w:p w14:paraId="2BAE7AD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5460,6</w:t>
            </w:r>
          </w:p>
        </w:tc>
        <w:tc>
          <w:tcPr>
            <w:tcW w:w="795" w:type="dxa"/>
            <w:noWrap/>
            <w:vAlign w:val="center"/>
            <w:hideMark/>
          </w:tcPr>
          <w:p w14:paraId="5FAA86E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5470,6</w:t>
            </w:r>
          </w:p>
        </w:tc>
        <w:tc>
          <w:tcPr>
            <w:tcW w:w="795" w:type="dxa"/>
            <w:noWrap/>
            <w:vAlign w:val="center"/>
            <w:hideMark/>
          </w:tcPr>
          <w:p w14:paraId="2C064A1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5470,6</w:t>
            </w:r>
          </w:p>
        </w:tc>
        <w:tc>
          <w:tcPr>
            <w:tcW w:w="795" w:type="dxa"/>
            <w:noWrap/>
            <w:vAlign w:val="center"/>
            <w:hideMark/>
          </w:tcPr>
          <w:p w14:paraId="0855766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5470,6</w:t>
            </w:r>
          </w:p>
        </w:tc>
        <w:tc>
          <w:tcPr>
            <w:tcW w:w="795" w:type="dxa"/>
            <w:noWrap/>
            <w:vAlign w:val="center"/>
            <w:hideMark/>
          </w:tcPr>
          <w:p w14:paraId="51AD092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5973,5</w:t>
            </w:r>
          </w:p>
        </w:tc>
        <w:tc>
          <w:tcPr>
            <w:tcW w:w="795" w:type="dxa"/>
            <w:noWrap/>
            <w:vAlign w:val="center"/>
            <w:hideMark/>
          </w:tcPr>
          <w:p w14:paraId="76457AB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5973,5</w:t>
            </w:r>
          </w:p>
        </w:tc>
        <w:tc>
          <w:tcPr>
            <w:tcW w:w="795" w:type="dxa"/>
            <w:noWrap/>
            <w:vAlign w:val="center"/>
            <w:hideMark/>
          </w:tcPr>
          <w:p w14:paraId="6282360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5973,5</w:t>
            </w:r>
          </w:p>
        </w:tc>
        <w:tc>
          <w:tcPr>
            <w:tcW w:w="795" w:type="dxa"/>
            <w:noWrap/>
            <w:vAlign w:val="center"/>
            <w:hideMark/>
          </w:tcPr>
          <w:p w14:paraId="3860233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5973,5</w:t>
            </w:r>
          </w:p>
        </w:tc>
        <w:tc>
          <w:tcPr>
            <w:tcW w:w="795" w:type="dxa"/>
            <w:noWrap/>
            <w:vAlign w:val="center"/>
            <w:hideMark/>
          </w:tcPr>
          <w:p w14:paraId="5B34631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6841,6</w:t>
            </w:r>
          </w:p>
        </w:tc>
        <w:tc>
          <w:tcPr>
            <w:tcW w:w="795" w:type="dxa"/>
            <w:noWrap/>
            <w:vAlign w:val="center"/>
            <w:hideMark/>
          </w:tcPr>
          <w:p w14:paraId="03CAC00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6841,6</w:t>
            </w:r>
          </w:p>
        </w:tc>
        <w:tc>
          <w:tcPr>
            <w:tcW w:w="795" w:type="dxa"/>
            <w:noWrap/>
            <w:vAlign w:val="center"/>
            <w:hideMark/>
          </w:tcPr>
          <w:p w14:paraId="14358F6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6841,6</w:t>
            </w:r>
          </w:p>
        </w:tc>
        <w:tc>
          <w:tcPr>
            <w:tcW w:w="795" w:type="dxa"/>
            <w:noWrap/>
            <w:vAlign w:val="center"/>
            <w:hideMark/>
          </w:tcPr>
          <w:p w14:paraId="65CA56F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6841,6</w:t>
            </w:r>
          </w:p>
        </w:tc>
      </w:tr>
      <w:tr w:rsidR="00E32D88" w14:paraId="10F90B91" w14:textId="77777777" w:rsidTr="00E32D88">
        <w:trPr>
          <w:trHeight w:val="20"/>
        </w:trPr>
        <w:tc>
          <w:tcPr>
            <w:tcW w:w="5586" w:type="dxa"/>
            <w:vAlign w:val="center"/>
            <w:hideMark/>
          </w:tcPr>
          <w:p w14:paraId="6B77DD43"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Полезный отпуск тепловой энергии потребителям, Гкал</w:t>
            </w:r>
          </w:p>
        </w:tc>
        <w:tc>
          <w:tcPr>
            <w:tcW w:w="795" w:type="dxa"/>
            <w:noWrap/>
            <w:vAlign w:val="center"/>
            <w:hideMark/>
          </w:tcPr>
          <w:p w14:paraId="70704C6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9050,0</w:t>
            </w:r>
          </w:p>
        </w:tc>
        <w:tc>
          <w:tcPr>
            <w:tcW w:w="795" w:type="dxa"/>
            <w:noWrap/>
            <w:vAlign w:val="center"/>
            <w:hideMark/>
          </w:tcPr>
          <w:p w14:paraId="1F30B97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9472,0</w:t>
            </w:r>
          </w:p>
        </w:tc>
        <w:tc>
          <w:tcPr>
            <w:tcW w:w="795" w:type="dxa"/>
            <w:noWrap/>
            <w:vAlign w:val="center"/>
            <w:hideMark/>
          </w:tcPr>
          <w:p w14:paraId="2B47787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9472,0</w:t>
            </w:r>
          </w:p>
        </w:tc>
        <w:tc>
          <w:tcPr>
            <w:tcW w:w="795" w:type="dxa"/>
            <w:noWrap/>
            <w:vAlign w:val="center"/>
            <w:hideMark/>
          </w:tcPr>
          <w:p w14:paraId="6FE591E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9472,0</w:t>
            </w:r>
          </w:p>
        </w:tc>
        <w:tc>
          <w:tcPr>
            <w:tcW w:w="795" w:type="dxa"/>
            <w:noWrap/>
            <w:vAlign w:val="center"/>
            <w:hideMark/>
          </w:tcPr>
          <w:p w14:paraId="551BEE0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18245,9</w:t>
            </w:r>
          </w:p>
        </w:tc>
        <w:tc>
          <w:tcPr>
            <w:tcW w:w="795" w:type="dxa"/>
            <w:noWrap/>
            <w:vAlign w:val="center"/>
            <w:hideMark/>
          </w:tcPr>
          <w:p w14:paraId="2B86DCD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18245,9</w:t>
            </w:r>
          </w:p>
        </w:tc>
        <w:tc>
          <w:tcPr>
            <w:tcW w:w="795" w:type="dxa"/>
            <w:noWrap/>
            <w:vAlign w:val="center"/>
            <w:hideMark/>
          </w:tcPr>
          <w:p w14:paraId="6FD3896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18245,9</w:t>
            </w:r>
          </w:p>
        </w:tc>
        <w:tc>
          <w:tcPr>
            <w:tcW w:w="795" w:type="dxa"/>
            <w:noWrap/>
            <w:vAlign w:val="center"/>
            <w:hideMark/>
          </w:tcPr>
          <w:p w14:paraId="214A6DE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18245,9</w:t>
            </w:r>
          </w:p>
        </w:tc>
        <w:tc>
          <w:tcPr>
            <w:tcW w:w="795" w:type="dxa"/>
            <w:noWrap/>
            <w:vAlign w:val="center"/>
            <w:hideMark/>
          </w:tcPr>
          <w:p w14:paraId="3F67607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33343,8</w:t>
            </w:r>
          </w:p>
        </w:tc>
        <w:tc>
          <w:tcPr>
            <w:tcW w:w="795" w:type="dxa"/>
            <w:noWrap/>
            <w:vAlign w:val="center"/>
            <w:hideMark/>
          </w:tcPr>
          <w:p w14:paraId="7BED2A8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33350,0</w:t>
            </w:r>
          </w:p>
        </w:tc>
        <w:tc>
          <w:tcPr>
            <w:tcW w:w="795" w:type="dxa"/>
            <w:noWrap/>
            <w:vAlign w:val="center"/>
            <w:hideMark/>
          </w:tcPr>
          <w:p w14:paraId="54860AD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33350,0</w:t>
            </w:r>
          </w:p>
        </w:tc>
        <w:tc>
          <w:tcPr>
            <w:tcW w:w="795" w:type="dxa"/>
            <w:noWrap/>
            <w:vAlign w:val="center"/>
            <w:hideMark/>
          </w:tcPr>
          <w:p w14:paraId="355B773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33350,0</w:t>
            </w:r>
          </w:p>
        </w:tc>
      </w:tr>
      <w:tr w:rsidR="00E32D88" w14:paraId="5E19428B" w14:textId="77777777" w:rsidTr="00E32D88">
        <w:trPr>
          <w:trHeight w:val="20"/>
        </w:trPr>
        <w:tc>
          <w:tcPr>
            <w:tcW w:w="5586" w:type="dxa"/>
            <w:vAlign w:val="center"/>
            <w:hideMark/>
          </w:tcPr>
          <w:p w14:paraId="3D3D6EF3"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Коэффициент использования установленной тепловой мощности, %</w:t>
            </w:r>
          </w:p>
        </w:tc>
        <w:tc>
          <w:tcPr>
            <w:tcW w:w="795" w:type="dxa"/>
            <w:noWrap/>
            <w:vAlign w:val="center"/>
            <w:hideMark/>
          </w:tcPr>
          <w:p w14:paraId="78D63FB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12,4</w:t>
            </w:r>
          </w:p>
        </w:tc>
        <w:tc>
          <w:tcPr>
            <w:tcW w:w="795" w:type="dxa"/>
            <w:noWrap/>
            <w:vAlign w:val="center"/>
            <w:hideMark/>
          </w:tcPr>
          <w:p w14:paraId="4E57F8D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10,8</w:t>
            </w:r>
          </w:p>
        </w:tc>
        <w:tc>
          <w:tcPr>
            <w:tcW w:w="795" w:type="dxa"/>
            <w:noWrap/>
            <w:vAlign w:val="center"/>
            <w:hideMark/>
          </w:tcPr>
          <w:p w14:paraId="1FF35A4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10,8</w:t>
            </w:r>
          </w:p>
        </w:tc>
        <w:tc>
          <w:tcPr>
            <w:tcW w:w="795" w:type="dxa"/>
            <w:noWrap/>
            <w:vAlign w:val="center"/>
            <w:hideMark/>
          </w:tcPr>
          <w:p w14:paraId="55DC2D4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10,8</w:t>
            </w:r>
          </w:p>
        </w:tc>
        <w:tc>
          <w:tcPr>
            <w:tcW w:w="795" w:type="dxa"/>
            <w:noWrap/>
            <w:vAlign w:val="center"/>
            <w:hideMark/>
          </w:tcPr>
          <w:p w14:paraId="7AC155C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13,2</w:t>
            </w:r>
          </w:p>
        </w:tc>
        <w:tc>
          <w:tcPr>
            <w:tcW w:w="795" w:type="dxa"/>
            <w:noWrap/>
            <w:vAlign w:val="center"/>
            <w:hideMark/>
          </w:tcPr>
          <w:p w14:paraId="6603B4F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13,2</w:t>
            </w:r>
          </w:p>
        </w:tc>
        <w:tc>
          <w:tcPr>
            <w:tcW w:w="795" w:type="dxa"/>
            <w:noWrap/>
            <w:vAlign w:val="center"/>
            <w:hideMark/>
          </w:tcPr>
          <w:p w14:paraId="3742384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13,2</w:t>
            </w:r>
          </w:p>
        </w:tc>
        <w:tc>
          <w:tcPr>
            <w:tcW w:w="795" w:type="dxa"/>
            <w:noWrap/>
            <w:vAlign w:val="center"/>
            <w:hideMark/>
          </w:tcPr>
          <w:p w14:paraId="0275DFC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13,2</w:t>
            </w:r>
          </w:p>
        </w:tc>
        <w:tc>
          <w:tcPr>
            <w:tcW w:w="795" w:type="dxa"/>
            <w:noWrap/>
            <w:vAlign w:val="center"/>
            <w:hideMark/>
          </w:tcPr>
          <w:p w14:paraId="7F15881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15,3</w:t>
            </w:r>
          </w:p>
        </w:tc>
        <w:tc>
          <w:tcPr>
            <w:tcW w:w="795" w:type="dxa"/>
            <w:noWrap/>
            <w:vAlign w:val="center"/>
            <w:hideMark/>
          </w:tcPr>
          <w:p w14:paraId="7811BA4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15,4</w:t>
            </w:r>
          </w:p>
        </w:tc>
        <w:tc>
          <w:tcPr>
            <w:tcW w:w="795" w:type="dxa"/>
            <w:noWrap/>
            <w:vAlign w:val="center"/>
            <w:hideMark/>
          </w:tcPr>
          <w:p w14:paraId="5B255A3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15,3</w:t>
            </w:r>
          </w:p>
        </w:tc>
        <w:tc>
          <w:tcPr>
            <w:tcW w:w="795" w:type="dxa"/>
            <w:noWrap/>
            <w:vAlign w:val="center"/>
            <w:hideMark/>
          </w:tcPr>
          <w:p w14:paraId="4302D10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15,4</w:t>
            </w:r>
          </w:p>
        </w:tc>
      </w:tr>
      <w:tr w:rsidR="00E32D88" w14:paraId="3BC13438" w14:textId="77777777" w:rsidTr="00E32D88">
        <w:trPr>
          <w:trHeight w:val="20"/>
        </w:trPr>
        <w:tc>
          <w:tcPr>
            <w:tcW w:w="5586" w:type="dxa"/>
            <w:vAlign w:val="center"/>
            <w:hideMark/>
          </w:tcPr>
          <w:p w14:paraId="0A1AC244"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УРУТ на отпуск тепловой энергии, кг.у.т./Гкал</w:t>
            </w:r>
          </w:p>
        </w:tc>
        <w:tc>
          <w:tcPr>
            <w:tcW w:w="795" w:type="dxa"/>
            <w:noWrap/>
            <w:vAlign w:val="center"/>
            <w:hideMark/>
          </w:tcPr>
          <w:p w14:paraId="3F9B502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222,5</w:t>
            </w:r>
          </w:p>
        </w:tc>
        <w:tc>
          <w:tcPr>
            <w:tcW w:w="795" w:type="dxa"/>
            <w:noWrap/>
            <w:vAlign w:val="center"/>
            <w:hideMark/>
          </w:tcPr>
          <w:p w14:paraId="445F549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231,2</w:t>
            </w:r>
          </w:p>
        </w:tc>
        <w:tc>
          <w:tcPr>
            <w:tcW w:w="795" w:type="dxa"/>
            <w:noWrap/>
            <w:vAlign w:val="center"/>
            <w:hideMark/>
          </w:tcPr>
          <w:p w14:paraId="183C1B7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231,2</w:t>
            </w:r>
          </w:p>
        </w:tc>
        <w:tc>
          <w:tcPr>
            <w:tcW w:w="795" w:type="dxa"/>
            <w:noWrap/>
            <w:vAlign w:val="center"/>
            <w:hideMark/>
          </w:tcPr>
          <w:p w14:paraId="54F56C9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231,2</w:t>
            </w:r>
          </w:p>
        </w:tc>
        <w:tc>
          <w:tcPr>
            <w:tcW w:w="795" w:type="dxa"/>
            <w:noWrap/>
            <w:vAlign w:val="center"/>
            <w:hideMark/>
          </w:tcPr>
          <w:p w14:paraId="6653624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223,1</w:t>
            </w:r>
          </w:p>
        </w:tc>
        <w:tc>
          <w:tcPr>
            <w:tcW w:w="795" w:type="dxa"/>
            <w:noWrap/>
            <w:vAlign w:val="center"/>
            <w:hideMark/>
          </w:tcPr>
          <w:p w14:paraId="27ED0E1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223,1</w:t>
            </w:r>
          </w:p>
        </w:tc>
        <w:tc>
          <w:tcPr>
            <w:tcW w:w="795" w:type="dxa"/>
            <w:noWrap/>
            <w:vAlign w:val="center"/>
            <w:hideMark/>
          </w:tcPr>
          <w:p w14:paraId="4C423DD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223,1</w:t>
            </w:r>
          </w:p>
        </w:tc>
        <w:tc>
          <w:tcPr>
            <w:tcW w:w="795" w:type="dxa"/>
            <w:noWrap/>
            <w:vAlign w:val="center"/>
            <w:hideMark/>
          </w:tcPr>
          <w:p w14:paraId="244BC89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223,1</w:t>
            </w:r>
          </w:p>
        </w:tc>
        <w:tc>
          <w:tcPr>
            <w:tcW w:w="795" w:type="dxa"/>
            <w:noWrap/>
            <w:vAlign w:val="center"/>
            <w:hideMark/>
          </w:tcPr>
          <w:p w14:paraId="0A59F32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217,9</w:t>
            </w:r>
          </w:p>
        </w:tc>
        <w:tc>
          <w:tcPr>
            <w:tcW w:w="795" w:type="dxa"/>
            <w:noWrap/>
            <w:vAlign w:val="center"/>
            <w:hideMark/>
          </w:tcPr>
          <w:p w14:paraId="37D2443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217,9</w:t>
            </w:r>
          </w:p>
        </w:tc>
        <w:tc>
          <w:tcPr>
            <w:tcW w:w="795" w:type="dxa"/>
            <w:noWrap/>
            <w:vAlign w:val="center"/>
            <w:hideMark/>
          </w:tcPr>
          <w:p w14:paraId="1890918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217,9</w:t>
            </w:r>
          </w:p>
        </w:tc>
        <w:tc>
          <w:tcPr>
            <w:tcW w:w="795" w:type="dxa"/>
            <w:noWrap/>
            <w:vAlign w:val="center"/>
            <w:hideMark/>
          </w:tcPr>
          <w:p w14:paraId="7D2CD3A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217,9</w:t>
            </w:r>
          </w:p>
        </w:tc>
      </w:tr>
      <w:tr w:rsidR="00E32D88" w14:paraId="7055FD62" w14:textId="77777777" w:rsidTr="00E32D88">
        <w:trPr>
          <w:trHeight w:val="20"/>
        </w:trPr>
        <w:tc>
          <w:tcPr>
            <w:tcW w:w="5586" w:type="dxa"/>
            <w:vAlign w:val="center"/>
            <w:hideMark/>
          </w:tcPr>
          <w:p w14:paraId="7DFD0DCC"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Расход условного топлива на отпуск тепловой энергии, т.у.т</w:t>
            </w:r>
          </w:p>
        </w:tc>
        <w:tc>
          <w:tcPr>
            <w:tcW w:w="795" w:type="dxa"/>
            <w:noWrap/>
            <w:vAlign w:val="center"/>
            <w:hideMark/>
          </w:tcPr>
          <w:p w14:paraId="700759E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3234</w:t>
            </w:r>
          </w:p>
        </w:tc>
        <w:tc>
          <w:tcPr>
            <w:tcW w:w="795" w:type="dxa"/>
            <w:noWrap/>
            <w:vAlign w:val="center"/>
            <w:hideMark/>
          </w:tcPr>
          <w:p w14:paraId="651194A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3467</w:t>
            </w:r>
          </w:p>
        </w:tc>
        <w:tc>
          <w:tcPr>
            <w:tcW w:w="795" w:type="dxa"/>
            <w:noWrap/>
            <w:vAlign w:val="center"/>
            <w:hideMark/>
          </w:tcPr>
          <w:p w14:paraId="6E81272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3467</w:t>
            </w:r>
          </w:p>
        </w:tc>
        <w:tc>
          <w:tcPr>
            <w:tcW w:w="795" w:type="dxa"/>
            <w:noWrap/>
            <w:vAlign w:val="center"/>
            <w:hideMark/>
          </w:tcPr>
          <w:p w14:paraId="6BC8FF5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3467</w:t>
            </w:r>
          </w:p>
        </w:tc>
        <w:tc>
          <w:tcPr>
            <w:tcW w:w="795" w:type="dxa"/>
            <w:noWrap/>
            <w:vAlign w:val="center"/>
            <w:hideMark/>
          </w:tcPr>
          <w:p w14:paraId="18F9126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5424</w:t>
            </w:r>
          </w:p>
        </w:tc>
        <w:tc>
          <w:tcPr>
            <w:tcW w:w="795" w:type="dxa"/>
            <w:noWrap/>
            <w:vAlign w:val="center"/>
            <w:hideMark/>
          </w:tcPr>
          <w:p w14:paraId="2644239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5425</w:t>
            </w:r>
          </w:p>
        </w:tc>
        <w:tc>
          <w:tcPr>
            <w:tcW w:w="795" w:type="dxa"/>
            <w:noWrap/>
            <w:vAlign w:val="center"/>
            <w:hideMark/>
          </w:tcPr>
          <w:p w14:paraId="1F15D20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5424</w:t>
            </w:r>
          </w:p>
        </w:tc>
        <w:tc>
          <w:tcPr>
            <w:tcW w:w="795" w:type="dxa"/>
            <w:noWrap/>
            <w:vAlign w:val="center"/>
            <w:hideMark/>
          </w:tcPr>
          <w:p w14:paraId="2326907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5425</w:t>
            </w:r>
          </w:p>
        </w:tc>
        <w:tc>
          <w:tcPr>
            <w:tcW w:w="795" w:type="dxa"/>
            <w:noWrap/>
            <w:vAlign w:val="center"/>
            <w:hideMark/>
          </w:tcPr>
          <w:p w14:paraId="1981C54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8792</w:t>
            </w:r>
          </w:p>
        </w:tc>
        <w:tc>
          <w:tcPr>
            <w:tcW w:w="795" w:type="dxa"/>
            <w:noWrap/>
            <w:vAlign w:val="center"/>
            <w:hideMark/>
          </w:tcPr>
          <w:p w14:paraId="2279312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8794</w:t>
            </w:r>
          </w:p>
        </w:tc>
        <w:tc>
          <w:tcPr>
            <w:tcW w:w="795" w:type="dxa"/>
            <w:noWrap/>
            <w:vAlign w:val="center"/>
            <w:hideMark/>
          </w:tcPr>
          <w:p w14:paraId="1E5F2CD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8793</w:t>
            </w:r>
          </w:p>
        </w:tc>
        <w:tc>
          <w:tcPr>
            <w:tcW w:w="795" w:type="dxa"/>
            <w:noWrap/>
            <w:vAlign w:val="center"/>
            <w:hideMark/>
          </w:tcPr>
          <w:p w14:paraId="4446EF4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8794</w:t>
            </w:r>
          </w:p>
        </w:tc>
      </w:tr>
      <w:tr w:rsidR="00E32D88" w14:paraId="2A4C04BB" w14:textId="77777777" w:rsidTr="00E32D88">
        <w:trPr>
          <w:trHeight w:val="20"/>
        </w:trPr>
        <w:tc>
          <w:tcPr>
            <w:tcW w:w="5586" w:type="dxa"/>
            <w:vAlign w:val="center"/>
            <w:hideMark/>
          </w:tcPr>
          <w:p w14:paraId="2DE69835"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Теплота сгорания угля, ккал/кг</w:t>
            </w:r>
          </w:p>
        </w:tc>
        <w:tc>
          <w:tcPr>
            <w:tcW w:w="795" w:type="dxa"/>
            <w:noWrap/>
            <w:vAlign w:val="center"/>
            <w:hideMark/>
          </w:tcPr>
          <w:p w14:paraId="0269E99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5100</w:t>
            </w:r>
          </w:p>
        </w:tc>
        <w:tc>
          <w:tcPr>
            <w:tcW w:w="795" w:type="dxa"/>
            <w:noWrap/>
            <w:vAlign w:val="center"/>
            <w:hideMark/>
          </w:tcPr>
          <w:p w14:paraId="34342D5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5100</w:t>
            </w:r>
          </w:p>
        </w:tc>
        <w:tc>
          <w:tcPr>
            <w:tcW w:w="795" w:type="dxa"/>
            <w:noWrap/>
            <w:vAlign w:val="center"/>
            <w:hideMark/>
          </w:tcPr>
          <w:p w14:paraId="50BD0FE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5100</w:t>
            </w:r>
          </w:p>
        </w:tc>
        <w:tc>
          <w:tcPr>
            <w:tcW w:w="795" w:type="dxa"/>
            <w:noWrap/>
            <w:vAlign w:val="center"/>
            <w:hideMark/>
          </w:tcPr>
          <w:p w14:paraId="00179D2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5100</w:t>
            </w:r>
          </w:p>
        </w:tc>
        <w:tc>
          <w:tcPr>
            <w:tcW w:w="795" w:type="dxa"/>
            <w:noWrap/>
            <w:vAlign w:val="center"/>
            <w:hideMark/>
          </w:tcPr>
          <w:p w14:paraId="24F3EC2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5063</w:t>
            </w:r>
          </w:p>
        </w:tc>
        <w:tc>
          <w:tcPr>
            <w:tcW w:w="795" w:type="dxa"/>
            <w:noWrap/>
            <w:vAlign w:val="center"/>
            <w:hideMark/>
          </w:tcPr>
          <w:p w14:paraId="3CB6927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5063</w:t>
            </w:r>
          </w:p>
        </w:tc>
        <w:tc>
          <w:tcPr>
            <w:tcW w:w="795" w:type="dxa"/>
            <w:noWrap/>
            <w:vAlign w:val="center"/>
            <w:hideMark/>
          </w:tcPr>
          <w:p w14:paraId="431DDCF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5063</w:t>
            </w:r>
          </w:p>
        </w:tc>
        <w:tc>
          <w:tcPr>
            <w:tcW w:w="795" w:type="dxa"/>
            <w:noWrap/>
            <w:vAlign w:val="center"/>
            <w:hideMark/>
          </w:tcPr>
          <w:p w14:paraId="6BB29B4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5063</w:t>
            </w:r>
          </w:p>
        </w:tc>
        <w:tc>
          <w:tcPr>
            <w:tcW w:w="795" w:type="dxa"/>
            <w:noWrap/>
            <w:vAlign w:val="center"/>
            <w:hideMark/>
          </w:tcPr>
          <w:p w14:paraId="3DFB47A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5039</w:t>
            </w:r>
          </w:p>
        </w:tc>
        <w:tc>
          <w:tcPr>
            <w:tcW w:w="795" w:type="dxa"/>
            <w:noWrap/>
            <w:vAlign w:val="center"/>
            <w:hideMark/>
          </w:tcPr>
          <w:p w14:paraId="6BF7FA1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5039</w:t>
            </w:r>
          </w:p>
        </w:tc>
        <w:tc>
          <w:tcPr>
            <w:tcW w:w="795" w:type="dxa"/>
            <w:noWrap/>
            <w:vAlign w:val="center"/>
            <w:hideMark/>
          </w:tcPr>
          <w:p w14:paraId="23419E2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5039</w:t>
            </w:r>
          </w:p>
        </w:tc>
        <w:tc>
          <w:tcPr>
            <w:tcW w:w="795" w:type="dxa"/>
            <w:noWrap/>
            <w:vAlign w:val="center"/>
            <w:hideMark/>
          </w:tcPr>
          <w:p w14:paraId="275CB30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5039</w:t>
            </w:r>
          </w:p>
        </w:tc>
      </w:tr>
      <w:tr w:rsidR="00E32D88" w14:paraId="11545826" w14:textId="77777777" w:rsidTr="00E32D88">
        <w:trPr>
          <w:trHeight w:val="20"/>
        </w:trPr>
        <w:tc>
          <w:tcPr>
            <w:tcW w:w="5586" w:type="dxa"/>
            <w:vAlign w:val="center"/>
            <w:hideMark/>
          </w:tcPr>
          <w:p w14:paraId="415E4BD5"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Расход угля на отпуск тепловой энергии, т.у.т</w:t>
            </w:r>
          </w:p>
        </w:tc>
        <w:tc>
          <w:tcPr>
            <w:tcW w:w="795" w:type="dxa"/>
            <w:noWrap/>
            <w:vAlign w:val="center"/>
            <w:hideMark/>
          </w:tcPr>
          <w:p w14:paraId="598FF24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3234</w:t>
            </w:r>
          </w:p>
        </w:tc>
        <w:tc>
          <w:tcPr>
            <w:tcW w:w="795" w:type="dxa"/>
            <w:noWrap/>
            <w:vAlign w:val="center"/>
            <w:hideMark/>
          </w:tcPr>
          <w:p w14:paraId="024FA8E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3467</w:t>
            </w:r>
          </w:p>
        </w:tc>
        <w:tc>
          <w:tcPr>
            <w:tcW w:w="795" w:type="dxa"/>
            <w:noWrap/>
            <w:vAlign w:val="center"/>
            <w:hideMark/>
          </w:tcPr>
          <w:p w14:paraId="451058F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3467</w:t>
            </w:r>
          </w:p>
        </w:tc>
        <w:tc>
          <w:tcPr>
            <w:tcW w:w="795" w:type="dxa"/>
            <w:noWrap/>
            <w:vAlign w:val="center"/>
            <w:hideMark/>
          </w:tcPr>
          <w:p w14:paraId="1F32303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3467</w:t>
            </w:r>
          </w:p>
        </w:tc>
        <w:tc>
          <w:tcPr>
            <w:tcW w:w="795" w:type="dxa"/>
            <w:noWrap/>
            <w:vAlign w:val="center"/>
            <w:hideMark/>
          </w:tcPr>
          <w:p w14:paraId="63714E3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5424</w:t>
            </w:r>
          </w:p>
        </w:tc>
        <w:tc>
          <w:tcPr>
            <w:tcW w:w="795" w:type="dxa"/>
            <w:noWrap/>
            <w:vAlign w:val="center"/>
            <w:hideMark/>
          </w:tcPr>
          <w:p w14:paraId="0CD2FE8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5425</w:t>
            </w:r>
          </w:p>
        </w:tc>
        <w:tc>
          <w:tcPr>
            <w:tcW w:w="795" w:type="dxa"/>
            <w:noWrap/>
            <w:vAlign w:val="center"/>
            <w:hideMark/>
          </w:tcPr>
          <w:p w14:paraId="157A893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5424</w:t>
            </w:r>
          </w:p>
        </w:tc>
        <w:tc>
          <w:tcPr>
            <w:tcW w:w="795" w:type="dxa"/>
            <w:noWrap/>
            <w:vAlign w:val="center"/>
            <w:hideMark/>
          </w:tcPr>
          <w:p w14:paraId="18EF8BA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5425</w:t>
            </w:r>
          </w:p>
        </w:tc>
        <w:tc>
          <w:tcPr>
            <w:tcW w:w="795" w:type="dxa"/>
            <w:noWrap/>
            <w:vAlign w:val="center"/>
            <w:hideMark/>
          </w:tcPr>
          <w:p w14:paraId="38CC683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8792</w:t>
            </w:r>
          </w:p>
        </w:tc>
        <w:tc>
          <w:tcPr>
            <w:tcW w:w="795" w:type="dxa"/>
            <w:noWrap/>
            <w:vAlign w:val="center"/>
            <w:hideMark/>
          </w:tcPr>
          <w:p w14:paraId="14C7FAA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8794</w:t>
            </w:r>
          </w:p>
        </w:tc>
        <w:tc>
          <w:tcPr>
            <w:tcW w:w="795" w:type="dxa"/>
            <w:noWrap/>
            <w:vAlign w:val="center"/>
            <w:hideMark/>
          </w:tcPr>
          <w:p w14:paraId="56E884C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8793</w:t>
            </w:r>
          </w:p>
        </w:tc>
        <w:tc>
          <w:tcPr>
            <w:tcW w:w="795" w:type="dxa"/>
            <w:noWrap/>
            <w:vAlign w:val="center"/>
            <w:hideMark/>
          </w:tcPr>
          <w:p w14:paraId="3139CC0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8794</w:t>
            </w:r>
          </w:p>
        </w:tc>
      </w:tr>
      <w:tr w:rsidR="00E32D88" w14:paraId="2E84AF88" w14:textId="77777777" w:rsidTr="00E32D88">
        <w:trPr>
          <w:trHeight w:val="20"/>
        </w:trPr>
        <w:tc>
          <w:tcPr>
            <w:tcW w:w="5586" w:type="dxa"/>
            <w:vAlign w:val="center"/>
            <w:hideMark/>
          </w:tcPr>
          <w:p w14:paraId="6BC66119"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Расход угля на отпуск тепловой энергии, т.н.т</w:t>
            </w:r>
          </w:p>
        </w:tc>
        <w:tc>
          <w:tcPr>
            <w:tcW w:w="795" w:type="dxa"/>
            <w:noWrap/>
            <w:vAlign w:val="center"/>
            <w:hideMark/>
          </w:tcPr>
          <w:p w14:paraId="3487FE3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4439</w:t>
            </w:r>
          </w:p>
        </w:tc>
        <w:tc>
          <w:tcPr>
            <w:tcW w:w="795" w:type="dxa"/>
            <w:noWrap/>
            <w:vAlign w:val="center"/>
            <w:hideMark/>
          </w:tcPr>
          <w:p w14:paraId="60310AE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4759</w:t>
            </w:r>
          </w:p>
        </w:tc>
        <w:tc>
          <w:tcPr>
            <w:tcW w:w="795" w:type="dxa"/>
            <w:noWrap/>
            <w:vAlign w:val="center"/>
            <w:hideMark/>
          </w:tcPr>
          <w:p w14:paraId="547C283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4759</w:t>
            </w:r>
          </w:p>
        </w:tc>
        <w:tc>
          <w:tcPr>
            <w:tcW w:w="795" w:type="dxa"/>
            <w:noWrap/>
            <w:vAlign w:val="center"/>
            <w:hideMark/>
          </w:tcPr>
          <w:p w14:paraId="3A1FC03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4759</w:t>
            </w:r>
          </w:p>
        </w:tc>
        <w:tc>
          <w:tcPr>
            <w:tcW w:w="795" w:type="dxa"/>
            <w:noWrap/>
            <w:vAlign w:val="center"/>
            <w:hideMark/>
          </w:tcPr>
          <w:p w14:paraId="6F1CD51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7498</w:t>
            </w:r>
          </w:p>
        </w:tc>
        <w:tc>
          <w:tcPr>
            <w:tcW w:w="795" w:type="dxa"/>
            <w:noWrap/>
            <w:vAlign w:val="center"/>
            <w:hideMark/>
          </w:tcPr>
          <w:p w14:paraId="4027C38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7500</w:t>
            </w:r>
          </w:p>
        </w:tc>
        <w:tc>
          <w:tcPr>
            <w:tcW w:w="795" w:type="dxa"/>
            <w:noWrap/>
            <w:vAlign w:val="center"/>
            <w:hideMark/>
          </w:tcPr>
          <w:p w14:paraId="5084C25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7499</w:t>
            </w:r>
          </w:p>
        </w:tc>
        <w:tc>
          <w:tcPr>
            <w:tcW w:w="795" w:type="dxa"/>
            <w:noWrap/>
            <w:vAlign w:val="center"/>
            <w:hideMark/>
          </w:tcPr>
          <w:p w14:paraId="1021966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7500</w:t>
            </w:r>
          </w:p>
        </w:tc>
        <w:tc>
          <w:tcPr>
            <w:tcW w:w="795" w:type="dxa"/>
            <w:noWrap/>
            <w:vAlign w:val="center"/>
            <w:hideMark/>
          </w:tcPr>
          <w:p w14:paraId="739473E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12213</w:t>
            </w:r>
          </w:p>
        </w:tc>
        <w:tc>
          <w:tcPr>
            <w:tcW w:w="795" w:type="dxa"/>
            <w:noWrap/>
            <w:vAlign w:val="center"/>
            <w:hideMark/>
          </w:tcPr>
          <w:p w14:paraId="212ED6A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12217</w:t>
            </w:r>
          </w:p>
        </w:tc>
        <w:tc>
          <w:tcPr>
            <w:tcW w:w="795" w:type="dxa"/>
            <w:noWrap/>
            <w:vAlign w:val="center"/>
            <w:hideMark/>
          </w:tcPr>
          <w:p w14:paraId="1CEEBDE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12216</w:t>
            </w:r>
          </w:p>
        </w:tc>
        <w:tc>
          <w:tcPr>
            <w:tcW w:w="795" w:type="dxa"/>
            <w:noWrap/>
            <w:vAlign w:val="center"/>
            <w:hideMark/>
          </w:tcPr>
          <w:p w14:paraId="0DF942C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12217</w:t>
            </w:r>
          </w:p>
        </w:tc>
      </w:tr>
      <w:tr w:rsidR="00E32D88" w14:paraId="25F461A0" w14:textId="77777777" w:rsidTr="00E32D88">
        <w:trPr>
          <w:trHeight w:val="20"/>
        </w:trPr>
        <w:tc>
          <w:tcPr>
            <w:tcW w:w="5586" w:type="dxa"/>
            <w:vAlign w:val="center"/>
            <w:hideMark/>
          </w:tcPr>
          <w:p w14:paraId="334EADF4"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Тепловая нагрузка на коллекторах в осенне-зимний период, Гкал/ч</w:t>
            </w:r>
          </w:p>
        </w:tc>
        <w:tc>
          <w:tcPr>
            <w:tcW w:w="795" w:type="dxa"/>
            <w:noWrap/>
            <w:vAlign w:val="center"/>
            <w:hideMark/>
          </w:tcPr>
          <w:p w14:paraId="6C74304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4,78</w:t>
            </w:r>
          </w:p>
        </w:tc>
        <w:tc>
          <w:tcPr>
            <w:tcW w:w="795" w:type="dxa"/>
            <w:noWrap/>
            <w:vAlign w:val="center"/>
            <w:hideMark/>
          </w:tcPr>
          <w:p w14:paraId="406DB87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41,39</w:t>
            </w:r>
          </w:p>
        </w:tc>
        <w:tc>
          <w:tcPr>
            <w:tcW w:w="795" w:type="dxa"/>
            <w:noWrap/>
            <w:vAlign w:val="center"/>
            <w:hideMark/>
          </w:tcPr>
          <w:p w14:paraId="4C4A739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41,39</w:t>
            </w:r>
          </w:p>
        </w:tc>
        <w:tc>
          <w:tcPr>
            <w:tcW w:w="795" w:type="dxa"/>
            <w:noWrap/>
            <w:vAlign w:val="center"/>
            <w:hideMark/>
          </w:tcPr>
          <w:p w14:paraId="5F4130D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41,39</w:t>
            </w:r>
          </w:p>
        </w:tc>
        <w:tc>
          <w:tcPr>
            <w:tcW w:w="795" w:type="dxa"/>
            <w:noWrap/>
            <w:vAlign w:val="center"/>
            <w:hideMark/>
          </w:tcPr>
          <w:p w14:paraId="62FB586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44,22</w:t>
            </w:r>
          </w:p>
        </w:tc>
        <w:tc>
          <w:tcPr>
            <w:tcW w:w="795" w:type="dxa"/>
            <w:noWrap/>
            <w:vAlign w:val="center"/>
            <w:hideMark/>
          </w:tcPr>
          <w:p w14:paraId="5F7C7A3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44,22</w:t>
            </w:r>
          </w:p>
        </w:tc>
        <w:tc>
          <w:tcPr>
            <w:tcW w:w="795" w:type="dxa"/>
            <w:noWrap/>
            <w:vAlign w:val="center"/>
            <w:hideMark/>
          </w:tcPr>
          <w:p w14:paraId="456A167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44,22</w:t>
            </w:r>
          </w:p>
        </w:tc>
        <w:tc>
          <w:tcPr>
            <w:tcW w:w="795" w:type="dxa"/>
            <w:noWrap/>
            <w:vAlign w:val="center"/>
            <w:hideMark/>
          </w:tcPr>
          <w:p w14:paraId="11EC44F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44,22</w:t>
            </w:r>
          </w:p>
        </w:tc>
        <w:tc>
          <w:tcPr>
            <w:tcW w:w="795" w:type="dxa"/>
            <w:noWrap/>
            <w:vAlign w:val="center"/>
            <w:hideMark/>
          </w:tcPr>
          <w:p w14:paraId="301FB0D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49,09</w:t>
            </w:r>
          </w:p>
        </w:tc>
        <w:tc>
          <w:tcPr>
            <w:tcW w:w="795" w:type="dxa"/>
            <w:noWrap/>
            <w:vAlign w:val="center"/>
            <w:hideMark/>
          </w:tcPr>
          <w:p w14:paraId="4AD02FE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49,09</w:t>
            </w:r>
          </w:p>
        </w:tc>
        <w:tc>
          <w:tcPr>
            <w:tcW w:w="795" w:type="dxa"/>
            <w:noWrap/>
            <w:vAlign w:val="center"/>
            <w:hideMark/>
          </w:tcPr>
          <w:p w14:paraId="2FC9834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49,09</w:t>
            </w:r>
          </w:p>
        </w:tc>
        <w:tc>
          <w:tcPr>
            <w:tcW w:w="795" w:type="dxa"/>
            <w:noWrap/>
            <w:vAlign w:val="center"/>
            <w:hideMark/>
          </w:tcPr>
          <w:p w14:paraId="60BF4CD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49,09</w:t>
            </w:r>
          </w:p>
        </w:tc>
      </w:tr>
      <w:tr w:rsidR="00E32D88" w14:paraId="63EB1739" w14:textId="77777777" w:rsidTr="00E32D88">
        <w:trPr>
          <w:trHeight w:val="20"/>
        </w:trPr>
        <w:tc>
          <w:tcPr>
            <w:tcW w:w="5586" w:type="dxa"/>
            <w:vAlign w:val="center"/>
            <w:hideMark/>
          </w:tcPr>
          <w:p w14:paraId="2B51F877"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Тепловая нагрузка на коллекторах в переходный период, Гкал/ч</w:t>
            </w:r>
          </w:p>
        </w:tc>
        <w:tc>
          <w:tcPr>
            <w:tcW w:w="795" w:type="dxa"/>
            <w:noWrap/>
            <w:vAlign w:val="center"/>
            <w:hideMark/>
          </w:tcPr>
          <w:p w14:paraId="02B5AFB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3,08</w:t>
            </w:r>
          </w:p>
        </w:tc>
        <w:tc>
          <w:tcPr>
            <w:tcW w:w="795" w:type="dxa"/>
            <w:noWrap/>
            <w:vAlign w:val="center"/>
            <w:hideMark/>
          </w:tcPr>
          <w:p w14:paraId="0F21F79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3,07</w:t>
            </w:r>
          </w:p>
        </w:tc>
        <w:tc>
          <w:tcPr>
            <w:tcW w:w="795" w:type="dxa"/>
            <w:noWrap/>
            <w:vAlign w:val="center"/>
            <w:hideMark/>
          </w:tcPr>
          <w:p w14:paraId="2523162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3,07</w:t>
            </w:r>
          </w:p>
        </w:tc>
        <w:tc>
          <w:tcPr>
            <w:tcW w:w="795" w:type="dxa"/>
            <w:noWrap/>
            <w:vAlign w:val="center"/>
            <w:hideMark/>
          </w:tcPr>
          <w:p w14:paraId="4E1486B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3,07</w:t>
            </w:r>
          </w:p>
        </w:tc>
        <w:tc>
          <w:tcPr>
            <w:tcW w:w="795" w:type="dxa"/>
            <w:noWrap/>
            <w:vAlign w:val="center"/>
            <w:hideMark/>
          </w:tcPr>
          <w:p w14:paraId="04800F9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4,41</w:t>
            </w:r>
          </w:p>
        </w:tc>
        <w:tc>
          <w:tcPr>
            <w:tcW w:w="795" w:type="dxa"/>
            <w:noWrap/>
            <w:vAlign w:val="center"/>
            <w:hideMark/>
          </w:tcPr>
          <w:p w14:paraId="3FE1EA4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4,41</w:t>
            </w:r>
          </w:p>
        </w:tc>
        <w:tc>
          <w:tcPr>
            <w:tcW w:w="795" w:type="dxa"/>
            <w:noWrap/>
            <w:vAlign w:val="center"/>
            <w:hideMark/>
          </w:tcPr>
          <w:p w14:paraId="58E6171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4,41</w:t>
            </w:r>
          </w:p>
        </w:tc>
        <w:tc>
          <w:tcPr>
            <w:tcW w:w="795" w:type="dxa"/>
            <w:noWrap/>
            <w:vAlign w:val="center"/>
            <w:hideMark/>
          </w:tcPr>
          <w:p w14:paraId="0E0F962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4,41</w:t>
            </w:r>
          </w:p>
        </w:tc>
        <w:tc>
          <w:tcPr>
            <w:tcW w:w="795" w:type="dxa"/>
            <w:noWrap/>
            <w:vAlign w:val="center"/>
            <w:hideMark/>
          </w:tcPr>
          <w:p w14:paraId="0700521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6,72</w:t>
            </w:r>
          </w:p>
        </w:tc>
        <w:tc>
          <w:tcPr>
            <w:tcW w:w="795" w:type="dxa"/>
            <w:noWrap/>
            <w:vAlign w:val="center"/>
            <w:hideMark/>
          </w:tcPr>
          <w:p w14:paraId="325A738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6,72</w:t>
            </w:r>
          </w:p>
        </w:tc>
        <w:tc>
          <w:tcPr>
            <w:tcW w:w="795" w:type="dxa"/>
            <w:noWrap/>
            <w:vAlign w:val="center"/>
            <w:hideMark/>
          </w:tcPr>
          <w:p w14:paraId="530FECB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6,72</w:t>
            </w:r>
          </w:p>
        </w:tc>
        <w:tc>
          <w:tcPr>
            <w:tcW w:w="795" w:type="dxa"/>
            <w:noWrap/>
            <w:vAlign w:val="center"/>
            <w:hideMark/>
          </w:tcPr>
          <w:p w14:paraId="24F847E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6,72</w:t>
            </w:r>
          </w:p>
        </w:tc>
      </w:tr>
      <w:tr w:rsidR="00E32D88" w14:paraId="027DDBC0" w14:textId="77777777" w:rsidTr="00E32D88">
        <w:trPr>
          <w:trHeight w:val="20"/>
        </w:trPr>
        <w:tc>
          <w:tcPr>
            <w:tcW w:w="5586" w:type="dxa"/>
            <w:vAlign w:val="center"/>
            <w:hideMark/>
          </w:tcPr>
          <w:p w14:paraId="4CE6C949"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Тепловая нагрузка на коллекторах в летний период, Гкал/ч</w:t>
            </w:r>
          </w:p>
        </w:tc>
        <w:tc>
          <w:tcPr>
            <w:tcW w:w="795" w:type="dxa"/>
            <w:noWrap/>
            <w:vAlign w:val="center"/>
            <w:hideMark/>
          </w:tcPr>
          <w:p w14:paraId="4CC4DEB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795" w:type="dxa"/>
            <w:noWrap/>
            <w:vAlign w:val="center"/>
            <w:hideMark/>
          </w:tcPr>
          <w:p w14:paraId="37A1139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795" w:type="dxa"/>
            <w:noWrap/>
            <w:vAlign w:val="center"/>
            <w:hideMark/>
          </w:tcPr>
          <w:p w14:paraId="397913B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795" w:type="dxa"/>
            <w:noWrap/>
            <w:vAlign w:val="center"/>
            <w:hideMark/>
          </w:tcPr>
          <w:p w14:paraId="74F561F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795" w:type="dxa"/>
            <w:noWrap/>
            <w:vAlign w:val="center"/>
            <w:hideMark/>
          </w:tcPr>
          <w:p w14:paraId="04BC137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795" w:type="dxa"/>
            <w:noWrap/>
            <w:vAlign w:val="center"/>
            <w:hideMark/>
          </w:tcPr>
          <w:p w14:paraId="3E4310F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795" w:type="dxa"/>
            <w:noWrap/>
            <w:vAlign w:val="center"/>
            <w:hideMark/>
          </w:tcPr>
          <w:p w14:paraId="2DEFE7E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795" w:type="dxa"/>
            <w:noWrap/>
            <w:vAlign w:val="center"/>
            <w:hideMark/>
          </w:tcPr>
          <w:p w14:paraId="67A00D3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795" w:type="dxa"/>
            <w:noWrap/>
            <w:vAlign w:val="center"/>
            <w:hideMark/>
          </w:tcPr>
          <w:p w14:paraId="0226D1D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795" w:type="dxa"/>
            <w:noWrap/>
            <w:vAlign w:val="center"/>
            <w:hideMark/>
          </w:tcPr>
          <w:p w14:paraId="264CF20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795" w:type="dxa"/>
            <w:noWrap/>
            <w:vAlign w:val="center"/>
            <w:hideMark/>
          </w:tcPr>
          <w:p w14:paraId="70EEF1D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795" w:type="dxa"/>
            <w:noWrap/>
            <w:vAlign w:val="center"/>
            <w:hideMark/>
          </w:tcPr>
          <w:p w14:paraId="19C054B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r>
      <w:tr w:rsidR="00E32D88" w14:paraId="111AB62A" w14:textId="77777777" w:rsidTr="00E32D88">
        <w:trPr>
          <w:trHeight w:val="20"/>
        </w:trPr>
        <w:tc>
          <w:tcPr>
            <w:tcW w:w="5586" w:type="dxa"/>
            <w:vAlign w:val="center"/>
            <w:hideMark/>
          </w:tcPr>
          <w:p w14:paraId="3164193C"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Максимальный часовой расход условного топлива в ОЗП, т.у.т/ч</w:t>
            </w:r>
          </w:p>
        </w:tc>
        <w:tc>
          <w:tcPr>
            <w:tcW w:w="795" w:type="dxa"/>
            <w:noWrap/>
            <w:vAlign w:val="center"/>
            <w:hideMark/>
          </w:tcPr>
          <w:p w14:paraId="6828ED6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1,095</w:t>
            </w:r>
          </w:p>
        </w:tc>
        <w:tc>
          <w:tcPr>
            <w:tcW w:w="795" w:type="dxa"/>
            <w:noWrap/>
            <w:vAlign w:val="center"/>
            <w:hideMark/>
          </w:tcPr>
          <w:p w14:paraId="0527D09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1,028</w:t>
            </w:r>
          </w:p>
        </w:tc>
        <w:tc>
          <w:tcPr>
            <w:tcW w:w="795" w:type="dxa"/>
            <w:noWrap/>
            <w:vAlign w:val="center"/>
            <w:hideMark/>
          </w:tcPr>
          <w:p w14:paraId="637A4B0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1,029</w:t>
            </w:r>
          </w:p>
        </w:tc>
        <w:tc>
          <w:tcPr>
            <w:tcW w:w="795" w:type="dxa"/>
            <w:noWrap/>
            <w:vAlign w:val="center"/>
            <w:hideMark/>
          </w:tcPr>
          <w:p w14:paraId="659E513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1,028</w:t>
            </w:r>
          </w:p>
        </w:tc>
        <w:tc>
          <w:tcPr>
            <w:tcW w:w="795" w:type="dxa"/>
            <w:noWrap/>
            <w:vAlign w:val="center"/>
            <w:hideMark/>
          </w:tcPr>
          <w:p w14:paraId="059FACB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1,983</w:t>
            </w:r>
          </w:p>
        </w:tc>
        <w:tc>
          <w:tcPr>
            <w:tcW w:w="795" w:type="dxa"/>
            <w:noWrap/>
            <w:vAlign w:val="center"/>
            <w:hideMark/>
          </w:tcPr>
          <w:p w14:paraId="59B19F4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2,037</w:t>
            </w:r>
          </w:p>
        </w:tc>
        <w:tc>
          <w:tcPr>
            <w:tcW w:w="795" w:type="dxa"/>
            <w:noWrap/>
            <w:vAlign w:val="center"/>
            <w:hideMark/>
          </w:tcPr>
          <w:p w14:paraId="0E3751F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2,009</w:t>
            </w:r>
          </w:p>
        </w:tc>
        <w:tc>
          <w:tcPr>
            <w:tcW w:w="795" w:type="dxa"/>
            <w:noWrap/>
            <w:vAlign w:val="center"/>
            <w:hideMark/>
          </w:tcPr>
          <w:p w14:paraId="7B51146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2,037</w:t>
            </w:r>
          </w:p>
        </w:tc>
        <w:tc>
          <w:tcPr>
            <w:tcW w:w="795" w:type="dxa"/>
            <w:noWrap/>
            <w:vAlign w:val="center"/>
            <w:hideMark/>
          </w:tcPr>
          <w:p w14:paraId="7089784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3,654</w:t>
            </w:r>
          </w:p>
        </w:tc>
        <w:tc>
          <w:tcPr>
            <w:tcW w:w="795" w:type="dxa"/>
            <w:noWrap/>
            <w:vAlign w:val="center"/>
            <w:hideMark/>
          </w:tcPr>
          <w:p w14:paraId="64D938F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3,708</w:t>
            </w:r>
          </w:p>
        </w:tc>
        <w:tc>
          <w:tcPr>
            <w:tcW w:w="795" w:type="dxa"/>
            <w:noWrap/>
            <w:vAlign w:val="center"/>
            <w:hideMark/>
          </w:tcPr>
          <w:p w14:paraId="7C6AC2C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3,680</w:t>
            </w:r>
          </w:p>
        </w:tc>
        <w:tc>
          <w:tcPr>
            <w:tcW w:w="795" w:type="dxa"/>
            <w:noWrap/>
            <w:vAlign w:val="center"/>
            <w:hideMark/>
          </w:tcPr>
          <w:p w14:paraId="26BF39D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3,708</w:t>
            </w:r>
          </w:p>
        </w:tc>
      </w:tr>
      <w:tr w:rsidR="00E32D88" w14:paraId="660B05E7" w14:textId="77777777" w:rsidTr="00E32D88">
        <w:trPr>
          <w:trHeight w:val="20"/>
        </w:trPr>
        <w:tc>
          <w:tcPr>
            <w:tcW w:w="5586" w:type="dxa"/>
            <w:vAlign w:val="center"/>
            <w:hideMark/>
          </w:tcPr>
          <w:p w14:paraId="48CB208E"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Максимальный часовой расход условного топлива в переходный период, т.у.т/ч</w:t>
            </w:r>
          </w:p>
        </w:tc>
        <w:tc>
          <w:tcPr>
            <w:tcW w:w="795" w:type="dxa"/>
            <w:noWrap/>
            <w:vAlign w:val="center"/>
            <w:hideMark/>
          </w:tcPr>
          <w:p w14:paraId="33ACC36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0,697</w:t>
            </w:r>
          </w:p>
        </w:tc>
        <w:tc>
          <w:tcPr>
            <w:tcW w:w="795" w:type="dxa"/>
            <w:noWrap/>
            <w:vAlign w:val="center"/>
            <w:hideMark/>
          </w:tcPr>
          <w:p w14:paraId="05D000E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0,651</w:t>
            </w:r>
          </w:p>
        </w:tc>
        <w:tc>
          <w:tcPr>
            <w:tcW w:w="795" w:type="dxa"/>
            <w:noWrap/>
            <w:vAlign w:val="center"/>
            <w:hideMark/>
          </w:tcPr>
          <w:p w14:paraId="17BFA59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0,651</w:t>
            </w:r>
          </w:p>
        </w:tc>
        <w:tc>
          <w:tcPr>
            <w:tcW w:w="795" w:type="dxa"/>
            <w:noWrap/>
            <w:vAlign w:val="center"/>
            <w:hideMark/>
          </w:tcPr>
          <w:p w14:paraId="2E41500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0,651</w:t>
            </w:r>
          </w:p>
        </w:tc>
        <w:tc>
          <w:tcPr>
            <w:tcW w:w="795" w:type="dxa"/>
            <w:noWrap/>
            <w:vAlign w:val="center"/>
            <w:hideMark/>
          </w:tcPr>
          <w:p w14:paraId="1AA6F34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0,958</w:t>
            </w:r>
          </w:p>
        </w:tc>
        <w:tc>
          <w:tcPr>
            <w:tcW w:w="795" w:type="dxa"/>
            <w:noWrap/>
            <w:vAlign w:val="center"/>
            <w:hideMark/>
          </w:tcPr>
          <w:p w14:paraId="11CFDE7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0,962</w:t>
            </w:r>
          </w:p>
        </w:tc>
        <w:tc>
          <w:tcPr>
            <w:tcW w:w="795" w:type="dxa"/>
            <w:noWrap/>
            <w:vAlign w:val="center"/>
            <w:hideMark/>
          </w:tcPr>
          <w:p w14:paraId="6E96FFE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0,960</w:t>
            </w:r>
          </w:p>
        </w:tc>
        <w:tc>
          <w:tcPr>
            <w:tcW w:w="795" w:type="dxa"/>
            <w:noWrap/>
            <w:vAlign w:val="center"/>
            <w:hideMark/>
          </w:tcPr>
          <w:p w14:paraId="31E43E5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0,962</w:t>
            </w:r>
          </w:p>
        </w:tc>
        <w:tc>
          <w:tcPr>
            <w:tcW w:w="795" w:type="dxa"/>
            <w:noWrap/>
            <w:vAlign w:val="center"/>
            <w:hideMark/>
          </w:tcPr>
          <w:p w14:paraId="1C38B8D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1,489</w:t>
            </w:r>
          </w:p>
        </w:tc>
        <w:tc>
          <w:tcPr>
            <w:tcW w:w="795" w:type="dxa"/>
            <w:noWrap/>
            <w:vAlign w:val="center"/>
            <w:hideMark/>
          </w:tcPr>
          <w:p w14:paraId="4719030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1,493</w:t>
            </w:r>
          </w:p>
        </w:tc>
        <w:tc>
          <w:tcPr>
            <w:tcW w:w="795" w:type="dxa"/>
            <w:noWrap/>
            <w:vAlign w:val="center"/>
            <w:hideMark/>
          </w:tcPr>
          <w:p w14:paraId="2594F57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1,491</w:t>
            </w:r>
          </w:p>
        </w:tc>
        <w:tc>
          <w:tcPr>
            <w:tcW w:w="795" w:type="dxa"/>
            <w:noWrap/>
            <w:vAlign w:val="center"/>
            <w:hideMark/>
          </w:tcPr>
          <w:p w14:paraId="5E9A71C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1,493</w:t>
            </w:r>
          </w:p>
        </w:tc>
      </w:tr>
      <w:tr w:rsidR="00E32D88" w14:paraId="435B4CB6" w14:textId="77777777" w:rsidTr="00E32D88">
        <w:trPr>
          <w:trHeight w:val="20"/>
        </w:trPr>
        <w:tc>
          <w:tcPr>
            <w:tcW w:w="5586" w:type="dxa"/>
            <w:vAlign w:val="center"/>
            <w:hideMark/>
          </w:tcPr>
          <w:p w14:paraId="4FEE545F"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Максимальный часовой расход условного топлива в летний период, т.у.т/ч</w:t>
            </w:r>
          </w:p>
        </w:tc>
        <w:tc>
          <w:tcPr>
            <w:tcW w:w="795" w:type="dxa"/>
            <w:noWrap/>
            <w:vAlign w:val="center"/>
            <w:hideMark/>
          </w:tcPr>
          <w:p w14:paraId="0527981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795" w:type="dxa"/>
            <w:noWrap/>
            <w:vAlign w:val="center"/>
            <w:hideMark/>
          </w:tcPr>
          <w:p w14:paraId="5B03043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795" w:type="dxa"/>
            <w:noWrap/>
            <w:vAlign w:val="center"/>
            <w:hideMark/>
          </w:tcPr>
          <w:p w14:paraId="1DC6C6D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795" w:type="dxa"/>
            <w:noWrap/>
            <w:vAlign w:val="center"/>
            <w:hideMark/>
          </w:tcPr>
          <w:p w14:paraId="6DC6294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795" w:type="dxa"/>
            <w:noWrap/>
            <w:vAlign w:val="center"/>
            <w:hideMark/>
          </w:tcPr>
          <w:p w14:paraId="662A4B1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795" w:type="dxa"/>
            <w:noWrap/>
            <w:vAlign w:val="center"/>
            <w:hideMark/>
          </w:tcPr>
          <w:p w14:paraId="7F901B3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795" w:type="dxa"/>
            <w:noWrap/>
            <w:vAlign w:val="center"/>
            <w:hideMark/>
          </w:tcPr>
          <w:p w14:paraId="5670964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795" w:type="dxa"/>
            <w:noWrap/>
            <w:vAlign w:val="center"/>
            <w:hideMark/>
          </w:tcPr>
          <w:p w14:paraId="3841C2F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795" w:type="dxa"/>
            <w:noWrap/>
            <w:vAlign w:val="center"/>
            <w:hideMark/>
          </w:tcPr>
          <w:p w14:paraId="4DE2294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795" w:type="dxa"/>
            <w:noWrap/>
            <w:vAlign w:val="center"/>
            <w:hideMark/>
          </w:tcPr>
          <w:p w14:paraId="785703B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795" w:type="dxa"/>
            <w:noWrap/>
            <w:vAlign w:val="center"/>
            <w:hideMark/>
          </w:tcPr>
          <w:p w14:paraId="3D36DC7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795" w:type="dxa"/>
            <w:noWrap/>
            <w:vAlign w:val="center"/>
            <w:hideMark/>
          </w:tcPr>
          <w:p w14:paraId="7CB4E8F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r>
      <w:tr w:rsidR="00E32D88" w14:paraId="04D15B00" w14:textId="77777777" w:rsidTr="00E32D88">
        <w:trPr>
          <w:trHeight w:val="20"/>
        </w:trPr>
        <w:tc>
          <w:tcPr>
            <w:tcW w:w="5586" w:type="dxa"/>
            <w:vAlign w:val="center"/>
            <w:hideMark/>
          </w:tcPr>
          <w:p w14:paraId="209AC673"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Средняя тепловая нагрузка в самый холодный месяц, Гкал/ч</w:t>
            </w:r>
          </w:p>
        </w:tc>
        <w:tc>
          <w:tcPr>
            <w:tcW w:w="795" w:type="dxa"/>
            <w:noWrap/>
            <w:vAlign w:val="center"/>
            <w:hideMark/>
          </w:tcPr>
          <w:p w14:paraId="6CBBE59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4,49</w:t>
            </w:r>
          </w:p>
        </w:tc>
        <w:tc>
          <w:tcPr>
            <w:tcW w:w="795" w:type="dxa"/>
            <w:noWrap/>
            <w:vAlign w:val="center"/>
            <w:hideMark/>
          </w:tcPr>
          <w:p w14:paraId="7F62E9E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4,57</w:t>
            </w:r>
          </w:p>
        </w:tc>
        <w:tc>
          <w:tcPr>
            <w:tcW w:w="795" w:type="dxa"/>
            <w:noWrap/>
            <w:vAlign w:val="center"/>
            <w:hideMark/>
          </w:tcPr>
          <w:p w14:paraId="10B52BD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4,57</w:t>
            </w:r>
          </w:p>
        </w:tc>
        <w:tc>
          <w:tcPr>
            <w:tcW w:w="795" w:type="dxa"/>
            <w:noWrap/>
            <w:vAlign w:val="center"/>
            <w:hideMark/>
          </w:tcPr>
          <w:p w14:paraId="115FFC5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4,57</w:t>
            </w:r>
          </w:p>
        </w:tc>
        <w:tc>
          <w:tcPr>
            <w:tcW w:w="795" w:type="dxa"/>
            <w:noWrap/>
            <w:vAlign w:val="center"/>
            <w:hideMark/>
          </w:tcPr>
          <w:p w14:paraId="2A5FC37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7,23</w:t>
            </w:r>
          </w:p>
        </w:tc>
        <w:tc>
          <w:tcPr>
            <w:tcW w:w="795" w:type="dxa"/>
            <w:noWrap/>
            <w:vAlign w:val="center"/>
            <w:hideMark/>
          </w:tcPr>
          <w:p w14:paraId="36DB42E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7,25</w:t>
            </w:r>
          </w:p>
        </w:tc>
        <w:tc>
          <w:tcPr>
            <w:tcW w:w="795" w:type="dxa"/>
            <w:noWrap/>
            <w:vAlign w:val="center"/>
            <w:hideMark/>
          </w:tcPr>
          <w:p w14:paraId="14A1EC5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7,24</w:t>
            </w:r>
          </w:p>
        </w:tc>
        <w:tc>
          <w:tcPr>
            <w:tcW w:w="795" w:type="dxa"/>
            <w:noWrap/>
            <w:vAlign w:val="center"/>
            <w:hideMark/>
          </w:tcPr>
          <w:p w14:paraId="22F3777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7,25</w:t>
            </w:r>
          </w:p>
        </w:tc>
        <w:tc>
          <w:tcPr>
            <w:tcW w:w="795" w:type="dxa"/>
            <w:noWrap/>
            <w:vAlign w:val="center"/>
            <w:hideMark/>
          </w:tcPr>
          <w:p w14:paraId="713B68E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11,82</w:t>
            </w:r>
          </w:p>
        </w:tc>
        <w:tc>
          <w:tcPr>
            <w:tcW w:w="795" w:type="dxa"/>
            <w:noWrap/>
            <w:vAlign w:val="center"/>
            <w:hideMark/>
          </w:tcPr>
          <w:p w14:paraId="0F350B4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11,84</w:t>
            </w:r>
          </w:p>
        </w:tc>
        <w:tc>
          <w:tcPr>
            <w:tcW w:w="795" w:type="dxa"/>
            <w:noWrap/>
            <w:vAlign w:val="center"/>
            <w:hideMark/>
          </w:tcPr>
          <w:p w14:paraId="00FDE7F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11,83</w:t>
            </w:r>
          </w:p>
        </w:tc>
        <w:tc>
          <w:tcPr>
            <w:tcW w:w="795" w:type="dxa"/>
            <w:noWrap/>
            <w:vAlign w:val="center"/>
            <w:hideMark/>
          </w:tcPr>
          <w:p w14:paraId="27B9251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11,84</w:t>
            </w:r>
          </w:p>
        </w:tc>
      </w:tr>
      <w:tr w:rsidR="00E32D88" w14:paraId="45D6108A" w14:textId="77777777" w:rsidTr="00E32D88">
        <w:trPr>
          <w:trHeight w:val="20"/>
        </w:trPr>
        <w:tc>
          <w:tcPr>
            <w:tcW w:w="5586" w:type="dxa"/>
            <w:vAlign w:val="center"/>
            <w:hideMark/>
          </w:tcPr>
          <w:p w14:paraId="6E9CB3F9"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Расход условного топлива в самые холодные сутки, т.у.т./сут</w:t>
            </w:r>
          </w:p>
        </w:tc>
        <w:tc>
          <w:tcPr>
            <w:tcW w:w="795" w:type="dxa"/>
            <w:noWrap/>
            <w:vAlign w:val="center"/>
            <w:hideMark/>
          </w:tcPr>
          <w:p w14:paraId="0CB15D0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24</w:t>
            </w:r>
          </w:p>
        </w:tc>
        <w:tc>
          <w:tcPr>
            <w:tcW w:w="795" w:type="dxa"/>
            <w:noWrap/>
            <w:vAlign w:val="center"/>
            <w:hideMark/>
          </w:tcPr>
          <w:p w14:paraId="0B4A46E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25</w:t>
            </w:r>
          </w:p>
        </w:tc>
        <w:tc>
          <w:tcPr>
            <w:tcW w:w="795" w:type="dxa"/>
            <w:noWrap/>
            <w:vAlign w:val="center"/>
            <w:hideMark/>
          </w:tcPr>
          <w:p w14:paraId="3B90088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25</w:t>
            </w:r>
          </w:p>
        </w:tc>
        <w:tc>
          <w:tcPr>
            <w:tcW w:w="795" w:type="dxa"/>
            <w:noWrap/>
            <w:vAlign w:val="center"/>
            <w:hideMark/>
          </w:tcPr>
          <w:p w14:paraId="1FA4FF3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25</w:t>
            </w:r>
          </w:p>
        </w:tc>
        <w:tc>
          <w:tcPr>
            <w:tcW w:w="795" w:type="dxa"/>
            <w:noWrap/>
            <w:vAlign w:val="center"/>
            <w:hideMark/>
          </w:tcPr>
          <w:p w14:paraId="17E07DD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38</w:t>
            </w:r>
          </w:p>
        </w:tc>
        <w:tc>
          <w:tcPr>
            <w:tcW w:w="795" w:type="dxa"/>
            <w:noWrap/>
            <w:vAlign w:val="center"/>
            <w:hideMark/>
          </w:tcPr>
          <w:p w14:paraId="1A492B5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38</w:t>
            </w:r>
          </w:p>
        </w:tc>
        <w:tc>
          <w:tcPr>
            <w:tcW w:w="795" w:type="dxa"/>
            <w:noWrap/>
            <w:vAlign w:val="center"/>
            <w:hideMark/>
          </w:tcPr>
          <w:p w14:paraId="040FF72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38</w:t>
            </w:r>
          </w:p>
        </w:tc>
        <w:tc>
          <w:tcPr>
            <w:tcW w:w="795" w:type="dxa"/>
            <w:noWrap/>
            <w:vAlign w:val="center"/>
            <w:hideMark/>
          </w:tcPr>
          <w:p w14:paraId="73897180"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38</w:t>
            </w:r>
          </w:p>
        </w:tc>
        <w:tc>
          <w:tcPr>
            <w:tcW w:w="795" w:type="dxa"/>
            <w:noWrap/>
            <w:vAlign w:val="center"/>
            <w:hideMark/>
          </w:tcPr>
          <w:p w14:paraId="7AD42FA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61</w:t>
            </w:r>
          </w:p>
        </w:tc>
        <w:tc>
          <w:tcPr>
            <w:tcW w:w="795" w:type="dxa"/>
            <w:noWrap/>
            <w:vAlign w:val="center"/>
            <w:hideMark/>
          </w:tcPr>
          <w:p w14:paraId="39346F0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62</w:t>
            </w:r>
          </w:p>
        </w:tc>
        <w:tc>
          <w:tcPr>
            <w:tcW w:w="795" w:type="dxa"/>
            <w:noWrap/>
            <w:vAlign w:val="center"/>
            <w:hideMark/>
          </w:tcPr>
          <w:p w14:paraId="2B94789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62</w:t>
            </w:r>
          </w:p>
        </w:tc>
        <w:tc>
          <w:tcPr>
            <w:tcW w:w="795" w:type="dxa"/>
            <w:noWrap/>
            <w:vAlign w:val="center"/>
            <w:hideMark/>
          </w:tcPr>
          <w:p w14:paraId="79E4491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62</w:t>
            </w:r>
          </w:p>
        </w:tc>
      </w:tr>
      <w:tr w:rsidR="00E32D88" w14:paraId="4F5DDE63" w14:textId="77777777" w:rsidTr="00E32D88">
        <w:trPr>
          <w:trHeight w:val="20"/>
        </w:trPr>
        <w:tc>
          <w:tcPr>
            <w:tcW w:w="5586" w:type="dxa"/>
            <w:vAlign w:val="center"/>
            <w:hideMark/>
          </w:tcPr>
          <w:p w14:paraId="404555B9"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Расход угля в самые холодные сутки, т.н.т/сут</w:t>
            </w:r>
          </w:p>
        </w:tc>
        <w:tc>
          <w:tcPr>
            <w:tcW w:w="795" w:type="dxa"/>
            <w:noWrap/>
            <w:vAlign w:val="center"/>
            <w:hideMark/>
          </w:tcPr>
          <w:p w14:paraId="3EF6810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33</w:t>
            </w:r>
          </w:p>
        </w:tc>
        <w:tc>
          <w:tcPr>
            <w:tcW w:w="795" w:type="dxa"/>
            <w:noWrap/>
            <w:vAlign w:val="center"/>
            <w:hideMark/>
          </w:tcPr>
          <w:p w14:paraId="11C00BA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34</w:t>
            </w:r>
          </w:p>
        </w:tc>
        <w:tc>
          <w:tcPr>
            <w:tcW w:w="795" w:type="dxa"/>
            <w:noWrap/>
            <w:vAlign w:val="center"/>
            <w:hideMark/>
          </w:tcPr>
          <w:p w14:paraId="0F8C156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34</w:t>
            </w:r>
          </w:p>
        </w:tc>
        <w:tc>
          <w:tcPr>
            <w:tcW w:w="795" w:type="dxa"/>
            <w:noWrap/>
            <w:vAlign w:val="center"/>
            <w:hideMark/>
          </w:tcPr>
          <w:p w14:paraId="0C1D12E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34</w:t>
            </w:r>
          </w:p>
        </w:tc>
        <w:tc>
          <w:tcPr>
            <w:tcW w:w="795" w:type="dxa"/>
            <w:noWrap/>
            <w:vAlign w:val="center"/>
            <w:hideMark/>
          </w:tcPr>
          <w:p w14:paraId="526B6B5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53</w:t>
            </w:r>
          </w:p>
        </w:tc>
        <w:tc>
          <w:tcPr>
            <w:tcW w:w="795" w:type="dxa"/>
            <w:noWrap/>
            <w:vAlign w:val="center"/>
            <w:hideMark/>
          </w:tcPr>
          <w:p w14:paraId="7E016AE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53</w:t>
            </w:r>
          </w:p>
        </w:tc>
        <w:tc>
          <w:tcPr>
            <w:tcW w:w="795" w:type="dxa"/>
            <w:noWrap/>
            <w:vAlign w:val="center"/>
            <w:hideMark/>
          </w:tcPr>
          <w:p w14:paraId="176FF82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53</w:t>
            </w:r>
          </w:p>
        </w:tc>
        <w:tc>
          <w:tcPr>
            <w:tcW w:w="795" w:type="dxa"/>
            <w:noWrap/>
            <w:vAlign w:val="center"/>
            <w:hideMark/>
          </w:tcPr>
          <w:p w14:paraId="3D8F423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53</w:t>
            </w:r>
          </w:p>
        </w:tc>
        <w:tc>
          <w:tcPr>
            <w:tcW w:w="795" w:type="dxa"/>
            <w:noWrap/>
            <w:vAlign w:val="center"/>
            <w:hideMark/>
          </w:tcPr>
          <w:p w14:paraId="3BECEAB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85</w:t>
            </w:r>
          </w:p>
        </w:tc>
        <w:tc>
          <w:tcPr>
            <w:tcW w:w="795" w:type="dxa"/>
            <w:noWrap/>
            <w:vAlign w:val="center"/>
            <w:hideMark/>
          </w:tcPr>
          <w:p w14:paraId="0AF6209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85</w:t>
            </w:r>
          </w:p>
        </w:tc>
        <w:tc>
          <w:tcPr>
            <w:tcW w:w="795" w:type="dxa"/>
            <w:noWrap/>
            <w:vAlign w:val="center"/>
            <w:hideMark/>
          </w:tcPr>
          <w:p w14:paraId="1F4C0E3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85</w:t>
            </w:r>
          </w:p>
        </w:tc>
        <w:tc>
          <w:tcPr>
            <w:tcW w:w="795" w:type="dxa"/>
            <w:noWrap/>
            <w:vAlign w:val="center"/>
            <w:hideMark/>
          </w:tcPr>
          <w:p w14:paraId="43CA9FB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85</w:t>
            </w:r>
          </w:p>
        </w:tc>
      </w:tr>
      <w:tr w:rsidR="00E32D88" w14:paraId="3EFBB7E0" w14:textId="77777777" w:rsidTr="00E32D88">
        <w:trPr>
          <w:trHeight w:val="20"/>
        </w:trPr>
        <w:tc>
          <w:tcPr>
            <w:tcW w:w="5586" w:type="dxa"/>
            <w:vAlign w:val="center"/>
            <w:hideMark/>
          </w:tcPr>
          <w:p w14:paraId="5F294A90"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Нормативный неснижаемый запас угля, т.н.т.</w:t>
            </w:r>
          </w:p>
        </w:tc>
        <w:tc>
          <w:tcPr>
            <w:tcW w:w="795" w:type="dxa"/>
            <w:noWrap/>
            <w:vAlign w:val="center"/>
            <w:hideMark/>
          </w:tcPr>
          <w:p w14:paraId="4E1E64E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894</w:t>
            </w:r>
          </w:p>
        </w:tc>
        <w:tc>
          <w:tcPr>
            <w:tcW w:w="795" w:type="dxa"/>
            <w:noWrap/>
            <w:vAlign w:val="center"/>
            <w:hideMark/>
          </w:tcPr>
          <w:p w14:paraId="7F11F60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887</w:t>
            </w:r>
          </w:p>
        </w:tc>
        <w:tc>
          <w:tcPr>
            <w:tcW w:w="795" w:type="dxa"/>
            <w:noWrap/>
            <w:vAlign w:val="center"/>
            <w:hideMark/>
          </w:tcPr>
          <w:p w14:paraId="6F17DA3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887</w:t>
            </w:r>
          </w:p>
        </w:tc>
        <w:tc>
          <w:tcPr>
            <w:tcW w:w="795" w:type="dxa"/>
            <w:noWrap/>
            <w:vAlign w:val="center"/>
            <w:hideMark/>
          </w:tcPr>
          <w:p w14:paraId="011B0CAF"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887</w:t>
            </w:r>
          </w:p>
        </w:tc>
        <w:tc>
          <w:tcPr>
            <w:tcW w:w="795" w:type="dxa"/>
            <w:noWrap/>
            <w:vAlign w:val="center"/>
            <w:hideMark/>
          </w:tcPr>
          <w:p w14:paraId="05C2389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1018</w:t>
            </w:r>
          </w:p>
        </w:tc>
        <w:tc>
          <w:tcPr>
            <w:tcW w:w="795" w:type="dxa"/>
            <w:noWrap/>
            <w:vAlign w:val="center"/>
            <w:hideMark/>
          </w:tcPr>
          <w:p w14:paraId="0700E5D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1019</w:t>
            </w:r>
          </w:p>
        </w:tc>
        <w:tc>
          <w:tcPr>
            <w:tcW w:w="795" w:type="dxa"/>
            <w:noWrap/>
            <w:vAlign w:val="center"/>
            <w:hideMark/>
          </w:tcPr>
          <w:p w14:paraId="487E8CA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1019</w:t>
            </w:r>
          </w:p>
        </w:tc>
        <w:tc>
          <w:tcPr>
            <w:tcW w:w="795" w:type="dxa"/>
            <w:noWrap/>
            <w:vAlign w:val="center"/>
            <w:hideMark/>
          </w:tcPr>
          <w:p w14:paraId="39E5F26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1019</w:t>
            </w:r>
          </w:p>
        </w:tc>
        <w:tc>
          <w:tcPr>
            <w:tcW w:w="795" w:type="dxa"/>
            <w:noWrap/>
            <w:vAlign w:val="center"/>
            <w:hideMark/>
          </w:tcPr>
          <w:p w14:paraId="45915DB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1245</w:t>
            </w:r>
          </w:p>
        </w:tc>
        <w:tc>
          <w:tcPr>
            <w:tcW w:w="795" w:type="dxa"/>
            <w:noWrap/>
            <w:vAlign w:val="center"/>
            <w:hideMark/>
          </w:tcPr>
          <w:p w14:paraId="74C6135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1246</w:t>
            </w:r>
          </w:p>
        </w:tc>
        <w:tc>
          <w:tcPr>
            <w:tcW w:w="795" w:type="dxa"/>
            <w:noWrap/>
            <w:vAlign w:val="center"/>
            <w:hideMark/>
          </w:tcPr>
          <w:p w14:paraId="6DE00DB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1245</w:t>
            </w:r>
          </w:p>
        </w:tc>
        <w:tc>
          <w:tcPr>
            <w:tcW w:w="795" w:type="dxa"/>
            <w:noWrap/>
            <w:vAlign w:val="center"/>
            <w:hideMark/>
          </w:tcPr>
          <w:p w14:paraId="477A6ED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1246</w:t>
            </w:r>
          </w:p>
        </w:tc>
      </w:tr>
      <w:tr w:rsidR="00E32D88" w14:paraId="2145B386" w14:textId="77777777" w:rsidTr="00E32D88">
        <w:trPr>
          <w:trHeight w:val="20"/>
        </w:trPr>
        <w:tc>
          <w:tcPr>
            <w:tcW w:w="5586" w:type="dxa"/>
            <w:vAlign w:val="center"/>
            <w:hideMark/>
          </w:tcPr>
          <w:p w14:paraId="59C9F0ED"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Нормативный эксплуатационный запас угля, т.н.т.</w:t>
            </w:r>
          </w:p>
        </w:tc>
        <w:tc>
          <w:tcPr>
            <w:tcW w:w="795" w:type="dxa"/>
            <w:noWrap/>
            <w:vAlign w:val="center"/>
            <w:hideMark/>
          </w:tcPr>
          <w:p w14:paraId="332CAB2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6999</w:t>
            </w:r>
          </w:p>
        </w:tc>
        <w:tc>
          <w:tcPr>
            <w:tcW w:w="795" w:type="dxa"/>
            <w:noWrap/>
            <w:vAlign w:val="center"/>
            <w:hideMark/>
          </w:tcPr>
          <w:p w14:paraId="53AF0F6C"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6942</w:t>
            </w:r>
          </w:p>
        </w:tc>
        <w:tc>
          <w:tcPr>
            <w:tcW w:w="795" w:type="dxa"/>
            <w:noWrap/>
            <w:vAlign w:val="center"/>
            <w:hideMark/>
          </w:tcPr>
          <w:p w14:paraId="7DEF7FA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6942</w:t>
            </w:r>
          </w:p>
        </w:tc>
        <w:tc>
          <w:tcPr>
            <w:tcW w:w="795" w:type="dxa"/>
            <w:noWrap/>
            <w:vAlign w:val="center"/>
            <w:hideMark/>
          </w:tcPr>
          <w:p w14:paraId="6801B05D"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6942</w:t>
            </w:r>
          </w:p>
        </w:tc>
        <w:tc>
          <w:tcPr>
            <w:tcW w:w="795" w:type="dxa"/>
            <w:noWrap/>
            <w:vAlign w:val="center"/>
            <w:hideMark/>
          </w:tcPr>
          <w:p w14:paraId="23D7D9B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7787</w:t>
            </w:r>
          </w:p>
        </w:tc>
        <w:tc>
          <w:tcPr>
            <w:tcW w:w="795" w:type="dxa"/>
            <w:noWrap/>
            <w:vAlign w:val="center"/>
            <w:hideMark/>
          </w:tcPr>
          <w:p w14:paraId="2AC74972"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7793</w:t>
            </w:r>
          </w:p>
        </w:tc>
        <w:tc>
          <w:tcPr>
            <w:tcW w:w="795" w:type="dxa"/>
            <w:noWrap/>
            <w:vAlign w:val="center"/>
            <w:hideMark/>
          </w:tcPr>
          <w:p w14:paraId="3A5974B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7790</w:t>
            </w:r>
          </w:p>
        </w:tc>
        <w:tc>
          <w:tcPr>
            <w:tcW w:w="795" w:type="dxa"/>
            <w:noWrap/>
            <w:vAlign w:val="center"/>
            <w:hideMark/>
          </w:tcPr>
          <w:p w14:paraId="14DEF283"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7793</w:t>
            </w:r>
          </w:p>
        </w:tc>
        <w:tc>
          <w:tcPr>
            <w:tcW w:w="795" w:type="dxa"/>
            <w:noWrap/>
            <w:vAlign w:val="center"/>
            <w:hideMark/>
          </w:tcPr>
          <w:p w14:paraId="480A4C41"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9244</w:t>
            </w:r>
          </w:p>
        </w:tc>
        <w:tc>
          <w:tcPr>
            <w:tcW w:w="795" w:type="dxa"/>
            <w:noWrap/>
            <w:vAlign w:val="center"/>
            <w:hideMark/>
          </w:tcPr>
          <w:p w14:paraId="4E1C2A1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9250</w:t>
            </w:r>
          </w:p>
        </w:tc>
        <w:tc>
          <w:tcPr>
            <w:tcW w:w="795" w:type="dxa"/>
            <w:noWrap/>
            <w:vAlign w:val="center"/>
            <w:hideMark/>
          </w:tcPr>
          <w:p w14:paraId="29876AFB"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9247</w:t>
            </w:r>
          </w:p>
        </w:tc>
        <w:tc>
          <w:tcPr>
            <w:tcW w:w="795" w:type="dxa"/>
            <w:noWrap/>
            <w:vAlign w:val="center"/>
            <w:hideMark/>
          </w:tcPr>
          <w:p w14:paraId="4B1FE29E"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9250</w:t>
            </w:r>
          </w:p>
        </w:tc>
      </w:tr>
      <w:tr w:rsidR="00E32D88" w14:paraId="2EAF5191" w14:textId="77777777" w:rsidTr="00E32D88">
        <w:trPr>
          <w:trHeight w:val="20"/>
        </w:trPr>
        <w:tc>
          <w:tcPr>
            <w:tcW w:w="5586" w:type="dxa"/>
            <w:vAlign w:val="center"/>
            <w:hideMark/>
          </w:tcPr>
          <w:p w14:paraId="0A04D348" w14:textId="77777777" w:rsidR="00E32D88" w:rsidRDefault="00E32D88">
            <w:pPr>
              <w:spacing w:after="0" w:line="240" w:lineRule="auto"/>
              <w:rPr>
                <w:rFonts w:ascii="Arial" w:eastAsia="Times New Roman" w:hAnsi="Arial" w:cs="Arial"/>
                <w:sz w:val="16"/>
                <w:szCs w:val="16"/>
                <w:lang w:eastAsia="ru-RU"/>
              </w:rPr>
            </w:pPr>
            <w:r>
              <w:rPr>
                <w:rFonts w:ascii="Arial" w:eastAsia="Times New Roman" w:hAnsi="Arial" w:cs="Arial"/>
                <w:sz w:val="16"/>
                <w:szCs w:val="16"/>
                <w:lang w:eastAsia="ru-RU"/>
              </w:rPr>
              <w:t>Тепловая нагрузка в аварийном режиме на коллекторах СП 124.13330.2012, Гкал/ч</w:t>
            </w:r>
          </w:p>
        </w:tc>
        <w:tc>
          <w:tcPr>
            <w:tcW w:w="795" w:type="dxa"/>
            <w:noWrap/>
            <w:vAlign w:val="center"/>
            <w:hideMark/>
          </w:tcPr>
          <w:p w14:paraId="762A1C1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4,42</w:t>
            </w:r>
          </w:p>
        </w:tc>
        <w:tc>
          <w:tcPr>
            <w:tcW w:w="795" w:type="dxa"/>
            <w:noWrap/>
            <w:vAlign w:val="center"/>
            <w:hideMark/>
          </w:tcPr>
          <w:p w14:paraId="48847B4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4,40</w:t>
            </w:r>
          </w:p>
        </w:tc>
        <w:tc>
          <w:tcPr>
            <w:tcW w:w="795" w:type="dxa"/>
            <w:noWrap/>
            <w:vAlign w:val="center"/>
            <w:hideMark/>
          </w:tcPr>
          <w:p w14:paraId="1D79C28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4,40</w:t>
            </w:r>
          </w:p>
        </w:tc>
        <w:tc>
          <w:tcPr>
            <w:tcW w:w="795" w:type="dxa"/>
            <w:noWrap/>
            <w:vAlign w:val="center"/>
            <w:hideMark/>
          </w:tcPr>
          <w:p w14:paraId="6328CBA6"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4,40</w:t>
            </w:r>
          </w:p>
        </w:tc>
        <w:tc>
          <w:tcPr>
            <w:tcW w:w="795" w:type="dxa"/>
            <w:noWrap/>
            <w:vAlign w:val="center"/>
            <w:hideMark/>
          </w:tcPr>
          <w:p w14:paraId="2F197CE4"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6,94</w:t>
            </w:r>
          </w:p>
        </w:tc>
        <w:tc>
          <w:tcPr>
            <w:tcW w:w="795" w:type="dxa"/>
            <w:noWrap/>
            <w:vAlign w:val="center"/>
            <w:hideMark/>
          </w:tcPr>
          <w:p w14:paraId="7FD90BA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6,94</w:t>
            </w:r>
          </w:p>
        </w:tc>
        <w:tc>
          <w:tcPr>
            <w:tcW w:w="795" w:type="dxa"/>
            <w:noWrap/>
            <w:vAlign w:val="center"/>
            <w:hideMark/>
          </w:tcPr>
          <w:p w14:paraId="44A0AA75"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6,94</w:t>
            </w:r>
          </w:p>
        </w:tc>
        <w:tc>
          <w:tcPr>
            <w:tcW w:w="795" w:type="dxa"/>
            <w:noWrap/>
            <w:vAlign w:val="center"/>
            <w:hideMark/>
          </w:tcPr>
          <w:p w14:paraId="62B82B89"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6,94</w:t>
            </w:r>
          </w:p>
        </w:tc>
        <w:tc>
          <w:tcPr>
            <w:tcW w:w="795" w:type="dxa"/>
            <w:noWrap/>
            <w:vAlign w:val="center"/>
            <w:hideMark/>
          </w:tcPr>
          <w:p w14:paraId="4E6B093A"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11,31</w:t>
            </w:r>
          </w:p>
        </w:tc>
        <w:tc>
          <w:tcPr>
            <w:tcW w:w="795" w:type="dxa"/>
            <w:noWrap/>
            <w:vAlign w:val="center"/>
            <w:hideMark/>
          </w:tcPr>
          <w:p w14:paraId="7B4DC37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11,31</w:t>
            </w:r>
          </w:p>
        </w:tc>
        <w:tc>
          <w:tcPr>
            <w:tcW w:w="795" w:type="dxa"/>
            <w:noWrap/>
            <w:vAlign w:val="center"/>
            <w:hideMark/>
          </w:tcPr>
          <w:p w14:paraId="7150C4C8"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11,31</w:t>
            </w:r>
          </w:p>
        </w:tc>
        <w:tc>
          <w:tcPr>
            <w:tcW w:w="795" w:type="dxa"/>
            <w:noWrap/>
            <w:vAlign w:val="center"/>
            <w:hideMark/>
          </w:tcPr>
          <w:p w14:paraId="429A25F7" w14:textId="77777777" w:rsidR="00E32D88" w:rsidRDefault="00E32D88">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11,31</w:t>
            </w:r>
          </w:p>
        </w:tc>
      </w:tr>
    </w:tbl>
    <w:p w14:paraId="16D9038A" w14:textId="77777777" w:rsidR="007A0649" w:rsidRPr="007A0649" w:rsidRDefault="007A0649" w:rsidP="007A0649">
      <w:pPr>
        <w:pStyle w:val="-4"/>
      </w:pPr>
    </w:p>
    <w:p w14:paraId="1E699323" w14:textId="77777777" w:rsidR="007A0649" w:rsidRDefault="007A0649" w:rsidP="007A0649">
      <w:pPr>
        <w:pStyle w:val="-4"/>
        <w:ind w:firstLine="0"/>
        <w:sectPr w:rsidR="007A0649" w:rsidSect="007A0649">
          <w:pgSz w:w="16838" w:h="11906" w:orient="landscape"/>
          <w:pgMar w:top="1418" w:right="851" w:bottom="851" w:left="851" w:header="709" w:footer="709" w:gutter="0"/>
          <w:cols w:space="708"/>
          <w:docGrid w:linePitch="360"/>
        </w:sectPr>
      </w:pPr>
    </w:p>
    <w:p w14:paraId="533E5C90" w14:textId="77777777" w:rsidR="002A507C" w:rsidRDefault="002A507C" w:rsidP="00A7395F">
      <w:pPr>
        <w:pStyle w:val="-1"/>
        <w:jc w:val="both"/>
      </w:pPr>
      <w:bookmarkStart w:id="133" w:name="_Toc35260955"/>
      <w:r w:rsidRPr="002A507C">
        <w:lastRenderedPageBreak/>
        <w:t>Инвестиции в строительство, реконструкцию, техническое пере</w:t>
      </w:r>
      <w:r w:rsidR="00A7395F">
        <w:t>вооружение и (или) модернизацию</w:t>
      </w:r>
      <w:bookmarkEnd w:id="133"/>
    </w:p>
    <w:p w14:paraId="1A71D8A8" w14:textId="77777777" w:rsidR="002A507C" w:rsidRDefault="00A7395F" w:rsidP="00A7395F">
      <w:pPr>
        <w:pStyle w:val="-2"/>
        <w:jc w:val="both"/>
      </w:pPr>
      <w:bookmarkStart w:id="134" w:name="_Toc35260956"/>
      <w:r>
        <w:t>П</w:t>
      </w:r>
      <w:r w:rsidR="002A507C" w:rsidRPr="002A507C">
        <w:t>редложения по величине необходимых инвестиций в строительство, реконструкцию, техническое перевооружение и модернизацию источников тепловой энергии</w:t>
      </w:r>
      <w:r>
        <w:t>.</w:t>
      </w:r>
      <w:bookmarkEnd w:id="134"/>
    </w:p>
    <w:p w14:paraId="1C915E6E" w14:textId="77777777" w:rsidR="00A7395F" w:rsidRDefault="007A0649" w:rsidP="00A7395F">
      <w:pPr>
        <w:pStyle w:val="-4"/>
      </w:pPr>
      <w:r>
        <w:t>Предложения по величине необходимых инвестиций в источники тепловой энергии приведены в таблице ниже.</w:t>
      </w:r>
    </w:p>
    <w:p w14:paraId="0FE05AAF" w14:textId="77777777" w:rsidR="007D050A" w:rsidRDefault="007D050A" w:rsidP="007D050A">
      <w:pPr>
        <w:pStyle w:val="-2"/>
        <w:jc w:val="both"/>
      </w:pPr>
      <w:bookmarkStart w:id="135" w:name="_Toc35260957"/>
      <w:bookmarkStart w:id="136" w:name="_Toc34809869"/>
      <w:r>
        <w:t>П</w:t>
      </w:r>
      <w:r w:rsidRPr="002A507C">
        <w:t>редложения по величине необходимых инвестиций в строительство, реконструкцию, техническое перевооружение и модернизацию тепловых сетей, насосных станций и тепловых пунктов</w:t>
      </w:r>
      <w:r>
        <w:t>.</w:t>
      </w:r>
      <w:bookmarkEnd w:id="135"/>
    </w:p>
    <w:p w14:paraId="2D03B24F" w14:textId="77777777" w:rsidR="007D050A" w:rsidRPr="006D11FF" w:rsidRDefault="007D050A" w:rsidP="007D050A">
      <w:pPr>
        <w:pStyle w:val="-4"/>
      </w:pPr>
      <w:r w:rsidRPr="00B02409">
        <w:t>Предложен</w:t>
      </w:r>
      <w:r>
        <w:t>ия по величине необходимых инвестиций в тепловые сети отсутствуют.</w:t>
      </w:r>
    </w:p>
    <w:p w14:paraId="01DC4629" w14:textId="77777777" w:rsidR="007D050A" w:rsidRDefault="007D050A" w:rsidP="007D050A">
      <w:pPr>
        <w:pStyle w:val="-2"/>
        <w:jc w:val="both"/>
      </w:pPr>
      <w:bookmarkStart w:id="137" w:name="_Toc35260958"/>
      <w:r>
        <w:t>П</w:t>
      </w:r>
      <w:r w:rsidRPr="002A507C">
        <w:t>редложения по величине инвестиций в строительство, реконструкцию, техническое перевооружение и (или) модернизацию в связи с изменениями температурного графика и гидравлического режима работы системы теплоснабжения</w:t>
      </w:r>
      <w:r>
        <w:t>.</w:t>
      </w:r>
      <w:bookmarkEnd w:id="137"/>
    </w:p>
    <w:p w14:paraId="7A7C54FA" w14:textId="77777777" w:rsidR="007D050A" w:rsidRPr="006D11FF" w:rsidRDefault="007D050A" w:rsidP="007D050A">
      <w:pPr>
        <w:pStyle w:val="-4"/>
      </w:pPr>
      <w:r>
        <w:t xml:space="preserve">Изменения температурного графика и гидравлического режима работы системы теплоснабжения не планируются. </w:t>
      </w:r>
    </w:p>
    <w:p w14:paraId="0ED502F8" w14:textId="77777777" w:rsidR="007D050A" w:rsidRDefault="007D050A" w:rsidP="007D050A">
      <w:pPr>
        <w:pStyle w:val="-2"/>
        <w:jc w:val="both"/>
      </w:pPr>
      <w:bookmarkStart w:id="138" w:name="_Toc35260959"/>
      <w:r>
        <w:t>Предложения по величине необходимых инвестиций для перевода открытой системы теплоснабжения (горячего водоснабжения) в закрытую систему горячего водоснабжения.</w:t>
      </w:r>
      <w:bookmarkEnd w:id="138"/>
    </w:p>
    <w:p w14:paraId="1CDFB026" w14:textId="77777777" w:rsidR="007D050A" w:rsidRPr="006D11FF" w:rsidRDefault="007D050A" w:rsidP="007D050A">
      <w:pPr>
        <w:pStyle w:val="-4"/>
      </w:pPr>
      <w:r>
        <w:t xml:space="preserve">В системе теплоснабжения поселения </w:t>
      </w:r>
      <w:r w:rsidRPr="00A70CEF">
        <w:t>открыты</w:t>
      </w:r>
      <w:r>
        <w:t>е</w:t>
      </w:r>
      <w:r w:rsidRPr="00A70CEF">
        <w:t xml:space="preserve"> систем</w:t>
      </w:r>
      <w:r>
        <w:t>ы</w:t>
      </w:r>
      <w:r w:rsidRPr="00A70CEF">
        <w:t xml:space="preserve"> теплоснабжения (горячего водоснабжения)</w:t>
      </w:r>
      <w:r>
        <w:t xml:space="preserve"> отсутствуют.</w:t>
      </w:r>
    </w:p>
    <w:p w14:paraId="4C75634B" w14:textId="77777777" w:rsidR="007D050A" w:rsidRDefault="007D050A" w:rsidP="007D050A">
      <w:pPr>
        <w:pStyle w:val="-2"/>
      </w:pPr>
      <w:bookmarkStart w:id="139" w:name="_Toc35260960"/>
      <w:r>
        <w:t>Оценка эффективности инвестиций по отдельным предложениям.</w:t>
      </w:r>
      <w:bookmarkEnd w:id="139"/>
    </w:p>
    <w:p w14:paraId="4E6F04A5" w14:textId="77777777" w:rsidR="007D050A" w:rsidRPr="006A2322" w:rsidRDefault="007D050A" w:rsidP="007D050A">
      <w:pPr>
        <w:pStyle w:val="-4"/>
      </w:pPr>
      <w:r w:rsidRPr="006A2322">
        <w:t>В настоящей схеме теплоснабжения расчет экономической эффективности полных инвестиционных затрат не проводился в связи с отсутствием мероприятий по энергосбережению и, как следствие, отсутствием явного экономического эффекта. Мероприятия, указанные в Глава</w:t>
      </w:r>
      <w:r>
        <w:t>х 7, 8, направлен</w:t>
      </w:r>
      <w:r w:rsidRPr="006A2322">
        <w:t>ы на поддержание текущего состояний схемы теплоснабжения. Срок окупаемости у данных мероприятий отсутствует.</w:t>
      </w:r>
    </w:p>
    <w:p w14:paraId="141203F6" w14:textId="77777777" w:rsidR="007D050A" w:rsidRDefault="007D050A" w:rsidP="007D050A">
      <w:pPr>
        <w:pStyle w:val="-2"/>
        <w:jc w:val="both"/>
      </w:pPr>
      <w:bookmarkStart w:id="140" w:name="_Toc35260961"/>
      <w:r>
        <w:t>Величина фактически осуществленных инвестиций в строительство, реконструкцию, техническое перевооружение и (или) модернизацию объектов теплоснабжения за базовый период.</w:t>
      </w:r>
      <w:bookmarkEnd w:id="140"/>
    </w:p>
    <w:p w14:paraId="122EBBED" w14:textId="77777777" w:rsidR="006A2322" w:rsidRPr="007D050A" w:rsidRDefault="007D050A" w:rsidP="007D050A">
      <w:pPr>
        <w:pStyle w:val="-4"/>
      </w:pPr>
      <w:r w:rsidRPr="005658A1">
        <w:t xml:space="preserve">Схема теплоснабжения поселения разрабатывается впервые. </w:t>
      </w:r>
      <w:r>
        <w:t>Информация по величине фактически осуществлённых инвестиций в строительство, реконструкцию, техническое перевооружение и модернизацию объектов теплоснабжения будет приведена в следующей актуализации.</w:t>
      </w:r>
    </w:p>
    <w:p w14:paraId="25EC387C" w14:textId="77777777" w:rsidR="007D050A" w:rsidRPr="007D050A" w:rsidRDefault="007D050A" w:rsidP="007D050A">
      <w:pPr>
        <w:pStyle w:val="-4"/>
        <w:sectPr w:rsidR="007D050A" w:rsidRPr="007D050A" w:rsidSect="007A0649">
          <w:pgSz w:w="11906" w:h="16838"/>
          <w:pgMar w:top="851" w:right="851" w:bottom="851" w:left="1418" w:header="709" w:footer="709" w:gutter="0"/>
          <w:cols w:space="708"/>
          <w:docGrid w:linePitch="360"/>
        </w:sectPr>
      </w:pPr>
    </w:p>
    <w:p w14:paraId="723FA82A" w14:textId="285515B3" w:rsidR="006A2322" w:rsidRPr="006A2322" w:rsidRDefault="006A2322" w:rsidP="00525A57">
      <w:pPr>
        <w:pStyle w:val="-f0"/>
        <w:spacing w:before="0"/>
      </w:pPr>
      <w:bookmarkStart w:id="141" w:name="_Toc35261001"/>
      <w:r w:rsidRPr="00B02409">
        <w:lastRenderedPageBreak/>
        <w:t>Таблица</w:t>
      </w:r>
      <w:r w:rsidRPr="006A2322">
        <w:t xml:space="preserve"> </w:t>
      </w:r>
      <w:fldSimple w:instr=" STYLEREF &quot;СТ - 1 заголовок&quot; \s ">
        <w:r w:rsidR="004F45FB">
          <w:rPr>
            <w:noProof/>
          </w:rPr>
          <w:t>10</w:t>
        </w:r>
      </w:fldSimple>
      <w:r w:rsidRPr="006A2322">
        <w:t>.</w:t>
      </w:r>
      <w:r w:rsidRPr="006A2322">
        <w:fldChar w:fldCharType="begin"/>
      </w:r>
      <w:r w:rsidR="005E7701">
        <w:instrText xml:space="preserve"> SEQ Таблица \* ARABIC \</w:instrText>
      </w:r>
      <w:r w:rsidR="005E7701">
        <w:rPr>
          <w:lang w:val="en-US"/>
        </w:rPr>
        <w:instrText>r</w:instrText>
      </w:r>
      <w:r w:rsidRPr="006A2322">
        <w:instrText xml:space="preserve"> 1 </w:instrText>
      </w:r>
      <w:r w:rsidRPr="006A2322">
        <w:fldChar w:fldCharType="separate"/>
      </w:r>
      <w:r w:rsidR="004F45FB">
        <w:rPr>
          <w:noProof/>
        </w:rPr>
        <w:t>1</w:t>
      </w:r>
      <w:r w:rsidRPr="006A2322">
        <w:rPr>
          <w:noProof/>
        </w:rPr>
        <w:fldChar w:fldCharType="end"/>
      </w:r>
      <w:r w:rsidRPr="006A2322">
        <w:t xml:space="preserve"> – Инвестиции в </w:t>
      </w:r>
      <w:bookmarkEnd w:id="136"/>
      <w:r>
        <w:t>источники тепловой энергии</w:t>
      </w:r>
      <w:bookmarkEnd w:id="14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47"/>
        <w:gridCol w:w="876"/>
        <w:gridCol w:w="876"/>
        <w:gridCol w:w="873"/>
        <w:gridCol w:w="873"/>
        <w:gridCol w:w="874"/>
        <w:gridCol w:w="874"/>
        <w:gridCol w:w="874"/>
        <w:gridCol w:w="874"/>
        <w:gridCol w:w="865"/>
        <w:gridCol w:w="865"/>
        <w:gridCol w:w="939"/>
        <w:gridCol w:w="859"/>
        <w:gridCol w:w="859"/>
        <w:gridCol w:w="859"/>
        <w:gridCol w:w="939"/>
      </w:tblGrid>
      <w:tr w:rsidR="006A2322" w:rsidRPr="006A2322" w14:paraId="69EF3C23" w14:textId="77777777" w:rsidTr="00775335">
        <w:trPr>
          <w:cantSplit/>
          <w:trHeight w:val="20"/>
          <w:tblHeader/>
        </w:trPr>
        <w:tc>
          <w:tcPr>
            <w:tcW w:w="644" w:type="pct"/>
            <w:shd w:val="clear" w:color="000000" w:fill="DAEEF3"/>
            <w:vAlign w:val="center"/>
            <w:hideMark/>
          </w:tcPr>
          <w:p w14:paraId="0F23392A" w14:textId="77777777" w:rsidR="006A2322" w:rsidRPr="006A2322" w:rsidRDefault="006A2322" w:rsidP="006A2322">
            <w:pPr>
              <w:widowControl w:val="0"/>
              <w:spacing w:after="0" w:line="240" w:lineRule="auto"/>
              <w:contextualSpacing/>
              <w:jc w:val="center"/>
              <w:rPr>
                <w:rFonts w:ascii="Arial" w:eastAsia="Times New Roman" w:hAnsi="Arial" w:cs="Arial"/>
                <w:spacing w:val="-5"/>
                <w:sz w:val="20"/>
                <w:szCs w:val="20"/>
              </w:rPr>
            </w:pPr>
            <w:r w:rsidRPr="006A2322">
              <w:rPr>
                <w:rFonts w:ascii="Arial" w:eastAsia="Times New Roman" w:hAnsi="Arial" w:cs="Arial"/>
                <w:spacing w:val="-5"/>
                <w:sz w:val="20"/>
                <w:szCs w:val="20"/>
              </w:rPr>
              <w:t>Наименование</w:t>
            </w:r>
          </w:p>
        </w:tc>
        <w:tc>
          <w:tcPr>
            <w:tcW w:w="290" w:type="pct"/>
            <w:shd w:val="clear" w:color="000000" w:fill="DAEEF3"/>
            <w:noWrap/>
            <w:vAlign w:val="center"/>
            <w:hideMark/>
          </w:tcPr>
          <w:p w14:paraId="5554B4EE" w14:textId="77777777" w:rsidR="006A2322" w:rsidRPr="006A2322" w:rsidRDefault="006A2322" w:rsidP="006A2322">
            <w:pPr>
              <w:widowControl w:val="0"/>
              <w:spacing w:after="0" w:line="240" w:lineRule="auto"/>
              <w:contextualSpacing/>
              <w:jc w:val="center"/>
              <w:rPr>
                <w:rFonts w:ascii="Arial" w:eastAsia="Times New Roman" w:hAnsi="Arial" w:cs="Arial"/>
                <w:spacing w:val="-5"/>
                <w:sz w:val="20"/>
                <w:szCs w:val="20"/>
                <w:lang w:val="en-US"/>
              </w:rPr>
            </w:pPr>
            <w:r w:rsidRPr="006A2322">
              <w:rPr>
                <w:rFonts w:ascii="Arial" w:eastAsia="Times New Roman" w:hAnsi="Arial" w:cs="Arial"/>
                <w:spacing w:val="-5"/>
                <w:sz w:val="20"/>
                <w:szCs w:val="20"/>
                <w:lang w:val="en-US"/>
              </w:rPr>
              <w:t>2019</w:t>
            </w:r>
          </w:p>
        </w:tc>
        <w:tc>
          <w:tcPr>
            <w:tcW w:w="290" w:type="pct"/>
            <w:shd w:val="clear" w:color="000000" w:fill="DAEEF3"/>
            <w:noWrap/>
            <w:vAlign w:val="center"/>
            <w:hideMark/>
          </w:tcPr>
          <w:p w14:paraId="2DAE02E7" w14:textId="77777777" w:rsidR="006A2322" w:rsidRPr="006A2322" w:rsidRDefault="006A2322" w:rsidP="006A2322">
            <w:pPr>
              <w:widowControl w:val="0"/>
              <w:spacing w:after="0" w:line="240" w:lineRule="auto"/>
              <w:contextualSpacing/>
              <w:jc w:val="center"/>
              <w:rPr>
                <w:rFonts w:ascii="Arial" w:eastAsia="Times New Roman" w:hAnsi="Arial" w:cs="Arial"/>
                <w:spacing w:val="-5"/>
                <w:sz w:val="20"/>
                <w:szCs w:val="20"/>
                <w:lang w:val="en-US"/>
              </w:rPr>
            </w:pPr>
            <w:r w:rsidRPr="006A2322">
              <w:rPr>
                <w:rFonts w:ascii="Arial" w:eastAsia="Times New Roman" w:hAnsi="Arial" w:cs="Arial"/>
                <w:spacing w:val="-5"/>
                <w:sz w:val="20"/>
                <w:szCs w:val="20"/>
                <w:lang w:val="en-US"/>
              </w:rPr>
              <w:t>2020</w:t>
            </w:r>
          </w:p>
        </w:tc>
        <w:tc>
          <w:tcPr>
            <w:tcW w:w="289" w:type="pct"/>
            <w:shd w:val="clear" w:color="000000" w:fill="DAEEF3"/>
            <w:noWrap/>
            <w:vAlign w:val="center"/>
            <w:hideMark/>
          </w:tcPr>
          <w:p w14:paraId="07B215BD" w14:textId="77777777" w:rsidR="006A2322" w:rsidRPr="006A2322" w:rsidRDefault="006A2322" w:rsidP="006A2322">
            <w:pPr>
              <w:widowControl w:val="0"/>
              <w:spacing w:after="0" w:line="240" w:lineRule="auto"/>
              <w:contextualSpacing/>
              <w:jc w:val="center"/>
              <w:rPr>
                <w:rFonts w:ascii="Arial" w:eastAsia="Times New Roman" w:hAnsi="Arial" w:cs="Arial"/>
                <w:spacing w:val="-5"/>
                <w:sz w:val="20"/>
                <w:szCs w:val="20"/>
                <w:lang w:val="en-US"/>
              </w:rPr>
            </w:pPr>
            <w:r w:rsidRPr="006A2322">
              <w:rPr>
                <w:rFonts w:ascii="Arial" w:eastAsia="Times New Roman" w:hAnsi="Arial" w:cs="Arial"/>
                <w:spacing w:val="-5"/>
                <w:sz w:val="20"/>
                <w:szCs w:val="20"/>
                <w:lang w:val="en-US"/>
              </w:rPr>
              <w:t>2021</w:t>
            </w:r>
          </w:p>
        </w:tc>
        <w:tc>
          <w:tcPr>
            <w:tcW w:w="289" w:type="pct"/>
            <w:shd w:val="clear" w:color="000000" w:fill="DAEEF3"/>
            <w:noWrap/>
            <w:vAlign w:val="center"/>
            <w:hideMark/>
          </w:tcPr>
          <w:p w14:paraId="55F8A184" w14:textId="77777777" w:rsidR="006A2322" w:rsidRPr="006A2322" w:rsidRDefault="006A2322" w:rsidP="006A2322">
            <w:pPr>
              <w:widowControl w:val="0"/>
              <w:spacing w:after="0" w:line="240" w:lineRule="auto"/>
              <w:contextualSpacing/>
              <w:jc w:val="center"/>
              <w:rPr>
                <w:rFonts w:ascii="Arial" w:eastAsia="Times New Roman" w:hAnsi="Arial" w:cs="Arial"/>
                <w:spacing w:val="-5"/>
                <w:sz w:val="20"/>
                <w:szCs w:val="20"/>
                <w:lang w:val="en-US"/>
              </w:rPr>
            </w:pPr>
            <w:r w:rsidRPr="006A2322">
              <w:rPr>
                <w:rFonts w:ascii="Arial" w:eastAsia="Times New Roman" w:hAnsi="Arial" w:cs="Arial"/>
                <w:spacing w:val="-5"/>
                <w:sz w:val="20"/>
                <w:szCs w:val="20"/>
                <w:lang w:val="en-US"/>
              </w:rPr>
              <w:t>2022</w:t>
            </w:r>
          </w:p>
        </w:tc>
        <w:tc>
          <w:tcPr>
            <w:tcW w:w="289" w:type="pct"/>
            <w:shd w:val="clear" w:color="000000" w:fill="DAEEF3"/>
            <w:noWrap/>
            <w:vAlign w:val="center"/>
            <w:hideMark/>
          </w:tcPr>
          <w:p w14:paraId="3E592516" w14:textId="77777777" w:rsidR="006A2322" w:rsidRPr="006A2322" w:rsidRDefault="006A2322" w:rsidP="006A2322">
            <w:pPr>
              <w:widowControl w:val="0"/>
              <w:spacing w:after="0" w:line="240" w:lineRule="auto"/>
              <w:contextualSpacing/>
              <w:jc w:val="center"/>
              <w:rPr>
                <w:rFonts w:ascii="Arial" w:eastAsia="Times New Roman" w:hAnsi="Arial" w:cs="Arial"/>
                <w:spacing w:val="-5"/>
                <w:sz w:val="20"/>
                <w:szCs w:val="20"/>
                <w:lang w:val="en-US"/>
              </w:rPr>
            </w:pPr>
            <w:r w:rsidRPr="006A2322">
              <w:rPr>
                <w:rFonts w:ascii="Arial" w:eastAsia="Times New Roman" w:hAnsi="Arial" w:cs="Arial"/>
                <w:spacing w:val="-5"/>
                <w:sz w:val="20"/>
                <w:szCs w:val="20"/>
                <w:lang w:val="en-US"/>
              </w:rPr>
              <w:t>2023</w:t>
            </w:r>
          </w:p>
        </w:tc>
        <w:tc>
          <w:tcPr>
            <w:tcW w:w="289" w:type="pct"/>
            <w:shd w:val="clear" w:color="000000" w:fill="DAEEF3"/>
            <w:noWrap/>
            <w:vAlign w:val="center"/>
            <w:hideMark/>
          </w:tcPr>
          <w:p w14:paraId="7CF0988D" w14:textId="77777777" w:rsidR="006A2322" w:rsidRPr="006A2322" w:rsidRDefault="006A2322" w:rsidP="006A2322">
            <w:pPr>
              <w:widowControl w:val="0"/>
              <w:spacing w:after="0" w:line="240" w:lineRule="auto"/>
              <w:contextualSpacing/>
              <w:jc w:val="center"/>
              <w:rPr>
                <w:rFonts w:ascii="Arial" w:eastAsia="Times New Roman" w:hAnsi="Arial" w:cs="Arial"/>
                <w:spacing w:val="-5"/>
                <w:sz w:val="20"/>
                <w:szCs w:val="20"/>
                <w:lang w:val="en-US"/>
              </w:rPr>
            </w:pPr>
            <w:r w:rsidRPr="006A2322">
              <w:rPr>
                <w:rFonts w:ascii="Arial" w:eastAsia="Times New Roman" w:hAnsi="Arial" w:cs="Arial"/>
                <w:spacing w:val="-5"/>
                <w:sz w:val="20"/>
                <w:szCs w:val="20"/>
                <w:lang w:val="en-US"/>
              </w:rPr>
              <w:t>2024</w:t>
            </w:r>
          </w:p>
        </w:tc>
        <w:tc>
          <w:tcPr>
            <w:tcW w:w="289" w:type="pct"/>
            <w:shd w:val="clear" w:color="000000" w:fill="DAEEF3"/>
            <w:noWrap/>
            <w:vAlign w:val="center"/>
            <w:hideMark/>
          </w:tcPr>
          <w:p w14:paraId="35195814" w14:textId="77777777" w:rsidR="006A2322" w:rsidRPr="006A2322" w:rsidRDefault="006A2322" w:rsidP="006A2322">
            <w:pPr>
              <w:widowControl w:val="0"/>
              <w:spacing w:after="0" w:line="240" w:lineRule="auto"/>
              <w:contextualSpacing/>
              <w:jc w:val="center"/>
              <w:rPr>
                <w:rFonts w:ascii="Arial" w:eastAsia="Times New Roman" w:hAnsi="Arial" w:cs="Arial"/>
                <w:spacing w:val="-5"/>
                <w:sz w:val="20"/>
                <w:szCs w:val="20"/>
                <w:lang w:val="en-US"/>
              </w:rPr>
            </w:pPr>
            <w:r w:rsidRPr="006A2322">
              <w:rPr>
                <w:rFonts w:ascii="Arial" w:eastAsia="Times New Roman" w:hAnsi="Arial" w:cs="Arial"/>
                <w:spacing w:val="-5"/>
                <w:sz w:val="20"/>
                <w:szCs w:val="20"/>
                <w:lang w:val="en-US"/>
              </w:rPr>
              <w:t>2025</w:t>
            </w:r>
          </w:p>
        </w:tc>
        <w:tc>
          <w:tcPr>
            <w:tcW w:w="289" w:type="pct"/>
            <w:shd w:val="clear" w:color="000000" w:fill="DAEEF3"/>
            <w:noWrap/>
            <w:vAlign w:val="center"/>
            <w:hideMark/>
          </w:tcPr>
          <w:p w14:paraId="2854BEAD" w14:textId="77777777" w:rsidR="006A2322" w:rsidRPr="006A2322" w:rsidRDefault="006A2322" w:rsidP="006A2322">
            <w:pPr>
              <w:widowControl w:val="0"/>
              <w:spacing w:after="0" w:line="240" w:lineRule="auto"/>
              <w:contextualSpacing/>
              <w:jc w:val="center"/>
              <w:rPr>
                <w:rFonts w:ascii="Arial" w:eastAsia="Times New Roman" w:hAnsi="Arial" w:cs="Arial"/>
                <w:spacing w:val="-5"/>
                <w:sz w:val="20"/>
                <w:szCs w:val="20"/>
                <w:lang w:val="en-US"/>
              </w:rPr>
            </w:pPr>
            <w:r w:rsidRPr="006A2322">
              <w:rPr>
                <w:rFonts w:ascii="Arial" w:eastAsia="Times New Roman" w:hAnsi="Arial" w:cs="Arial"/>
                <w:spacing w:val="-5"/>
                <w:sz w:val="20"/>
                <w:szCs w:val="20"/>
                <w:lang w:val="en-US"/>
              </w:rPr>
              <w:t>2026</w:t>
            </w:r>
          </w:p>
        </w:tc>
        <w:tc>
          <w:tcPr>
            <w:tcW w:w="286" w:type="pct"/>
            <w:shd w:val="clear" w:color="000000" w:fill="DAEEF3"/>
            <w:vAlign w:val="center"/>
          </w:tcPr>
          <w:p w14:paraId="5623AA4B" w14:textId="77777777" w:rsidR="006A2322" w:rsidRPr="006A2322" w:rsidRDefault="006A2322" w:rsidP="006A2322">
            <w:pPr>
              <w:widowControl w:val="0"/>
              <w:spacing w:after="0" w:line="240" w:lineRule="auto"/>
              <w:contextualSpacing/>
              <w:jc w:val="center"/>
              <w:rPr>
                <w:rFonts w:ascii="Arial" w:eastAsia="Times New Roman" w:hAnsi="Arial" w:cs="Arial"/>
                <w:spacing w:val="-5"/>
                <w:sz w:val="20"/>
                <w:szCs w:val="20"/>
              </w:rPr>
            </w:pPr>
            <w:r w:rsidRPr="006A2322">
              <w:rPr>
                <w:rFonts w:ascii="Arial" w:eastAsia="Times New Roman" w:hAnsi="Arial" w:cs="Arial"/>
                <w:spacing w:val="-5"/>
                <w:sz w:val="20"/>
                <w:szCs w:val="20"/>
              </w:rPr>
              <w:t>2027</w:t>
            </w:r>
          </w:p>
        </w:tc>
        <w:tc>
          <w:tcPr>
            <w:tcW w:w="286" w:type="pct"/>
            <w:shd w:val="clear" w:color="000000" w:fill="DAEEF3"/>
            <w:vAlign w:val="center"/>
          </w:tcPr>
          <w:p w14:paraId="3148E8F9" w14:textId="77777777" w:rsidR="006A2322" w:rsidRPr="006A2322" w:rsidRDefault="006A2322" w:rsidP="006A2322">
            <w:pPr>
              <w:widowControl w:val="0"/>
              <w:spacing w:after="0" w:line="240" w:lineRule="auto"/>
              <w:contextualSpacing/>
              <w:jc w:val="center"/>
              <w:rPr>
                <w:rFonts w:ascii="Arial" w:eastAsia="Times New Roman" w:hAnsi="Arial" w:cs="Arial"/>
                <w:spacing w:val="-5"/>
                <w:sz w:val="20"/>
                <w:szCs w:val="20"/>
              </w:rPr>
            </w:pPr>
            <w:r w:rsidRPr="006A2322">
              <w:rPr>
                <w:rFonts w:ascii="Arial" w:eastAsia="Times New Roman" w:hAnsi="Arial" w:cs="Arial"/>
                <w:spacing w:val="-5"/>
                <w:sz w:val="20"/>
                <w:szCs w:val="20"/>
              </w:rPr>
              <w:t>2028</w:t>
            </w:r>
          </w:p>
        </w:tc>
        <w:tc>
          <w:tcPr>
            <w:tcW w:w="310" w:type="pct"/>
            <w:shd w:val="clear" w:color="000000" w:fill="DAEEF3"/>
            <w:vAlign w:val="center"/>
          </w:tcPr>
          <w:p w14:paraId="551E573F" w14:textId="77777777" w:rsidR="006A2322" w:rsidRPr="006A2322" w:rsidRDefault="006A2322" w:rsidP="006A2322">
            <w:pPr>
              <w:widowControl w:val="0"/>
              <w:spacing w:after="0" w:line="240" w:lineRule="auto"/>
              <w:contextualSpacing/>
              <w:jc w:val="center"/>
              <w:rPr>
                <w:rFonts w:ascii="Arial" w:eastAsia="Times New Roman" w:hAnsi="Arial" w:cs="Arial"/>
                <w:spacing w:val="-5"/>
                <w:sz w:val="20"/>
                <w:szCs w:val="20"/>
              </w:rPr>
            </w:pPr>
            <w:r w:rsidRPr="006A2322">
              <w:rPr>
                <w:rFonts w:ascii="Arial" w:eastAsia="Times New Roman" w:hAnsi="Arial" w:cs="Arial"/>
                <w:spacing w:val="-5"/>
                <w:sz w:val="20"/>
                <w:szCs w:val="20"/>
              </w:rPr>
              <w:t>2029</w:t>
            </w:r>
          </w:p>
        </w:tc>
        <w:tc>
          <w:tcPr>
            <w:tcW w:w="284" w:type="pct"/>
            <w:shd w:val="clear" w:color="000000" w:fill="DAEEF3"/>
            <w:vAlign w:val="center"/>
          </w:tcPr>
          <w:p w14:paraId="0805EDF9" w14:textId="77777777" w:rsidR="006A2322" w:rsidRPr="006A2322" w:rsidRDefault="006A2322" w:rsidP="006A2322">
            <w:pPr>
              <w:widowControl w:val="0"/>
              <w:spacing w:after="0" w:line="240" w:lineRule="auto"/>
              <w:contextualSpacing/>
              <w:jc w:val="center"/>
              <w:rPr>
                <w:rFonts w:ascii="Arial" w:eastAsia="Times New Roman" w:hAnsi="Arial" w:cs="Arial"/>
                <w:spacing w:val="-5"/>
                <w:sz w:val="20"/>
                <w:szCs w:val="20"/>
              </w:rPr>
            </w:pPr>
            <w:r w:rsidRPr="006A2322">
              <w:rPr>
                <w:rFonts w:ascii="Arial" w:eastAsia="Times New Roman" w:hAnsi="Arial" w:cs="Arial"/>
                <w:spacing w:val="-5"/>
                <w:sz w:val="20"/>
                <w:szCs w:val="20"/>
              </w:rPr>
              <w:t>2030</w:t>
            </w:r>
          </w:p>
        </w:tc>
        <w:tc>
          <w:tcPr>
            <w:tcW w:w="284" w:type="pct"/>
            <w:shd w:val="clear" w:color="000000" w:fill="DAEEF3"/>
            <w:vAlign w:val="center"/>
          </w:tcPr>
          <w:p w14:paraId="66871404" w14:textId="77777777" w:rsidR="006A2322" w:rsidRPr="006A2322" w:rsidRDefault="006A2322" w:rsidP="006A2322">
            <w:pPr>
              <w:widowControl w:val="0"/>
              <w:spacing w:after="0" w:line="240" w:lineRule="auto"/>
              <w:contextualSpacing/>
              <w:jc w:val="center"/>
              <w:rPr>
                <w:rFonts w:ascii="Arial" w:eastAsia="Times New Roman" w:hAnsi="Arial" w:cs="Arial"/>
                <w:spacing w:val="-5"/>
                <w:sz w:val="20"/>
                <w:szCs w:val="20"/>
              </w:rPr>
            </w:pPr>
            <w:r w:rsidRPr="006A2322">
              <w:rPr>
                <w:rFonts w:ascii="Arial" w:eastAsia="Times New Roman" w:hAnsi="Arial" w:cs="Arial"/>
                <w:spacing w:val="-5"/>
                <w:sz w:val="20"/>
                <w:szCs w:val="20"/>
              </w:rPr>
              <w:t>2031</w:t>
            </w:r>
          </w:p>
        </w:tc>
        <w:tc>
          <w:tcPr>
            <w:tcW w:w="284" w:type="pct"/>
            <w:shd w:val="clear" w:color="000000" w:fill="DAEEF3"/>
            <w:vAlign w:val="center"/>
          </w:tcPr>
          <w:p w14:paraId="6717BDE2" w14:textId="77777777" w:rsidR="006A2322" w:rsidRPr="006A2322" w:rsidRDefault="006A2322" w:rsidP="006A2322">
            <w:pPr>
              <w:widowControl w:val="0"/>
              <w:spacing w:after="0" w:line="240" w:lineRule="auto"/>
              <w:contextualSpacing/>
              <w:jc w:val="center"/>
              <w:rPr>
                <w:rFonts w:ascii="Arial" w:eastAsia="Times New Roman" w:hAnsi="Arial" w:cs="Arial"/>
                <w:spacing w:val="-5"/>
                <w:sz w:val="20"/>
                <w:szCs w:val="20"/>
              </w:rPr>
            </w:pPr>
            <w:r w:rsidRPr="006A2322">
              <w:rPr>
                <w:rFonts w:ascii="Arial" w:eastAsia="Times New Roman" w:hAnsi="Arial" w:cs="Arial"/>
                <w:spacing w:val="-5"/>
                <w:sz w:val="20"/>
                <w:szCs w:val="20"/>
              </w:rPr>
              <w:t>2032</w:t>
            </w:r>
          </w:p>
        </w:tc>
        <w:tc>
          <w:tcPr>
            <w:tcW w:w="308" w:type="pct"/>
            <w:shd w:val="clear" w:color="000000" w:fill="DAEEF3"/>
            <w:vAlign w:val="center"/>
          </w:tcPr>
          <w:p w14:paraId="14DC7E8A" w14:textId="77777777" w:rsidR="006A2322" w:rsidRPr="006A2322" w:rsidRDefault="006A2322" w:rsidP="006A2322">
            <w:pPr>
              <w:widowControl w:val="0"/>
              <w:spacing w:after="0" w:line="240" w:lineRule="auto"/>
              <w:contextualSpacing/>
              <w:jc w:val="center"/>
              <w:rPr>
                <w:rFonts w:ascii="Arial" w:eastAsia="Times New Roman" w:hAnsi="Arial" w:cs="Arial"/>
                <w:spacing w:val="-5"/>
                <w:sz w:val="20"/>
                <w:szCs w:val="20"/>
              </w:rPr>
            </w:pPr>
            <w:r w:rsidRPr="006A2322">
              <w:rPr>
                <w:rFonts w:ascii="Arial" w:eastAsia="Times New Roman" w:hAnsi="Arial" w:cs="Arial"/>
                <w:spacing w:val="-5"/>
                <w:sz w:val="20"/>
                <w:szCs w:val="20"/>
              </w:rPr>
              <w:t>ИТОГО</w:t>
            </w:r>
          </w:p>
        </w:tc>
      </w:tr>
      <w:tr w:rsidR="00775335" w:rsidRPr="006A2322" w14:paraId="683167E3" w14:textId="77777777" w:rsidTr="00775335">
        <w:trPr>
          <w:cantSplit/>
          <w:trHeight w:val="20"/>
        </w:trPr>
        <w:tc>
          <w:tcPr>
            <w:tcW w:w="644" w:type="pct"/>
            <w:shd w:val="clear" w:color="auto" w:fill="auto"/>
            <w:vAlign w:val="center"/>
          </w:tcPr>
          <w:p w14:paraId="19E2F9E9" w14:textId="77777777" w:rsidR="00775335" w:rsidRPr="006A2322" w:rsidRDefault="00775335" w:rsidP="00775335">
            <w:pPr>
              <w:widowControl w:val="0"/>
              <w:spacing w:after="0" w:line="240" w:lineRule="auto"/>
              <w:contextualSpacing/>
              <w:rPr>
                <w:rFonts w:ascii="Arial" w:eastAsia="Times New Roman" w:hAnsi="Arial" w:cs="Arial"/>
                <w:spacing w:val="-5"/>
                <w:sz w:val="20"/>
                <w:szCs w:val="20"/>
              </w:rPr>
            </w:pPr>
            <w:r w:rsidRPr="006A2322">
              <w:rPr>
                <w:rFonts w:ascii="Arial" w:eastAsia="Times New Roman" w:hAnsi="Arial" w:cs="Arial"/>
                <w:spacing w:val="-5"/>
                <w:sz w:val="20"/>
                <w:szCs w:val="20"/>
              </w:rPr>
              <w:t>Инвестиции в источники тепловой энергии, тыс. руб. без НДС</w:t>
            </w:r>
          </w:p>
        </w:tc>
        <w:tc>
          <w:tcPr>
            <w:tcW w:w="290" w:type="pct"/>
            <w:shd w:val="clear" w:color="000000" w:fill="FFFFFF"/>
            <w:noWrap/>
            <w:vAlign w:val="center"/>
          </w:tcPr>
          <w:p w14:paraId="339A2867" w14:textId="77777777" w:rsidR="00775335" w:rsidRPr="004127C4" w:rsidRDefault="00775335" w:rsidP="00775335">
            <w:pPr>
              <w:spacing w:after="0" w:line="240" w:lineRule="auto"/>
              <w:jc w:val="center"/>
              <w:rPr>
                <w:rFonts w:ascii="Arial" w:hAnsi="Arial" w:cs="Arial"/>
                <w:sz w:val="20"/>
                <w:szCs w:val="20"/>
              </w:rPr>
            </w:pPr>
            <w:r w:rsidRPr="004127C4">
              <w:rPr>
                <w:rFonts w:ascii="Arial" w:hAnsi="Arial" w:cs="Arial"/>
                <w:sz w:val="20"/>
                <w:szCs w:val="20"/>
              </w:rPr>
              <w:t>0,0</w:t>
            </w:r>
          </w:p>
        </w:tc>
        <w:tc>
          <w:tcPr>
            <w:tcW w:w="290" w:type="pct"/>
            <w:shd w:val="clear" w:color="000000" w:fill="FFFFFF"/>
            <w:noWrap/>
            <w:vAlign w:val="center"/>
          </w:tcPr>
          <w:p w14:paraId="3C0CB935" w14:textId="77777777" w:rsidR="00775335" w:rsidRPr="004127C4" w:rsidRDefault="00775335" w:rsidP="00775335">
            <w:pPr>
              <w:spacing w:after="0" w:line="240" w:lineRule="auto"/>
              <w:jc w:val="center"/>
              <w:rPr>
                <w:rFonts w:ascii="Arial" w:hAnsi="Arial" w:cs="Arial"/>
                <w:sz w:val="20"/>
                <w:szCs w:val="20"/>
              </w:rPr>
            </w:pPr>
            <w:r w:rsidRPr="004127C4">
              <w:rPr>
                <w:rFonts w:ascii="Arial" w:hAnsi="Arial" w:cs="Arial"/>
                <w:sz w:val="20"/>
                <w:szCs w:val="20"/>
              </w:rPr>
              <w:t>0,0</w:t>
            </w:r>
          </w:p>
        </w:tc>
        <w:tc>
          <w:tcPr>
            <w:tcW w:w="289" w:type="pct"/>
            <w:shd w:val="clear" w:color="000000" w:fill="FFFFFF"/>
            <w:noWrap/>
            <w:vAlign w:val="center"/>
          </w:tcPr>
          <w:p w14:paraId="4F29EC29" w14:textId="77777777" w:rsidR="00775335" w:rsidRPr="004127C4" w:rsidRDefault="00775335" w:rsidP="00775335">
            <w:pPr>
              <w:spacing w:after="0" w:line="240" w:lineRule="auto"/>
              <w:jc w:val="center"/>
              <w:rPr>
                <w:rFonts w:ascii="Arial" w:hAnsi="Arial" w:cs="Arial"/>
                <w:sz w:val="20"/>
                <w:szCs w:val="20"/>
              </w:rPr>
            </w:pPr>
            <w:r w:rsidRPr="004127C4">
              <w:rPr>
                <w:rFonts w:ascii="Arial" w:hAnsi="Arial" w:cs="Arial"/>
                <w:sz w:val="20"/>
                <w:szCs w:val="20"/>
              </w:rPr>
              <w:t>0,0</w:t>
            </w:r>
          </w:p>
        </w:tc>
        <w:tc>
          <w:tcPr>
            <w:tcW w:w="289" w:type="pct"/>
            <w:shd w:val="clear" w:color="auto" w:fill="auto"/>
            <w:noWrap/>
            <w:vAlign w:val="center"/>
          </w:tcPr>
          <w:p w14:paraId="1655CCCB" w14:textId="77777777" w:rsidR="00775335" w:rsidRPr="004127C4" w:rsidRDefault="00775335" w:rsidP="00775335">
            <w:pPr>
              <w:spacing w:after="0" w:line="240" w:lineRule="auto"/>
              <w:jc w:val="center"/>
              <w:rPr>
                <w:rFonts w:ascii="Arial" w:hAnsi="Arial" w:cs="Arial"/>
                <w:sz w:val="20"/>
                <w:szCs w:val="20"/>
              </w:rPr>
            </w:pPr>
            <w:r w:rsidRPr="004127C4">
              <w:rPr>
                <w:rFonts w:ascii="Arial" w:hAnsi="Arial" w:cs="Arial"/>
                <w:sz w:val="20"/>
                <w:szCs w:val="20"/>
              </w:rPr>
              <w:t>0,0</w:t>
            </w:r>
          </w:p>
        </w:tc>
        <w:tc>
          <w:tcPr>
            <w:tcW w:w="289" w:type="pct"/>
            <w:shd w:val="clear" w:color="auto" w:fill="auto"/>
            <w:noWrap/>
            <w:vAlign w:val="center"/>
          </w:tcPr>
          <w:p w14:paraId="749E50CC" w14:textId="77777777" w:rsidR="00775335" w:rsidRPr="004127C4" w:rsidRDefault="00775335" w:rsidP="00775335">
            <w:pPr>
              <w:spacing w:after="0" w:line="240" w:lineRule="auto"/>
              <w:jc w:val="center"/>
              <w:rPr>
                <w:rFonts w:ascii="Arial" w:hAnsi="Arial" w:cs="Arial"/>
                <w:sz w:val="20"/>
                <w:szCs w:val="20"/>
              </w:rPr>
            </w:pPr>
            <w:r w:rsidRPr="004127C4">
              <w:rPr>
                <w:rFonts w:ascii="Arial" w:hAnsi="Arial" w:cs="Arial"/>
                <w:sz w:val="20"/>
                <w:szCs w:val="20"/>
              </w:rPr>
              <w:t>587,5</w:t>
            </w:r>
          </w:p>
        </w:tc>
        <w:tc>
          <w:tcPr>
            <w:tcW w:w="289" w:type="pct"/>
            <w:shd w:val="clear" w:color="auto" w:fill="auto"/>
            <w:noWrap/>
            <w:vAlign w:val="center"/>
          </w:tcPr>
          <w:p w14:paraId="788EA621" w14:textId="77777777" w:rsidR="00775335" w:rsidRPr="004127C4" w:rsidRDefault="00775335" w:rsidP="00775335">
            <w:pPr>
              <w:spacing w:after="0" w:line="240" w:lineRule="auto"/>
              <w:jc w:val="center"/>
              <w:rPr>
                <w:rFonts w:ascii="Arial" w:hAnsi="Arial" w:cs="Arial"/>
                <w:sz w:val="20"/>
                <w:szCs w:val="20"/>
              </w:rPr>
            </w:pPr>
            <w:r w:rsidRPr="004127C4">
              <w:rPr>
                <w:rFonts w:ascii="Arial" w:hAnsi="Arial" w:cs="Arial"/>
                <w:sz w:val="20"/>
                <w:szCs w:val="20"/>
              </w:rPr>
              <w:t>0,0</w:t>
            </w:r>
          </w:p>
        </w:tc>
        <w:tc>
          <w:tcPr>
            <w:tcW w:w="289" w:type="pct"/>
            <w:shd w:val="clear" w:color="auto" w:fill="auto"/>
            <w:noWrap/>
            <w:vAlign w:val="center"/>
          </w:tcPr>
          <w:p w14:paraId="1388424B" w14:textId="77777777" w:rsidR="00775335" w:rsidRPr="004127C4" w:rsidRDefault="00775335" w:rsidP="00775335">
            <w:pPr>
              <w:spacing w:after="0" w:line="240" w:lineRule="auto"/>
              <w:jc w:val="center"/>
              <w:rPr>
                <w:rFonts w:ascii="Arial" w:hAnsi="Arial" w:cs="Arial"/>
                <w:sz w:val="20"/>
                <w:szCs w:val="20"/>
              </w:rPr>
            </w:pPr>
            <w:r w:rsidRPr="004127C4">
              <w:rPr>
                <w:rFonts w:ascii="Arial" w:hAnsi="Arial" w:cs="Arial"/>
                <w:sz w:val="20"/>
                <w:szCs w:val="20"/>
              </w:rPr>
              <w:t>0,0</w:t>
            </w:r>
          </w:p>
        </w:tc>
        <w:tc>
          <w:tcPr>
            <w:tcW w:w="289" w:type="pct"/>
            <w:shd w:val="clear" w:color="auto" w:fill="auto"/>
            <w:noWrap/>
            <w:vAlign w:val="center"/>
          </w:tcPr>
          <w:p w14:paraId="6D63E5ED" w14:textId="77777777" w:rsidR="00775335" w:rsidRPr="004127C4" w:rsidRDefault="00775335" w:rsidP="00775335">
            <w:pPr>
              <w:spacing w:after="0" w:line="240" w:lineRule="auto"/>
              <w:jc w:val="center"/>
              <w:rPr>
                <w:rFonts w:ascii="Arial" w:hAnsi="Arial" w:cs="Arial"/>
                <w:sz w:val="20"/>
                <w:szCs w:val="20"/>
              </w:rPr>
            </w:pPr>
            <w:r w:rsidRPr="004127C4">
              <w:rPr>
                <w:rFonts w:ascii="Arial" w:hAnsi="Arial" w:cs="Arial"/>
                <w:sz w:val="20"/>
                <w:szCs w:val="20"/>
              </w:rPr>
              <w:t>0,0</w:t>
            </w:r>
          </w:p>
        </w:tc>
        <w:tc>
          <w:tcPr>
            <w:tcW w:w="286" w:type="pct"/>
            <w:vAlign w:val="center"/>
          </w:tcPr>
          <w:p w14:paraId="2C789528" w14:textId="77777777" w:rsidR="00775335" w:rsidRPr="004127C4" w:rsidRDefault="00775335" w:rsidP="00775335">
            <w:pPr>
              <w:spacing w:after="0" w:line="240" w:lineRule="auto"/>
              <w:jc w:val="center"/>
              <w:rPr>
                <w:rFonts w:ascii="Arial" w:hAnsi="Arial" w:cs="Arial"/>
                <w:sz w:val="20"/>
                <w:szCs w:val="20"/>
              </w:rPr>
            </w:pPr>
            <w:r w:rsidRPr="004127C4">
              <w:rPr>
                <w:rFonts w:ascii="Arial" w:hAnsi="Arial" w:cs="Arial"/>
                <w:sz w:val="20"/>
                <w:szCs w:val="20"/>
              </w:rPr>
              <w:t>560,0</w:t>
            </w:r>
          </w:p>
        </w:tc>
        <w:tc>
          <w:tcPr>
            <w:tcW w:w="286" w:type="pct"/>
            <w:vAlign w:val="center"/>
          </w:tcPr>
          <w:p w14:paraId="28FEF447" w14:textId="77777777" w:rsidR="00775335" w:rsidRPr="004127C4" w:rsidRDefault="00775335" w:rsidP="00775335">
            <w:pPr>
              <w:spacing w:after="0" w:line="240" w:lineRule="auto"/>
              <w:jc w:val="center"/>
              <w:rPr>
                <w:rFonts w:ascii="Arial" w:hAnsi="Arial" w:cs="Arial"/>
                <w:sz w:val="20"/>
                <w:szCs w:val="20"/>
              </w:rPr>
            </w:pPr>
            <w:r w:rsidRPr="004127C4">
              <w:rPr>
                <w:rFonts w:ascii="Arial" w:hAnsi="Arial" w:cs="Arial"/>
                <w:sz w:val="20"/>
                <w:szCs w:val="20"/>
              </w:rPr>
              <w:t>750,0</w:t>
            </w:r>
          </w:p>
        </w:tc>
        <w:tc>
          <w:tcPr>
            <w:tcW w:w="310" w:type="pct"/>
            <w:vAlign w:val="center"/>
          </w:tcPr>
          <w:p w14:paraId="57EE0BFA" w14:textId="77777777" w:rsidR="00775335" w:rsidRPr="004127C4" w:rsidRDefault="00775335" w:rsidP="00775335">
            <w:pPr>
              <w:spacing w:after="0" w:line="240" w:lineRule="auto"/>
              <w:jc w:val="center"/>
              <w:rPr>
                <w:rFonts w:ascii="Arial" w:hAnsi="Arial" w:cs="Arial"/>
                <w:sz w:val="20"/>
                <w:szCs w:val="20"/>
              </w:rPr>
            </w:pPr>
            <w:r w:rsidRPr="004127C4">
              <w:rPr>
                <w:rFonts w:ascii="Arial" w:hAnsi="Arial" w:cs="Arial"/>
                <w:sz w:val="20"/>
                <w:szCs w:val="20"/>
              </w:rPr>
              <w:t>0,0</w:t>
            </w:r>
          </w:p>
        </w:tc>
        <w:tc>
          <w:tcPr>
            <w:tcW w:w="284" w:type="pct"/>
            <w:vAlign w:val="center"/>
          </w:tcPr>
          <w:p w14:paraId="624E5AE6" w14:textId="77777777" w:rsidR="00775335" w:rsidRPr="004127C4" w:rsidRDefault="00775335" w:rsidP="00775335">
            <w:pPr>
              <w:spacing w:after="0" w:line="240" w:lineRule="auto"/>
              <w:jc w:val="center"/>
              <w:rPr>
                <w:rFonts w:ascii="Arial" w:hAnsi="Arial" w:cs="Arial"/>
                <w:sz w:val="20"/>
                <w:szCs w:val="20"/>
              </w:rPr>
            </w:pPr>
            <w:r w:rsidRPr="004127C4">
              <w:rPr>
                <w:rFonts w:ascii="Arial" w:hAnsi="Arial" w:cs="Arial"/>
                <w:sz w:val="20"/>
                <w:szCs w:val="20"/>
              </w:rPr>
              <w:t>0,0</w:t>
            </w:r>
          </w:p>
        </w:tc>
        <w:tc>
          <w:tcPr>
            <w:tcW w:w="284" w:type="pct"/>
            <w:vAlign w:val="center"/>
          </w:tcPr>
          <w:p w14:paraId="730204AA" w14:textId="77777777" w:rsidR="00775335" w:rsidRPr="004127C4" w:rsidRDefault="00775335" w:rsidP="00775335">
            <w:pPr>
              <w:spacing w:after="0" w:line="240" w:lineRule="auto"/>
              <w:jc w:val="center"/>
              <w:rPr>
                <w:rFonts w:ascii="Arial" w:hAnsi="Arial" w:cs="Arial"/>
                <w:sz w:val="20"/>
                <w:szCs w:val="20"/>
              </w:rPr>
            </w:pPr>
            <w:r w:rsidRPr="004127C4">
              <w:rPr>
                <w:rFonts w:ascii="Arial" w:hAnsi="Arial" w:cs="Arial"/>
                <w:sz w:val="20"/>
                <w:szCs w:val="20"/>
              </w:rPr>
              <w:t>0,0</w:t>
            </w:r>
          </w:p>
        </w:tc>
        <w:tc>
          <w:tcPr>
            <w:tcW w:w="284" w:type="pct"/>
            <w:vAlign w:val="center"/>
          </w:tcPr>
          <w:p w14:paraId="2F79E92B" w14:textId="77777777" w:rsidR="00775335" w:rsidRPr="004127C4" w:rsidRDefault="00775335" w:rsidP="00775335">
            <w:pPr>
              <w:spacing w:after="0" w:line="240" w:lineRule="auto"/>
              <w:jc w:val="center"/>
              <w:rPr>
                <w:rFonts w:ascii="Arial" w:hAnsi="Arial" w:cs="Arial"/>
                <w:sz w:val="20"/>
                <w:szCs w:val="20"/>
              </w:rPr>
            </w:pPr>
            <w:r w:rsidRPr="004127C4">
              <w:rPr>
                <w:rFonts w:ascii="Arial" w:hAnsi="Arial" w:cs="Arial"/>
                <w:sz w:val="20"/>
                <w:szCs w:val="20"/>
              </w:rPr>
              <w:t>0,0</w:t>
            </w:r>
          </w:p>
        </w:tc>
        <w:tc>
          <w:tcPr>
            <w:tcW w:w="308" w:type="pct"/>
            <w:vAlign w:val="center"/>
          </w:tcPr>
          <w:p w14:paraId="72F2D063" w14:textId="77777777" w:rsidR="00775335" w:rsidRPr="004127C4" w:rsidRDefault="00775335" w:rsidP="00775335">
            <w:pPr>
              <w:spacing w:after="0" w:line="240" w:lineRule="auto"/>
              <w:jc w:val="center"/>
              <w:rPr>
                <w:rFonts w:ascii="Arial" w:hAnsi="Arial" w:cs="Arial"/>
                <w:sz w:val="20"/>
                <w:szCs w:val="20"/>
              </w:rPr>
            </w:pPr>
            <w:r w:rsidRPr="004127C4">
              <w:rPr>
                <w:rFonts w:ascii="Arial" w:hAnsi="Arial" w:cs="Arial"/>
                <w:sz w:val="20"/>
                <w:szCs w:val="20"/>
              </w:rPr>
              <w:t>1897,5</w:t>
            </w:r>
          </w:p>
        </w:tc>
      </w:tr>
      <w:tr w:rsidR="00775335" w:rsidRPr="006A2322" w14:paraId="60A315B9" w14:textId="77777777" w:rsidTr="00775335">
        <w:trPr>
          <w:cantSplit/>
          <w:trHeight w:val="20"/>
        </w:trPr>
        <w:tc>
          <w:tcPr>
            <w:tcW w:w="644" w:type="pct"/>
            <w:shd w:val="clear" w:color="auto" w:fill="auto"/>
            <w:vAlign w:val="center"/>
          </w:tcPr>
          <w:p w14:paraId="4A6B6E78" w14:textId="77777777" w:rsidR="00775335" w:rsidRPr="00F15A98" w:rsidRDefault="00775335" w:rsidP="00775335">
            <w:pPr>
              <w:widowControl w:val="0"/>
              <w:spacing w:after="0" w:line="240" w:lineRule="auto"/>
              <w:contextualSpacing/>
              <w:rPr>
                <w:rFonts w:ascii="Arial" w:eastAsia="Times New Roman" w:hAnsi="Arial" w:cs="Arial"/>
                <w:spacing w:val="-5"/>
                <w:sz w:val="20"/>
                <w:szCs w:val="20"/>
              </w:rPr>
            </w:pPr>
            <w:r>
              <w:rPr>
                <w:rFonts w:ascii="Arial" w:eastAsia="Times New Roman" w:hAnsi="Arial" w:cs="Arial"/>
                <w:spacing w:val="-5"/>
                <w:sz w:val="20"/>
                <w:szCs w:val="20"/>
              </w:rPr>
              <w:t>Инвестиции в тепловые сети, тыс. руб. без НДС</w:t>
            </w:r>
          </w:p>
        </w:tc>
        <w:tc>
          <w:tcPr>
            <w:tcW w:w="290" w:type="pct"/>
            <w:shd w:val="clear" w:color="000000" w:fill="FFFFFF"/>
            <w:noWrap/>
            <w:vAlign w:val="center"/>
          </w:tcPr>
          <w:p w14:paraId="1679C6DD" w14:textId="77777777" w:rsidR="00775335" w:rsidRPr="00434AEC" w:rsidRDefault="00775335" w:rsidP="00775335">
            <w:pPr>
              <w:widowControl w:val="0"/>
              <w:spacing w:after="0" w:line="240" w:lineRule="auto"/>
              <w:contextualSpacing/>
              <w:jc w:val="center"/>
              <w:rPr>
                <w:rFonts w:ascii="Arial" w:hAnsi="Arial" w:cs="Arial"/>
                <w:sz w:val="20"/>
                <w:szCs w:val="20"/>
              </w:rPr>
            </w:pPr>
            <w:r w:rsidRPr="00434AEC">
              <w:rPr>
                <w:rFonts w:ascii="Arial" w:hAnsi="Arial" w:cs="Arial"/>
                <w:sz w:val="20"/>
                <w:szCs w:val="20"/>
              </w:rPr>
              <w:t>0,0</w:t>
            </w:r>
          </w:p>
        </w:tc>
        <w:tc>
          <w:tcPr>
            <w:tcW w:w="290" w:type="pct"/>
            <w:shd w:val="clear" w:color="000000" w:fill="FFFFFF"/>
            <w:noWrap/>
            <w:vAlign w:val="center"/>
          </w:tcPr>
          <w:p w14:paraId="58CEDAE2" w14:textId="77777777" w:rsidR="00775335" w:rsidRPr="00434AEC" w:rsidRDefault="00775335" w:rsidP="00775335">
            <w:pPr>
              <w:widowControl w:val="0"/>
              <w:spacing w:after="0" w:line="240" w:lineRule="auto"/>
              <w:contextualSpacing/>
              <w:jc w:val="center"/>
              <w:rPr>
                <w:rFonts w:ascii="Arial" w:hAnsi="Arial" w:cs="Arial"/>
                <w:sz w:val="20"/>
                <w:szCs w:val="20"/>
              </w:rPr>
            </w:pPr>
            <w:r w:rsidRPr="00434AEC">
              <w:rPr>
                <w:rFonts w:ascii="Arial" w:hAnsi="Arial" w:cs="Arial"/>
                <w:sz w:val="20"/>
                <w:szCs w:val="20"/>
              </w:rPr>
              <w:t>0,0</w:t>
            </w:r>
          </w:p>
        </w:tc>
        <w:tc>
          <w:tcPr>
            <w:tcW w:w="289" w:type="pct"/>
            <w:shd w:val="clear" w:color="000000" w:fill="FFFFFF"/>
            <w:noWrap/>
            <w:vAlign w:val="center"/>
          </w:tcPr>
          <w:p w14:paraId="12AFFEB3" w14:textId="77777777" w:rsidR="00775335" w:rsidRPr="00434AEC" w:rsidRDefault="00775335" w:rsidP="00775335">
            <w:pPr>
              <w:widowControl w:val="0"/>
              <w:spacing w:after="0" w:line="240" w:lineRule="auto"/>
              <w:contextualSpacing/>
              <w:jc w:val="center"/>
              <w:rPr>
                <w:rFonts w:ascii="Arial" w:hAnsi="Arial" w:cs="Arial"/>
                <w:sz w:val="20"/>
                <w:szCs w:val="20"/>
              </w:rPr>
            </w:pPr>
            <w:r w:rsidRPr="00434AEC">
              <w:rPr>
                <w:rFonts w:ascii="Arial" w:hAnsi="Arial" w:cs="Arial"/>
                <w:sz w:val="20"/>
                <w:szCs w:val="20"/>
              </w:rPr>
              <w:t>0,0</w:t>
            </w:r>
          </w:p>
        </w:tc>
        <w:tc>
          <w:tcPr>
            <w:tcW w:w="289" w:type="pct"/>
            <w:shd w:val="clear" w:color="auto" w:fill="auto"/>
            <w:noWrap/>
            <w:vAlign w:val="center"/>
          </w:tcPr>
          <w:p w14:paraId="04CAD067" w14:textId="77777777" w:rsidR="00775335" w:rsidRPr="00434AEC" w:rsidRDefault="00775335" w:rsidP="00775335">
            <w:pPr>
              <w:widowControl w:val="0"/>
              <w:spacing w:after="0" w:line="240" w:lineRule="auto"/>
              <w:contextualSpacing/>
              <w:jc w:val="center"/>
              <w:rPr>
                <w:rFonts w:ascii="Arial" w:hAnsi="Arial" w:cs="Arial"/>
                <w:sz w:val="20"/>
                <w:szCs w:val="20"/>
              </w:rPr>
            </w:pPr>
            <w:r w:rsidRPr="00434AEC">
              <w:rPr>
                <w:rFonts w:ascii="Arial" w:hAnsi="Arial" w:cs="Arial"/>
                <w:sz w:val="20"/>
                <w:szCs w:val="20"/>
              </w:rPr>
              <w:t>0,0</w:t>
            </w:r>
          </w:p>
        </w:tc>
        <w:tc>
          <w:tcPr>
            <w:tcW w:w="289" w:type="pct"/>
            <w:shd w:val="clear" w:color="auto" w:fill="auto"/>
            <w:noWrap/>
            <w:vAlign w:val="center"/>
          </w:tcPr>
          <w:p w14:paraId="73A9BBCF" w14:textId="77777777" w:rsidR="00775335" w:rsidRPr="00434AEC" w:rsidRDefault="00775335" w:rsidP="00775335">
            <w:pPr>
              <w:widowControl w:val="0"/>
              <w:spacing w:after="0" w:line="240" w:lineRule="auto"/>
              <w:contextualSpacing/>
              <w:jc w:val="center"/>
              <w:rPr>
                <w:rFonts w:ascii="Arial" w:hAnsi="Arial" w:cs="Arial"/>
                <w:sz w:val="20"/>
                <w:szCs w:val="20"/>
              </w:rPr>
            </w:pPr>
            <w:r w:rsidRPr="00434AEC">
              <w:rPr>
                <w:rFonts w:ascii="Arial" w:hAnsi="Arial" w:cs="Arial"/>
                <w:sz w:val="20"/>
                <w:szCs w:val="20"/>
              </w:rPr>
              <w:t>0,0</w:t>
            </w:r>
          </w:p>
        </w:tc>
        <w:tc>
          <w:tcPr>
            <w:tcW w:w="289" w:type="pct"/>
            <w:shd w:val="clear" w:color="auto" w:fill="auto"/>
            <w:noWrap/>
            <w:vAlign w:val="center"/>
          </w:tcPr>
          <w:p w14:paraId="5196DD79" w14:textId="77777777" w:rsidR="00775335" w:rsidRPr="00434AEC" w:rsidRDefault="00775335" w:rsidP="00775335">
            <w:pPr>
              <w:widowControl w:val="0"/>
              <w:spacing w:after="0" w:line="240" w:lineRule="auto"/>
              <w:contextualSpacing/>
              <w:jc w:val="center"/>
              <w:rPr>
                <w:rFonts w:ascii="Arial" w:hAnsi="Arial" w:cs="Arial"/>
                <w:sz w:val="20"/>
                <w:szCs w:val="20"/>
              </w:rPr>
            </w:pPr>
            <w:r w:rsidRPr="00434AEC">
              <w:rPr>
                <w:rFonts w:ascii="Arial" w:hAnsi="Arial" w:cs="Arial"/>
                <w:sz w:val="20"/>
                <w:szCs w:val="20"/>
              </w:rPr>
              <w:t>0,0</w:t>
            </w:r>
          </w:p>
        </w:tc>
        <w:tc>
          <w:tcPr>
            <w:tcW w:w="289" w:type="pct"/>
            <w:shd w:val="clear" w:color="auto" w:fill="auto"/>
            <w:noWrap/>
            <w:vAlign w:val="center"/>
          </w:tcPr>
          <w:p w14:paraId="23BB4CBE" w14:textId="77777777" w:rsidR="00775335" w:rsidRPr="00434AEC" w:rsidRDefault="00775335" w:rsidP="00775335">
            <w:pPr>
              <w:widowControl w:val="0"/>
              <w:spacing w:after="0" w:line="240" w:lineRule="auto"/>
              <w:contextualSpacing/>
              <w:jc w:val="center"/>
              <w:rPr>
                <w:rFonts w:ascii="Arial" w:hAnsi="Arial" w:cs="Arial"/>
                <w:sz w:val="20"/>
                <w:szCs w:val="20"/>
              </w:rPr>
            </w:pPr>
            <w:r w:rsidRPr="00434AEC">
              <w:rPr>
                <w:rFonts w:ascii="Arial" w:hAnsi="Arial" w:cs="Arial"/>
                <w:sz w:val="20"/>
                <w:szCs w:val="20"/>
              </w:rPr>
              <w:t>0,0</w:t>
            </w:r>
          </w:p>
        </w:tc>
        <w:tc>
          <w:tcPr>
            <w:tcW w:w="289" w:type="pct"/>
            <w:shd w:val="clear" w:color="auto" w:fill="auto"/>
            <w:noWrap/>
            <w:vAlign w:val="center"/>
          </w:tcPr>
          <w:p w14:paraId="637BCA12" w14:textId="77777777" w:rsidR="00775335" w:rsidRPr="00434AEC" w:rsidRDefault="00775335" w:rsidP="00775335">
            <w:pPr>
              <w:widowControl w:val="0"/>
              <w:spacing w:after="0" w:line="240" w:lineRule="auto"/>
              <w:contextualSpacing/>
              <w:jc w:val="center"/>
              <w:rPr>
                <w:rFonts w:ascii="Arial" w:hAnsi="Arial" w:cs="Arial"/>
                <w:sz w:val="20"/>
                <w:szCs w:val="20"/>
              </w:rPr>
            </w:pPr>
            <w:r w:rsidRPr="00434AEC">
              <w:rPr>
                <w:rFonts w:ascii="Arial" w:hAnsi="Arial" w:cs="Arial"/>
                <w:sz w:val="20"/>
                <w:szCs w:val="20"/>
              </w:rPr>
              <w:t>0,0</w:t>
            </w:r>
          </w:p>
        </w:tc>
        <w:tc>
          <w:tcPr>
            <w:tcW w:w="286" w:type="pct"/>
            <w:vAlign w:val="center"/>
          </w:tcPr>
          <w:p w14:paraId="1F040575" w14:textId="77777777" w:rsidR="00775335" w:rsidRPr="00434AEC" w:rsidRDefault="00775335" w:rsidP="00775335">
            <w:pPr>
              <w:widowControl w:val="0"/>
              <w:spacing w:after="0" w:line="240" w:lineRule="auto"/>
              <w:contextualSpacing/>
              <w:jc w:val="center"/>
              <w:rPr>
                <w:rFonts w:ascii="Arial" w:hAnsi="Arial" w:cs="Arial"/>
                <w:sz w:val="20"/>
                <w:szCs w:val="20"/>
              </w:rPr>
            </w:pPr>
            <w:r w:rsidRPr="00434AEC">
              <w:rPr>
                <w:rFonts w:ascii="Arial" w:hAnsi="Arial" w:cs="Arial"/>
                <w:sz w:val="20"/>
                <w:szCs w:val="20"/>
              </w:rPr>
              <w:t>0,0</w:t>
            </w:r>
          </w:p>
        </w:tc>
        <w:tc>
          <w:tcPr>
            <w:tcW w:w="286" w:type="pct"/>
            <w:vAlign w:val="center"/>
          </w:tcPr>
          <w:p w14:paraId="78522913" w14:textId="77777777" w:rsidR="00775335" w:rsidRPr="00434AEC" w:rsidRDefault="00775335" w:rsidP="00775335">
            <w:pPr>
              <w:widowControl w:val="0"/>
              <w:spacing w:after="0" w:line="240" w:lineRule="auto"/>
              <w:contextualSpacing/>
              <w:jc w:val="center"/>
              <w:rPr>
                <w:rFonts w:ascii="Arial" w:hAnsi="Arial" w:cs="Arial"/>
                <w:sz w:val="20"/>
                <w:szCs w:val="20"/>
              </w:rPr>
            </w:pPr>
            <w:r w:rsidRPr="00434AEC">
              <w:rPr>
                <w:rFonts w:ascii="Arial" w:hAnsi="Arial" w:cs="Arial"/>
                <w:sz w:val="20"/>
                <w:szCs w:val="20"/>
              </w:rPr>
              <w:t>0,0</w:t>
            </w:r>
          </w:p>
        </w:tc>
        <w:tc>
          <w:tcPr>
            <w:tcW w:w="310" w:type="pct"/>
            <w:vAlign w:val="center"/>
          </w:tcPr>
          <w:p w14:paraId="02FEBA5D" w14:textId="77777777" w:rsidR="00775335" w:rsidRPr="00434AEC" w:rsidRDefault="00775335" w:rsidP="00775335">
            <w:pPr>
              <w:widowControl w:val="0"/>
              <w:spacing w:after="0" w:line="240" w:lineRule="auto"/>
              <w:contextualSpacing/>
              <w:jc w:val="center"/>
              <w:rPr>
                <w:rFonts w:ascii="Arial" w:hAnsi="Arial" w:cs="Arial"/>
                <w:sz w:val="20"/>
                <w:szCs w:val="20"/>
              </w:rPr>
            </w:pPr>
            <w:r w:rsidRPr="00434AEC">
              <w:rPr>
                <w:rFonts w:ascii="Arial" w:hAnsi="Arial" w:cs="Arial"/>
                <w:sz w:val="20"/>
                <w:szCs w:val="20"/>
              </w:rPr>
              <w:t>0,0</w:t>
            </w:r>
          </w:p>
        </w:tc>
        <w:tc>
          <w:tcPr>
            <w:tcW w:w="284" w:type="pct"/>
            <w:vAlign w:val="center"/>
          </w:tcPr>
          <w:p w14:paraId="01402A07" w14:textId="77777777" w:rsidR="00775335" w:rsidRPr="00434AEC" w:rsidRDefault="00775335" w:rsidP="00775335">
            <w:pPr>
              <w:widowControl w:val="0"/>
              <w:spacing w:after="0" w:line="240" w:lineRule="auto"/>
              <w:contextualSpacing/>
              <w:jc w:val="center"/>
              <w:rPr>
                <w:rFonts w:ascii="Arial" w:hAnsi="Arial" w:cs="Arial"/>
                <w:sz w:val="20"/>
                <w:szCs w:val="20"/>
              </w:rPr>
            </w:pPr>
            <w:r w:rsidRPr="00434AEC">
              <w:rPr>
                <w:rFonts w:ascii="Arial" w:hAnsi="Arial" w:cs="Arial"/>
                <w:sz w:val="20"/>
                <w:szCs w:val="20"/>
              </w:rPr>
              <w:t>0,0</w:t>
            </w:r>
          </w:p>
        </w:tc>
        <w:tc>
          <w:tcPr>
            <w:tcW w:w="284" w:type="pct"/>
            <w:vAlign w:val="center"/>
          </w:tcPr>
          <w:p w14:paraId="1598F06A" w14:textId="77777777" w:rsidR="00775335" w:rsidRPr="00434AEC" w:rsidRDefault="00775335" w:rsidP="00775335">
            <w:pPr>
              <w:widowControl w:val="0"/>
              <w:spacing w:after="0" w:line="240" w:lineRule="auto"/>
              <w:contextualSpacing/>
              <w:jc w:val="center"/>
              <w:rPr>
                <w:rFonts w:ascii="Arial" w:hAnsi="Arial" w:cs="Arial"/>
                <w:sz w:val="20"/>
                <w:szCs w:val="20"/>
              </w:rPr>
            </w:pPr>
            <w:r w:rsidRPr="00434AEC">
              <w:rPr>
                <w:rFonts w:ascii="Arial" w:hAnsi="Arial" w:cs="Arial"/>
                <w:sz w:val="20"/>
                <w:szCs w:val="20"/>
              </w:rPr>
              <w:t>0,0</w:t>
            </w:r>
          </w:p>
        </w:tc>
        <w:tc>
          <w:tcPr>
            <w:tcW w:w="284" w:type="pct"/>
            <w:vAlign w:val="center"/>
          </w:tcPr>
          <w:p w14:paraId="274BE0E1" w14:textId="77777777" w:rsidR="00775335" w:rsidRPr="00434AEC" w:rsidRDefault="00775335" w:rsidP="00775335">
            <w:pPr>
              <w:widowControl w:val="0"/>
              <w:spacing w:after="0" w:line="240" w:lineRule="auto"/>
              <w:contextualSpacing/>
              <w:jc w:val="center"/>
              <w:rPr>
                <w:rFonts w:ascii="Arial" w:hAnsi="Arial" w:cs="Arial"/>
                <w:sz w:val="20"/>
                <w:szCs w:val="20"/>
              </w:rPr>
            </w:pPr>
            <w:r w:rsidRPr="00434AEC">
              <w:rPr>
                <w:rFonts w:ascii="Arial" w:hAnsi="Arial" w:cs="Arial"/>
                <w:sz w:val="20"/>
                <w:szCs w:val="20"/>
              </w:rPr>
              <w:t>0,0</w:t>
            </w:r>
          </w:p>
        </w:tc>
        <w:tc>
          <w:tcPr>
            <w:tcW w:w="308" w:type="pct"/>
            <w:vAlign w:val="center"/>
          </w:tcPr>
          <w:p w14:paraId="24FEDE4E" w14:textId="77777777" w:rsidR="00775335" w:rsidRPr="00434AEC" w:rsidRDefault="00775335" w:rsidP="00775335">
            <w:pPr>
              <w:widowControl w:val="0"/>
              <w:spacing w:after="0" w:line="240" w:lineRule="auto"/>
              <w:contextualSpacing/>
              <w:jc w:val="center"/>
              <w:rPr>
                <w:rFonts w:ascii="Arial" w:hAnsi="Arial" w:cs="Arial"/>
                <w:sz w:val="20"/>
                <w:szCs w:val="20"/>
              </w:rPr>
            </w:pPr>
            <w:r w:rsidRPr="00434AEC">
              <w:rPr>
                <w:rFonts w:ascii="Arial" w:hAnsi="Arial" w:cs="Arial"/>
                <w:sz w:val="20"/>
                <w:szCs w:val="20"/>
              </w:rPr>
              <w:t>0,0</w:t>
            </w:r>
          </w:p>
        </w:tc>
      </w:tr>
      <w:tr w:rsidR="00775335" w:rsidRPr="006A2322" w14:paraId="1EBE0048" w14:textId="77777777" w:rsidTr="00775335">
        <w:trPr>
          <w:cantSplit/>
          <w:trHeight w:val="20"/>
        </w:trPr>
        <w:tc>
          <w:tcPr>
            <w:tcW w:w="644" w:type="pct"/>
            <w:shd w:val="clear" w:color="auto" w:fill="auto"/>
            <w:vAlign w:val="center"/>
          </w:tcPr>
          <w:p w14:paraId="6B854DAB" w14:textId="77777777" w:rsidR="00775335" w:rsidRPr="006A2322" w:rsidRDefault="00775335" w:rsidP="00775335">
            <w:pPr>
              <w:widowControl w:val="0"/>
              <w:spacing w:after="0" w:line="240" w:lineRule="auto"/>
              <w:contextualSpacing/>
              <w:rPr>
                <w:rFonts w:ascii="Arial" w:eastAsia="Times New Roman" w:hAnsi="Arial" w:cs="Arial"/>
                <w:spacing w:val="-5"/>
                <w:sz w:val="20"/>
                <w:szCs w:val="20"/>
              </w:rPr>
            </w:pPr>
            <w:r w:rsidRPr="006A2322">
              <w:rPr>
                <w:rFonts w:ascii="Arial" w:eastAsia="Times New Roman" w:hAnsi="Arial" w:cs="Arial"/>
                <w:spacing w:val="-5"/>
                <w:sz w:val="20"/>
                <w:szCs w:val="20"/>
              </w:rPr>
              <w:t>Инвестиции на развитие системы теплоснабжения поселения, тыс. руб. без НДС</w:t>
            </w:r>
          </w:p>
        </w:tc>
        <w:tc>
          <w:tcPr>
            <w:tcW w:w="290" w:type="pct"/>
            <w:shd w:val="clear" w:color="000000" w:fill="FFFFFF"/>
            <w:noWrap/>
            <w:vAlign w:val="center"/>
          </w:tcPr>
          <w:p w14:paraId="740195CD" w14:textId="77777777" w:rsidR="00775335" w:rsidRPr="00434AEC" w:rsidRDefault="00775335" w:rsidP="00775335">
            <w:pPr>
              <w:widowControl w:val="0"/>
              <w:spacing w:after="0" w:line="240" w:lineRule="auto"/>
              <w:contextualSpacing/>
              <w:jc w:val="center"/>
              <w:rPr>
                <w:rFonts w:ascii="Arial" w:hAnsi="Arial" w:cs="Arial"/>
                <w:sz w:val="20"/>
                <w:szCs w:val="20"/>
              </w:rPr>
            </w:pPr>
            <w:r w:rsidRPr="00434AEC">
              <w:rPr>
                <w:rFonts w:ascii="Arial" w:hAnsi="Arial" w:cs="Arial"/>
                <w:sz w:val="20"/>
                <w:szCs w:val="20"/>
              </w:rPr>
              <w:t>0,0</w:t>
            </w:r>
          </w:p>
        </w:tc>
        <w:tc>
          <w:tcPr>
            <w:tcW w:w="290" w:type="pct"/>
            <w:shd w:val="clear" w:color="000000" w:fill="FFFFFF"/>
            <w:noWrap/>
            <w:vAlign w:val="center"/>
          </w:tcPr>
          <w:p w14:paraId="7BDCBCE6" w14:textId="77777777" w:rsidR="00775335" w:rsidRPr="00434AEC" w:rsidRDefault="00775335" w:rsidP="00775335">
            <w:pPr>
              <w:widowControl w:val="0"/>
              <w:spacing w:after="0" w:line="240" w:lineRule="auto"/>
              <w:contextualSpacing/>
              <w:jc w:val="center"/>
              <w:rPr>
                <w:rFonts w:ascii="Arial" w:hAnsi="Arial" w:cs="Arial"/>
                <w:sz w:val="20"/>
                <w:szCs w:val="20"/>
              </w:rPr>
            </w:pPr>
            <w:r w:rsidRPr="00434AEC">
              <w:rPr>
                <w:rFonts w:ascii="Arial" w:hAnsi="Arial" w:cs="Arial"/>
                <w:sz w:val="20"/>
                <w:szCs w:val="20"/>
              </w:rPr>
              <w:t>0,0</w:t>
            </w:r>
          </w:p>
        </w:tc>
        <w:tc>
          <w:tcPr>
            <w:tcW w:w="289" w:type="pct"/>
            <w:shd w:val="clear" w:color="000000" w:fill="FFFFFF"/>
            <w:noWrap/>
            <w:vAlign w:val="center"/>
          </w:tcPr>
          <w:p w14:paraId="5E47C541" w14:textId="77777777" w:rsidR="00775335" w:rsidRPr="00434AEC" w:rsidRDefault="00775335" w:rsidP="00775335">
            <w:pPr>
              <w:widowControl w:val="0"/>
              <w:spacing w:after="0" w:line="240" w:lineRule="auto"/>
              <w:contextualSpacing/>
              <w:jc w:val="center"/>
              <w:rPr>
                <w:rFonts w:ascii="Arial" w:hAnsi="Arial" w:cs="Arial"/>
                <w:sz w:val="20"/>
                <w:szCs w:val="20"/>
              </w:rPr>
            </w:pPr>
            <w:r w:rsidRPr="00434AEC">
              <w:rPr>
                <w:rFonts w:ascii="Arial" w:hAnsi="Arial" w:cs="Arial"/>
                <w:sz w:val="20"/>
                <w:szCs w:val="20"/>
              </w:rPr>
              <w:t>0,0</w:t>
            </w:r>
          </w:p>
        </w:tc>
        <w:tc>
          <w:tcPr>
            <w:tcW w:w="289" w:type="pct"/>
            <w:shd w:val="clear" w:color="auto" w:fill="auto"/>
            <w:noWrap/>
            <w:vAlign w:val="center"/>
          </w:tcPr>
          <w:p w14:paraId="026738A4" w14:textId="77777777" w:rsidR="00775335" w:rsidRPr="00434AEC" w:rsidRDefault="00775335" w:rsidP="00775335">
            <w:pPr>
              <w:widowControl w:val="0"/>
              <w:spacing w:after="0" w:line="240" w:lineRule="auto"/>
              <w:contextualSpacing/>
              <w:jc w:val="center"/>
              <w:rPr>
                <w:rFonts w:ascii="Arial" w:hAnsi="Arial" w:cs="Arial"/>
                <w:sz w:val="20"/>
                <w:szCs w:val="20"/>
              </w:rPr>
            </w:pPr>
            <w:r w:rsidRPr="00434AEC">
              <w:rPr>
                <w:rFonts w:ascii="Arial" w:hAnsi="Arial" w:cs="Arial"/>
                <w:sz w:val="20"/>
                <w:szCs w:val="20"/>
              </w:rPr>
              <w:t>0,0</w:t>
            </w:r>
          </w:p>
        </w:tc>
        <w:tc>
          <w:tcPr>
            <w:tcW w:w="289" w:type="pct"/>
            <w:shd w:val="clear" w:color="auto" w:fill="auto"/>
            <w:noWrap/>
            <w:vAlign w:val="center"/>
          </w:tcPr>
          <w:p w14:paraId="4CF49FE1" w14:textId="77777777" w:rsidR="00775335" w:rsidRPr="00434AEC" w:rsidRDefault="00775335" w:rsidP="00775335">
            <w:pPr>
              <w:widowControl w:val="0"/>
              <w:spacing w:after="0" w:line="240" w:lineRule="auto"/>
              <w:contextualSpacing/>
              <w:jc w:val="center"/>
              <w:rPr>
                <w:rFonts w:ascii="Arial" w:hAnsi="Arial" w:cs="Arial"/>
                <w:sz w:val="20"/>
                <w:szCs w:val="20"/>
              </w:rPr>
            </w:pPr>
            <w:r w:rsidRPr="00434AEC">
              <w:rPr>
                <w:rFonts w:ascii="Arial" w:hAnsi="Arial" w:cs="Arial"/>
                <w:sz w:val="20"/>
                <w:szCs w:val="20"/>
              </w:rPr>
              <w:t>0,0</w:t>
            </w:r>
          </w:p>
        </w:tc>
        <w:tc>
          <w:tcPr>
            <w:tcW w:w="289" w:type="pct"/>
            <w:shd w:val="clear" w:color="auto" w:fill="auto"/>
            <w:noWrap/>
            <w:vAlign w:val="center"/>
          </w:tcPr>
          <w:p w14:paraId="5FA64C56" w14:textId="77777777" w:rsidR="00775335" w:rsidRPr="00434AEC" w:rsidRDefault="00775335" w:rsidP="00775335">
            <w:pPr>
              <w:widowControl w:val="0"/>
              <w:spacing w:after="0" w:line="240" w:lineRule="auto"/>
              <w:contextualSpacing/>
              <w:jc w:val="center"/>
              <w:rPr>
                <w:rFonts w:ascii="Arial" w:hAnsi="Arial" w:cs="Arial"/>
                <w:sz w:val="20"/>
                <w:szCs w:val="20"/>
              </w:rPr>
            </w:pPr>
            <w:r w:rsidRPr="00434AEC">
              <w:rPr>
                <w:rFonts w:ascii="Arial" w:hAnsi="Arial" w:cs="Arial"/>
                <w:sz w:val="20"/>
                <w:szCs w:val="20"/>
              </w:rPr>
              <w:t>0,0</w:t>
            </w:r>
          </w:p>
        </w:tc>
        <w:tc>
          <w:tcPr>
            <w:tcW w:w="289" w:type="pct"/>
            <w:shd w:val="clear" w:color="auto" w:fill="auto"/>
            <w:noWrap/>
            <w:vAlign w:val="center"/>
          </w:tcPr>
          <w:p w14:paraId="09CB68AC" w14:textId="77777777" w:rsidR="00775335" w:rsidRPr="00434AEC" w:rsidRDefault="00775335" w:rsidP="00775335">
            <w:pPr>
              <w:widowControl w:val="0"/>
              <w:spacing w:after="0" w:line="240" w:lineRule="auto"/>
              <w:contextualSpacing/>
              <w:jc w:val="center"/>
              <w:rPr>
                <w:rFonts w:ascii="Arial" w:hAnsi="Arial" w:cs="Arial"/>
                <w:sz w:val="20"/>
                <w:szCs w:val="20"/>
              </w:rPr>
            </w:pPr>
            <w:r w:rsidRPr="00434AEC">
              <w:rPr>
                <w:rFonts w:ascii="Arial" w:hAnsi="Arial" w:cs="Arial"/>
                <w:sz w:val="20"/>
                <w:szCs w:val="20"/>
              </w:rPr>
              <w:t>2500,0</w:t>
            </w:r>
          </w:p>
        </w:tc>
        <w:tc>
          <w:tcPr>
            <w:tcW w:w="289" w:type="pct"/>
            <w:shd w:val="clear" w:color="auto" w:fill="auto"/>
            <w:noWrap/>
            <w:vAlign w:val="center"/>
          </w:tcPr>
          <w:p w14:paraId="5B7B3166" w14:textId="77777777" w:rsidR="00775335" w:rsidRPr="00434AEC" w:rsidRDefault="00775335" w:rsidP="00775335">
            <w:pPr>
              <w:widowControl w:val="0"/>
              <w:spacing w:after="0" w:line="240" w:lineRule="auto"/>
              <w:contextualSpacing/>
              <w:jc w:val="center"/>
              <w:rPr>
                <w:rFonts w:ascii="Arial" w:hAnsi="Arial" w:cs="Arial"/>
                <w:sz w:val="20"/>
                <w:szCs w:val="20"/>
              </w:rPr>
            </w:pPr>
            <w:r w:rsidRPr="00434AEC">
              <w:rPr>
                <w:rFonts w:ascii="Arial" w:hAnsi="Arial" w:cs="Arial"/>
                <w:sz w:val="20"/>
                <w:szCs w:val="20"/>
              </w:rPr>
              <w:t>0,0</w:t>
            </w:r>
          </w:p>
        </w:tc>
        <w:tc>
          <w:tcPr>
            <w:tcW w:w="286" w:type="pct"/>
            <w:vAlign w:val="center"/>
          </w:tcPr>
          <w:p w14:paraId="2023089F" w14:textId="77777777" w:rsidR="00775335" w:rsidRPr="00434AEC" w:rsidRDefault="00775335" w:rsidP="00775335">
            <w:pPr>
              <w:widowControl w:val="0"/>
              <w:spacing w:after="0" w:line="240" w:lineRule="auto"/>
              <w:contextualSpacing/>
              <w:jc w:val="center"/>
              <w:rPr>
                <w:rFonts w:ascii="Arial" w:hAnsi="Arial" w:cs="Arial"/>
                <w:sz w:val="20"/>
                <w:szCs w:val="20"/>
              </w:rPr>
            </w:pPr>
            <w:r w:rsidRPr="00434AEC">
              <w:rPr>
                <w:rFonts w:ascii="Arial" w:hAnsi="Arial" w:cs="Arial"/>
                <w:sz w:val="20"/>
                <w:szCs w:val="20"/>
              </w:rPr>
              <w:t>0,0</w:t>
            </w:r>
          </w:p>
        </w:tc>
        <w:tc>
          <w:tcPr>
            <w:tcW w:w="286" w:type="pct"/>
            <w:vAlign w:val="center"/>
          </w:tcPr>
          <w:p w14:paraId="7B0E8B2F" w14:textId="77777777" w:rsidR="00775335" w:rsidRPr="00434AEC" w:rsidRDefault="00775335" w:rsidP="00775335">
            <w:pPr>
              <w:widowControl w:val="0"/>
              <w:spacing w:after="0" w:line="240" w:lineRule="auto"/>
              <w:contextualSpacing/>
              <w:jc w:val="center"/>
              <w:rPr>
                <w:rFonts w:ascii="Arial" w:hAnsi="Arial" w:cs="Arial"/>
                <w:sz w:val="20"/>
                <w:szCs w:val="20"/>
              </w:rPr>
            </w:pPr>
            <w:r w:rsidRPr="00434AEC">
              <w:rPr>
                <w:rFonts w:ascii="Arial" w:hAnsi="Arial" w:cs="Arial"/>
                <w:sz w:val="20"/>
                <w:szCs w:val="20"/>
              </w:rPr>
              <w:t>0,0</w:t>
            </w:r>
          </w:p>
        </w:tc>
        <w:tc>
          <w:tcPr>
            <w:tcW w:w="310" w:type="pct"/>
            <w:vAlign w:val="center"/>
          </w:tcPr>
          <w:p w14:paraId="77FE7897" w14:textId="77777777" w:rsidR="00775335" w:rsidRPr="00434AEC" w:rsidRDefault="00775335" w:rsidP="00775335">
            <w:pPr>
              <w:widowControl w:val="0"/>
              <w:spacing w:after="0" w:line="240" w:lineRule="auto"/>
              <w:contextualSpacing/>
              <w:jc w:val="center"/>
              <w:rPr>
                <w:rFonts w:ascii="Arial" w:hAnsi="Arial" w:cs="Arial"/>
                <w:sz w:val="20"/>
                <w:szCs w:val="20"/>
              </w:rPr>
            </w:pPr>
            <w:r w:rsidRPr="00434AEC">
              <w:rPr>
                <w:rFonts w:ascii="Arial" w:hAnsi="Arial" w:cs="Arial"/>
                <w:sz w:val="20"/>
                <w:szCs w:val="20"/>
              </w:rPr>
              <w:t>10000,0</w:t>
            </w:r>
          </w:p>
        </w:tc>
        <w:tc>
          <w:tcPr>
            <w:tcW w:w="284" w:type="pct"/>
            <w:vAlign w:val="center"/>
          </w:tcPr>
          <w:p w14:paraId="7865360F" w14:textId="77777777" w:rsidR="00775335" w:rsidRPr="00434AEC" w:rsidRDefault="00775335" w:rsidP="00775335">
            <w:pPr>
              <w:widowControl w:val="0"/>
              <w:spacing w:after="0" w:line="240" w:lineRule="auto"/>
              <w:contextualSpacing/>
              <w:jc w:val="center"/>
              <w:rPr>
                <w:rFonts w:ascii="Arial" w:hAnsi="Arial" w:cs="Arial"/>
                <w:sz w:val="20"/>
                <w:szCs w:val="20"/>
              </w:rPr>
            </w:pPr>
            <w:r w:rsidRPr="00434AEC">
              <w:rPr>
                <w:rFonts w:ascii="Arial" w:hAnsi="Arial" w:cs="Arial"/>
                <w:sz w:val="20"/>
                <w:szCs w:val="20"/>
              </w:rPr>
              <w:t>0,0</w:t>
            </w:r>
          </w:p>
        </w:tc>
        <w:tc>
          <w:tcPr>
            <w:tcW w:w="284" w:type="pct"/>
            <w:vAlign w:val="center"/>
          </w:tcPr>
          <w:p w14:paraId="5DD7CB5E" w14:textId="77777777" w:rsidR="00775335" w:rsidRPr="00434AEC" w:rsidRDefault="00775335" w:rsidP="00775335">
            <w:pPr>
              <w:widowControl w:val="0"/>
              <w:spacing w:after="0" w:line="240" w:lineRule="auto"/>
              <w:contextualSpacing/>
              <w:jc w:val="center"/>
              <w:rPr>
                <w:rFonts w:ascii="Arial" w:hAnsi="Arial" w:cs="Arial"/>
                <w:sz w:val="20"/>
                <w:szCs w:val="20"/>
              </w:rPr>
            </w:pPr>
            <w:r w:rsidRPr="00434AEC">
              <w:rPr>
                <w:rFonts w:ascii="Arial" w:hAnsi="Arial" w:cs="Arial"/>
                <w:sz w:val="20"/>
                <w:szCs w:val="20"/>
              </w:rPr>
              <w:t>0,0</w:t>
            </w:r>
          </w:p>
        </w:tc>
        <w:tc>
          <w:tcPr>
            <w:tcW w:w="284" w:type="pct"/>
            <w:vAlign w:val="center"/>
          </w:tcPr>
          <w:p w14:paraId="3AA1C0F9" w14:textId="77777777" w:rsidR="00775335" w:rsidRPr="00434AEC" w:rsidRDefault="00775335" w:rsidP="00775335">
            <w:pPr>
              <w:widowControl w:val="0"/>
              <w:spacing w:after="0" w:line="240" w:lineRule="auto"/>
              <w:contextualSpacing/>
              <w:jc w:val="center"/>
              <w:rPr>
                <w:rFonts w:ascii="Arial" w:hAnsi="Arial" w:cs="Arial"/>
                <w:sz w:val="20"/>
                <w:szCs w:val="20"/>
              </w:rPr>
            </w:pPr>
            <w:r w:rsidRPr="00434AEC">
              <w:rPr>
                <w:rFonts w:ascii="Arial" w:hAnsi="Arial" w:cs="Arial"/>
                <w:sz w:val="20"/>
                <w:szCs w:val="20"/>
              </w:rPr>
              <w:t>0,0</w:t>
            </w:r>
          </w:p>
        </w:tc>
        <w:tc>
          <w:tcPr>
            <w:tcW w:w="308" w:type="pct"/>
            <w:vAlign w:val="center"/>
          </w:tcPr>
          <w:p w14:paraId="6A74D28B" w14:textId="77777777" w:rsidR="00775335" w:rsidRPr="00434AEC" w:rsidRDefault="00775335" w:rsidP="00775335">
            <w:pPr>
              <w:widowControl w:val="0"/>
              <w:spacing w:after="0" w:line="240" w:lineRule="auto"/>
              <w:contextualSpacing/>
              <w:jc w:val="center"/>
              <w:rPr>
                <w:rFonts w:ascii="Arial" w:hAnsi="Arial" w:cs="Arial"/>
                <w:sz w:val="20"/>
                <w:szCs w:val="20"/>
              </w:rPr>
            </w:pPr>
            <w:r w:rsidRPr="00434AEC">
              <w:rPr>
                <w:rFonts w:ascii="Arial" w:hAnsi="Arial" w:cs="Arial"/>
                <w:sz w:val="20"/>
                <w:szCs w:val="20"/>
              </w:rPr>
              <w:t>12500,0</w:t>
            </w:r>
          </w:p>
        </w:tc>
      </w:tr>
      <w:tr w:rsidR="00775335" w:rsidRPr="006A2322" w14:paraId="4E4EC493" w14:textId="77777777" w:rsidTr="00775335">
        <w:trPr>
          <w:cantSplit/>
          <w:trHeight w:val="20"/>
        </w:trPr>
        <w:tc>
          <w:tcPr>
            <w:tcW w:w="644" w:type="pct"/>
            <w:shd w:val="clear" w:color="auto" w:fill="auto"/>
            <w:vAlign w:val="center"/>
          </w:tcPr>
          <w:p w14:paraId="7A1D7F34" w14:textId="77777777" w:rsidR="00775335" w:rsidRPr="006A2322" w:rsidRDefault="00775335" w:rsidP="00775335">
            <w:pPr>
              <w:widowControl w:val="0"/>
              <w:spacing w:after="0" w:line="240" w:lineRule="auto"/>
              <w:contextualSpacing/>
              <w:rPr>
                <w:rFonts w:ascii="Arial" w:eastAsia="Times New Roman" w:hAnsi="Arial" w:cs="Arial"/>
                <w:b/>
                <w:spacing w:val="-5"/>
                <w:sz w:val="20"/>
                <w:szCs w:val="20"/>
              </w:rPr>
            </w:pPr>
            <w:r w:rsidRPr="006A2322">
              <w:rPr>
                <w:rFonts w:ascii="Arial" w:eastAsia="Times New Roman" w:hAnsi="Arial" w:cs="Arial"/>
                <w:b/>
                <w:spacing w:val="-5"/>
                <w:sz w:val="20"/>
                <w:szCs w:val="20"/>
              </w:rPr>
              <w:t>Всего инвестиции, тыс. руб. без НДС</w:t>
            </w:r>
          </w:p>
        </w:tc>
        <w:tc>
          <w:tcPr>
            <w:tcW w:w="290" w:type="pct"/>
            <w:shd w:val="clear" w:color="000000" w:fill="FFFFFF"/>
            <w:noWrap/>
            <w:vAlign w:val="center"/>
          </w:tcPr>
          <w:p w14:paraId="58A5DECE" w14:textId="77777777" w:rsidR="00775335" w:rsidRPr="004127C4" w:rsidRDefault="00775335" w:rsidP="00775335">
            <w:pPr>
              <w:spacing w:after="0" w:line="240" w:lineRule="auto"/>
              <w:jc w:val="center"/>
              <w:rPr>
                <w:rFonts w:ascii="Arial" w:hAnsi="Arial" w:cs="Arial"/>
                <w:b/>
                <w:sz w:val="20"/>
                <w:szCs w:val="20"/>
              </w:rPr>
            </w:pPr>
            <w:r w:rsidRPr="004127C4">
              <w:rPr>
                <w:rFonts w:ascii="Arial" w:hAnsi="Arial" w:cs="Arial"/>
                <w:b/>
                <w:sz w:val="20"/>
                <w:szCs w:val="20"/>
              </w:rPr>
              <w:t>0,0</w:t>
            </w:r>
          </w:p>
        </w:tc>
        <w:tc>
          <w:tcPr>
            <w:tcW w:w="290" w:type="pct"/>
            <w:shd w:val="clear" w:color="000000" w:fill="FFFFFF"/>
            <w:noWrap/>
            <w:vAlign w:val="center"/>
          </w:tcPr>
          <w:p w14:paraId="6E617AD8" w14:textId="77777777" w:rsidR="00775335" w:rsidRPr="004127C4" w:rsidRDefault="00775335" w:rsidP="00775335">
            <w:pPr>
              <w:spacing w:after="0" w:line="240" w:lineRule="auto"/>
              <w:jc w:val="center"/>
              <w:rPr>
                <w:rFonts w:ascii="Arial" w:hAnsi="Arial" w:cs="Arial"/>
                <w:b/>
                <w:sz w:val="20"/>
                <w:szCs w:val="20"/>
              </w:rPr>
            </w:pPr>
            <w:r w:rsidRPr="004127C4">
              <w:rPr>
                <w:rFonts w:ascii="Arial" w:hAnsi="Arial" w:cs="Arial"/>
                <w:b/>
                <w:sz w:val="20"/>
                <w:szCs w:val="20"/>
              </w:rPr>
              <w:t>0,0</w:t>
            </w:r>
          </w:p>
        </w:tc>
        <w:tc>
          <w:tcPr>
            <w:tcW w:w="289" w:type="pct"/>
            <w:shd w:val="clear" w:color="000000" w:fill="FFFFFF"/>
            <w:noWrap/>
            <w:vAlign w:val="center"/>
          </w:tcPr>
          <w:p w14:paraId="2CB2B3E5" w14:textId="77777777" w:rsidR="00775335" w:rsidRPr="004127C4" w:rsidRDefault="00775335" w:rsidP="00775335">
            <w:pPr>
              <w:spacing w:after="0" w:line="240" w:lineRule="auto"/>
              <w:jc w:val="center"/>
              <w:rPr>
                <w:rFonts w:ascii="Arial" w:hAnsi="Arial" w:cs="Arial"/>
                <w:b/>
                <w:sz w:val="20"/>
                <w:szCs w:val="20"/>
              </w:rPr>
            </w:pPr>
            <w:r w:rsidRPr="004127C4">
              <w:rPr>
                <w:rFonts w:ascii="Arial" w:hAnsi="Arial" w:cs="Arial"/>
                <w:b/>
                <w:sz w:val="20"/>
                <w:szCs w:val="20"/>
              </w:rPr>
              <w:t>0,0</w:t>
            </w:r>
          </w:p>
        </w:tc>
        <w:tc>
          <w:tcPr>
            <w:tcW w:w="289" w:type="pct"/>
            <w:shd w:val="clear" w:color="auto" w:fill="auto"/>
            <w:noWrap/>
            <w:vAlign w:val="center"/>
          </w:tcPr>
          <w:p w14:paraId="5EAC22BE" w14:textId="77777777" w:rsidR="00775335" w:rsidRPr="004127C4" w:rsidRDefault="00775335" w:rsidP="00775335">
            <w:pPr>
              <w:spacing w:after="0" w:line="240" w:lineRule="auto"/>
              <w:jc w:val="center"/>
              <w:rPr>
                <w:rFonts w:ascii="Arial" w:hAnsi="Arial" w:cs="Arial"/>
                <w:b/>
                <w:sz w:val="20"/>
                <w:szCs w:val="20"/>
              </w:rPr>
            </w:pPr>
            <w:r w:rsidRPr="004127C4">
              <w:rPr>
                <w:rFonts w:ascii="Arial" w:hAnsi="Arial" w:cs="Arial"/>
                <w:b/>
                <w:sz w:val="20"/>
                <w:szCs w:val="20"/>
              </w:rPr>
              <w:t>0,0</w:t>
            </w:r>
          </w:p>
        </w:tc>
        <w:tc>
          <w:tcPr>
            <w:tcW w:w="289" w:type="pct"/>
            <w:shd w:val="clear" w:color="auto" w:fill="auto"/>
            <w:noWrap/>
            <w:vAlign w:val="center"/>
          </w:tcPr>
          <w:p w14:paraId="0CBDC8F7" w14:textId="77777777" w:rsidR="00775335" w:rsidRPr="004127C4" w:rsidRDefault="00775335" w:rsidP="00775335">
            <w:pPr>
              <w:spacing w:after="0" w:line="240" w:lineRule="auto"/>
              <w:jc w:val="center"/>
              <w:rPr>
                <w:rFonts w:ascii="Arial" w:hAnsi="Arial" w:cs="Arial"/>
                <w:b/>
                <w:sz w:val="20"/>
                <w:szCs w:val="20"/>
              </w:rPr>
            </w:pPr>
            <w:r w:rsidRPr="004127C4">
              <w:rPr>
                <w:rFonts w:ascii="Arial" w:hAnsi="Arial" w:cs="Arial"/>
                <w:b/>
                <w:sz w:val="20"/>
                <w:szCs w:val="20"/>
              </w:rPr>
              <w:t>587,5</w:t>
            </w:r>
          </w:p>
        </w:tc>
        <w:tc>
          <w:tcPr>
            <w:tcW w:w="289" w:type="pct"/>
            <w:shd w:val="clear" w:color="auto" w:fill="auto"/>
            <w:noWrap/>
            <w:vAlign w:val="center"/>
          </w:tcPr>
          <w:p w14:paraId="67D35B75" w14:textId="77777777" w:rsidR="00775335" w:rsidRPr="004127C4" w:rsidRDefault="00775335" w:rsidP="00775335">
            <w:pPr>
              <w:spacing w:after="0" w:line="240" w:lineRule="auto"/>
              <w:jc w:val="center"/>
              <w:rPr>
                <w:rFonts w:ascii="Arial" w:hAnsi="Arial" w:cs="Arial"/>
                <w:b/>
                <w:sz w:val="20"/>
                <w:szCs w:val="20"/>
              </w:rPr>
            </w:pPr>
            <w:r w:rsidRPr="004127C4">
              <w:rPr>
                <w:rFonts w:ascii="Arial" w:hAnsi="Arial" w:cs="Arial"/>
                <w:b/>
                <w:sz w:val="20"/>
                <w:szCs w:val="20"/>
              </w:rPr>
              <w:t>0,0</w:t>
            </w:r>
          </w:p>
        </w:tc>
        <w:tc>
          <w:tcPr>
            <w:tcW w:w="289" w:type="pct"/>
            <w:shd w:val="clear" w:color="auto" w:fill="auto"/>
            <w:noWrap/>
            <w:vAlign w:val="center"/>
          </w:tcPr>
          <w:p w14:paraId="32688C65" w14:textId="77777777" w:rsidR="00775335" w:rsidRPr="004127C4" w:rsidRDefault="00775335" w:rsidP="00775335">
            <w:pPr>
              <w:spacing w:after="0" w:line="240" w:lineRule="auto"/>
              <w:jc w:val="center"/>
              <w:rPr>
                <w:rFonts w:ascii="Arial" w:hAnsi="Arial" w:cs="Arial"/>
                <w:b/>
                <w:sz w:val="20"/>
                <w:szCs w:val="20"/>
              </w:rPr>
            </w:pPr>
            <w:r w:rsidRPr="004127C4">
              <w:rPr>
                <w:rFonts w:ascii="Arial" w:hAnsi="Arial" w:cs="Arial"/>
                <w:b/>
                <w:sz w:val="20"/>
                <w:szCs w:val="20"/>
              </w:rPr>
              <w:t>2500,0</w:t>
            </w:r>
          </w:p>
        </w:tc>
        <w:tc>
          <w:tcPr>
            <w:tcW w:w="289" w:type="pct"/>
            <w:shd w:val="clear" w:color="auto" w:fill="auto"/>
            <w:noWrap/>
            <w:vAlign w:val="center"/>
          </w:tcPr>
          <w:p w14:paraId="6FDEBFF4" w14:textId="77777777" w:rsidR="00775335" w:rsidRPr="004127C4" w:rsidRDefault="00775335" w:rsidP="00775335">
            <w:pPr>
              <w:spacing w:after="0" w:line="240" w:lineRule="auto"/>
              <w:jc w:val="center"/>
              <w:rPr>
                <w:rFonts w:ascii="Arial" w:hAnsi="Arial" w:cs="Arial"/>
                <w:b/>
                <w:sz w:val="20"/>
                <w:szCs w:val="20"/>
              </w:rPr>
            </w:pPr>
            <w:r w:rsidRPr="004127C4">
              <w:rPr>
                <w:rFonts w:ascii="Arial" w:hAnsi="Arial" w:cs="Arial"/>
                <w:b/>
                <w:sz w:val="20"/>
                <w:szCs w:val="20"/>
              </w:rPr>
              <w:t>0,0</w:t>
            </w:r>
          </w:p>
        </w:tc>
        <w:tc>
          <w:tcPr>
            <w:tcW w:w="286" w:type="pct"/>
            <w:vAlign w:val="center"/>
          </w:tcPr>
          <w:p w14:paraId="4F76D57F" w14:textId="77777777" w:rsidR="00775335" w:rsidRPr="004127C4" w:rsidRDefault="00775335" w:rsidP="00775335">
            <w:pPr>
              <w:spacing w:after="0" w:line="240" w:lineRule="auto"/>
              <w:jc w:val="center"/>
              <w:rPr>
                <w:rFonts w:ascii="Arial" w:hAnsi="Arial" w:cs="Arial"/>
                <w:b/>
                <w:sz w:val="20"/>
                <w:szCs w:val="20"/>
              </w:rPr>
            </w:pPr>
            <w:r w:rsidRPr="004127C4">
              <w:rPr>
                <w:rFonts w:ascii="Arial" w:hAnsi="Arial" w:cs="Arial"/>
                <w:b/>
                <w:sz w:val="20"/>
                <w:szCs w:val="20"/>
              </w:rPr>
              <w:t>560,0</w:t>
            </w:r>
          </w:p>
        </w:tc>
        <w:tc>
          <w:tcPr>
            <w:tcW w:w="286" w:type="pct"/>
            <w:vAlign w:val="center"/>
          </w:tcPr>
          <w:p w14:paraId="1CE94BAB" w14:textId="77777777" w:rsidR="00775335" w:rsidRPr="004127C4" w:rsidRDefault="00775335" w:rsidP="00775335">
            <w:pPr>
              <w:spacing w:after="0" w:line="240" w:lineRule="auto"/>
              <w:jc w:val="center"/>
              <w:rPr>
                <w:rFonts w:ascii="Arial" w:hAnsi="Arial" w:cs="Arial"/>
                <w:b/>
                <w:sz w:val="20"/>
                <w:szCs w:val="20"/>
              </w:rPr>
            </w:pPr>
            <w:r w:rsidRPr="004127C4">
              <w:rPr>
                <w:rFonts w:ascii="Arial" w:hAnsi="Arial" w:cs="Arial"/>
                <w:b/>
                <w:sz w:val="20"/>
                <w:szCs w:val="20"/>
              </w:rPr>
              <w:t>750,0</w:t>
            </w:r>
          </w:p>
        </w:tc>
        <w:tc>
          <w:tcPr>
            <w:tcW w:w="310" w:type="pct"/>
            <w:vAlign w:val="center"/>
          </w:tcPr>
          <w:p w14:paraId="3D08B37E" w14:textId="77777777" w:rsidR="00775335" w:rsidRPr="004127C4" w:rsidRDefault="00775335" w:rsidP="00775335">
            <w:pPr>
              <w:spacing w:after="0" w:line="240" w:lineRule="auto"/>
              <w:jc w:val="center"/>
              <w:rPr>
                <w:rFonts w:ascii="Arial" w:hAnsi="Arial" w:cs="Arial"/>
                <w:b/>
                <w:sz w:val="20"/>
                <w:szCs w:val="20"/>
              </w:rPr>
            </w:pPr>
            <w:r w:rsidRPr="004127C4">
              <w:rPr>
                <w:rFonts w:ascii="Arial" w:hAnsi="Arial" w:cs="Arial"/>
                <w:b/>
                <w:sz w:val="20"/>
                <w:szCs w:val="20"/>
              </w:rPr>
              <w:t>10000,0</w:t>
            </w:r>
          </w:p>
        </w:tc>
        <w:tc>
          <w:tcPr>
            <w:tcW w:w="284" w:type="pct"/>
            <w:vAlign w:val="center"/>
          </w:tcPr>
          <w:p w14:paraId="11DAB07C" w14:textId="77777777" w:rsidR="00775335" w:rsidRPr="004127C4" w:rsidRDefault="00775335" w:rsidP="00775335">
            <w:pPr>
              <w:spacing w:after="0" w:line="240" w:lineRule="auto"/>
              <w:jc w:val="center"/>
              <w:rPr>
                <w:rFonts w:ascii="Arial" w:hAnsi="Arial" w:cs="Arial"/>
                <w:b/>
                <w:sz w:val="20"/>
                <w:szCs w:val="20"/>
              </w:rPr>
            </w:pPr>
            <w:r w:rsidRPr="004127C4">
              <w:rPr>
                <w:rFonts w:ascii="Arial" w:hAnsi="Arial" w:cs="Arial"/>
                <w:b/>
                <w:sz w:val="20"/>
                <w:szCs w:val="20"/>
              </w:rPr>
              <w:t>0,0</w:t>
            </w:r>
          </w:p>
        </w:tc>
        <w:tc>
          <w:tcPr>
            <w:tcW w:w="284" w:type="pct"/>
            <w:vAlign w:val="center"/>
          </w:tcPr>
          <w:p w14:paraId="0DB13202" w14:textId="77777777" w:rsidR="00775335" w:rsidRPr="004127C4" w:rsidRDefault="00775335" w:rsidP="00775335">
            <w:pPr>
              <w:spacing w:after="0" w:line="240" w:lineRule="auto"/>
              <w:jc w:val="center"/>
              <w:rPr>
                <w:rFonts w:ascii="Arial" w:hAnsi="Arial" w:cs="Arial"/>
                <w:b/>
                <w:sz w:val="20"/>
                <w:szCs w:val="20"/>
              </w:rPr>
            </w:pPr>
            <w:r w:rsidRPr="004127C4">
              <w:rPr>
                <w:rFonts w:ascii="Arial" w:hAnsi="Arial" w:cs="Arial"/>
                <w:b/>
                <w:sz w:val="20"/>
                <w:szCs w:val="20"/>
              </w:rPr>
              <w:t>0,0</w:t>
            </w:r>
          </w:p>
        </w:tc>
        <w:tc>
          <w:tcPr>
            <w:tcW w:w="284" w:type="pct"/>
            <w:vAlign w:val="center"/>
          </w:tcPr>
          <w:p w14:paraId="61D8299A" w14:textId="77777777" w:rsidR="00775335" w:rsidRPr="004127C4" w:rsidRDefault="00775335" w:rsidP="00775335">
            <w:pPr>
              <w:spacing w:after="0" w:line="240" w:lineRule="auto"/>
              <w:jc w:val="center"/>
              <w:rPr>
                <w:rFonts w:ascii="Arial" w:hAnsi="Arial" w:cs="Arial"/>
                <w:b/>
                <w:sz w:val="20"/>
                <w:szCs w:val="20"/>
              </w:rPr>
            </w:pPr>
            <w:r w:rsidRPr="004127C4">
              <w:rPr>
                <w:rFonts w:ascii="Arial" w:hAnsi="Arial" w:cs="Arial"/>
                <w:b/>
                <w:sz w:val="20"/>
                <w:szCs w:val="20"/>
              </w:rPr>
              <w:t>0,0</w:t>
            </w:r>
          </w:p>
        </w:tc>
        <w:tc>
          <w:tcPr>
            <w:tcW w:w="308" w:type="pct"/>
            <w:vAlign w:val="center"/>
          </w:tcPr>
          <w:p w14:paraId="3CC0DF99" w14:textId="77777777" w:rsidR="00775335" w:rsidRPr="004127C4" w:rsidRDefault="00775335" w:rsidP="00775335">
            <w:pPr>
              <w:spacing w:after="0" w:line="240" w:lineRule="auto"/>
              <w:jc w:val="center"/>
              <w:rPr>
                <w:rFonts w:ascii="Arial" w:hAnsi="Arial" w:cs="Arial"/>
                <w:b/>
                <w:sz w:val="20"/>
                <w:szCs w:val="20"/>
              </w:rPr>
            </w:pPr>
            <w:r w:rsidRPr="004127C4">
              <w:rPr>
                <w:rFonts w:ascii="Arial" w:hAnsi="Arial" w:cs="Arial"/>
                <w:b/>
                <w:sz w:val="20"/>
                <w:szCs w:val="20"/>
              </w:rPr>
              <w:t>14397,5</w:t>
            </w:r>
          </w:p>
        </w:tc>
      </w:tr>
    </w:tbl>
    <w:p w14:paraId="3ED82CFE" w14:textId="77777777" w:rsidR="006A2322" w:rsidRDefault="006A2322" w:rsidP="00A7395F">
      <w:pPr>
        <w:pStyle w:val="-4"/>
      </w:pPr>
    </w:p>
    <w:p w14:paraId="0642F434" w14:textId="77777777" w:rsidR="007D050A" w:rsidRDefault="007D050A" w:rsidP="00A7395F">
      <w:pPr>
        <w:pStyle w:val="-4"/>
        <w:sectPr w:rsidR="007D050A" w:rsidSect="006A2322">
          <w:pgSz w:w="16838" w:h="11906" w:orient="landscape"/>
          <w:pgMar w:top="1418" w:right="851" w:bottom="851" w:left="851" w:header="709" w:footer="709" w:gutter="0"/>
          <w:cols w:space="708"/>
          <w:docGrid w:linePitch="360"/>
        </w:sectPr>
      </w:pPr>
    </w:p>
    <w:p w14:paraId="519F1FE5" w14:textId="77777777" w:rsidR="002A507C" w:rsidRDefault="002A507C" w:rsidP="00A7395F">
      <w:pPr>
        <w:pStyle w:val="-1"/>
        <w:jc w:val="both"/>
      </w:pPr>
      <w:bookmarkStart w:id="142" w:name="_Toc35260962"/>
      <w:r w:rsidRPr="002A507C">
        <w:lastRenderedPageBreak/>
        <w:t>Решение о присвоении статуса единой теплоснабжа</w:t>
      </w:r>
      <w:r w:rsidR="00A7395F">
        <w:t>ющей организации (организациям)</w:t>
      </w:r>
      <w:bookmarkEnd w:id="142"/>
    </w:p>
    <w:p w14:paraId="60976616" w14:textId="77777777" w:rsidR="002A507C" w:rsidRDefault="00A7395F" w:rsidP="006F06CA">
      <w:pPr>
        <w:pStyle w:val="-2"/>
        <w:jc w:val="both"/>
      </w:pPr>
      <w:bookmarkStart w:id="143" w:name="_Toc35260963"/>
      <w:r>
        <w:t>Р</w:t>
      </w:r>
      <w:r w:rsidR="002A507C">
        <w:t>ешение о присвоении статуса единой теплоснабжа</w:t>
      </w:r>
      <w:r>
        <w:t>ющей организации (организациям).</w:t>
      </w:r>
      <w:bookmarkEnd w:id="143"/>
    </w:p>
    <w:p w14:paraId="2B34484A" w14:textId="77777777" w:rsidR="00A7395F" w:rsidRDefault="00B10D35" w:rsidP="00370FA5">
      <w:pPr>
        <w:pStyle w:val="-4"/>
      </w:pPr>
      <w:r>
        <w:t>Единой теплоснабжающей организацией сельского поселения является муниципальное унитарное предприятие – МУП «Тепло Ресурс».</w:t>
      </w:r>
    </w:p>
    <w:p w14:paraId="0FC600C0" w14:textId="77777777" w:rsidR="002A507C" w:rsidRDefault="00A7395F" w:rsidP="006F06CA">
      <w:pPr>
        <w:pStyle w:val="-2"/>
        <w:jc w:val="both"/>
      </w:pPr>
      <w:bookmarkStart w:id="144" w:name="_Toc35260964"/>
      <w:r>
        <w:t>Р</w:t>
      </w:r>
      <w:r w:rsidR="002A507C">
        <w:t>еестр зон деятельности единой теплоснабж</w:t>
      </w:r>
      <w:r>
        <w:t>ающей организации (организаций).</w:t>
      </w:r>
      <w:bookmarkEnd w:id="144"/>
    </w:p>
    <w:p w14:paraId="3A176C44" w14:textId="77777777" w:rsidR="00B10D35" w:rsidRDefault="00B10D35" w:rsidP="00B10D35">
      <w:pPr>
        <w:pStyle w:val="-4"/>
      </w:pPr>
      <w:r>
        <w:t>В состав единой теплоснабжающей организации МУП «Тепло Ресурс» входят системы теплоснабжения, указанные в таблице ниже.</w:t>
      </w:r>
    </w:p>
    <w:p w14:paraId="2FA12E1E" w14:textId="77777777" w:rsidR="00B10D35" w:rsidRDefault="00593360" w:rsidP="00B10D35">
      <w:pPr>
        <w:pStyle w:val="-4"/>
        <w:ind w:firstLine="0"/>
      </w:pPr>
      <w:r>
        <w:rPr>
          <w:noProof/>
        </w:rPr>
        <w:drawing>
          <wp:inline distT="0" distB="0" distL="0" distR="0" wp14:anchorId="39CDD1EA" wp14:editId="27FAD6A6">
            <wp:extent cx="6119495" cy="3871595"/>
            <wp:effectExtent l="0" t="0" r="14605" b="14605"/>
            <wp:docPr id="3" name="Диаграмма 3">
              <a:extLst xmlns:a="http://schemas.openxmlformats.org/drawingml/2006/main">
                <a:ext uri="{FF2B5EF4-FFF2-40B4-BE49-F238E27FC236}">
                  <a16:creationId xmlns:a16="http://schemas.microsoft.com/office/drawing/2014/main" id="{00000000-0008-0000-0E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5572FE54" w14:textId="3065A588" w:rsidR="00B10D35" w:rsidRDefault="00B10D35" w:rsidP="00B10D35">
      <w:pPr>
        <w:pStyle w:val="-f1"/>
      </w:pPr>
      <w:bookmarkStart w:id="145" w:name="_Toc34809916"/>
      <w:bookmarkStart w:id="146" w:name="_Toc35261013"/>
      <w:r w:rsidRPr="00F501CD">
        <w:t xml:space="preserve">Рисунок </w:t>
      </w:r>
      <w:fldSimple w:instr=" STYLEREF &quot;СТ - 1 заголовок&quot;  \s ">
        <w:r w:rsidR="004F45FB">
          <w:rPr>
            <w:noProof/>
          </w:rPr>
          <w:t>11</w:t>
        </w:r>
      </w:fldSimple>
      <w:r w:rsidRPr="00F501CD">
        <w:t>.</w:t>
      </w:r>
      <w:r w:rsidRPr="00F501CD">
        <w:fldChar w:fldCharType="begin"/>
      </w:r>
      <w:r w:rsidRPr="00F501CD">
        <w:instrText xml:space="preserve"> SEQ Рисунок \* ARABIC \</w:instrText>
      </w:r>
      <w:r>
        <w:rPr>
          <w:lang w:val="en-US"/>
        </w:rPr>
        <w:instrText>r</w:instrText>
      </w:r>
      <w:r w:rsidRPr="00F501CD">
        <w:instrText xml:space="preserve"> 1 </w:instrText>
      </w:r>
      <w:r w:rsidRPr="00F501CD">
        <w:fldChar w:fldCharType="separate"/>
      </w:r>
      <w:r w:rsidR="004F45FB">
        <w:rPr>
          <w:noProof/>
        </w:rPr>
        <w:t>1</w:t>
      </w:r>
      <w:r w:rsidRPr="00F501CD">
        <w:fldChar w:fldCharType="end"/>
      </w:r>
      <w:r w:rsidRPr="00F501CD">
        <w:t xml:space="preserve"> –</w:t>
      </w:r>
      <w:r>
        <w:t xml:space="preserve"> Структура установленной тепловой мощности ЕТО</w:t>
      </w:r>
      <w:bookmarkEnd w:id="145"/>
      <w:bookmarkEnd w:id="146"/>
    </w:p>
    <w:p w14:paraId="3793B6A8" w14:textId="77777777" w:rsidR="00B10D35" w:rsidRDefault="00593360" w:rsidP="00B10D35">
      <w:pPr>
        <w:pStyle w:val="-4"/>
        <w:ind w:firstLine="0"/>
      </w:pPr>
      <w:r>
        <w:rPr>
          <w:noProof/>
        </w:rPr>
        <w:lastRenderedPageBreak/>
        <w:drawing>
          <wp:inline distT="0" distB="0" distL="0" distR="0" wp14:anchorId="5D097392" wp14:editId="4EA39D00">
            <wp:extent cx="6119495" cy="3923030"/>
            <wp:effectExtent l="0" t="0" r="14605" b="1270"/>
            <wp:docPr id="11" name="Диаграмма 11">
              <a:extLst xmlns:a="http://schemas.openxmlformats.org/drawingml/2006/main">
                <a:ext uri="{FF2B5EF4-FFF2-40B4-BE49-F238E27FC236}">
                  <a16:creationId xmlns:a16="http://schemas.microsoft.com/office/drawing/2014/main" id="{8C41B151-C7A3-4151-8AE6-B665054CF4C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38D31237" w14:textId="69F4D7CE" w:rsidR="00B10D35" w:rsidRDefault="00B10D35" w:rsidP="00B10D35">
      <w:pPr>
        <w:pStyle w:val="-f1"/>
      </w:pPr>
      <w:bookmarkStart w:id="147" w:name="_Toc34809917"/>
      <w:bookmarkStart w:id="148" w:name="_Toc35261014"/>
      <w:r w:rsidRPr="00F501CD">
        <w:t xml:space="preserve">Рисунок </w:t>
      </w:r>
      <w:fldSimple w:instr=" STYLEREF &quot;СТ - 1 заголовок&quot;  \s ">
        <w:r w:rsidR="004F45FB">
          <w:rPr>
            <w:noProof/>
          </w:rPr>
          <w:t>11</w:t>
        </w:r>
      </w:fldSimple>
      <w:r w:rsidRPr="00F501CD">
        <w:t>.</w:t>
      </w:r>
      <w:r w:rsidRPr="00F501CD">
        <w:fldChar w:fldCharType="begin"/>
      </w:r>
      <w:r w:rsidRPr="00F501CD">
        <w:instrText xml:space="preserve"> SEQ Рисунок \* ARABIC \</w:instrText>
      </w:r>
      <w:r>
        <w:rPr>
          <w:lang w:val="en-US"/>
        </w:rPr>
        <w:instrText>s</w:instrText>
      </w:r>
      <w:r w:rsidRPr="00F501CD">
        <w:instrText xml:space="preserve"> 1 </w:instrText>
      </w:r>
      <w:r w:rsidRPr="00F501CD">
        <w:fldChar w:fldCharType="separate"/>
      </w:r>
      <w:r w:rsidR="004F45FB">
        <w:rPr>
          <w:noProof/>
        </w:rPr>
        <w:t>2</w:t>
      </w:r>
      <w:r w:rsidRPr="00F501CD">
        <w:fldChar w:fldCharType="end"/>
      </w:r>
      <w:r w:rsidRPr="00F501CD">
        <w:t xml:space="preserve"> –</w:t>
      </w:r>
      <w:r>
        <w:t xml:space="preserve"> Структура договорной тепловой нагрузки ЕТО</w:t>
      </w:r>
      <w:bookmarkEnd w:id="147"/>
      <w:bookmarkEnd w:id="148"/>
    </w:p>
    <w:p w14:paraId="146E90E4" w14:textId="27ED16A9" w:rsidR="00B10D35" w:rsidRDefault="00B10D35" w:rsidP="00B10D35">
      <w:pPr>
        <w:pStyle w:val="-f0"/>
      </w:pPr>
      <w:bookmarkStart w:id="149" w:name="_Toc34809875"/>
      <w:bookmarkStart w:id="150" w:name="_Toc35261002"/>
      <w:r w:rsidRPr="00AA358C">
        <w:t xml:space="preserve">Таблица </w:t>
      </w:r>
      <w:fldSimple w:instr=" STYLEREF  \s &quot;СТ - 1 заголовок&quot; ">
        <w:r w:rsidR="004F45FB">
          <w:rPr>
            <w:noProof/>
          </w:rPr>
          <w:t>11</w:t>
        </w:r>
      </w:fldSimple>
      <w:r w:rsidRPr="00AA358C">
        <w:t>.</w:t>
      </w:r>
      <w:r>
        <w:fldChar w:fldCharType="begin"/>
      </w:r>
      <w:r>
        <w:instrText xml:space="preserve"> SEQ Таблица \* ARABIC \</w:instrText>
      </w:r>
      <w:r>
        <w:rPr>
          <w:lang w:val="en-US"/>
        </w:rPr>
        <w:instrText>r</w:instrText>
      </w:r>
      <w:r>
        <w:instrText xml:space="preserve"> 1 </w:instrText>
      </w:r>
      <w:r>
        <w:fldChar w:fldCharType="separate"/>
      </w:r>
      <w:r w:rsidR="004F45FB">
        <w:rPr>
          <w:noProof/>
        </w:rPr>
        <w:t>1</w:t>
      </w:r>
      <w:r>
        <w:rPr>
          <w:noProof/>
        </w:rPr>
        <w:fldChar w:fldCharType="end"/>
      </w:r>
      <w:r w:rsidRPr="00AA358C">
        <w:t xml:space="preserve"> </w:t>
      </w:r>
      <w:r>
        <w:t>–</w:t>
      </w:r>
      <w:r w:rsidRPr="00AA358C">
        <w:t xml:space="preserve"> </w:t>
      </w:r>
      <w:r>
        <w:t>Перечень систем теплоснабжения в составе ЕТО</w:t>
      </w:r>
      <w:bookmarkEnd w:id="149"/>
      <w:bookmarkEnd w:id="150"/>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
        <w:gridCol w:w="1863"/>
        <w:gridCol w:w="1765"/>
        <w:gridCol w:w="2611"/>
        <w:gridCol w:w="1531"/>
        <w:gridCol w:w="1379"/>
      </w:tblGrid>
      <w:tr w:rsidR="00593360" w14:paraId="554A4429" w14:textId="77777777" w:rsidTr="00593360">
        <w:trPr>
          <w:cantSplit/>
          <w:tblHeader/>
        </w:trPr>
        <w:tc>
          <w:tcPr>
            <w:tcW w:w="0" w:type="auto"/>
            <w:tcBorders>
              <w:top w:val="single" w:sz="4" w:space="0" w:color="auto"/>
              <w:left w:val="single" w:sz="4" w:space="0" w:color="auto"/>
              <w:bottom w:val="single" w:sz="4" w:space="0" w:color="auto"/>
              <w:right w:val="single" w:sz="4" w:space="0" w:color="auto"/>
            </w:tcBorders>
            <w:shd w:val="clear" w:color="auto" w:fill="DAEEF3"/>
            <w:vAlign w:val="center"/>
            <w:hideMark/>
          </w:tcPr>
          <w:p w14:paraId="70B92430" w14:textId="77777777" w:rsidR="00593360" w:rsidRDefault="00593360">
            <w:pPr>
              <w:widowControl w:val="0"/>
              <w:spacing w:after="0" w:line="240" w:lineRule="auto"/>
              <w:jc w:val="center"/>
              <w:rPr>
                <w:rFonts w:ascii="Arial" w:hAnsi="Arial" w:cs="Arial"/>
                <w:sz w:val="18"/>
                <w:szCs w:val="18"/>
              </w:rPr>
            </w:pPr>
            <w:r>
              <w:rPr>
                <w:rFonts w:ascii="Arial" w:hAnsi="Arial" w:cs="Arial"/>
                <w:sz w:val="18"/>
                <w:szCs w:val="18"/>
              </w:rPr>
              <w:t>№ п/п</w:t>
            </w:r>
          </w:p>
        </w:tc>
        <w:tc>
          <w:tcPr>
            <w:tcW w:w="0" w:type="auto"/>
            <w:tcBorders>
              <w:top w:val="single" w:sz="4" w:space="0" w:color="auto"/>
              <w:left w:val="single" w:sz="4" w:space="0" w:color="auto"/>
              <w:bottom w:val="single" w:sz="4" w:space="0" w:color="auto"/>
              <w:right w:val="single" w:sz="4" w:space="0" w:color="auto"/>
            </w:tcBorders>
            <w:shd w:val="clear" w:color="auto" w:fill="DAEEF3"/>
            <w:vAlign w:val="center"/>
            <w:hideMark/>
          </w:tcPr>
          <w:p w14:paraId="09AE2978" w14:textId="77777777" w:rsidR="00593360" w:rsidRDefault="00593360">
            <w:pPr>
              <w:widowControl w:val="0"/>
              <w:spacing w:after="0" w:line="240" w:lineRule="auto"/>
              <w:jc w:val="center"/>
              <w:rPr>
                <w:rFonts w:ascii="Arial" w:hAnsi="Arial" w:cs="Arial"/>
                <w:sz w:val="18"/>
                <w:szCs w:val="18"/>
              </w:rPr>
            </w:pPr>
            <w:r>
              <w:rPr>
                <w:rFonts w:ascii="Arial" w:hAnsi="Arial" w:cs="Arial"/>
                <w:sz w:val="18"/>
                <w:szCs w:val="18"/>
              </w:rPr>
              <w:t>Адрес источника тепловой энергии</w:t>
            </w:r>
          </w:p>
        </w:tc>
        <w:tc>
          <w:tcPr>
            <w:tcW w:w="1765" w:type="dxa"/>
            <w:tcBorders>
              <w:top w:val="single" w:sz="4" w:space="0" w:color="auto"/>
              <w:left w:val="single" w:sz="4" w:space="0" w:color="auto"/>
              <w:bottom w:val="single" w:sz="4" w:space="0" w:color="auto"/>
              <w:right w:val="single" w:sz="4" w:space="0" w:color="auto"/>
            </w:tcBorders>
            <w:shd w:val="clear" w:color="auto" w:fill="DAEEF3"/>
            <w:vAlign w:val="center"/>
            <w:hideMark/>
          </w:tcPr>
          <w:p w14:paraId="7979A6F3" w14:textId="77777777" w:rsidR="00593360" w:rsidRDefault="00593360">
            <w:pPr>
              <w:widowControl w:val="0"/>
              <w:spacing w:after="0" w:line="240" w:lineRule="auto"/>
              <w:jc w:val="center"/>
              <w:rPr>
                <w:rFonts w:ascii="Arial" w:hAnsi="Arial" w:cs="Arial"/>
                <w:sz w:val="18"/>
                <w:szCs w:val="18"/>
              </w:rPr>
            </w:pPr>
            <w:r>
              <w:rPr>
                <w:rFonts w:ascii="Arial" w:hAnsi="Arial" w:cs="Arial"/>
                <w:sz w:val="18"/>
                <w:szCs w:val="18"/>
              </w:rPr>
              <w:t>Наименование источника тепловой энергии</w:t>
            </w:r>
          </w:p>
        </w:tc>
        <w:tc>
          <w:tcPr>
            <w:tcW w:w="2611" w:type="dxa"/>
            <w:tcBorders>
              <w:top w:val="single" w:sz="4" w:space="0" w:color="auto"/>
              <w:left w:val="single" w:sz="4" w:space="0" w:color="auto"/>
              <w:bottom w:val="single" w:sz="4" w:space="0" w:color="auto"/>
              <w:right w:val="single" w:sz="4" w:space="0" w:color="auto"/>
            </w:tcBorders>
            <w:shd w:val="clear" w:color="auto" w:fill="DAEEF3"/>
            <w:vAlign w:val="center"/>
            <w:hideMark/>
          </w:tcPr>
          <w:p w14:paraId="4B06A79F" w14:textId="77777777" w:rsidR="00593360" w:rsidRDefault="00593360">
            <w:pPr>
              <w:widowControl w:val="0"/>
              <w:spacing w:after="0" w:line="240" w:lineRule="auto"/>
              <w:jc w:val="center"/>
              <w:rPr>
                <w:rFonts w:ascii="Arial" w:hAnsi="Arial" w:cs="Arial"/>
                <w:sz w:val="18"/>
                <w:szCs w:val="18"/>
              </w:rPr>
            </w:pPr>
            <w:r>
              <w:rPr>
                <w:rFonts w:ascii="Arial" w:hAnsi="Arial" w:cs="Arial"/>
                <w:sz w:val="18"/>
                <w:szCs w:val="18"/>
              </w:rPr>
              <w:t>Наименование подключенных объектов</w:t>
            </w:r>
          </w:p>
        </w:tc>
        <w:tc>
          <w:tcPr>
            <w:tcW w:w="0" w:type="auto"/>
            <w:tcBorders>
              <w:top w:val="single" w:sz="4" w:space="0" w:color="auto"/>
              <w:left w:val="single" w:sz="4" w:space="0" w:color="auto"/>
              <w:bottom w:val="single" w:sz="4" w:space="0" w:color="auto"/>
              <w:right w:val="single" w:sz="4" w:space="0" w:color="auto"/>
            </w:tcBorders>
            <w:shd w:val="clear" w:color="auto" w:fill="DAEEF3"/>
            <w:vAlign w:val="center"/>
            <w:hideMark/>
          </w:tcPr>
          <w:p w14:paraId="5959559A" w14:textId="77777777" w:rsidR="00593360" w:rsidRDefault="00593360">
            <w:pPr>
              <w:widowControl w:val="0"/>
              <w:spacing w:after="0" w:line="240" w:lineRule="auto"/>
              <w:jc w:val="center"/>
              <w:rPr>
                <w:rFonts w:ascii="Arial" w:hAnsi="Arial" w:cs="Arial"/>
                <w:sz w:val="18"/>
                <w:szCs w:val="18"/>
              </w:rPr>
            </w:pPr>
            <w:r>
              <w:rPr>
                <w:rFonts w:ascii="Arial" w:hAnsi="Arial" w:cs="Arial"/>
                <w:sz w:val="18"/>
                <w:szCs w:val="18"/>
              </w:rPr>
              <w:t>Объём подключенных объектов, м³</w:t>
            </w:r>
          </w:p>
        </w:tc>
        <w:tc>
          <w:tcPr>
            <w:tcW w:w="0" w:type="auto"/>
            <w:tcBorders>
              <w:top w:val="single" w:sz="4" w:space="0" w:color="auto"/>
              <w:left w:val="single" w:sz="4" w:space="0" w:color="auto"/>
              <w:bottom w:val="single" w:sz="4" w:space="0" w:color="auto"/>
              <w:right w:val="single" w:sz="4" w:space="0" w:color="auto"/>
            </w:tcBorders>
            <w:shd w:val="clear" w:color="auto" w:fill="DAEEF3"/>
            <w:vAlign w:val="center"/>
            <w:hideMark/>
          </w:tcPr>
          <w:p w14:paraId="5335E2CA" w14:textId="77777777" w:rsidR="00593360" w:rsidRDefault="00593360">
            <w:pPr>
              <w:widowControl w:val="0"/>
              <w:spacing w:after="0" w:line="240" w:lineRule="auto"/>
              <w:jc w:val="center"/>
              <w:rPr>
                <w:rFonts w:ascii="Arial" w:hAnsi="Arial" w:cs="Arial"/>
                <w:sz w:val="18"/>
                <w:szCs w:val="18"/>
              </w:rPr>
            </w:pPr>
            <w:r>
              <w:rPr>
                <w:rFonts w:ascii="Arial" w:hAnsi="Arial" w:cs="Arial"/>
                <w:sz w:val="18"/>
                <w:szCs w:val="18"/>
              </w:rPr>
              <w:t>Длина теплотрассы, м</w:t>
            </w:r>
          </w:p>
        </w:tc>
      </w:tr>
      <w:tr w:rsidR="00593360" w14:paraId="4D202BDB" w14:textId="77777777" w:rsidTr="00593360">
        <w:trPr>
          <w:cantSplit/>
        </w:trPr>
        <w:tc>
          <w:tcPr>
            <w:tcW w:w="0" w:type="auto"/>
            <w:tcBorders>
              <w:top w:val="single" w:sz="4" w:space="0" w:color="auto"/>
              <w:left w:val="single" w:sz="4" w:space="0" w:color="auto"/>
              <w:bottom w:val="single" w:sz="4" w:space="0" w:color="auto"/>
              <w:right w:val="single" w:sz="4" w:space="0" w:color="auto"/>
            </w:tcBorders>
            <w:vAlign w:val="center"/>
            <w:hideMark/>
          </w:tcPr>
          <w:p w14:paraId="1D25BE80" w14:textId="77777777" w:rsidR="00593360" w:rsidRDefault="00593360">
            <w:pPr>
              <w:widowControl w:val="0"/>
              <w:spacing w:after="0" w:line="240" w:lineRule="auto"/>
              <w:jc w:val="center"/>
              <w:rPr>
                <w:rFonts w:ascii="Arial" w:hAnsi="Arial" w:cs="Arial"/>
                <w:sz w:val="18"/>
                <w:szCs w:val="18"/>
              </w:rPr>
            </w:pPr>
            <w:r>
              <w:rPr>
                <w:rFonts w:ascii="Arial" w:hAnsi="Arial" w:cs="Arial"/>
                <w:sz w:val="18"/>
                <w:szCs w:val="18"/>
              </w:rPr>
              <w:t>1.</w:t>
            </w:r>
          </w:p>
        </w:tc>
        <w:tc>
          <w:tcPr>
            <w:tcW w:w="0" w:type="auto"/>
            <w:tcBorders>
              <w:top w:val="single" w:sz="4" w:space="0" w:color="auto"/>
              <w:left w:val="single" w:sz="4" w:space="0" w:color="auto"/>
              <w:bottom w:val="single" w:sz="4" w:space="0" w:color="auto"/>
              <w:right w:val="single" w:sz="4" w:space="0" w:color="auto"/>
            </w:tcBorders>
            <w:vAlign w:val="center"/>
            <w:hideMark/>
          </w:tcPr>
          <w:p w14:paraId="4C09F3AA" w14:textId="77777777" w:rsidR="00593360" w:rsidRDefault="00593360">
            <w:pPr>
              <w:widowControl w:val="0"/>
              <w:spacing w:after="0" w:line="240" w:lineRule="auto"/>
              <w:rPr>
                <w:rFonts w:ascii="Arial" w:hAnsi="Arial" w:cs="Arial"/>
                <w:sz w:val="18"/>
                <w:szCs w:val="18"/>
              </w:rPr>
            </w:pPr>
            <w:r>
              <w:rPr>
                <w:rFonts w:ascii="Arial" w:hAnsi="Arial" w:cs="Arial"/>
                <w:sz w:val="18"/>
                <w:szCs w:val="18"/>
              </w:rPr>
              <w:t>Республика Алтай, Усть-Коксинский район, Усть-Коксинское сельское поселение, с. Усть-Кокса, ул. Нагорная, 23</w:t>
            </w:r>
          </w:p>
        </w:tc>
        <w:tc>
          <w:tcPr>
            <w:tcW w:w="1765" w:type="dxa"/>
            <w:tcBorders>
              <w:top w:val="single" w:sz="4" w:space="0" w:color="auto"/>
              <w:left w:val="single" w:sz="4" w:space="0" w:color="auto"/>
              <w:bottom w:val="single" w:sz="4" w:space="0" w:color="auto"/>
              <w:right w:val="single" w:sz="4" w:space="0" w:color="auto"/>
            </w:tcBorders>
            <w:vAlign w:val="center"/>
            <w:hideMark/>
          </w:tcPr>
          <w:p w14:paraId="34D59F51" w14:textId="77777777" w:rsidR="00593360" w:rsidRDefault="00593360">
            <w:pPr>
              <w:widowControl w:val="0"/>
              <w:spacing w:after="0" w:line="240" w:lineRule="auto"/>
              <w:jc w:val="center"/>
              <w:rPr>
                <w:rFonts w:ascii="Arial" w:hAnsi="Arial" w:cs="Arial"/>
                <w:sz w:val="18"/>
                <w:szCs w:val="18"/>
              </w:rPr>
            </w:pPr>
            <w:r>
              <w:rPr>
                <w:rFonts w:ascii="Arial" w:hAnsi="Arial" w:cs="Arial"/>
                <w:sz w:val="18"/>
                <w:szCs w:val="18"/>
              </w:rPr>
              <w:t>Котельная № 1</w:t>
            </w:r>
          </w:p>
        </w:tc>
        <w:tc>
          <w:tcPr>
            <w:tcW w:w="2611" w:type="dxa"/>
            <w:tcBorders>
              <w:top w:val="single" w:sz="4" w:space="0" w:color="auto"/>
              <w:left w:val="single" w:sz="4" w:space="0" w:color="auto"/>
              <w:bottom w:val="single" w:sz="4" w:space="0" w:color="auto"/>
              <w:right w:val="single" w:sz="4" w:space="0" w:color="auto"/>
            </w:tcBorders>
            <w:vAlign w:val="center"/>
            <w:hideMark/>
          </w:tcPr>
          <w:p w14:paraId="024DC91C" w14:textId="77777777" w:rsidR="00593360" w:rsidRDefault="00593360">
            <w:pPr>
              <w:widowControl w:val="0"/>
              <w:spacing w:after="0" w:line="240" w:lineRule="auto"/>
              <w:jc w:val="center"/>
              <w:rPr>
                <w:rFonts w:ascii="Arial" w:hAnsi="Arial" w:cs="Arial"/>
                <w:sz w:val="18"/>
                <w:szCs w:val="18"/>
              </w:rPr>
            </w:pPr>
            <w:r>
              <w:rPr>
                <w:rFonts w:ascii="Arial" w:hAnsi="Arial" w:cs="Arial"/>
                <w:sz w:val="18"/>
                <w:szCs w:val="18"/>
              </w:rPr>
              <w:t>Административное здание, гараж, гараж, гараж, сварочный цех, проходная, гараж, детский сад, ясли, 22-квартирный МКД, 22-квартирный МКД, 23-квартирный МКД, 2 индивидуальных жилых дома, 15 двухквартирных жилых дома, 3 квартиры в двухквартирных домах</w:t>
            </w:r>
          </w:p>
        </w:tc>
        <w:tc>
          <w:tcPr>
            <w:tcW w:w="0" w:type="auto"/>
            <w:tcBorders>
              <w:top w:val="single" w:sz="4" w:space="0" w:color="auto"/>
              <w:left w:val="single" w:sz="4" w:space="0" w:color="auto"/>
              <w:bottom w:val="single" w:sz="4" w:space="0" w:color="auto"/>
              <w:right w:val="single" w:sz="4" w:space="0" w:color="auto"/>
            </w:tcBorders>
            <w:vAlign w:val="center"/>
            <w:hideMark/>
          </w:tcPr>
          <w:p w14:paraId="7D28F31C" w14:textId="77777777" w:rsidR="00593360" w:rsidRDefault="00593360">
            <w:pPr>
              <w:widowControl w:val="0"/>
              <w:spacing w:after="0" w:line="240" w:lineRule="auto"/>
              <w:jc w:val="center"/>
              <w:rPr>
                <w:rFonts w:ascii="Arial" w:hAnsi="Arial" w:cs="Arial"/>
                <w:sz w:val="18"/>
                <w:szCs w:val="18"/>
              </w:rPr>
            </w:pPr>
            <w:r>
              <w:rPr>
                <w:rFonts w:ascii="Arial" w:hAnsi="Arial" w:cs="Arial"/>
                <w:sz w:val="18"/>
                <w:szCs w:val="18"/>
              </w:rPr>
              <w:t>22 835,36</w:t>
            </w:r>
          </w:p>
        </w:tc>
        <w:tc>
          <w:tcPr>
            <w:tcW w:w="0" w:type="auto"/>
            <w:tcBorders>
              <w:top w:val="single" w:sz="4" w:space="0" w:color="auto"/>
              <w:left w:val="single" w:sz="4" w:space="0" w:color="auto"/>
              <w:bottom w:val="single" w:sz="4" w:space="0" w:color="auto"/>
              <w:right w:val="single" w:sz="4" w:space="0" w:color="auto"/>
            </w:tcBorders>
            <w:vAlign w:val="center"/>
            <w:hideMark/>
          </w:tcPr>
          <w:p w14:paraId="2703855E" w14:textId="77777777" w:rsidR="00593360" w:rsidRDefault="00593360">
            <w:pPr>
              <w:widowControl w:val="0"/>
              <w:spacing w:after="0" w:line="240" w:lineRule="auto"/>
              <w:jc w:val="center"/>
              <w:rPr>
                <w:rFonts w:ascii="Arial" w:hAnsi="Arial" w:cs="Arial"/>
                <w:sz w:val="18"/>
                <w:szCs w:val="18"/>
              </w:rPr>
            </w:pPr>
            <w:r>
              <w:rPr>
                <w:rFonts w:ascii="Arial" w:hAnsi="Arial" w:cs="Arial"/>
                <w:sz w:val="18"/>
                <w:szCs w:val="18"/>
              </w:rPr>
              <w:t>1296</w:t>
            </w:r>
          </w:p>
        </w:tc>
      </w:tr>
      <w:tr w:rsidR="00593360" w14:paraId="75DF18D7" w14:textId="77777777" w:rsidTr="00593360">
        <w:trPr>
          <w:cantSplit/>
        </w:trPr>
        <w:tc>
          <w:tcPr>
            <w:tcW w:w="0" w:type="auto"/>
            <w:tcBorders>
              <w:top w:val="single" w:sz="4" w:space="0" w:color="auto"/>
              <w:left w:val="single" w:sz="4" w:space="0" w:color="auto"/>
              <w:bottom w:val="single" w:sz="4" w:space="0" w:color="auto"/>
              <w:right w:val="single" w:sz="4" w:space="0" w:color="auto"/>
            </w:tcBorders>
            <w:vAlign w:val="center"/>
            <w:hideMark/>
          </w:tcPr>
          <w:p w14:paraId="663F600D" w14:textId="77777777" w:rsidR="00593360" w:rsidRPr="007D050A" w:rsidRDefault="00593360">
            <w:pPr>
              <w:widowControl w:val="0"/>
              <w:spacing w:after="0" w:line="240" w:lineRule="auto"/>
              <w:jc w:val="center"/>
              <w:rPr>
                <w:rFonts w:ascii="Arial" w:hAnsi="Arial" w:cs="Arial"/>
                <w:sz w:val="18"/>
                <w:szCs w:val="18"/>
              </w:rPr>
            </w:pPr>
            <w:r w:rsidRPr="007D050A">
              <w:rPr>
                <w:rFonts w:ascii="Arial" w:hAnsi="Arial" w:cs="Arial"/>
                <w:sz w:val="18"/>
                <w:szCs w:val="18"/>
              </w:rPr>
              <w:t>2.</w:t>
            </w:r>
          </w:p>
        </w:tc>
        <w:tc>
          <w:tcPr>
            <w:tcW w:w="0" w:type="auto"/>
            <w:tcBorders>
              <w:top w:val="single" w:sz="4" w:space="0" w:color="auto"/>
              <w:left w:val="single" w:sz="4" w:space="0" w:color="auto"/>
              <w:bottom w:val="single" w:sz="4" w:space="0" w:color="auto"/>
              <w:right w:val="single" w:sz="4" w:space="0" w:color="auto"/>
            </w:tcBorders>
            <w:vAlign w:val="center"/>
            <w:hideMark/>
          </w:tcPr>
          <w:p w14:paraId="2854B75A" w14:textId="77777777" w:rsidR="00593360" w:rsidRPr="007D050A" w:rsidRDefault="00593360">
            <w:pPr>
              <w:widowControl w:val="0"/>
              <w:spacing w:after="0" w:line="240" w:lineRule="auto"/>
              <w:rPr>
                <w:rFonts w:ascii="Arial" w:hAnsi="Arial" w:cs="Arial"/>
                <w:sz w:val="18"/>
                <w:szCs w:val="18"/>
              </w:rPr>
            </w:pPr>
            <w:r w:rsidRPr="007D050A">
              <w:rPr>
                <w:rFonts w:ascii="Arial" w:hAnsi="Arial" w:cs="Arial"/>
                <w:sz w:val="18"/>
                <w:szCs w:val="18"/>
              </w:rPr>
              <w:t>Республика Алтай, Усть-Коксинский район, Усть-Коксинское сельское поселение, с. Усть-Кокса, ул. Строительная, 13</w:t>
            </w:r>
          </w:p>
        </w:tc>
        <w:tc>
          <w:tcPr>
            <w:tcW w:w="1765" w:type="dxa"/>
            <w:tcBorders>
              <w:top w:val="single" w:sz="4" w:space="0" w:color="auto"/>
              <w:left w:val="single" w:sz="4" w:space="0" w:color="auto"/>
              <w:bottom w:val="single" w:sz="4" w:space="0" w:color="auto"/>
              <w:right w:val="single" w:sz="4" w:space="0" w:color="auto"/>
            </w:tcBorders>
            <w:vAlign w:val="center"/>
            <w:hideMark/>
          </w:tcPr>
          <w:p w14:paraId="550ACF5C" w14:textId="77777777" w:rsidR="00593360" w:rsidRPr="007D050A" w:rsidRDefault="00593360">
            <w:pPr>
              <w:widowControl w:val="0"/>
              <w:spacing w:after="0" w:line="240" w:lineRule="auto"/>
              <w:jc w:val="center"/>
              <w:rPr>
                <w:rFonts w:ascii="Arial" w:hAnsi="Arial" w:cs="Arial"/>
                <w:sz w:val="18"/>
                <w:szCs w:val="18"/>
              </w:rPr>
            </w:pPr>
            <w:r w:rsidRPr="007D050A">
              <w:rPr>
                <w:rFonts w:ascii="Arial" w:hAnsi="Arial" w:cs="Arial"/>
                <w:sz w:val="18"/>
                <w:szCs w:val="18"/>
              </w:rPr>
              <w:t>Котельная № 2</w:t>
            </w:r>
          </w:p>
        </w:tc>
        <w:tc>
          <w:tcPr>
            <w:tcW w:w="2611" w:type="dxa"/>
            <w:tcBorders>
              <w:top w:val="single" w:sz="4" w:space="0" w:color="auto"/>
              <w:left w:val="single" w:sz="4" w:space="0" w:color="auto"/>
              <w:bottom w:val="single" w:sz="4" w:space="0" w:color="auto"/>
              <w:right w:val="single" w:sz="4" w:space="0" w:color="auto"/>
            </w:tcBorders>
            <w:vAlign w:val="center"/>
            <w:hideMark/>
          </w:tcPr>
          <w:p w14:paraId="1AC1EA32" w14:textId="77777777" w:rsidR="00593360" w:rsidRPr="007D050A" w:rsidRDefault="00593360">
            <w:pPr>
              <w:widowControl w:val="0"/>
              <w:spacing w:after="0" w:line="240" w:lineRule="auto"/>
              <w:jc w:val="center"/>
              <w:rPr>
                <w:rFonts w:ascii="Arial" w:hAnsi="Arial" w:cs="Arial"/>
                <w:sz w:val="18"/>
                <w:szCs w:val="18"/>
              </w:rPr>
            </w:pPr>
            <w:r w:rsidRPr="007D050A">
              <w:rPr>
                <w:rFonts w:ascii="Arial" w:hAnsi="Arial" w:cs="Arial"/>
                <w:sz w:val="18"/>
                <w:szCs w:val="18"/>
              </w:rPr>
              <w:t>Учебный корпус, проходная, учебный корпус, учебный корпус, столовая, общежитие, гараж, спортзал</w:t>
            </w:r>
          </w:p>
        </w:tc>
        <w:tc>
          <w:tcPr>
            <w:tcW w:w="0" w:type="auto"/>
            <w:tcBorders>
              <w:top w:val="single" w:sz="4" w:space="0" w:color="auto"/>
              <w:left w:val="single" w:sz="4" w:space="0" w:color="auto"/>
              <w:bottom w:val="single" w:sz="4" w:space="0" w:color="auto"/>
              <w:right w:val="single" w:sz="4" w:space="0" w:color="auto"/>
            </w:tcBorders>
            <w:vAlign w:val="center"/>
            <w:hideMark/>
          </w:tcPr>
          <w:p w14:paraId="1C42379D" w14:textId="77777777" w:rsidR="00593360" w:rsidRPr="007D050A" w:rsidRDefault="00593360">
            <w:pPr>
              <w:widowControl w:val="0"/>
              <w:spacing w:after="0" w:line="240" w:lineRule="auto"/>
              <w:jc w:val="center"/>
              <w:rPr>
                <w:rFonts w:ascii="Arial" w:hAnsi="Arial" w:cs="Arial"/>
                <w:sz w:val="18"/>
                <w:szCs w:val="18"/>
              </w:rPr>
            </w:pPr>
            <w:r w:rsidRPr="007D050A">
              <w:rPr>
                <w:rFonts w:ascii="Arial" w:hAnsi="Arial" w:cs="Arial"/>
                <w:sz w:val="18"/>
                <w:szCs w:val="18"/>
              </w:rPr>
              <w:t>10 459,00</w:t>
            </w:r>
          </w:p>
        </w:tc>
        <w:tc>
          <w:tcPr>
            <w:tcW w:w="0" w:type="auto"/>
            <w:tcBorders>
              <w:top w:val="single" w:sz="4" w:space="0" w:color="auto"/>
              <w:left w:val="single" w:sz="4" w:space="0" w:color="auto"/>
              <w:bottom w:val="single" w:sz="4" w:space="0" w:color="auto"/>
              <w:right w:val="single" w:sz="4" w:space="0" w:color="auto"/>
            </w:tcBorders>
            <w:vAlign w:val="center"/>
            <w:hideMark/>
          </w:tcPr>
          <w:p w14:paraId="335C4566" w14:textId="77777777" w:rsidR="00593360" w:rsidRDefault="00593360">
            <w:pPr>
              <w:widowControl w:val="0"/>
              <w:spacing w:after="0" w:line="240" w:lineRule="auto"/>
              <w:jc w:val="center"/>
              <w:rPr>
                <w:rFonts w:ascii="Arial" w:hAnsi="Arial" w:cs="Arial"/>
                <w:sz w:val="18"/>
                <w:szCs w:val="18"/>
              </w:rPr>
            </w:pPr>
            <w:r w:rsidRPr="007D050A">
              <w:rPr>
                <w:rFonts w:ascii="Arial" w:hAnsi="Arial" w:cs="Arial"/>
                <w:sz w:val="18"/>
                <w:szCs w:val="18"/>
              </w:rPr>
              <w:t>509</w:t>
            </w:r>
          </w:p>
        </w:tc>
      </w:tr>
      <w:tr w:rsidR="00593360" w14:paraId="750E83DB" w14:textId="77777777" w:rsidTr="00593360">
        <w:trPr>
          <w:cantSplit/>
        </w:trPr>
        <w:tc>
          <w:tcPr>
            <w:tcW w:w="0" w:type="auto"/>
            <w:tcBorders>
              <w:top w:val="single" w:sz="4" w:space="0" w:color="auto"/>
              <w:left w:val="single" w:sz="4" w:space="0" w:color="auto"/>
              <w:bottom w:val="single" w:sz="4" w:space="0" w:color="auto"/>
              <w:right w:val="single" w:sz="4" w:space="0" w:color="auto"/>
            </w:tcBorders>
            <w:vAlign w:val="center"/>
            <w:hideMark/>
          </w:tcPr>
          <w:p w14:paraId="0AC8F88E" w14:textId="77777777" w:rsidR="00593360" w:rsidRDefault="00593360">
            <w:pPr>
              <w:widowControl w:val="0"/>
              <w:spacing w:after="0" w:line="240" w:lineRule="auto"/>
              <w:jc w:val="center"/>
              <w:rPr>
                <w:rFonts w:ascii="Arial" w:hAnsi="Arial" w:cs="Arial"/>
                <w:sz w:val="18"/>
                <w:szCs w:val="18"/>
              </w:rPr>
            </w:pPr>
            <w:r>
              <w:rPr>
                <w:rFonts w:ascii="Arial" w:hAnsi="Arial" w:cs="Arial"/>
                <w:sz w:val="18"/>
                <w:szCs w:val="18"/>
              </w:rPr>
              <w:t>3.</w:t>
            </w:r>
          </w:p>
        </w:tc>
        <w:tc>
          <w:tcPr>
            <w:tcW w:w="0" w:type="auto"/>
            <w:tcBorders>
              <w:top w:val="single" w:sz="4" w:space="0" w:color="auto"/>
              <w:left w:val="single" w:sz="4" w:space="0" w:color="auto"/>
              <w:bottom w:val="single" w:sz="4" w:space="0" w:color="auto"/>
              <w:right w:val="single" w:sz="4" w:space="0" w:color="auto"/>
            </w:tcBorders>
            <w:vAlign w:val="center"/>
            <w:hideMark/>
          </w:tcPr>
          <w:p w14:paraId="5AF40A38" w14:textId="77777777" w:rsidR="00593360" w:rsidRDefault="00593360">
            <w:pPr>
              <w:widowControl w:val="0"/>
              <w:spacing w:after="0" w:line="240" w:lineRule="auto"/>
              <w:rPr>
                <w:rFonts w:ascii="Arial" w:hAnsi="Arial" w:cs="Arial"/>
                <w:sz w:val="18"/>
                <w:szCs w:val="18"/>
              </w:rPr>
            </w:pPr>
            <w:r>
              <w:rPr>
                <w:rFonts w:ascii="Arial" w:hAnsi="Arial" w:cs="Arial"/>
                <w:sz w:val="18"/>
                <w:szCs w:val="18"/>
              </w:rPr>
              <w:t>Республика Алтай, Усть-Коксинский район, Усть-Коксинское сельское поселение, с. Усть-Кокса, ул. Советская, 97</w:t>
            </w:r>
          </w:p>
        </w:tc>
        <w:tc>
          <w:tcPr>
            <w:tcW w:w="1765" w:type="dxa"/>
            <w:tcBorders>
              <w:top w:val="single" w:sz="4" w:space="0" w:color="auto"/>
              <w:left w:val="single" w:sz="4" w:space="0" w:color="auto"/>
              <w:bottom w:val="single" w:sz="4" w:space="0" w:color="auto"/>
              <w:right w:val="single" w:sz="4" w:space="0" w:color="auto"/>
            </w:tcBorders>
            <w:vAlign w:val="center"/>
            <w:hideMark/>
          </w:tcPr>
          <w:p w14:paraId="5F38EDBE" w14:textId="77777777" w:rsidR="00593360" w:rsidRDefault="00593360">
            <w:pPr>
              <w:widowControl w:val="0"/>
              <w:spacing w:after="0" w:line="240" w:lineRule="auto"/>
              <w:jc w:val="center"/>
              <w:rPr>
                <w:rFonts w:ascii="Arial" w:hAnsi="Arial" w:cs="Arial"/>
                <w:sz w:val="18"/>
                <w:szCs w:val="18"/>
              </w:rPr>
            </w:pPr>
            <w:r>
              <w:rPr>
                <w:rFonts w:ascii="Arial" w:hAnsi="Arial" w:cs="Arial"/>
                <w:sz w:val="18"/>
                <w:szCs w:val="18"/>
              </w:rPr>
              <w:t>Котельная № 3</w:t>
            </w:r>
          </w:p>
        </w:tc>
        <w:tc>
          <w:tcPr>
            <w:tcW w:w="2611" w:type="dxa"/>
            <w:tcBorders>
              <w:top w:val="single" w:sz="4" w:space="0" w:color="auto"/>
              <w:left w:val="single" w:sz="4" w:space="0" w:color="auto"/>
              <w:bottom w:val="single" w:sz="4" w:space="0" w:color="auto"/>
              <w:right w:val="single" w:sz="4" w:space="0" w:color="auto"/>
            </w:tcBorders>
            <w:vAlign w:val="center"/>
            <w:hideMark/>
          </w:tcPr>
          <w:p w14:paraId="26058557" w14:textId="77777777" w:rsidR="00593360" w:rsidRDefault="00593360">
            <w:pPr>
              <w:widowControl w:val="0"/>
              <w:spacing w:after="0" w:line="240" w:lineRule="auto"/>
              <w:jc w:val="center"/>
              <w:rPr>
                <w:rFonts w:ascii="Arial" w:hAnsi="Arial" w:cs="Arial"/>
                <w:sz w:val="18"/>
                <w:szCs w:val="18"/>
              </w:rPr>
            </w:pPr>
            <w:r>
              <w:rPr>
                <w:rFonts w:ascii="Arial" w:hAnsi="Arial" w:cs="Arial"/>
                <w:sz w:val="18"/>
                <w:szCs w:val="18"/>
              </w:rPr>
              <w:t>Административное здание, школа, гараж, часть здания, 24-квартирный МКД</w:t>
            </w:r>
          </w:p>
        </w:tc>
        <w:tc>
          <w:tcPr>
            <w:tcW w:w="0" w:type="auto"/>
            <w:tcBorders>
              <w:top w:val="single" w:sz="4" w:space="0" w:color="auto"/>
              <w:left w:val="single" w:sz="4" w:space="0" w:color="auto"/>
              <w:bottom w:val="single" w:sz="4" w:space="0" w:color="auto"/>
              <w:right w:val="single" w:sz="4" w:space="0" w:color="auto"/>
            </w:tcBorders>
            <w:vAlign w:val="center"/>
            <w:hideMark/>
          </w:tcPr>
          <w:p w14:paraId="3CD922FD" w14:textId="77777777" w:rsidR="00593360" w:rsidRDefault="00593360">
            <w:pPr>
              <w:widowControl w:val="0"/>
              <w:spacing w:after="0" w:line="240" w:lineRule="auto"/>
              <w:jc w:val="center"/>
              <w:rPr>
                <w:rFonts w:ascii="Arial" w:hAnsi="Arial" w:cs="Arial"/>
                <w:sz w:val="18"/>
                <w:szCs w:val="18"/>
              </w:rPr>
            </w:pPr>
            <w:r>
              <w:rPr>
                <w:rFonts w:ascii="Arial" w:hAnsi="Arial" w:cs="Arial"/>
                <w:sz w:val="18"/>
                <w:szCs w:val="18"/>
              </w:rPr>
              <w:t>13 208,00</w:t>
            </w:r>
          </w:p>
        </w:tc>
        <w:tc>
          <w:tcPr>
            <w:tcW w:w="0" w:type="auto"/>
            <w:tcBorders>
              <w:top w:val="single" w:sz="4" w:space="0" w:color="auto"/>
              <w:left w:val="single" w:sz="4" w:space="0" w:color="auto"/>
              <w:bottom w:val="single" w:sz="4" w:space="0" w:color="auto"/>
              <w:right w:val="single" w:sz="4" w:space="0" w:color="auto"/>
            </w:tcBorders>
            <w:vAlign w:val="center"/>
            <w:hideMark/>
          </w:tcPr>
          <w:p w14:paraId="71200937" w14:textId="77777777" w:rsidR="00593360" w:rsidRDefault="00593360">
            <w:pPr>
              <w:widowControl w:val="0"/>
              <w:spacing w:after="0" w:line="240" w:lineRule="auto"/>
              <w:jc w:val="center"/>
              <w:rPr>
                <w:rFonts w:ascii="Arial" w:hAnsi="Arial" w:cs="Arial"/>
                <w:sz w:val="18"/>
                <w:szCs w:val="18"/>
              </w:rPr>
            </w:pPr>
            <w:r>
              <w:rPr>
                <w:rFonts w:ascii="Arial" w:hAnsi="Arial" w:cs="Arial"/>
                <w:sz w:val="18"/>
                <w:szCs w:val="18"/>
              </w:rPr>
              <w:t>354</w:t>
            </w:r>
          </w:p>
        </w:tc>
      </w:tr>
      <w:tr w:rsidR="00593360" w14:paraId="790FC879" w14:textId="77777777" w:rsidTr="00593360">
        <w:trPr>
          <w:cantSplit/>
        </w:trPr>
        <w:tc>
          <w:tcPr>
            <w:tcW w:w="0" w:type="auto"/>
            <w:tcBorders>
              <w:top w:val="single" w:sz="4" w:space="0" w:color="auto"/>
              <w:left w:val="single" w:sz="4" w:space="0" w:color="auto"/>
              <w:bottom w:val="single" w:sz="4" w:space="0" w:color="auto"/>
              <w:right w:val="single" w:sz="4" w:space="0" w:color="auto"/>
            </w:tcBorders>
            <w:vAlign w:val="center"/>
            <w:hideMark/>
          </w:tcPr>
          <w:p w14:paraId="48E55295" w14:textId="77777777" w:rsidR="00593360" w:rsidRDefault="00593360">
            <w:pPr>
              <w:widowControl w:val="0"/>
              <w:spacing w:after="0" w:line="240" w:lineRule="auto"/>
              <w:jc w:val="center"/>
              <w:rPr>
                <w:rFonts w:ascii="Arial" w:hAnsi="Arial" w:cs="Arial"/>
                <w:sz w:val="18"/>
                <w:szCs w:val="18"/>
              </w:rPr>
            </w:pPr>
            <w:r>
              <w:rPr>
                <w:rFonts w:ascii="Arial" w:hAnsi="Arial" w:cs="Arial"/>
                <w:sz w:val="18"/>
                <w:szCs w:val="18"/>
              </w:rPr>
              <w:lastRenderedPageBreak/>
              <w:t>4.</w:t>
            </w:r>
          </w:p>
        </w:tc>
        <w:tc>
          <w:tcPr>
            <w:tcW w:w="0" w:type="auto"/>
            <w:tcBorders>
              <w:top w:val="single" w:sz="4" w:space="0" w:color="auto"/>
              <w:left w:val="single" w:sz="4" w:space="0" w:color="auto"/>
              <w:bottom w:val="single" w:sz="4" w:space="0" w:color="auto"/>
              <w:right w:val="single" w:sz="4" w:space="0" w:color="auto"/>
            </w:tcBorders>
            <w:vAlign w:val="center"/>
            <w:hideMark/>
          </w:tcPr>
          <w:p w14:paraId="209DF8DF" w14:textId="77777777" w:rsidR="00593360" w:rsidRDefault="00593360">
            <w:pPr>
              <w:widowControl w:val="0"/>
              <w:spacing w:after="0" w:line="240" w:lineRule="auto"/>
              <w:rPr>
                <w:rFonts w:ascii="Arial" w:hAnsi="Arial" w:cs="Arial"/>
                <w:sz w:val="18"/>
                <w:szCs w:val="18"/>
              </w:rPr>
            </w:pPr>
            <w:r>
              <w:rPr>
                <w:rFonts w:ascii="Arial" w:hAnsi="Arial" w:cs="Arial"/>
                <w:sz w:val="18"/>
                <w:szCs w:val="18"/>
              </w:rPr>
              <w:t>Республика Алтай, Усть-Коксинский район, Усть-Коксинское сельское поселение, с. Усть-Кокса, ул. Харитошкина, 3</w:t>
            </w:r>
          </w:p>
        </w:tc>
        <w:tc>
          <w:tcPr>
            <w:tcW w:w="1765" w:type="dxa"/>
            <w:tcBorders>
              <w:top w:val="single" w:sz="4" w:space="0" w:color="auto"/>
              <w:left w:val="single" w:sz="4" w:space="0" w:color="auto"/>
              <w:bottom w:val="single" w:sz="4" w:space="0" w:color="auto"/>
              <w:right w:val="single" w:sz="4" w:space="0" w:color="auto"/>
            </w:tcBorders>
            <w:vAlign w:val="center"/>
            <w:hideMark/>
          </w:tcPr>
          <w:p w14:paraId="67613536" w14:textId="77777777" w:rsidR="00593360" w:rsidRDefault="00593360">
            <w:pPr>
              <w:widowControl w:val="0"/>
              <w:spacing w:after="0" w:line="240" w:lineRule="auto"/>
              <w:jc w:val="center"/>
              <w:rPr>
                <w:rFonts w:ascii="Arial" w:hAnsi="Arial" w:cs="Arial"/>
                <w:sz w:val="18"/>
                <w:szCs w:val="18"/>
              </w:rPr>
            </w:pPr>
            <w:r>
              <w:rPr>
                <w:rFonts w:ascii="Arial" w:hAnsi="Arial" w:cs="Arial"/>
                <w:sz w:val="18"/>
                <w:szCs w:val="18"/>
              </w:rPr>
              <w:t>Котельная № 4</w:t>
            </w:r>
          </w:p>
        </w:tc>
        <w:tc>
          <w:tcPr>
            <w:tcW w:w="2611" w:type="dxa"/>
            <w:tcBorders>
              <w:top w:val="single" w:sz="4" w:space="0" w:color="auto"/>
              <w:left w:val="single" w:sz="4" w:space="0" w:color="auto"/>
              <w:bottom w:val="single" w:sz="4" w:space="0" w:color="auto"/>
              <w:right w:val="single" w:sz="4" w:space="0" w:color="auto"/>
            </w:tcBorders>
            <w:vAlign w:val="center"/>
            <w:hideMark/>
          </w:tcPr>
          <w:p w14:paraId="17434D49" w14:textId="77777777" w:rsidR="00593360" w:rsidRDefault="00593360">
            <w:pPr>
              <w:widowControl w:val="0"/>
              <w:spacing w:after="0" w:line="240" w:lineRule="auto"/>
              <w:jc w:val="center"/>
              <w:rPr>
                <w:rFonts w:ascii="Arial" w:hAnsi="Arial" w:cs="Arial"/>
                <w:sz w:val="18"/>
                <w:szCs w:val="18"/>
              </w:rPr>
            </w:pPr>
            <w:r>
              <w:rPr>
                <w:rFonts w:ascii="Arial" w:hAnsi="Arial" w:cs="Arial"/>
                <w:sz w:val="18"/>
                <w:szCs w:val="18"/>
              </w:rPr>
              <w:t>Дом культуры, спортивный зал, административное здание, административное здание, гараж, административное здание, школа, административное здание, гараж, индивидуальный жилой дом</w:t>
            </w:r>
          </w:p>
        </w:tc>
        <w:tc>
          <w:tcPr>
            <w:tcW w:w="0" w:type="auto"/>
            <w:tcBorders>
              <w:top w:val="single" w:sz="4" w:space="0" w:color="auto"/>
              <w:left w:val="single" w:sz="4" w:space="0" w:color="auto"/>
              <w:bottom w:val="single" w:sz="4" w:space="0" w:color="auto"/>
              <w:right w:val="single" w:sz="4" w:space="0" w:color="auto"/>
            </w:tcBorders>
            <w:vAlign w:val="center"/>
            <w:hideMark/>
          </w:tcPr>
          <w:p w14:paraId="0BF895E1" w14:textId="77777777" w:rsidR="00593360" w:rsidRDefault="00593360">
            <w:pPr>
              <w:widowControl w:val="0"/>
              <w:spacing w:after="0" w:line="240" w:lineRule="auto"/>
              <w:jc w:val="center"/>
              <w:rPr>
                <w:rFonts w:ascii="Arial" w:hAnsi="Arial" w:cs="Arial"/>
                <w:sz w:val="18"/>
                <w:szCs w:val="18"/>
              </w:rPr>
            </w:pPr>
            <w:r>
              <w:rPr>
                <w:rFonts w:ascii="Arial" w:hAnsi="Arial" w:cs="Arial"/>
                <w:sz w:val="18"/>
                <w:szCs w:val="18"/>
              </w:rPr>
              <w:t>28 060,90</w:t>
            </w:r>
          </w:p>
        </w:tc>
        <w:tc>
          <w:tcPr>
            <w:tcW w:w="0" w:type="auto"/>
            <w:tcBorders>
              <w:top w:val="single" w:sz="4" w:space="0" w:color="auto"/>
              <w:left w:val="single" w:sz="4" w:space="0" w:color="auto"/>
              <w:bottom w:val="single" w:sz="4" w:space="0" w:color="auto"/>
              <w:right w:val="single" w:sz="4" w:space="0" w:color="auto"/>
            </w:tcBorders>
            <w:vAlign w:val="center"/>
            <w:hideMark/>
          </w:tcPr>
          <w:p w14:paraId="5A9AA098" w14:textId="77777777" w:rsidR="00593360" w:rsidRDefault="00593360">
            <w:pPr>
              <w:widowControl w:val="0"/>
              <w:spacing w:after="0" w:line="240" w:lineRule="auto"/>
              <w:jc w:val="center"/>
              <w:rPr>
                <w:rFonts w:ascii="Arial" w:hAnsi="Arial" w:cs="Arial"/>
                <w:sz w:val="18"/>
                <w:szCs w:val="18"/>
              </w:rPr>
            </w:pPr>
            <w:r>
              <w:rPr>
                <w:rFonts w:ascii="Arial" w:hAnsi="Arial" w:cs="Arial"/>
                <w:sz w:val="18"/>
                <w:szCs w:val="18"/>
              </w:rPr>
              <w:t>410</w:t>
            </w:r>
          </w:p>
        </w:tc>
      </w:tr>
      <w:tr w:rsidR="00593360" w14:paraId="6CB1EE93" w14:textId="77777777" w:rsidTr="00593360">
        <w:trPr>
          <w:cantSplit/>
        </w:trPr>
        <w:tc>
          <w:tcPr>
            <w:tcW w:w="0" w:type="auto"/>
            <w:tcBorders>
              <w:top w:val="single" w:sz="4" w:space="0" w:color="auto"/>
              <w:left w:val="single" w:sz="4" w:space="0" w:color="auto"/>
              <w:bottom w:val="single" w:sz="4" w:space="0" w:color="auto"/>
              <w:right w:val="single" w:sz="4" w:space="0" w:color="auto"/>
            </w:tcBorders>
            <w:vAlign w:val="center"/>
            <w:hideMark/>
          </w:tcPr>
          <w:p w14:paraId="6D8AC151" w14:textId="77777777" w:rsidR="00593360" w:rsidRDefault="00593360">
            <w:pPr>
              <w:widowControl w:val="0"/>
              <w:spacing w:after="0" w:line="240" w:lineRule="auto"/>
              <w:jc w:val="center"/>
              <w:rPr>
                <w:rFonts w:ascii="Arial" w:hAnsi="Arial" w:cs="Arial"/>
                <w:sz w:val="18"/>
                <w:szCs w:val="18"/>
              </w:rPr>
            </w:pPr>
            <w:r>
              <w:rPr>
                <w:rFonts w:ascii="Arial" w:hAnsi="Arial" w:cs="Arial"/>
                <w:sz w:val="18"/>
                <w:szCs w:val="18"/>
              </w:rPr>
              <w:t>5.</w:t>
            </w:r>
          </w:p>
        </w:tc>
        <w:tc>
          <w:tcPr>
            <w:tcW w:w="0" w:type="auto"/>
            <w:tcBorders>
              <w:top w:val="single" w:sz="4" w:space="0" w:color="auto"/>
              <w:left w:val="single" w:sz="4" w:space="0" w:color="auto"/>
              <w:bottom w:val="single" w:sz="4" w:space="0" w:color="auto"/>
              <w:right w:val="single" w:sz="4" w:space="0" w:color="auto"/>
            </w:tcBorders>
            <w:vAlign w:val="center"/>
            <w:hideMark/>
          </w:tcPr>
          <w:p w14:paraId="7F2727E6" w14:textId="77777777" w:rsidR="00593360" w:rsidRDefault="00593360">
            <w:pPr>
              <w:widowControl w:val="0"/>
              <w:spacing w:after="0" w:line="240" w:lineRule="auto"/>
              <w:rPr>
                <w:rFonts w:ascii="Arial" w:hAnsi="Arial" w:cs="Arial"/>
                <w:sz w:val="18"/>
                <w:szCs w:val="18"/>
              </w:rPr>
            </w:pPr>
            <w:r>
              <w:rPr>
                <w:rFonts w:ascii="Arial" w:hAnsi="Arial" w:cs="Arial"/>
                <w:sz w:val="18"/>
                <w:szCs w:val="18"/>
              </w:rPr>
              <w:t>Республика Алтай, Усть-Коксинский район, Усть-Коксинское сельское поселение, с. Усть-Кокса, ул. Харитошкина, 6</w:t>
            </w:r>
          </w:p>
        </w:tc>
        <w:tc>
          <w:tcPr>
            <w:tcW w:w="1765" w:type="dxa"/>
            <w:tcBorders>
              <w:top w:val="single" w:sz="4" w:space="0" w:color="auto"/>
              <w:left w:val="single" w:sz="4" w:space="0" w:color="auto"/>
              <w:bottom w:val="single" w:sz="4" w:space="0" w:color="auto"/>
              <w:right w:val="single" w:sz="4" w:space="0" w:color="auto"/>
            </w:tcBorders>
            <w:vAlign w:val="center"/>
            <w:hideMark/>
          </w:tcPr>
          <w:p w14:paraId="1C329CEA" w14:textId="77777777" w:rsidR="00593360" w:rsidRDefault="00593360">
            <w:pPr>
              <w:widowControl w:val="0"/>
              <w:spacing w:after="0" w:line="240" w:lineRule="auto"/>
              <w:jc w:val="center"/>
              <w:rPr>
                <w:rFonts w:ascii="Arial" w:hAnsi="Arial" w:cs="Arial"/>
                <w:sz w:val="18"/>
                <w:szCs w:val="18"/>
              </w:rPr>
            </w:pPr>
            <w:r>
              <w:rPr>
                <w:rFonts w:ascii="Arial" w:hAnsi="Arial" w:cs="Arial"/>
                <w:sz w:val="18"/>
                <w:szCs w:val="18"/>
              </w:rPr>
              <w:t>Котельная № 5</w:t>
            </w:r>
          </w:p>
        </w:tc>
        <w:tc>
          <w:tcPr>
            <w:tcW w:w="2611" w:type="dxa"/>
            <w:tcBorders>
              <w:top w:val="single" w:sz="4" w:space="0" w:color="auto"/>
              <w:left w:val="single" w:sz="4" w:space="0" w:color="auto"/>
              <w:bottom w:val="single" w:sz="4" w:space="0" w:color="auto"/>
              <w:right w:val="single" w:sz="4" w:space="0" w:color="auto"/>
            </w:tcBorders>
            <w:vAlign w:val="center"/>
            <w:hideMark/>
          </w:tcPr>
          <w:p w14:paraId="5CBA884F" w14:textId="77777777" w:rsidR="00593360" w:rsidRDefault="00593360">
            <w:pPr>
              <w:widowControl w:val="0"/>
              <w:spacing w:after="0" w:line="240" w:lineRule="auto"/>
              <w:jc w:val="center"/>
              <w:rPr>
                <w:rFonts w:ascii="Arial" w:hAnsi="Arial" w:cs="Arial"/>
                <w:sz w:val="18"/>
                <w:szCs w:val="18"/>
              </w:rPr>
            </w:pPr>
            <w:r>
              <w:rPr>
                <w:rFonts w:ascii="Arial" w:hAnsi="Arial" w:cs="Arial"/>
                <w:sz w:val="18"/>
                <w:szCs w:val="18"/>
              </w:rPr>
              <w:t>Административное здание, гостиница, библиотека, гараж, гараж, школа, детский сад, административное здание</w:t>
            </w:r>
          </w:p>
        </w:tc>
        <w:tc>
          <w:tcPr>
            <w:tcW w:w="0" w:type="auto"/>
            <w:tcBorders>
              <w:top w:val="single" w:sz="4" w:space="0" w:color="auto"/>
              <w:left w:val="single" w:sz="4" w:space="0" w:color="auto"/>
              <w:bottom w:val="single" w:sz="4" w:space="0" w:color="auto"/>
              <w:right w:val="single" w:sz="4" w:space="0" w:color="auto"/>
            </w:tcBorders>
            <w:vAlign w:val="center"/>
            <w:hideMark/>
          </w:tcPr>
          <w:p w14:paraId="7B0C2D97" w14:textId="77777777" w:rsidR="00593360" w:rsidRDefault="00593360">
            <w:pPr>
              <w:widowControl w:val="0"/>
              <w:spacing w:after="0" w:line="240" w:lineRule="auto"/>
              <w:jc w:val="center"/>
              <w:rPr>
                <w:rFonts w:ascii="Arial" w:hAnsi="Arial" w:cs="Arial"/>
                <w:sz w:val="18"/>
                <w:szCs w:val="18"/>
              </w:rPr>
            </w:pPr>
            <w:r>
              <w:rPr>
                <w:rFonts w:ascii="Arial" w:hAnsi="Arial" w:cs="Arial"/>
                <w:sz w:val="18"/>
                <w:szCs w:val="18"/>
              </w:rPr>
              <w:t>10 309,00</w:t>
            </w:r>
          </w:p>
        </w:tc>
        <w:tc>
          <w:tcPr>
            <w:tcW w:w="0" w:type="auto"/>
            <w:tcBorders>
              <w:top w:val="single" w:sz="4" w:space="0" w:color="auto"/>
              <w:left w:val="single" w:sz="4" w:space="0" w:color="auto"/>
              <w:bottom w:val="single" w:sz="4" w:space="0" w:color="auto"/>
              <w:right w:val="single" w:sz="4" w:space="0" w:color="auto"/>
            </w:tcBorders>
            <w:vAlign w:val="center"/>
            <w:hideMark/>
          </w:tcPr>
          <w:p w14:paraId="1D3DF377" w14:textId="77777777" w:rsidR="00593360" w:rsidRDefault="00593360">
            <w:pPr>
              <w:widowControl w:val="0"/>
              <w:spacing w:after="0" w:line="240" w:lineRule="auto"/>
              <w:jc w:val="center"/>
              <w:rPr>
                <w:rFonts w:ascii="Arial" w:hAnsi="Arial" w:cs="Arial"/>
                <w:sz w:val="18"/>
                <w:szCs w:val="18"/>
              </w:rPr>
            </w:pPr>
            <w:r>
              <w:rPr>
                <w:rFonts w:ascii="Arial" w:hAnsi="Arial" w:cs="Arial"/>
                <w:sz w:val="18"/>
                <w:szCs w:val="18"/>
              </w:rPr>
              <w:t>460</w:t>
            </w:r>
          </w:p>
        </w:tc>
      </w:tr>
      <w:tr w:rsidR="00593360" w14:paraId="550E239C" w14:textId="77777777" w:rsidTr="00593360">
        <w:trPr>
          <w:cantSplit/>
        </w:trPr>
        <w:tc>
          <w:tcPr>
            <w:tcW w:w="0" w:type="auto"/>
            <w:tcBorders>
              <w:top w:val="single" w:sz="4" w:space="0" w:color="auto"/>
              <w:left w:val="single" w:sz="4" w:space="0" w:color="auto"/>
              <w:bottom w:val="single" w:sz="4" w:space="0" w:color="auto"/>
              <w:right w:val="single" w:sz="4" w:space="0" w:color="auto"/>
            </w:tcBorders>
            <w:vAlign w:val="center"/>
            <w:hideMark/>
          </w:tcPr>
          <w:p w14:paraId="011A6F26" w14:textId="77777777" w:rsidR="00593360" w:rsidRDefault="00593360">
            <w:pPr>
              <w:widowControl w:val="0"/>
              <w:spacing w:after="0" w:line="240" w:lineRule="auto"/>
              <w:jc w:val="center"/>
              <w:rPr>
                <w:rFonts w:ascii="Arial" w:hAnsi="Arial" w:cs="Arial"/>
                <w:sz w:val="18"/>
                <w:szCs w:val="18"/>
              </w:rPr>
            </w:pPr>
            <w:r>
              <w:rPr>
                <w:rFonts w:ascii="Arial" w:hAnsi="Arial" w:cs="Arial"/>
                <w:sz w:val="18"/>
                <w:szCs w:val="18"/>
              </w:rPr>
              <w:t>6.</w:t>
            </w:r>
          </w:p>
        </w:tc>
        <w:tc>
          <w:tcPr>
            <w:tcW w:w="0" w:type="auto"/>
            <w:tcBorders>
              <w:top w:val="single" w:sz="4" w:space="0" w:color="auto"/>
              <w:left w:val="single" w:sz="4" w:space="0" w:color="auto"/>
              <w:bottom w:val="single" w:sz="4" w:space="0" w:color="auto"/>
              <w:right w:val="single" w:sz="4" w:space="0" w:color="auto"/>
            </w:tcBorders>
            <w:vAlign w:val="center"/>
            <w:hideMark/>
          </w:tcPr>
          <w:p w14:paraId="6E26AE16" w14:textId="77777777" w:rsidR="00593360" w:rsidRDefault="00593360">
            <w:pPr>
              <w:widowControl w:val="0"/>
              <w:spacing w:after="0" w:line="240" w:lineRule="auto"/>
              <w:rPr>
                <w:rFonts w:ascii="Arial" w:hAnsi="Arial" w:cs="Arial"/>
                <w:sz w:val="18"/>
                <w:szCs w:val="18"/>
              </w:rPr>
            </w:pPr>
            <w:r>
              <w:rPr>
                <w:rFonts w:ascii="Arial" w:hAnsi="Arial" w:cs="Arial"/>
                <w:sz w:val="18"/>
                <w:szCs w:val="18"/>
              </w:rPr>
              <w:t>Республика Алтай, Усть-Коксинский район, Усть-Коксинское сельское поселение, с. Усть-Кокса, ул. Аргучинского, 53</w:t>
            </w:r>
          </w:p>
        </w:tc>
        <w:tc>
          <w:tcPr>
            <w:tcW w:w="1765" w:type="dxa"/>
            <w:tcBorders>
              <w:top w:val="single" w:sz="4" w:space="0" w:color="auto"/>
              <w:left w:val="single" w:sz="4" w:space="0" w:color="auto"/>
              <w:bottom w:val="single" w:sz="4" w:space="0" w:color="auto"/>
              <w:right w:val="single" w:sz="4" w:space="0" w:color="auto"/>
            </w:tcBorders>
            <w:vAlign w:val="center"/>
            <w:hideMark/>
          </w:tcPr>
          <w:p w14:paraId="5CF1856B" w14:textId="77777777" w:rsidR="00593360" w:rsidRDefault="00593360">
            <w:pPr>
              <w:widowControl w:val="0"/>
              <w:spacing w:after="0" w:line="240" w:lineRule="auto"/>
              <w:jc w:val="center"/>
              <w:rPr>
                <w:rFonts w:ascii="Arial" w:hAnsi="Arial" w:cs="Arial"/>
                <w:sz w:val="18"/>
                <w:szCs w:val="18"/>
              </w:rPr>
            </w:pPr>
            <w:r>
              <w:rPr>
                <w:rFonts w:ascii="Arial" w:hAnsi="Arial" w:cs="Arial"/>
                <w:sz w:val="18"/>
                <w:szCs w:val="18"/>
              </w:rPr>
              <w:t>Котельная № 6</w:t>
            </w:r>
          </w:p>
        </w:tc>
        <w:tc>
          <w:tcPr>
            <w:tcW w:w="2611" w:type="dxa"/>
            <w:tcBorders>
              <w:top w:val="single" w:sz="4" w:space="0" w:color="auto"/>
              <w:left w:val="single" w:sz="4" w:space="0" w:color="auto"/>
              <w:bottom w:val="single" w:sz="4" w:space="0" w:color="auto"/>
              <w:right w:val="single" w:sz="4" w:space="0" w:color="auto"/>
            </w:tcBorders>
            <w:vAlign w:val="center"/>
            <w:hideMark/>
          </w:tcPr>
          <w:p w14:paraId="38982FD1" w14:textId="77777777" w:rsidR="00593360" w:rsidRDefault="00593360">
            <w:pPr>
              <w:widowControl w:val="0"/>
              <w:spacing w:after="0" w:line="240" w:lineRule="auto"/>
              <w:jc w:val="center"/>
              <w:rPr>
                <w:rFonts w:ascii="Arial" w:hAnsi="Arial" w:cs="Arial"/>
                <w:sz w:val="18"/>
                <w:szCs w:val="18"/>
              </w:rPr>
            </w:pPr>
            <w:r>
              <w:rPr>
                <w:rFonts w:ascii="Arial" w:hAnsi="Arial" w:cs="Arial"/>
                <w:sz w:val="18"/>
                <w:szCs w:val="18"/>
              </w:rPr>
              <w:t>Котельная, прачечная-склад, столовая, павильон скважины, жилые дома № 1, 2, 3, 4, 5</w:t>
            </w:r>
          </w:p>
        </w:tc>
        <w:tc>
          <w:tcPr>
            <w:tcW w:w="0" w:type="auto"/>
            <w:tcBorders>
              <w:top w:val="single" w:sz="4" w:space="0" w:color="auto"/>
              <w:left w:val="single" w:sz="4" w:space="0" w:color="auto"/>
              <w:bottom w:val="single" w:sz="4" w:space="0" w:color="auto"/>
              <w:right w:val="single" w:sz="4" w:space="0" w:color="auto"/>
            </w:tcBorders>
            <w:vAlign w:val="center"/>
            <w:hideMark/>
          </w:tcPr>
          <w:p w14:paraId="416F2584" w14:textId="77777777" w:rsidR="00593360" w:rsidRDefault="00593360">
            <w:pPr>
              <w:widowControl w:val="0"/>
              <w:spacing w:after="0" w:line="240" w:lineRule="auto"/>
              <w:jc w:val="center"/>
              <w:rPr>
                <w:rFonts w:ascii="Arial" w:hAnsi="Arial" w:cs="Arial"/>
                <w:sz w:val="18"/>
                <w:szCs w:val="18"/>
              </w:rPr>
            </w:pPr>
            <w:r>
              <w:rPr>
                <w:rFonts w:ascii="Arial" w:hAnsi="Arial" w:cs="Arial"/>
                <w:sz w:val="18"/>
                <w:szCs w:val="18"/>
              </w:rPr>
              <w:t>2 219,67</w:t>
            </w:r>
          </w:p>
        </w:tc>
        <w:tc>
          <w:tcPr>
            <w:tcW w:w="0" w:type="auto"/>
            <w:tcBorders>
              <w:top w:val="single" w:sz="4" w:space="0" w:color="auto"/>
              <w:left w:val="single" w:sz="4" w:space="0" w:color="auto"/>
              <w:bottom w:val="single" w:sz="4" w:space="0" w:color="auto"/>
              <w:right w:val="single" w:sz="4" w:space="0" w:color="auto"/>
            </w:tcBorders>
            <w:vAlign w:val="center"/>
            <w:hideMark/>
          </w:tcPr>
          <w:p w14:paraId="5FFF0275" w14:textId="77777777" w:rsidR="00593360" w:rsidRDefault="00593360">
            <w:pPr>
              <w:widowControl w:val="0"/>
              <w:spacing w:after="0" w:line="240" w:lineRule="auto"/>
              <w:jc w:val="center"/>
              <w:rPr>
                <w:rFonts w:ascii="Arial" w:hAnsi="Arial" w:cs="Arial"/>
                <w:sz w:val="18"/>
                <w:szCs w:val="18"/>
              </w:rPr>
            </w:pPr>
            <w:r>
              <w:rPr>
                <w:rFonts w:ascii="Arial" w:hAnsi="Arial" w:cs="Arial"/>
                <w:sz w:val="18"/>
                <w:szCs w:val="18"/>
              </w:rPr>
              <w:t>190</w:t>
            </w:r>
          </w:p>
        </w:tc>
      </w:tr>
      <w:tr w:rsidR="00593360" w14:paraId="63C82E2B" w14:textId="77777777" w:rsidTr="00593360">
        <w:trPr>
          <w:cantSplit/>
        </w:trPr>
        <w:tc>
          <w:tcPr>
            <w:tcW w:w="0" w:type="auto"/>
            <w:tcBorders>
              <w:top w:val="single" w:sz="4" w:space="0" w:color="auto"/>
              <w:left w:val="single" w:sz="4" w:space="0" w:color="auto"/>
              <w:bottom w:val="single" w:sz="4" w:space="0" w:color="auto"/>
              <w:right w:val="single" w:sz="4" w:space="0" w:color="auto"/>
            </w:tcBorders>
            <w:vAlign w:val="center"/>
            <w:hideMark/>
          </w:tcPr>
          <w:p w14:paraId="1A790119" w14:textId="77777777" w:rsidR="00593360" w:rsidRPr="007D050A" w:rsidRDefault="00593360">
            <w:pPr>
              <w:widowControl w:val="0"/>
              <w:spacing w:after="0" w:line="240" w:lineRule="auto"/>
              <w:jc w:val="center"/>
              <w:rPr>
                <w:rFonts w:ascii="Arial" w:hAnsi="Arial" w:cs="Arial"/>
                <w:sz w:val="18"/>
                <w:szCs w:val="18"/>
              </w:rPr>
            </w:pPr>
            <w:r w:rsidRPr="007D050A">
              <w:rPr>
                <w:rFonts w:ascii="Arial" w:hAnsi="Arial" w:cs="Arial"/>
                <w:sz w:val="18"/>
                <w:szCs w:val="18"/>
              </w:rPr>
              <w:t>7</w:t>
            </w:r>
          </w:p>
        </w:tc>
        <w:tc>
          <w:tcPr>
            <w:tcW w:w="0" w:type="auto"/>
            <w:tcBorders>
              <w:top w:val="single" w:sz="4" w:space="0" w:color="auto"/>
              <w:left w:val="single" w:sz="4" w:space="0" w:color="auto"/>
              <w:bottom w:val="single" w:sz="4" w:space="0" w:color="auto"/>
              <w:right w:val="single" w:sz="4" w:space="0" w:color="auto"/>
            </w:tcBorders>
            <w:vAlign w:val="center"/>
            <w:hideMark/>
          </w:tcPr>
          <w:p w14:paraId="2F2BE55D" w14:textId="77777777" w:rsidR="00593360" w:rsidRPr="007D050A" w:rsidRDefault="00593360">
            <w:pPr>
              <w:widowControl w:val="0"/>
              <w:spacing w:after="0" w:line="240" w:lineRule="auto"/>
              <w:rPr>
                <w:rFonts w:ascii="Arial" w:hAnsi="Arial" w:cs="Arial"/>
                <w:sz w:val="18"/>
                <w:szCs w:val="18"/>
              </w:rPr>
            </w:pPr>
            <w:r w:rsidRPr="007D050A">
              <w:rPr>
                <w:rFonts w:ascii="Arial" w:hAnsi="Arial" w:cs="Arial"/>
                <w:sz w:val="18"/>
                <w:szCs w:val="18"/>
              </w:rPr>
              <w:t>Республика Алтай, Усть-Коксинский район, Усть-Коксинское сельское поселение, с. Усть-Кокса, ул. Советская, 153</w:t>
            </w:r>
          </w:p>
        </w:tc>
        <w:tc>
          <w:tcPr>
            <w:tcW w:w="1765" w:type="dxa"/>
            <w:tcBorders>
              <w:top w:val="single" w:sz="4" w:space="0" w:color="auto"/>
              <w:left w:val="single" w:sz="4" w:space="0" w:color="auto"/>
              <w:bottom w:val="single" w:sz="4" w:space="0" w:color="auto"/>
              <w:right w:val="single" w:sz="4" w:space="0" w:color="auto"/>
            </w:tcBorders>
            <w:vAlign w:val="center"/>
            <w:hideMark/>
          </w:tcPr>
          <w:p w14:paraId="420AECFD" w14:textId="77777777" w:rsidR="00593360" w:rsidRPr="007D050A" w:rsidRDefault="00593360">
            <w:pPr>
              <w:widowControl w:val="0"/>
              <w:spacing w:after="0" w:line="240" w:lineRule="auto"/>
              <w:jc w:val="center"/>
              <w:rPr>
                <w:rFonts w:ascii="Arial" w:hAnsi="Arial" w:cs="Arial"/>
                <w:sz w:val="18"/>
                <w:szCs w:val="18"/>
              </w:rPr>
            </w:pPr>
            <w:r w:rsidRPr="007D050A">
              <w:rPr>
                <w:rFonts w:ascii="Arial" w:hAnsi="Arial" w:cs="Arial"/>
                <w:sz w:val="18"/>
                <w:szCs w:val="18"/>
              </w:rPr>
              <w:t>Котельная № 22</w:t>
            </w:r>
          </w:p>
        </w:tc>
        <w:tc>
          <w:tcPr>
            <w:tcW w:w="2611" w:type="dxa"/>
            <w:tcBorders>
              <w:top w:val="single" w:sz="4" w:space="0" w:color="auto"/>
              <w:left w:val="single" w:sz="4" w:space="0" w:color="auto"/>
              <w:bottom w:val="single" w:sz="4" w:space="0" w:color="auto"/>
              <w:right w:val="single" w:sz="4" w:space="0" w:color="auto"/>
            </w:tcBorders>
            <w:vAlign w:val="center"/>
            <w:hideMark/>
          </w:tcPr>
          <w:p w14:paraId="38327556" w14:textId="77777777" w:rsidR="00593360" w:rsidRPr="007D050A" w:rsidRDefault="00593360">
            <w:pPr>
              <w:widowControl w:val="0"/>
              <w:spacing w:after="0" w:line="240" w:lineRule="auto"/>
              <w:jc w:val="center"/>
              <w:rPr>
                <w:rFonts w:ascii="Arial" w:hAnsi="Arial" w:cs="Arial"/>
                <w:sz w:val="18"/>
                <w:szCs w:val="18"/>
              </w:rPr>
            </w:pPr>
            <w:r w:rsidRPr="007D050A">
              <w:rPr>
                <w:rFonts w:ascii="Arial" w:hAnsi="Arial" w:cs="Arial"/>
                <w:sz w:val="18"/>
                <w:szCs w:val="18"/>
              </w:rPr>
              <w:t>Котельная, здание ЦРБ, здание морга, детский сад</w:t>
            </w:r>
          </w:p>
        </w:tc>
        <w:tc>
          <w:tcPr>
            <w:tcW w:w="0" w:type="auto"/>
            <w:tcBorders>
              <w:top w:val="single" w:sz="4" w:space="0" w:color="auto"/>
              <w:left w:val="single" w:sz="4" w:space="0" w:color="auto"/>
              <w:bottom w:val="single" w:sz="4" w:space="0" w:color="auto"/>
              <w:right w:val="single" w:sz="4" w:space="0" w:color="auto"/>
            </w:tcBorders>
            <w:vAlign w:val="center"/>
            <w:hideMark/>
          </w:tcPr>
          <w:p w14:paraId="02CC2C67" w14:textId="77777777" w:rsidR="00593360" w:rsidRPr="007D050A" w:rsidRDefault="00593360">
            <w:pPr>
              <w:widowControl w:val="0"/>
              <w:spacing w:after="0" w:line="240" w:lineRule="auto"/>
              <w:jc w:val="center"/>
              <w:rPr>
                <w:rFonts w:ascii="Arial" w:hAnsi="Arial" w:cs="Arial"/>
                <w:sz w:val="18"/>
                <w:szCs w:val="18"/>
              </w:rPr>
            </w:pPr>
            <w:r w:rsidRPr="007D050A">
              <w:rPr>
                <w:rFonts w:ascii="Arial" w:hAnsi="Arial" w:cs="Arial"/>
                <w:sz w:val="18"/>
                <w:szCs w:val="18"/>
              </w:rPr>
              <w:t>34895,45</w:t>
            </w:r>
          </w:p>
        </w:tc>
        <w:tc>
          <w:tcPr>
            <w:tcW w:w="0" w:type="auto"/>
            <w:tcBorders>
              <w:top w:val="single" w:sz="4" w:space="0" w:color="auto"/>
              <w:left w:val="single" w:sz="4" w:space="0" w:color="auto"/>
              <w:bottom w:val="single" w:sz="4" w:space="0" w:color="auto"/>
              <w:right w:val="single" w:sz="4" w:space="0" w:color="auto"/>
            </w:tcBorders>
            <w:vAlign w:val="center"/>
            <w:hideMark/>
          </w:tcPr>
          <w:p w14:paraId="6DD01BD2" w14:textId="77777777" w:rsidR="00593360" w:rsidRPr="007D050A" w:rsidRDefault="00593360">
            <w:pPr>
              <w:widowControl w:val="0"/>
              <w:spacing w:after="0" w:line="240" w:lineRule="auto"/>
              <w:jc w:val="center"/>
              <w:rPr>
                <w:rFonts w:ascii="Arial" w:hAnsi="Arial" w:cs="Arial"/>
                <w:sz w:val="18"/>
                <w:szCs w:val="18"/>
              </w:rPr>
            </w:pPr>
            <w:r w:rsidRPr="007D050A">
              <w:rPr>
                <w:rFonts w:ascii="Arial" w:hAnsi="Arial" w:cs="Arial"/>
                <w:sz w:val="18"/>
                <w:szCs w:val="18"/>
              </w:rPr>
              <w:t>444</w:t>
            </w:r>
          </w:p>
        </w:tc>
      </w:tr>
      <w:tr w:rsidR="00593360" w14:paraId="439E0C27" w14:textId="77777777" w:rsidTr="00593360">
        <w:trPr>
          <w:cantSplit/>
        </w:trPr>
        <w:tc>
          <w:tcPr>
            <w:tcW w:w="0" w:type="auto"/>
            <w:tcBorders>
              <w:top w:val="single" w:sz="4" w:space="0" w:color="auto"/>
              <w:left w:val="single" w:sz="4" w:space="0" w:color="auto"/>
              <w:bottom w:val="single" w:sz="4" w:space="0" w:color="auto"/>
              <w:right w:val="single" w:sz="4" w:space="0" w:color="auto"/>
            </w:tcBorders>
            <w:vAlign w:val="center"/>
            <w:hideMark/>
          </w:tcPr>
          <w:p w14:paraId="11A0012A" w14:textId="77777777" w:rsidR="00593360" w:rsidRDefault="00593360">
            <w:pPr>
              <w:widowControl w:val="0"/>
              <w:spacing w:after="0" w:line="240" w:lineRule="auto"/>
              <w:jc w:val="center"/>
              <w:rPr>
                <w:rFonts w:ascii="Arial" w:hAnsi="Arial" w:cs="Arial"/>
                <w:sz w:val="18"/>
                <w:szCs w:val="18"/>
              </w:rPr>
            </w:pPr>
            <w:r>
              <w:rPr>
                <w:rFonts w:ascii="Arial" w:hAnsi="Arial" w:cs="Arial"/>
                <w:sz w:val="18"/>
                <w:szCs w:val="18"/>
              </w:rPr>
              <w:t>8.</w:t>
            </w:r>
          </w:p>
        </w:tc>
        <w:tc>
          <w:tcPr>
            <w:tcW w:w="0" w:type="auto"/>
            <w:tcBorders>
              <w:top w:val="single" w:sz="4" w:space="0" w:color="auto"/>
              <w:left w:val="single" w:sz="4" w:space="0" w:color="auto"/>
              <w:bottom w:val="single" w:sz="4" w:space="0" w:color="auto"/>
              <w:right w:val="single" w:sz="4" w:space="0" w:color="auto"/>
            </w:tcBorders>
            <w:vAlign w:val="center"/>
            <w:hideMark/>
          </w:tcPr>
          <w:p w14:paraId="42595E0E" w14:textId="77777777" w:rsidR="00593360" w:rsidRDefault="00593360">
            <w:pPr>
              <w:widowControl w:val="0"/>
              <w:spacing w:after="0" w:line="240" w:lineRule="auto"/>
              <w:rPr>
                <w:rFonts w:ascii="Arial" w:hAnsi="Arial" w:cs="Arial"/>
                <w:sz w:val="18"/>
                <w:szCs w:val="18"/>
              </w:rPr>
            </w:pPr>
            <w:r>
              <w:rPr>
                <w:rFonts w:ascii="Arial" w:hAnsi="Arial" w:cs="Arial"/>
                <w:sz w:val="18"/>
                <w:szCs w:val="18"/>
              </w:rPr>
              <w:t>Республика Алтай, Усть-Коксинский район, Чендекское сельское поселение, с. Чендек, ул. Центральная, 17</w:t>
            </w:r>
          </w:p>
        </w:tc>
        <w:tc>
          <w:tcPr>
            <w:tcW w:w="1765" w:type="dxa"/>
            <w:tcBorders>
              <w:top w:val="single" w:sz="4" w:space="0" w:color="auto"/>
              <w:left w:val="single" w:sz="4" w:space="0" w:color="auto"/>
              <w:bottom w:val="single" w:sz="4" w:space="0" w:color="auto"/>
              <w:right w:val="single" w:sz="4" w:space="0" w:color="auto"/>
            </w:tcBorders>
            <w:vAlign w:val="center"/>
            <w:hideMark/>
          </w:tcPr>
          <w:p w14:paraId="797A28F5" w14:textId="77777777" w:rsidR="00593360" w:rsidRDefault="00593360">
            <w:pPr>
              <w:widowControl w:val="0"/>
              <w:spacing w:after="0" w:line="240" w:lineRule="auto"/>
              <w:jc w:val="center"/>
              <w:rPr>
                <w:rFonts w:ascii="Arial" w:hAnsi="Arial" w:cs="Arial"/>
                <w:sz w:val="18"/>
                <w:szCs w:val="18"/>
              </w:rPr>
            </w:pPr>
            <w:r>
              <w:rPr>
                <w:rFonts w:ascii="Arial" w:hAnsi="Arial" w:cs="Arial"/>
                <w:sz w:val="18"/>
                <w:szCs w:val="18"/>
              </w:rPr>
              <w:t>Котельная № 7</w:t>
            </w:r>
          </w:p>
        </w:tc>
        <w:tc>
          <w:tcPr>
            <w:tcW w:w="2611" w:type="dxa"/>
            <w:tcBorders>
              <w:top w:val="single" w:sz="4" w:space="0" w:color="auto"/>
              <w:left w:val="single" w:sz="4" w:space="0" w:color="auto"/>
              <w:bottom w:val="single" w:sz="4" w:space="0" w:color="auto"/>
              <w:right w:val="single" w:sz="4" w:space="0" w:color="auto"/>
            </w:tcBorders>
            <w:vAlign w:val="center"/>
            <w:hideMark/>
          </w:tcPr>
          <w:p w14:paraId="5E823218" w14:textId="77777777" w:rsidR="00593360" w:rsidRDefault="00593360">
            <w:pPr>
              <w:widowControl w:val="0"/>
              <w:spacing w:after="0" w:line="240" w:lineRule="auto"/>
              <w:jc w:val="center"/>
              <w:rPr>
                <w:rFonts w:ascii="Arial" w:hAnsi="Arial" w:cs="Arial"/>
                <w:sz w:val="18"/>
                <w:szCs w:val="18"/>
              </w:rPr>
            </w:pPr>
            <w:r>
              <w:rPr>
                <w:rFonts w:ascii="Arial" w:hAnsi="Arial" w:cs="Arial"/>
                <w:sz w:val="18"/>
                <w:szCs w:val="18"/>
              </w:rPr>
              <w:t>Дом культуры, школа, детский сад, гараж, амбулатория</w:t>
            </w:r>
          </w:p>
        </w:tc>
        <w:tc>
          <w:tcPr>
            <w:tcW w:w="0" w:type="auto"/>
            <w:tcBorders>
              <w:top w:val="single" w:sz="4" w:space="0" w:color="auto"/>
              <w:left w:val="single" w:sz="4" w:space="0" w:color="auto"/>
              <w:bottom w:val="single" w:sz="4" w:space="0" w:color="auto"/>
              <w:right w:val="single" w:sz="4" w:space="0" w:color="auto"/>
            </w:tcBorders>
            <w:vAlign w:val="center"/>
            <w:hideMark/>
          </w:tcPr>
          <w:p w14:paraId="43C89C8F" w14:textId="77777777" w:rsidR="00593360" w:rsidRDefault="00593360">
            <w:pPr>
              <w:widowControl w:val="0"/>
              <w:spacing w:after="0" w:line="240" w:lineRule="auto"/>
              <w:jc w:val="center"/>
              <w:rPr>
                <w:rFonts w:ascii="Arial" w:hAnsi="Arial" w:cs="Arial"/>
                <w:sz w:val="18"/>
                <w:szCs w:val="18"/>
              </w:rPr>
            </w:pPr>
            <w:r>
              <w:rPr>
                <w:rFonts w:ascii="Arial" w:hAnsi="Arial" w:cs="Arial"/>
                <w:sz w:val="18"/>
                <w:szCs w:val="18"/>
              </w:rPr>
              <w:t>4 375,10</w:t>
            </w:r>
          </w:p>
        </w:tc>
        <w:tc>
          <w:tcPr>
            <w:tcW w:w="0" w:type="auto"/>
            <w:tcBorders>
              <w:top w:val="single" w:sz="4" w:space="0" w:color="auto"/>
              <w:left w:val="single" w:sz="4" w:space="0" w:color="auto"/>
              <w:bottom w:val="single" w:sz="4" w:space="0" w:color="auto"/>
              <w:right w:val="single" w:sz="4" w:space="0" w:color="auto"/>
            </w:tcBorders>
            <w:vAlign w:val="center"/>
            <w:hideMark/>
          </w:tcPr>
          <w:p w14:paraId="022AEBA0" w14:textId="77777777" w:rsidR="00593360" w:rsidRDefault="00593360">
            <w:pPr>
              <w:widowControl w:val="0"/>
              <w:spacing w:after="0" w:line="240" w:lineRule="auto"/>
              <w:jc w:val="center"/>
              <w:rPr>
                <w:rFonts w:ascii="Arial" w:hAnsi="Arial" w:cs="Arial"/>
                <w:sz w:val="18"/>
                <w:szCs w:val="18"/>
              </w:rPr>
            </w:pPr>
            <w:r>
              <w:rPr>
                <w:rFonts w:ascii="Arial" w:hAnsi="Arial" w:cs="Arial"/>
                <w:sz w:val="18"/>
                <w:szCs w:val="18"/>
              </w:rPr>
              <w:t>361</w:t>
            </w:r>
          </w:p>
        </w:tc>
      </w:tr>
      <w:tr w:rsidR="00593360" w14:paraId="365B3B0E" w14:textId="77777777" w:rsidTr="00593360">
        <w:trPr>
          <w:cantSplit/>
        </w:trPr>
        <w:tc>
          <w:tcPr>
            <w:tcW w:w="0" w:type="auto"/>
            <w:tcBorders>
              <w:top w:val="single" w:sz="4" w:space="0" w:color="auto"/>
              <w:left w:val="single" w:sz="4" w:space="0" w:color="auto"/>
              <w:bottom w:val="single" w:sz="4" w:space="0" w:color="auto"/>
              <w:right w:val="single" w:sz="4" w:space="0" w:color="auto"/>
            </w:tcBorders>
            <w:vAlign w:val="center"/>
            <w:hideMark/>
          </w:tcPr>
          <w:p w14:paraId="21450266" w14:textId="77777777" w:rsidR="00593360" w:rsidRDefault="00593360">
            <w:pPr>
              <w:widowControl w:val="0"/>
              <w:spacing w:after="0" w:line="240" w:lineRule="auto"/>
              <w:jc w:val="center"/>
              <w:rPr>
                <w:rFonts w:ascii="Arial" w:hAnsi="Arial" w:cs="Arial"/>
                <w:sz w:val="18"/>
                <w:szCs w:val="18"/>
              </w:rPr>
            </w:pPr>
            <w:r>
              <w:rPr>
                <w:rFonts w:ascii="Arial" w:hAnsi="Arial" w:cs="Arial"/>
                <w:sz w:val="18"/>
                <w:szCs w:val="18"/>
              </w:rPr>
              <w:t>9.</w:t>
            </w:r>
          </w:p>
        </w:tc>
        <w:tc>
          <w:tcPr>
            <w:tcW w:w="0" w:type="auto"/>
            <w:tcBorders>
              <w:top w:val="single" w:sz="4" w:space="0" w:color="auto"/>
              <w:left w:val="single" w:sz="4" w:space="0" w:color="auto"/>
              <w:bottom w:val="single" w:sz="4" w:space="0" w:color="auto"/>
              <w:right w:val="single" w:sz="4" w:space="0" w:color="auto"/>
            </w:tcBorders>
            <w:vAlign w:val="center"/>
            <w:hideMark/>
          </w:tcPr>
          <w:p w14:paraId="6F79BF72" w14:textId="77777777" w:rsidR="00593360" w:rsidRDefault="00593360">
            <w:pPr>
              <w:widowControl w:val="0"/>
              <w:spacing w:after="0" w:line="240" w:lineRule="auto"/>
              <w:rPr>
                <w:rFonts w:ascii="Arial" w:hAnsi="Arial" w:cs="Arial"/>
                <w:sz w:val="18"/>
                <w:szCs w:val="18"/>
              </w:rPr>
            </w:pPr>
            <w:r>
              <w:rPr>
                <w:rFonts w:ascii="Arial" w:hAnsi="Arial" w:cs="Arial"/>
                <w:sz w:val="18"/>
                <w:szCs w:val="18"/>
              </w:rPr>
              <w:t>Республика Алтай, Усть-Коксинский район, Огнёвское сельское поселение, с. Огнёвка, ул. Школьная, 8</w:t>
            </w:r>
          </w:p>
        </w:tc>
        <w:tc>
          <w:tcPr>
            <w:tcW w:w="1765" w:type="dxa"/>
            <w:tcBorders>
              <w:top w:val="single" w:sz="4" w:space="0" w:color="auto"/>
              <w:left w:val="single" w:sz="4" w:space="0" w:color="auto"/>
              <w:bottom w:val="single" w:sz="4" w:space="0" w:color="auto"/>
              <w:right w:val="single" w:sz="4" w:space="0" w:color="auto"/>
            </w:tcBorders>
            <w:vAlign w:val="center"/>
            <w:hideMark/>
          </w:tcPr>
          <w:p w14:paraId="2CB261B1" w14:textId="77777777" w:rsidR="00593360" w:rsidRDefault="00593360">
            <w:pPr>
              <w:widowControl w:val="0"/>
              <w:spacing w:after="0" w:line="240" w:lineRule="auto"/>
              <w:jc w:val="center"/>
              <w:rPr>
                <w:rFonts w:ascii="Arial" w:hAnsi="Arial" w:cs="Arial"/>
                <w:sz w:val="18"/>
                <w:szCs w:val="18"/>
              </w:rPr>
            </w:pPr>
            <w:r>
              <w:rPr>
                <w:rFonts w:ascii="Arial" w:hAnsi="Arial" w:cs="Arial"/>
                <w:sz w:val="18"/>
                <w:szCs w:val="18"/>
              </w:rPr>
              <w:t>Котельная № 8</w:t>
            </w:r>
          </w:p>
        </w:tc>
        <w:tc>
          <w:tcPr>
            <w:tcW w:w="2611" w:type="dxa"/>
            <w:tcBorders>
              <w:top w:val="single" w:sz="4" w:space="0" w:color="auto"/>
              <w:left w:val="single" w:sz="4" w:space="0" w:color="auto"/>
              <w:bottom w:val="single" w:sz="4" w:space="0" w:color="auto"/>
              <w:right w:val="single" w:sz="4" w:space="0" w:color="auto"/>
            </w:tcBorders>
            <w:vAlign w:val="center"/>
            <w:hideMark/>
          </w:tcPr>
          <w:p w14:paraId="525A7EB8" w14:textId="77777777" w:rsidR="00593360" w:rsidRDefault="00593360">
            <w:pPr>
              <w:widowControl w:val="0"/>
              <w:spacing w:after="0" w:line="240" w:lineRule="auto"/>
              <w:jc w:val="center"/>
              <w:rPr>
                <w:rFonts w:ascii="Arial" w:hAnsi="Arial" w:cs="Arial"/>
                <w:sz w:val="18"/>
                <w:szCs w:val="18"/>
              </w:rPr>
            </w:pPr>
            <w:r>
              <w:rPr>
                <w:rFonts w:ascii="Arial" w:hAnsi="Arial" w:cs="Arial"/>
                <w:sz w:val="18"/>
                <w:szCs w:val="18"/>
              </w:rPr>
              <w:t>Котельная, школа</w:t>
            </w:r>
          </w:p>
        </w:tc>
        <w:tc>
          <w:tcPr>
            <w:tcW w:w="0" w:type="auto"/>
            <w:tcBorders>
              <w:top w:val="single" w:sz="4" w:space="0" w:color="auto"/>
              <w:left w:val="single" w:sz="4" w:space="0" w:color="auto"/>
              <w:bottom w:val="single" w:sz="4" w:space="0" w:color="auto"/>
              <w:right w:val="single" w:sz="4" w:space="0" w:color="auto"/>
            </w:tcBorders>
            <w:vAlign w:val="center"/>
            <w:hideMark/>
          </w:tcPr>
          <w:p w14:paraId="74BC3441" w14:textId="77777777" w:rsidR="00593360" w:rsidRDefault="00593360">
            <w:pPr>
              <w:widowControl w:val="0"/>
              <w:spacing w:after="0" w:line="240" w:lineRule="auto"/>
              <w:jc w:val="center"/>
              <w:rPr>
                <w:rFonts w:ascii="Arial" w:hAnsi="Arial" w:cs="Arial"/>
                <w:sz w:val="18"/>
                <w:szCs w:val="18"/>
              </w:rPr>
            </w:pPr>
            <w:r>
              <w:rPr>
                <w:rFonts w:ascii="Arial" w:hAnsi="Arial" w:cs="Arial"/>
                <w:sz w:val="18"/>
                <w:szCs w:val="18"/>
              </w:rPr>
              <w:t>8 502,88</w:t>
            </w:r>
          </w:p>
        </w:tc>
        <w:tc>
          <w:tcPr>
            <w:tcW w:w="0" w:type="auto"/>
            <w:tcBorders>
              <w:top w:val="single" w:sz="4" w:space="0" w:color="auto"/>
              <w:left w:val="single" w:sz="4" w:space="0" w:color="auto"/>
              <w:bottom w:val="single" w:sz="4" w:space="0" w:color="auto"/>
              <w:right w:val="single" w:sz="4" w:space="0" w:color="auto"/>
            </w:tcBorders>
            <w:vAlign w:val="center"/>
            <w:hideMark/>
          </w:tcPr>
          <w:p w14:paraId="732D9287" w14:textId="77777777" w:rsidR="00593360" w:rsidRDefault="00593360">
            <w:pPr>
              <w:widowControl w:val="0"/>
              <w:spacing w:after="0" w:line="240" w:lineRule="auto"/>
              <w:jc w:val="center"/>
              <w:rPr>
                <w:rFonts w:ascii="Arial" w:hAnsi="Arial" w:cs="Arial"/>
                <w:sz w:val="18"/>
                <w:szCs w:val="18"/>
              </w:rPr>
            </w:pPr>
            <w:r>
              <w:rPr>
                <w:rFonts w:ascii="Arial" w:hAnsi="Arial" w:cs="Arial"/>
                <w:sz w:val="18"/>
                <w:szCs w:val="18"/>
              </w:rPr>
              <w:t>10</w:t>
            </w:r>
          </w:p>
        </w:tc>
      </w:tr>
      <w:tr w:rsidR="00593360" w14:paraId="4B0C2F30" w14:textId="77777777" w:rsidTr="00593360">
        <w:trPr>
          <w:cantSplit/>
        </w:trPr>
        <w:tc>
          <w:tcPr>
            <w:tcW w:w="0" w:type="auto"/>
            <w:tcBorders>
              <w:top w:val="single" w:sz="4" w:space="0" w:color="auto"/>
              <w:left w:val="single" w:sz="4" w:space="0" w:color="auto"/>
              <w:bottom w:val="single" w:sz="4" w:space="0" w:color="auto"/>
              <w:right w:val="single" w:sz="4" w:space="0" w:color="auto"/>
            </w:tcBorders>
            <w:vAlign w:val="center"/>
            <w:hideMark/>
          </w:tcPr>
          <w:p w14:paraId="64F56538" w14:textId="77777777" w:rsidR="00593360" w:rsidRDefault="00593360">
            <w:pPr>
              <w:widowControl w:val="0"/>
              <w:spacing w:after="0" w:line="240" w:lineRule="auto"/>
              <w:jc w:val="center"/>
              <w:rPr>
                <w:rFonts w:ascii="Arial" w:hAnsi="Arial" w:cs="Arial"/>
                <w:sz w:val="18"/>
                <w:szCs w:val="18"/>
              </w:rPr>
            </w:pPr>
            <w:r>
              <w:rPr>
                <w:rFonts w:ascii="Arial" w:hAnsi="Arial" w:cs="Arial"/>
                <w:sz w:val="18"/>
                <w:szCs w:val="18"/>
              </w:rPr>
              <w:t>10.</w:t>
            </w:r>
          </w:p>
        </w:tc>
        <w:tc>
          <w:tcPr>
            <w:tcW w:w="0" w:type="auto"/>
            <w:tcBorders>
              <w:top w:val="single" w:sz="4" w:space="0" w:color="auto"/>
              <w:left w:val="single" w:sz="4" w:space="0" w:color="auto"/>
              <w:bottom w:val="single" w:sz="4" w:space="0" w:color="auto"/>
              <w:right w:val="single" w:sz="4" w:space="0" w:color="auto"/>
            </w:tcBorders>
            <w:vAlign w:val="center"/>
            <w:hideMark/>
          </w:tcPr>
          <w:p w14:paraId="35390D15" w14:textId="77777777" w:rsidR="00593360" w:rsidRDefault="00593360">
            <w:pPr>
              <w:widowControl w:val="0"/>
              <w:spacing w:after="0" w:line="240" w:lineRule="auto"/>
              <w:rPr>
                <w:rFonts w:ascii="Arial" w:hAnsi="Arial" w:cs="Arial"/>
                <w:sz w:val="18"/>
                <w:szCs w:val="18"/>
              </w:rPr>
            </w:pPr>
            <w:r>
              <w:rPr>
                <w:rFonts w:ascii="Arial" w:hAnsi="Arial" w:cs="Arial"/>
                <w:sz w:val="18"/>
                <w:szCs w:val="18"/>
              </w:rPr>
              <w:t>Республика Алтай, Усть-Коксинский район, Огнёвское сельское поселение, с. Кайтанак, ул. Новая, 2</w:t>
            </w:r>
          </w:p>
        </w:tc>
        <w:tc>
          <w:tcPr>
            <w:tcW w:w="1765" w:type="dxa"/>
            <w:tcBorders>
              <w:top w:val="single" w:sz="4" w:space="0" w:color="auto"/>
              <w:left w:val="single" w:sz="4" w:space="0" w:color="auto"/>
              <w:bottom w:val="single" w:sz="4" w:space="0" w:color="auto"/>
              <w:right w:val="single" w:sz="4" w:space="0" w:color="auto"/>
            </w:tcBorders>
            <w:vAlign w:val="center"/>
            <w:hideMark/>
          </w:tcPr>
          <w:p w14:paraId="68B79C25" w14:textId="77777777" w:rsidR="00593360" w:rsidRDefault="00593360">
            <w:pPr>
              <w:widowControl w:val="0"/>
              <w:spacing w:after="0" w:line="240" w:lineRule="auto"/>
              <w:jc w:val="center"/>
              <w:rPr>
                <w:rFonts w:ascii="Arial" w:hAnsi="Arial" w:cs="Arial"/>
                <w:sz w:val="18"/>
                <w:szCs w:val="18"/>
              </w:rPr>
            </w:pPr>
            <w:r>
              <w:rPr>
                <w:rFonts w:ascii="Arial" w:hAnsi="Arial" w:cs="Arial"/>
                <w:sz w:val="18"/>
                <w:szCs w:val="18"/>
              </w:rPr>
              <w:t>Котельная № 9</w:t>
            </w:r>
          </w:p>
        </w:tc>
        <w:tc>
          <w:tcPr>
            <w:tcW w:w="2611" w:type="dxa"/>
            <w:tcBorders>
              <w:top w:val="single" w:sz="4" w:space="0" w:color="auto"/>
              <w:left w:val="single" w:sz="4" w:space="0" w:color="auto"/>
              <w:bottom w:val="single" w:sz="4" w:space="0" w:color="auto"/>
              <w:right w:val="single" w:sz="4" w:space="0" w:color="auto"/>
            </w:tcBorders>
            <w:vAlign w:val="center"/>
            <w:hideMark/>
          </w:tcPr>
          <w:p w14:paraId="66EE1626" w14:textId="77777777" w:rsidR="00593360" w:rsidRDefault="00593360">
            <w:pPr>
              <w:widowControl w:val="0"/>
              <w:spacing w:after="0" w:line="240" w:lineRule="auto"/>
              <w:jc w:val="center"/>
              <w:rPr>
                <w:rFonts w:ascii="Arial" w:hAnsi="Arial" w:cs="Arial"/>
                <w:sz w:val="18"/>
                <w:szCs w:val="18"/>
              </w:rPr>
            </w:pPr>
            <w:r>
              <w:rPr>
                <w:rFonts w:ascii="Arial" w:hAnsi="Arial" w:cs="Arial"/>
                <w:sz w:val="18"/>
                <w:szCs w:val="18"/>
              </w:rPr>
              <w:t>Котельная, школа, мастерская, дом культуры</w:t>
            </w:r>
          </w:p>
        </w:tc>
        <w:tc>
          <w:tcPr>
            <w:tcW w:w="0" w:type="auto"/>
            <w:tcBorders>
              <w:top w:val="single" w:sz="4" w:space="0" w:color="auto"/>
              <w:left w:val="single" w:sz="4" w:space="0" w:color="auto"/>
              <w:bottom w:val="single" w:sz="4" w:space="0" w:color="auto"/>
              <w:right w:val="single" w:sz="4" w:space="0" w:color="auto"/>
            </w:tcBorders>
            <w:vAlign w:val="center"/>
            <w:hideMark/>
          </w:tcPr>
          <w:p w14:paraId="56D4A06C" w14:textId="77777777" w:rsidR="00593360" w:rsidRDefault="00593360">
            <w:pPr>
              <w:widowControl w:val="0"/>
              <w:spacing w:after="0" w:line="240" w:lineRule="auto"/>
              <w:jc w:val="center"/>
              <w:rPr>
                <w:rFonts w:ascii="Arial" w:hAnsi="Arial" w:cs="Arial"/>
                <w:sz w:val="18"/>
                <w:szCs w:val="18"/>
              </w:rPr>
            </w:pPr>
            <w:r>
              <w:rPr>
                <w:rFonts w:ascii="Arial" w:hAnsi="Arial" w:cs="Arial"/>
                <w:sz w:val="18"/>
                <w:szCs w:val="18"/>
              </w:rPr>
              <w:t>5 557,26</w:t>
            </w:r>
          </w:p>
        </w:tc>
        <w:tc>
          <w:tcPr>
            <w:tcW w:w="0" w:type="auto"/>
            <w:tcBorders>
              <w:top w:val="single" w:sz="4" w:space="0" w:color="auto"/>
              <w:left w:val="single" w:sz="4" w:space="0" w:color="auto"/>
              <w:bottom w:val="single" w:sz="4" w:space="0" w:color="auto"/>
              <w:right w:val="single" w:sz="4" w:space="0" w:color="auto"/>
            </w:tcBorders>
            <w:vAlign w:val="center"/>
            <w:hideMark/>
          </w:tcPr>
          <w:p w14:paraId="361B294D" w14:textId="77777777" w:rsidR="00593360" w:rsidRDefault="00593360">
            <w:pPr>
              <w:widowControl w:val="0"/>
              <w:spacing w:after="0" w:line="240" w:lineRule="auto"/>
              <w:jc w:val="center"/>
              <w:rPr>
                <w:rFonts w:ascii="Arial" w:hAnsi="Arial" w:cs="Arial"/>
                <w:sz w:val="18"/>
                <w:szCs w:val="18"/>
              </w:rPr>
            </w:pPr>
            <w:r>
              <w:rPr>
                <w:rFonts w:ascii="Arial" w:hAnsi="Arial" w:cs="Arial"/>
                <w:sz w:val="18"/>
                <w:szCs w:val="18"/>
              </w:rPr>
              <w:t>121</w:t>
            </w:r>
          </w:p>
        </w:tc>
      </w:tr>
      <w:tr w:rsidR="00593360" w14:paraId="3D7952D8" w14:textId="77777777" w:rsidTr="00593360">
        <w:trPr>
          <w:cantSplit/>
        </w:trPr>
        <w:tc>
          <w:tcPr>
            <w:tcW w:w="0" w:type="auto"/>
            <w:tcBorders>
              <w:top w:val="single" w:sz="4" w:space="0" w:color="auto"/>
              <w:left w:val="single" w:sz="4" w:space="0" w:color="auto"/>
              <w:bottom w:val="single" w:sz="4" w:space="0" w:color="auto"/>
              <w:right w:val="single" w:sz="4" w:space="0" w:color="auto"/>
            </w:tcBorders>
            <w:vAlign w:val="center"/>
            <w:hideMark/>
          </w:tcPr>
          <w:p w14:paraId="2D7B1177" w14:textId="77777777" w:rsidR="00593360" w:rsidRDefault="00593360">
            <w:pPr>
              <w:widowControl w:val="0"/>
              <w:spacing w:after="0" w:line="240" w:lineRule="auto"/>
              <w:jc w:val="center"/>
              <w:rPr>
                <w:rFonts w:ascii="Arial" w:hAnsi="Arial" w:cs="Arial"/>
                <w:sz w:val="18"/>
                <w:szCs w:val="18"/>
              </w:rPr>
            </w:pPr>
            <w:r>
              <w:rPr>
                <w:rFonts w:ascii="Arial" w:hAnsi="Arial" w:cs="Arial"/>
                <w:sz w:val="18"/>
                <w:szCs w:val="18"/>
              </w:rPr>
              <w:t>11.</w:t>
            </w:r>
          </w:p>
        </w:tc>
        <w:tc>
          <w:tcPr>
            <w:tcW w:w="0" w:type="auto"/>
            <w:tcBorders>
              <w:top w:val="single" w:sz="4" w:space="0" w:color="auto"/>
              <w:left w:val="single" w:sz="4" w:space="0" w:color="auto"/>
              <w:bottom w:val="single" w:sz="4" w:space="0" w:color="auto"/>
              <w:right w:val="single" w:sz="4" w:space="0" w:color="auto"/>
            </w:tcBorders>
            <w:vAlign w:val="center"/>
            <w:hideMark/>
          </w:tcPr>
          <w:p w14:paraId="6559D194" w14:textId="77777777" w:rsidR="00593360" w:rsidRDefault="00593360">
            <w:pPr>
              <w:widowControl w:val="0"/>
              <w:spacing w:after="0" w:line="240" w:lineRule="auto"/>
              <w:rPr>
                <w:rFonts w:ascii="Arial" w:hAnsi="Arial" w:cs="Arial"/>
                <w:sz w:val="18"/>
                <w:szCs w:val="18"/>
              </w:rPr>
            </w:pPr>
            <w:r>
              <w:rPr>
                <w:rFonts w:ascii="Arial" w:hAnsi="Arial" w:cs="Arial"/>
                <w:sz w:val="18"/>
                <w:szCs w:val="18"/>
              </w:rPr>
              <w:t>Республика Алтай, Усть-Коксинский район, Верх-Уймонское сельское поселение, с. Верх-Уймон, ул. Набережная, 41</w:t>
            </w:r>
          </w:p>
        </w:tc>
        <w:tc>
          <w:tcPr>
            <w:tcW w:w="1765" w:type="dxa"/>
            <w:tcBorders>
              <w:top w:val="single" w:sz="4" w:space="0" w:color="auto"/>
              <w:left w:val="single" w:sz="4" w:space="0" w:color="auto"/>
              <w:bottom w:val="single" w:sz="4" w:space="0" w:color="auto"/>
              <w:right w:val="single" w:sz="4" w:space="0" w:color="auto"/>
            </w:tcBorders>
            <w:vAlign w:val="center"/>
            <w:hideMark/>
          </w:tcPr>
          <w:p w14:paraId="41CA0251" w14:textId="77777777" w:rsidR="00593360" w:rsidRDefault="00593360">
            <w:pPr>
              <w:widowControl w:val="0"/>
              <w:spacing w:after="0" w:line="240" w:lineRule="auto"/>
              <w:jc w:val="center"/>
              <w:rPr>
                <w:rFonts w:ascii="Arial" w:hAnsi="Arial" w:cs="Arial"/>
                <w:sz w:val="18"/>
                <w:szCs w:val="18"/>
              </w:rPr>
            </w:pPr>
            <w:r>
              <w:rPr>
                <w:rFonts w:ascii="Arial" w:hAnsi="Arial" w:cs="Arial"/>
                <w:sz w:val="18"/>
                <w:szCs w:val="18"/>
              </w:rPr>
              <w:t>Котельная № 10</w:t>
            </w:r>
          </w:p>
        </w:tc>
        <w:tc>
          <w:tcPr>
            <w:tcW w:w="2611" w:type="dxa"/>
            <w:tcBorders>
              <w:top w:val="single" w:sz="4" w:space="0" w:color="auto"/>
              <w:left w:val="single" w:sz="4" w:space="0" w:color="auto"/>
              <w:bottom w:val="single" w:sz="4" w:space="0" w:color="auto"/>
              <w:right w:val="single" w:sz="4" w:space="0" w:color="auto"/>
            </w:tcBorders>
            <w:vAlign w:val="center"/>
            <w:hideMark/>
          </w:tcPr>
          <w:p w14:paraId="7DC7B84F" w14:textId="77777777" w:rsidR="00593360" w:rsidRDefault="00593360">
            <w:pPr>
              <w:widowControl w:val="0"/>
              <w:spacing w:after="0" w:line="240" w:lineRule="auto"/>
              <w:jc w:val="center"/>
              <w:rPr>
                <w:rFonts w:ascii="Arial" w:hAnsi="Arial" w:cs="Arial"/>
                <w:sz w:val="18"/>
                <w:szCs w:val="18"/>
              </w:rPr>
            </w:pPr>
            <w:r>
              <w:rPr>
                <w:rFonts w:ascii="Arial" w:hAnsi="Arial" w:cs="Arial"/>
                <w:sz w:val="18"/>
                <w:szCs w:val="18"/>
              </w:rPr>
              <w:t>Котельная, школа, лыжная база, гараж</w:t>
            </w:r>
          </w:p>
        </w:tc>
        <w:tc>
          <w:tcPr>
            <w:tcW w:w="0" w:type="auto"/>
            <w:tcBorders>
              <w:top w:val="single" w:sz="4" w:space="0" w:color="auto"/>
              <w:left w:val="single" w:sz="4" w:space="0" w:color="auto"/>
              <w:bottom w:val="single" w:sz="4" w:space="0" w:color="auto"/>
              <w:right w:val="single" w:sz="4" w:space="0" w:color="auto"/>
            </w:tcBorders>
            <w:vAlign w:val="center"/>
            <w:hideMark/>
          </w:tcPr>
          <w:p w14:paraId="71F6BB90" w14:textId="77777777" w:rsidR="00593360" w:rsidRDefault="00593360">
            <w:pPr>
              <w:widowControl w:val="0"/>
              <w:spacing w:after="0" w:line="240" w:lineRule="auto"/>
              <w:jc w:val="center"/>
              <w:rPr>
                <w:rFonts w:ascii="Arial" w:hAnsi="Arial" w:cs="Arial"/>
                <w:sz w:val="18"/>
                <w:szCs w:val="18"/>
              </w:rPr>
            </w:pPr>
            <w:r>
              <w:rPr>
                <w:rFonts w:ascii="Arial" w:hAnsi="Arial" w:cs="Arial"/>
                <w:sz w:val="18"/>
                <w:szCs w:val="18"/>
              </w:rPr>
              <w:t>11 804,50</w:t>
            </w:r>
          </w:p>
        </w:tc>
        <w:tc>
          <w:tcPr>
            <w:tcW w:w="0" w:type="auto"/>
            <w:tcBorders>
              <w:top w:val="single" w:sz="4" w:space="0" w:color="auto"/>
              <w:left w:val="single" w:sz="4" w:space="0" w:color="auto"/>
              <w:bottom w:val="single" w:sz="4" w:space="0" w:color="auto"/>
              <w:right w:val="single" w:sz="4" w:space="0" w:color="auto"/>
            </w:tcBorders>
            <w:vAlign w:val="center"/>
            <w:hideMark/>
          </w:tcPr>
          <w:p w14:paraId="21866FBC" w14:textId="77777777" w:rsidR="00593360" w:rsidRDefault="00593360">
            <w:pPr>
              <w:widowControl w:val="0"/>
              <w:spacing w:after="0" w:line="240" w:lineRule="auto"/>
              <w:jc w:val="center"/>
              <w:rPr>
                <w:rFonts w:ascii="Arial" w:hAnsi="Arial" w:cs="Arial"/>
                <w:sz w:val="18"/>
                <w:szCs w:val="18"/>
              </w:rPr>
            </w:pPr>
            <w:r>
              <w:rPr>
                <w:rFonts w:ascii="Arial" w:hAnsi="Arial" w:cs="Arial"/>
                <w:sz w:val="18"/>
                <w:szCs w:val="18"/>
              </w:rPr>
              <w:t>265</w:t>
            </w:r>
          </w:p>
        </w:tc>
      </w:tr>
      <w:tr w:rsidR="00593360" w14:paraId="696543F9" w14:textId="77777777" w:rsidTr="00593360">
        <w:trPr>
          <w:cantSplit/>
        </w:trPr>
        <w:tc>
          <w:tcPr>
            <w:tcW w:w="0" w:type="auto"/>
            <w:tcBorders>
              <w:top w:val="single" w:sz="4" w:space="0" w:color="auto"/>
              <w:left w:val="single" w:sz="4" w:space="0" w:color="auto"/>
              <w:bottom w:val="single" w:sz="4" w:space="0" w:color="auto"/>
              <w:right w:val="single" w:sz="4" w:space="0" w:color="auto"/>
            </w:tcBorders>
            <w:vAlign w:val="center"/>
            <w:hideMark/>
          </w:tcPr>
          <w:p w14:paraId="726BF03F" w14:textId="77777777" w:rsidR="00593360" w:rsidRDefault="00593360">
            <w:pPr>
              <w:widowControl w:val="0"/>
              <w:spacing w:after="0" w:line="240" w:lineRule="auto"/>
              <w:jc w:val="center"/>
              <w:rPr>
                <w:rFonts w:ascii="Arial" w:hAnsi="Arial" w:cs="Arial"/>
                <w:sz w:val="18"/>
                <w:szCs w:val="18"/>
              </w:rPr>
            </w:pPr>
            <w:r>
              <w:rPr>
                <w:rFonts w:ascii="Arial" w:hAnsi="Arial" w:cs="Arial"/>
                <w:sz w:val="18"/>
                <w:szCs w:val="18"/>
              </w:rPr>
              <w:lastRenderedPageBreak/>
              <w:t>12.</w:t>
            </w:r>
          </w:p>
        </w:tc>
        <w:tc>
          <w:tcPr>
            <w:tcW w:w="0" w:type="auto"/>
            <w:tcBorders>
              <w:top w:val="single" w:sz="4" w:space="0" w:color="auto"/>
              <w:left w:val="single" w:sz="4" w:space="0" w:color="auto"/>
              <w:bottom w:val="single" w:sz="4" w:space="0" w:color="auto"/>
              <w:right w:val="single" w:sz="4" w:space="0" w:color="auto"/>
            </w:tcBorders>
            <w:vAlign w:val="center"/>
            <w:hideMark/>
          </w:tcPr>
          <w:p w14:paraId="31ECA18A" w14:textId="77777777" w:rsidR="00593360" w:rsidRDefault="00593360">
            <w:pPr>
              <w:widowControl w:val="0"/>
              <w:spacing w:after="0" w:line="240" w:lineRule="auto"/>
              <w:rPr>
                <w:rFonts w:ascii="Arial" w:hAnsi="Arial" w:cs="Arial"/>
                <w:sz w:val="18"/>
                <w:szCs w:val="18"/>
              </w:rPr>
            </w:pPr>
            <w:r>
              <w:rPr>
                <w:rFonts w:ascii="Arial" w:hAnsi="Arial" w:cs="Arial"/>
                <w:sz w:val="18"/>
                <w:szCs w:val="18"/>
              </w:rPr>
              <w:t>Республика Алтай, Усть-Коксинский район, Горбуновское сельское поселение, пос. Теректа, ул. Центральная, 36</w:t>
            </w:r>
          </w:p>
        </w:tc>
        <w:tc>
          <w:tcPr>
            <w:tcW w:w="1765" w:type="dxa"/>
            <w:tcBorders>
              <w:top w:val="single" w:sz="4" w:space="0" w:color="auto"/>
              <w:left w:val="single" w:sz="4" w:space="0" w:color="auto"/>
              <w:bottom w:val="single" w:sz="4" w:space="0" w:color="auto"/>
              <w:right w:val="single" w:sz="4" w:space="0" w:color="auto"/>
            </w:tcBorders>
            <w:vAlign w:val="center"/>
            <w:hideMark/>
          </w:tcPr>
          <w:p w14:paraId="5DFE0053" w14:textId="77777777" w:rsidR="00593360" w:rsidRDefault="00593360">
            <w:pPr>
              <w:widowControl w:val="0"/>
              <w:spacing w:after="0" w:line="240" w:lineRule="auto"/>
              <w:jc w:val="center"/>
              <w:rPr>
                <w:rFonts w:ascii="Arial" w:hAnsi="Arial" w:cs="Arial"/>
                <w:sz w:val="18"/>
                <w:szCs w:val="18"/>
              </w:rPr>
            </w:pPr>
            <w:r>
              <w:rPr>
                <w:rFonts w:ascii="Arial" w:hAnsi="Arial" w:cs="Arial"/>
                <w:sz w:val="18"/>
                <w:szCs w:val="18"/>
              </w:rPr>
              <w:t>Котельная № 11</w:t>
            </w:r>
          </w:p>
        </w:tc>
        <w:tc>
          <w:tcPr>
            <w:tcW w:w="2611" w:type="dxa"/>
            <w:tcBorders>
              <w:top w:val="single" w:sz="4" w:space="0" w:color="auto"/>
              <w:left w:val="single" w:sz="4" w:space="0" w:color="auto"/>
              <w:bottom w:val="single" w:sz="4" w:space="0" w:color="auto"/>
              <w:right w:val="single" w:sz="4" w:space="0" w:color="auto"/>
            </w:tcBorders>
            <w:vAlign w:val="center"/>
            <w:hideMark/>
          </w:tcPr>
          <w:p w14:paraId="745F5E25" w14:textId="77777777" w:rsidR="00593360" w:rsidRDefault="00593360">
            <w:pPr>
              <w:widowControl w:val="0"/>
              <w:spacing w:after="0" w:line="240" w:lineRule="auto"/>
              <w:jc w:val="center"/>
              <w:rPr>
                <w:rFonts w:ascii="Arial" w:hAnsi="Arial" w:cs="Arial"/>
                <w:sz w:val="18"/>
                <w:szCs w:val="18"/>
              </w:rPr>
            </w:pPr>
            <w:r>
              <w:rPr>
                <w:rFonts w:ascii="Arial" w:hAnsi="Arial" w:cs="Arial"/>
                <w:sz w:val="18"/>
                <w:szCs w:val="18"/>
              </w:rPr>
              <w:t>Котельная, школа, спортзал, библиотека, дом культуры</w:t>
            </w:r>
          </w:p>
        </w:tc>
        <w:tc>
          <w:tcPr>
            <w:tcW w:w="0" w:type="auto"/>
            <w:tcBorders>
              <w:top w:val="single" w:sz="4" w:space="0" w:color="auto"/>
              <w:left w:val="single" w:sz="4" w:space="0" w:color="auto"/>
              <w:bottom w:val="single" w:sz="4" w:space="0" w:color="auto"/>
              <w:right w:val="single" w:sz="4" w:space="0" w:color="auto"/>
            </w:tcBorders>
            <w:vAlign w:val="center"/>
            <w:hideMark/>
          </w:tcPr>
          <w:p w14:paraId="09ABA429" w14:textId="77777777" w:rsidR="00593360" w:rsidRDefault="00593360">
            <w:pPr>
              <w:widowControl w:val="0"/>
              <w:spacing w:after="0" w:line="240" w:lineRule="auto"/>
              <w:jc w:val="center"/>
              <w:rPr>
                <w:rFonts w:ascii="Arial" w:hAnsi="Arial" w:cs="Arial"/>
                <w:sz w:val="18"/>
                <w:szCs w:val="18"/>
              </w:rPr>
            </w:pPr>
            <w:r>
              <w:rPr>
                <w:rFonts w:ascii="Arial" w:hAnsi="Arial" w:cs="Arial"/>
                <w:sz w:val="18"/>
                <w:szCs w:val="18"/>
              </w:rPr>
              <w:t>4 412,59</w:t>
            </w:r>
          </w:p>
        </w:tc>
        <w:tc>
          <w:tcPr>
            <w:tcW w:w="0" w:type="auto"/>
            <w:tcBorders>
              <w:top w:val="single" w:sz="4" w:space="0" w:color="auto"/>
              <w:left w:val="single" w:sz="4" w:space="0" w:color="auto"/>
              <w:bottom w:val="single" w:sz="4" w:space="0" w:color="auto"/>
              <w:right w:val="single" w:sz="4" w:space="0" w:color="auto"/>
            </w:tcBorders>
            <w:vAlign w:val="center"/>
            <w:hideMark/>
          </w:tcPr>
          <w:p w14:paraId="18C56FF8" w14:textId="77777777" w:rsidR="00593360" w:rsidRDefault="00593360">
            <w:pPr>
              <w:widowControl w:val="0"/>
              <w:spacing w:after="0" w:line="240" w:lineRule="auto"/>
              <w:jc w:val="center"/>
              <w:rPr>
                <w:rFonts w:ascii="Arial" w:hAnsi="Arial" w:cs="Arial"/>
                <w:sz w:val="18"/>
                <w:szCs w:val="18"/>
              </w:rPr>
            </w:pPr>
            <w:r>
              <w:rPr>
                <w:rFonts w:ascii="Arial" w:hAnsi="Arial" w:cs="Arial"/>
                <w:sz w:val="18"/>
                <w:szCs w:val="18"/>
              </w:rPr>
              <w:t>90</w:t>
            </w:r>
          </w:p>
        </w:tc>
      </w:tr>
      <w:tr w:rsidR="00593360" w14:paraId="58627AAB" w14:textId="77777777" w:rsidTr="00593360">
        <w:trPr>
          <w:cantSplit/>
        </w:trPr>
        <w:tc>
          <w:tcPr>
            <w:tcW w:w="0" w:type="auto"/>
            <w:tcBorders>
              <w:top w:val="single" w:sz="4" w:space="0" w:color="auto"/>
              <w:left w:val="single" w:sz="4" w:space="0" w:color="auto"/>
              <w:bottom w:val="single" w:sz="4" w:space="0" w:color="auto"/>
              <w:right w:val="single" w:sz="4" w:space="0" w:color="auto"/>
            </w:tcBorders>
            <w:vAlign w:val="center"/>
            <w:hideMark/>
          </w:tcPr>
          <w:p w14:paraId="6CEDA137" w14:textId="77777777" w:rsidR="00593360" w:rsidRDefault="00593360">
            <w:pPr>
              <w:widowControl w:val="0"/>
              <w:spacing w:after="0" w:line="240" w:lineRule="auto"/>
              <w:jc w:val="center"/>
              <w:rPr>
                <w:rFonts w:ascii="Arial" w:hAnsi="Arial" w:cs="Arial"/>
                <w:sz w:val="18"/>
                <w:szCs w:val="18"/>
              </w:rPr>
            </w:pPr>
            <w:r>
              <w:rPr>
                <w:rFonts w:ascii="Arial" w:hAnsi="Arial" w:cs="Arial"/>
                <w:sz w:val="18"/>
                <w:szCs w:val="18"/>
              </w:rPr>
              <w:t>13.</w:t>
            </w:r>
          </w:p>
        </w:tc>
        <w:tc>
          <w:tcPr>
            <w:tcW w:w="0" w:type="auto"/>
            <w:tcBorders>
              <w:top w:val="single" w:sz="4" w:space="0" w:color="auto"/>
              <w:left w:val="single" w:sz="4" w:space="0" w:color="auto"/>
              <w:bottom w:val="single" w:sz="4" w:space="0" w:color="auto"/>
              <w:right w:val="single" w:sz="4" w:space="0" w:color="auto"/>
            </w:tcBorders>
            <w:vAlign w:val="center"/>
            <w:hideMark/>
          </w:tcPr>
          <w:p w14:paraId="734E9B30" w14:textId="77777777" w:rsidR="00593360" w:rsidRDefault="00593360">
            <w:pPr>
              <w:widowControl w:val="0"/>
              <w:spacing w:after="0" w:line="240" w:lineRule="auto"/>
              <w:rPr>
                <w:rFonts w:ascii="Arial" w:hAnsi="Arial" w:cs="Arial"/>
                <w:sz w:val="18"/>
                <w:szCs w:val="18"/>
              </w:rPr>
            </w:pPr>
            <w:r>
              <w:rPr>
                <w:rFonts w:ascii="Arial" w:hAnsi="Arial" w:cs="Arial"/>
                <w:sz w:val="18"/>
                <w:szCs w:val="18"/>
              </w:rPr>
              <w:t>Республика Алтай, Усть-Коксинский район, Верх-Уймонское сельское поселение, с. Мульта, ул. Школьная, 24</w:t>
            </w:r>
          </w:p>
        </w:tc>
        <w:tc>
          <w:tcPr>
            <w:tcW w:w="1765" w:type="dxa"/>
            <w:tcBorders>
              <w:top w:val="single" w:sz="4" w:space="0" w:color="auto"/>
              <w:left w:val="single" w:sz="4" w:space="0" w:color="auto"/>
              <w:bottom w:val="single" w:sz="4" w:space="0" w:color="auto"/>
              <w:right w:val="single" w:sz="4" w:space="0" w:color="auto"/>
            </w:tcBorders>
            <w:vAlign w:val="center"/>
            <w:hideMark/>
          </w:tcPr>
          <w:p w14:paraId="29A462F8" w14:textId="77777777" w:rsidR="00593360" w:rsidRDefault="00593360">
            <w:pPr>
              <w:widowControl w:val="0"/>
              <w:spacing w:after="0" w:line="240" w:lineRule="auto"/>
              <w:jc w:val="center"/>
              <w:rPr>
                <w:rFonts w:ascii="Arial" w:hAnsi="Arial" w:cs="Arial"/>
                <w:sz w:val="18"/>
                <w:szCs w:val="18"/>
              </w:rPr>
            </w:pPr>
            <w:r>
              <w:rPr>
                <w:rFonts w:ascii="Arial" w:hAnsi="Arial" w:cs="Arial"/>
                <w:sz w:val="18"/>
                <w:szCs w:val="18"/>
              </w:rPr>
              <w:t>Котельная № 12</w:t>
            </w:r>
          </w:p>
        </w:tc>
        <w:tc>
          <w:tcPr>
            <w:tcW w:w="2611" w:type="dxa"/>
            <w:tcBorders>
              <w:top w:val="single" w:sz="4" w:space="0" w:color="auto"/>
              <w:left w:val="single" w:sz="4" w:space="0" w:color="auto"/>
              <w:bottom w:val="single" w:sz="4" w:space="0" w:color="auto"/>
              <w:right w:val="single" w:sz="4" w:space="0" w:color="auto"/>
            </w:tcBorders>
            <w:vAlign w:val="center"/>
            <w:hideMark/>
          </w:tcPr>
          <w:p w14:paraId="2275988A" w14:textId="77777777" w:rsidR="00593360" w:rsidRDefault="00593360">
            <w:pPr>
              <w:widowControl w:val="0"/>
              <w:spacing w:after="0" w:line="240" w:lineRule="auto"/>
              <w:jc w:val="center"/>
              <w:rPr>
                <w:rFonts w:ascii="Arial" w:hAnsi="Arial" w:cs="Arial"/>
                <w:sz w:val="18"/>
                <w:szCs w:val="18"/>
              </w:rPr>
            </w:pPr>
            <w:r>
              <w:rPr>
                <w:rFonts w:ascii="Arial" w:hAnsi="Arial" w:cs="Arial"/>
                <w:sz w:val="18"/>
                <w:szCs w:val="18"/>
              </w:rPr>
              <w:t>Котельная, школа</w:t>
            </w:r>
          </w:p>
        </w:tc>
        <w:tc>
          <w:tcPr>
            <w:tcW w:w="0" w:type="auto"/>
            <w:tcBorders>
              <w:top w:val="single" w:sz="4" w:space="0" w:color="auto"/>
              <w:left w:val="single" w:sz="4" w:space="0" w:color="auto"/>
              <w:bottom w:val="single" w:sz="4" w:space="0" w:color="auto"/>
              <w:right w:val="single" w:sz="4" w:space="0" w:color="auto"/>
            </w:tcBorders>
            <w:vAlign w:val="center"/>
            <w:hideMark/>
          </w:tcPr>
          <w:p w14:paraId="1469B4CF" w14:textId="77777777" w:rsidR="00593360" w:rsidRDefault="00593360">
            <w:pPr>
              <w:widowControl w:val="0"/>
              <w:spacing w:after="0" w:line="240" w:lineRule="auto"/>
              <w:jc w:val="center"/>
              <w:rPr>
                <w:rFonts w:ascii="Arial" w:hAnsi="Arial" w:cs="Arial"/>
                <w:sz w:val="18"/>
                <w:szCs w:val="18"/>
              </w:rPr>
            </w:pPr>
            <w:r>
              <w:rPr>
                <w:rFonts w:ascii="Arial" w:hAnsi="Arial" w:cs="Arial"/>
                <w:sz w:val="18"/>
                <w:szCs w:val="18"/>
              </w:rPr>
              <w:t>7 096,90</w:t>
            </w:r>
          </w:p>
        </w:tc>
        <w:tc>
          <w:tcPr>
            <w:tcW w:w="0" w:type="auto"/>
            <w:tcBorders>
              <w:top w:val="single" w:sz="4" w:space="0" w:color="auto"/>
              <w:left w:val="single" w:sz="4" w:space="0" w:color="auto"/>
              <w:bottom w:val="single" w:sz="4" w:space="0" w:color="auto"/>
              <w:right w:val="single" w:sz="4" w:space="0" w:color="auto"/>
            </w:tcBorders>
            <w:vAlign w:val="center"/>
            <w:hideMark/>
          </w:tcPr>
          <w:p w14:paraId="364A3866" w14:textId="77777777" w:rsidR="00593360" w:rsidRDefault="00593360">
            <w:pPr>
              <w:widowControl w:val="0"/>
              <w:spacing w:after="0" w:line="240" w:lineRule="auto"/>
              <w:jc w:val="center"/>
              <w:rPr>
                <w:rFonts w:ascii="Arial" w:hAnsi="Arial" w:cs="Arial"/>
                <w:sz w:val="18"/>
                <w:szCs w:val="18"/>
              </w:rPr>
            </w:pPr>
            <w:r>
              <w:rPr>
                <w:rFonts w:ascii="Arial" w:hAnsi="Arial" w:cs="Arial"/>
                <w:sz w:val="18"/>
                <w:szCs w:val="18"/>
              </w:rPr>
              <w:t>100</w:t>
            </w:r>
          </w:p>
        </w:tc>
      </w:tr>
      <w:tr w:rsidR="00593360" w14:paraId="3C41E66C" w14:textId="77777777" w:rsidTr="00593360">
        <w:trPr>
          <w:cantSplit/>
        </w:trPr>
        <w:tc>
          <w:tcPr>
            <w:tcW w:w="0" w:type="auto"/>
            <w:tcBorders>
              <w:top w:val="single" w:sz="4" w:space="0" w:color="auto"/>
              <w:left w:val="single" w:sz="4" w:space="0" w:color="auto"/>
              <w:bottom w:val="single" w:sz="4" w:space="0" w:color="auto"/>
              <w:right w:val="single" w:sz="4" w:space="0" w:color="auto"/>
            </w:tcBorders>
            <w:vAlign w:val="center"/>
            <w:hideMark/>
          </w:tcPr>
          <w:p w14:paraId="5508D540" w14:textId="77777777" w:rsidR="00593360" w:rsidRDefault="00593360">
            <w:pPr>
              <w:widowControl w:val="0"/>
              <w:spacing w:after="0" w:line="240" w:lineRule="auto"/>
              <w:jc w:val="center"/>
              <w:rPr>
                <w:rFonts w:ascii="Arial" w:hAnsi="Arial" w:cs="Arial"/>
                <w:sz w:val="18"/>
                <w:szCs w:val="18"/>
              </w:rPr>
            </w:pPr>
            <w:r>
              <w:rPr>
                <w:rFonts w:ascii="Arial" w:hAnsi="Arial" w:cs="Arial"/>
                <w:sz w:val="18"/>
                <w:szCs w:val="18"/>
              </w:rPr>
              <w:t>14.</w:t>
            </w:r>
          </w:p>
        </w:tc>
        <w:tc>
          <w:tcPr>
            <w:tcW w:w="0" w:type="auto"/>
            <w:tcBorders>
              <w:top w:val="single" w:sz="4" w:space="0" w:color="auto"/>
              <w:left w:val="single" w:sz="4" w:space="0" w:color="auto"/>
              <w:bottom w:val="single" w:sz="4" w:space="0" w:color="auto"/>
              <w:right w:val="single" w:sz="4" w:space="0" w:color="auto"/>
            </w:tcBorders>
            <w:vAlign w:val="center"/>
            <w:hideMark/>
          </w:tcPr>
          <w:p w14:paraId="4EE9DE01" w14:textId="77777777" w:rsidR="00593360" w:rsidRDefault="00593360">
            <w:pPr>
              <w:widowControl w:val="0"/>
              <w:spacing w:after="0" w:line="240" w:lineRule="auto"/>
              <w:rPr>
                <w:rFonts w:ascii="Arial" w:hAnsi="Arial" w:cs="Arial"/>
                <w:sz w:val="18"/>
                <w:szCs w:val="18"/>
              </w:rPr>
            </w:pPr>
            <w:r>
              <w:rPr>
                <w:rFonts w:ascii="Arial" w:hAnsi="Arial" w:cs="Arial"/>
                <w:sz w:val="18"/>
                <w:szCs w:val="18"/>
              </w:rPr>
              <w:t>Республика Алтай, Усть-Коксинский район, Катандинское сельское поселение, с. Катанда, ул. Советская, 130А</w:t>
            </w:r>
          </w:p>
        </w:tc>
        <w:tc>
          <w:tcPr>
            <w:tcW w:w="1765" w:type="dxa"/>
            <w:tcBorders>
              <w:top w:val="single" w:sz="4" w:space="0" w:color="auto"/>
              <w:left w:val="single" w:sz="4" w:space="0" w:color="auto"/>
              <w:bottom w:val="single" w:sz="4" w:space="0" w:color="auto"/>
              <w:right w:val="single" w:sz="4" w:space="0" w:color="auto"/>
            </w:tcBorders>
            <w:vAlign w:val="center"/>
            <w:hideMark/>
          </w:tcPr>
          <w:p w14:paraId="7CF69976" w14:textId="77777777" w:rsidR="00593360" w:rsidRDefault="00593360">
            <w:pPr>
              <w:widowControl w:val="0"/>
              <w:spacing w:after="0" w:line="240" w:lineRule="auto"/>
              <w:jc w:val="center"/>
              <w:rPr>
                <w:rFonts w:ascii="Arial" w:hAnsi="Arial" w:cs="Arial"/>
                <w:sz w:val="18"/>
                <w:szCs w:val="18"/>
              </w:rPr>
            </w:pPr>
            <w:r>
              <w:rPr>
                <w:rFonts w:ascii="Arial" w:hAnsi="Arial" w:cs="Arial"/>
                <w:sz w:val="18"/>
                <w:szCs w:val="18"/>
              </w:rPr>
              <w:t>Котельная № 13</w:t>
            </w:r>
          </w:p>
        </w:tc>
        <w:tc>
          <w:tcPr>
            <w:tcW w:w="2611" w:type="dxa"/>
            <w:tcBorders>
              <w:top w:val="single" w:sz="4" w:space="0" w:color="auto"/>
              <w:left w:val="single" w:sz="4" w:space="0" w:color="auto"/>
              <w:bottom w:val="single" w:sz="4" w:space="0" w:color="auto"/>
              <w:right w:val="single" w:sz="4" w:space="0" w:color="auto"/>
            </w:tcBorders>
            <w:vAlign w:val="center"/>
            <w:hideMark/>
          </w:tcPr>
          <w:p w14:paraId="1B6A408D" w14:textId="77777777" w:rsidR="00593360" w:rsidRDefault="00593360">
            <w:pPr>
              <w:widowControl w:val="0"/>
              <w:spacing w:after="0" w:line="240" w:lineRule="auto"/>
              <w:jc w:val="center"/>
              <w:rPr>
                <w:rFonts w:ascii="Arial" w:hAnsi="Arial" w:cs="Arial"/>
                <w:sz w:val="18"/>
                <w:szCs w:val="18"/>
              </w:rPr>
            </w:pPr>
            <w:r>
              <w:rPr>
                <w:rFonts w:ascii="Arial" w:hAnsi="Arial" w:cs="Arial"/>
                <w:sz w:val="18"/>
                <w:szCs w:val="18"/>
              </w:rPr>
              <w:t>Котельная, школа, гараж</w:t>
            </w:r>
          </w:p>
        </w:tc>
        <w:tc>
          <w:tcPr>
            <w:tcW w:w="0" w:type="auto"/>
            <w:tcBorders>
              <w:top w:val="single" w:sz="4" w:space="0" w:color="auto"/>
              <w:left w:val="single" w:sz="4" w:space="0" w:color="auto"/>
              <w:bottom w:val="single" w:sz="4" w:space="0" w:color="auto"/>
              <w:right w:val="single" w:sz="4" w:space="0" w:color="auto"/>
            </w:tcBorders>
            <w:vAlign w:val="center"/>
            <w:hideMark/>
          </w:tcPr>
          <w:p w14:paraId="563B1E4A" w14:textId="77777777" w:rsidR="00593360" w:rsidRDefault="00593360">
            <w:pPr>
              <w:widowControl w:val="0"/>
              <w:spacing w:after="0" w:line="240" w:lineRule="auto"/>
              <w:jc w:val="center"/>
              <w:rPr>
                <w:rFonts w:ascii="Arial" w:hAnsi="Arial" w:cs="Arial"/>
                <w:sz w:val="18"/>
                <w:szCs w:val="18"/>
              </w:rPr>
            </w:pPr>
            <w:r>
              <w:rPr>
                <w:rFonts w:ascii="Arial" w:hAnsi="Arial" w:cs="Arial"/>
                <w:sz w:val="18"/>
                <w:szCs w:val="18"/>
              </w:rPr>
              <w:t>16 283,00</w:t>
            </w:r>
          </w:p>
        </w:tc>
        <w:tc>
          <w:tcPr>
            <w:tcW w:w="0" w:type="auto"/>
            <w:tcBorders>
              <w:top w:val="single" w:sz="4" w:space="0" w:color="auto"/>
              <w:left w:val="single" w:sz="4" w:space="0" w:color="auto"/>
              <w:bottom w:val="single" w:sz="4" w:space="0" w:color="auto"/>
              <w:right w:val="single" w:sz="4" w:space="0" w:color="auto"/>
            </w:tcBorders>
            <w:vAlign w:val="center"/>
            <w:hideMark/>
          </w:tcPr>
          <w:p w14:paraId="3505D825" w14:textId="77777777" w:rsidR="00593360" w:rsidRDefault="00593360">
            <w:pPr>
              <w:widowControl w:val="0"/>
              <w:spacing w:after="0" w:line="240" w:lineRule="auto"/>
              <w:jc w:val="center"/>
              <w:rPr>
                <w:rFonts w:ascii="Arial" w:hAnsi="Arial" w:cs="Arial"/>
                <w:sz w:val="18"/>
                <w:szCs w:val="18"/>
              </w:rPr>
            </w:pPr>
            <w:r>
              <w:rPr>
                <w:rFonts w:ascii="Arial" w:hAnsi="Arial" w:cs="Arial"/>
                <w:sz w:val="18"/>
                <w:szCs w:val="18"/>
              </w:rPr>
              <w:t>72</w:t>
            </w:r>
          </w:p>
        </w:tc>
      </w:tr>
      <w:tr w:rsidR="00593360" w14:paraId="1018F4EF" w14:textId="77777777" w:rsidTr="00593360">
        <w:trPr>
          <w:cantSplit/>
        </w:trPr>
        <w:tc>
          <w:tcPr>
            <w:tcW w:w="0" w:type="auto"/>
            <w:tcBorders>
              <w:top w:val="single" w:sz="4" w:space="0" w:color="auto"/>
              <w:left w:val="single" w:sz="4" w:space="0" w:color="auto"/>
              <w:bottom w:val="single" w:sz="4" w:space="0" w:color="auto"/>
              <w:right w:val="single" w:sz="4" w:space="0" w:color="auto"/>
            </w:tcBorders>
            <w:vAlign w:val="center"/>
            <w:hideMark/>
          </w:tcPr>
          <w:p w14:paraId="4731950D" w14:textId="77777777" w:rsidR="00593360" w:rsidRDefault="00593360">
            <w:pPr>
              <w:widowControl w:val="0"/>
              <w:spacing w:after="0" w:line="240" w:lineRule="auto"/>
              <w:jc w:val="center"/>
              <w:rPr>
                <w:rFonts w:ascii="Arial" w:hAnsi="Arial" w:cs="Arial"/>
                <w:sz w:val="18"/>
                <w:szCs w:val="18"/>
              </w:rPr>
            </w:pPr>
            <w:r>
              <w:rPr>
                <w:rFonts w:ascii="Arial" w:hAnsi="Arial" w:cs="Arial"/>
                <w:sz w:val="18"/>
                <w:szCs w:val="18"/>
              </w:rPr>
              <w:t>15.</w:t>
            </w:r>
          </w:p>
        </w:tc>
        <w:tc>
          <w:tcPr>
            <w:tcW w:w="0" w:type="auto"/>
            <w:tcBorders>
              <w:top w:val="single" w:sz="4" w:space="0" w:color="auto"/>
              <w:left w:val="single" w:sz="4" w:space="0" w:color="auto"/>
              <w:bottom w:val="single" w:sz="4" w:space="0" w:color="auto"/>
              <w:right w:val="single" w:sz="4" w:space="0" w:color="auto"/>
            </w:tcBorders>
            <w:vAlign w:val="center"/>
            <w:hideMark/>
          </w:tcPr>
          <w:p w14:paraId="542FE911" w14:textId="77777777" w:rsidR="00593360" w:rsidRDefault="00593360">
            <w:pPr>
              <w:widowControl w:val="0"/>
              <w:spacing w:after="0" w:line="240" w:lineRule="auto"/>
              <w:rPr>
                <w:rFonts w:ascii="Arial" w:hAnsi="Arial" w:cs="Arial"/>
                <w:sz w:val="18"/>
                <w:szCs w:val="18"/>
              </w:rPr>
            </w:pPr>
            <w:r>
              <w:rPr>
                <w:rFonts w:ascii="Arial" w:hAnsi="Arial" w:cs="Arial"/>
                <w:sz w:val="18"/>
                <w:szCs w:val="18"/>
              </w:rPr>
              <w:t>Республика Алтай, Усть-Коксинский район, Катандинское сельское поселение, с. Катанда, ул. Советская, 81</w:t>
            </w:r>
          </w:p>
        </w:tc>
        <w:tc>
          <w:tcPr>
            <w:tcW w:w="1765" w:type="dxa"/>
            <w:tcBorders>
              <w:top w:val="single" w:sz="4" w:space="0" w:color="auto"/>
              <w:left w:val="single" w:sz="4" w:space="0" w:color="auto"/>
              <w:bottom w:val="single" w:sz="4" w:space="0" w:color="auto"/>
              <w:right w:val="single" w:sz="4" w:space="0" w:color="auto"/>
            </w:tcBorders>
            <w:vAlign w:val="center"/>
            <w:hideMark/>
          </w:tcPr>
          <w:p w14:paraId="4D0D06BE" w14:textId="77777777" w:rsidR="00593360" w:rsidRDefault="00593360">
            <w:pPr>
              <w:widowControl w:val="0"/>
              <w:spacing w:after="0" w:line="240" w:lineRule="auto"/>
              <w:jc w:val="center"/>
              <w:rPr>
                <w:rFonts w:ascii="Arial" w:hAnsi="Arial" w:cs="Arial"/>
                <w:sz w:val="18"/>
                <w:szCs w:val="18"/>
              </w:rPr>
            </w:pPr>
            <w:r>
              <w:rPr>
                <w:rFonts w:ascii="Arial" w:hAnsi="Arial" w:cs="Arial"/>
                <w:sz w:val="18"/>
                <w:szCs w:val="18"/>
              </w:rPr>
              <w:t>Котельная № 14</w:t>
            </w:r>
          </w:p>
        </w:tc>
        <w:tc>
          <w:tcPr>
            <w:tcW w:w="2611" w:type="dxa"/>
            <w:tcBorders>
              <w:top w:val="single" w:sz="4" w:space="0" w:color="auto"/>
              <w:left w:val="single" w:sz="4" w:space="0" w:color="auto"/>
              <w:bottom w:val="single" w:sz="4" w:space="0" w:color="auto"/>
              <w:right w:val="single" w:sz="4" w:space="0" w:color="auto"/>
            </w:tcBorders>
            <w:vAlign w:val="center"/>
            <w:hideMark/>
          </w:tcPr>
          <w:p w14:paraId="07C89180" w14:textId="77777777" w:rsidR="00593360" w:rsidRDefault="00593360">
            <w:pPr>
              <w:widowControl w:val="0"/>
              <w:spacing w:after="0" w:line="240" w:lineRule="auto"/>
              <w:jc w:val="center"/>
              <w:rPr>
                <w:rFonts w:ascii="Arial" w:hAnsi="Arial" w:cs="Arial"/>
                <w:sz w:val="18"/>
                <w:szCs w:val="18"/>
              </w:rPr>
            </w:pPr>
            <w:r>
              <w:rPr>
                <w:rFonts w:ascii="Arial" w:hAnsi="Arial" w:cs="Arial"/>
                <w:sz w:val="18"/>
                <w:szCs w:val="18"/>
              </w:rPr>
              <w:t>Котельная, детский сад</w:t>
            </w:r>
          </w:p>
        </w:tc>
        <w:tc>
          <w:tcPr>
            <w:tcW w:w="0" w:type="auto"/>
            <w:tcBorders>
              <w:top w:val="single" w:sz="4" w:space="0" w:color="auto"/>
              <w:left w:val="single" w:sz="4" w:space="0" w:color="auto"/>
              <w:bottom w:val="single" w:sz="4" w:space="0" w:color="auto"/>
              <w:right w:val="single" w:sz="4" w:space="0" w:color="auto"/>
            </w:tcBorders>
            <w:vAlign w:val="center"/>
            <w:hideMark/>
          </w:tcPr>
          <w:p w14:paraId="3482933F" w14:textId="77777777" w:rsidR="00593360" w:rsidRDefault="00593360">
            <w:pPr>
              <w:widowControl w:val="0"/>
              <w:spacing w:after="0" w:line="240" w:lineRule="auto"/>
              <w:jc w:val="center"/>
              <w:rPr>
                <w:rFonts w:ascii="Arial" w:hAnsi="Arial" w:cs="Arial"/>
                <w:sz w:val="18"/>
                <w:szCs w:val="18"/>
              </w:rPr>
            </w:pPr>
            <w:r>
              <w:rPr>
                <w:rFonts w:ascii="Arial" w:hAnsi="Arial" w:cs="Arial"/>
                <w:sz w:val="18"/>
                <w:szCs w:val="18"/>
              </w:rPr>
              <w:t>1 767,28</w:t>
            </w:r>
          </w:p>
        </w:tc>
        <w:tc>
          <w:tcPr>
            <w:tcW w:w="0" w:type="auto"/>
            <w:tcBorders>
              <w:top w:val="single" w:sz="4" w:space="0" w:color="auto"/>
              <w:left w:val="single" w:sz="4" w:space="0" w:color="auto"/>
              <w:bottom w:val="single" w:sz="4" w:space="0" w:color="auto"/>
              <w:right w:val="single" w:sz="4" w:space="0" w:color="auto"/>
            </w:tcBorders>
            <w:vAlign w:val="center"/>
            <w:hideMark/>
          </w:tcPr>
          <w:p w14:paraId="1057B720" w14:textId="77777777" w:rsidR="00593360" w:rsidRDefault="00593360">
            <w:pPr>
              <w:widowControl w:val="0"/>
              <w:spacing w:after="0" w:line="240" w:lineRule="auto"/>
              <w:jc w:val="center"/>
              <w:rPr>
                <w:rFonts w:ascii="Arial" w:hAnsi="Arial" w:cs="Arial"/>
                <w:sz w:val="18"/>
                <w:szCs w:val="18"/>
              </w:rPr>
            </w:pPr>
            <w:r>
              <w:rPr>
                <w:rFonts w:ascii="Arial" w:hAnsi="Arial" w:cs="Arial"/>
                <w:sz w:val="18"/>
                <w:szCs w:val="18"/>
              </w:rPr>
              <w:t>45</w:t>
            </w:r>
          </w:p>
        </w:tc>
      </w:tr>
      <w:tr w:rsidR="00593360" w14:paraId="5CF11BD8" w14:textId="77777777" w:rsidTr="00593360">
        <w:trPr>
          <w:cantSplit/>
        </w:trPr>
        <w:tc>
          <w:tcPr>
            <w:tcW w:w="0" w:type="auto"/>
            <w:tcBorders>
              <w:top w:val="single" w:sz="4" w:space="0" w:color="auto"/>
              <w:left w:val="single" w:sz="4" w:space="0" w:color="auto"/>
              <w:bottom w:val="single" w:sz="4" w:space="0" w:color="auto"/>
              <w:right w:val="single" w:sz="4" w:space="0" w:color="auto"/>
            </w:tcBorders>
            <w:vAlign w:val="center"/>
            <w:hideMark/>
          </w:tcPr>
          <w:p w14:paraId="2879320B" w14:textId="77777777" w:rsidR="00593360" w:rsidRDefault="00593360">
            <w:pPr>
              <w:widowControl w:val="0"/>
              <w:spacing w:after="0" w:line="240" w:lineRule="auto"/>
              <w:jc w:val="center"/>
              <w:rPr>
                <w:rFonts w:ascii="Arial" w:hAnsi="Arial" w:cs="Arial"/>
                <w:sz w:val="18"/>
                <w:szCs w:val="18"/>
              </w:rPr>
            </w:pPr>
            <w:r>
              <w:rPr>
                <w:rFonts w:ascii="Arial" w:hAnsi="Arial" w:cs="Arial"/>
                <w:sz w:val="18"/>
                <w:szCs w:val="18"/>
              </w:rPr>
              <w:t>16.</w:t>
            </w:r>
          </w:p>
        </w:tc>
        <w:tc>
          <w:tcPr>
            <w:tcW w:w="0" w:type="auto"/>
            <w:tcBorders>
              <w:top w:val="single" w:sz="4" w:space="0" w:color="auto"/>
              <w:left w:val="single" w:sz="4" w:space="0" w:color="auto"/>
              <w:bottom w:val="single" w:sz="4" w:space="0" w:color="auto"/>
              <w:right w:val="single" w:sz="4" w:space="0" w:color="auto"/>
            </w:tcBorders>
            <w:vAlign w:val="center"/>
            <w:hideMark/>
          </w:tcPr>
          <w:p w14:paraId="4C8192D5" w14:textId="77777777" w:rsidR="00593360" w:rsidRDefault="00593360">
            <w:pPr>
              <w:widowControl w:val="0"/>
              <w:spacing w:after="0" w:line="240" w:lineRule="auto"/>
              <w:rPr>
                <w:rFonts w:ascii="Arial" w:hAnsi="Arial" w:cs="Arial"/>
                <w:sz w:val="18"/>
                <w:szCs w:val="18"/>
              </w:rPr>
            </w:pPr>
            <w:r>
              <w:rPr>
                <w:rFonts w:ascii="Arial" w:hAnsi="Arial" w:cs="Arial"/>
                <w:sz w:val="18"/>
                <w:szCs w:val="18"/>
              </w:rPr>
              <w:t>Республика Алтай, Усть-Коксинский район, Катандинское сельское поселение, с. Тюнгур, ул. Сухова, 45</w:t>
            </w:r>
          </w:p>
        </w:tc>
        <w:tc>
          <w:tcPr>
            <w:tcW w:w="1765" w:type="dxa"/>
            <w:tcBorders>
              <w:top w:val="single" w:sz="4" w:space="0" w:color="auto"/>
              <w:left w:val="single" w:sz="4" w:space="0" w:color="auto"/>
              <w:bottom w:val="single" w:sz="4" w:space="0" w:color="auto"/>
              <w:right w:val="single" w:sz="4" w:space="0" w:color="auto"/>
            </w:tcBorders>
            <w:vAlign w:val="center"/>
            <w:hideMark/>
          </w:tcPr>
          <w:p w14:paraId="21EAD01F" w14:textId="77777777" w:rsidR="00593360" w:rsidRDefault="00593360">
            <w:pPr>
              <w:widowControl w:val="0"/>
              <w:spacing w:after="0" w:line="240" w:lineRule="auto"/>
              <w:jc w:val="center"/>
              <w:rPr>
                <w:rFonts w:ascii="Arial" w:hAnsi="Arial" w:cs="Arial"/>
                <w:sz w:val="18"/>
                <w:szCs w:val="18"/>
              </w:rPr>
            </w:pPr>
            <w:r>
              <w:rPr>
                <w:rFonts w:ascii="Arial" w:hAnsi="Arial" w:cs="Arial"/>
                <w:sz w:val="18"/>
                <w:szCs w:val="18"/>
              </w:rPr>
              <w:t>Котельная № 15</w:t>
            </w:r>
          </w:p>
        </w:tc>
        <w:tc>
          <w:tcPr>
            <w:tcW w:w="2611" w:type="dxa"/>
            <w:tcBorders>
              <w:top w:val="single" w:sz="4" w:space="0" w:color="auto"/>
              <w:left w:val="single" w:sz="4" w:space="0" w:color="auto"/>
              <w:bottom w:val="single" w:sz="4" w:space="0" w:color="auto"/>
              <w:right w:val="single" w:sz="4" w:space="0" w:color="auto"/>
            </w:tcBorders>
            <w:vAlign w:val="center"/>
            <w:hideMark/>
          </w:tcPr>
          <w:p w14:paraId="483EE777" w14:textId="77777777" w:rsidR="00593360" w:rsidRDefault="00593360">
            <w:pPr>
              <w:widowControl w:val="0"/>
              <w:spacing w:after="0" w:line="240" w:lineRule="auto"/>
              <w:jc w:val="center"/>
              <w:rPr>
                <w:rFonts w:ascii="Arial" w:hAnsi="Arial" w:cs="Arial"/>
                <w:sz w:val="18"/>
                <w:szCs w:val="18"/>
              </w:rPr>
            </w:pPr>
            <w:r>
              <w:rPr>
                <w:rFonts w:ascii="Arial" w:hAnsi="Arial" w:cs="Arial"/>
                <w:sz w:val="18"/>
                <w:szCs w:val="18"/>
              </w:rPr>
              <w:t>Котельная, школа, детский сад</w:t>
            </w:r>
          </w:p>
        </w:tc>
        <w:tc>
          <w:tcPr>
            <w:tcW w:w="0" w:type="auto"/>
            <w:tcBorders>
              <w:top w:val="single" w:sz="4" w:space="0" w:color="auto"/>
              <w:left w:val="single" w:sz="4" w:space="0" w:color="auto"/>
              <w:bottom w:val="single" w:sz="4" w:space="0" w:color="auto"/>
              <w:right w:val="single" w:sz="4" w:space="0" w:color="auto"/>
            </w:tcBorders>
            <w:vAlign w:val="center"/>
            <w:hideMark/>
          </w:tcPr>
          <w:p w14:paraId="30428E88" w14:textId="77777777" w:rsidR="00593360" w:rsidRDefault="00593360">
            <w:pPr>
              <w:widowControl w:val="0"/>
              <w:spacing w:after="0" w:line="240" w:lineRule="auto"/>
              <w:jc w:val="center"/>
              <w:rPr>
                <w:rFonts w:ascii="Arial" w:hAnsi="Arial" w:cs="Arial"/>
                <w:sz w:val="18"/>
                <w:szCs w:val="18"/>
              </w:rPr>
            </w:pPr>
            <w:r>
              <w:rPr>
                <w:rFonts w:ascii="Arial" w:hAnsi="Arial" w:cs="Arial"/>
                <w:sz w:val="18"/>
                <w:szCs w:val="18"/>
              </w:rPr>
              <w:t>2 573,96</w:t>
            </w:r>
          </w:p>
        </w:tc>
        <w:tc>
          <w:tcPr>
            <w:tcW w:w="0" w:type="auto"/>
            <w:tcBorders>
              <w:top w:val="single" w:sz="4" w:space="0" w:color="auto"/>
              <w:left w:val="single" w:sz="4" w:space="0" w:color="auto"/>
              <w:bottom w:val="single" w:sz="4" w:space="0" w:color="auto"/>
              <w:right w:val="single" w:sz="4" w:space="0" w:color="auto"/>
            </w:tcBorders>
            <w:vAlign w:val="center"/>
            <w:hideMark/>
          </w:tcPr>
          <w:p w14:paraId="0462CA22" w14:textId="77777777" w:rsidR="00593360" w:rsidRDefault="00593360">
            <w:pPr>
              <w:widowControl w:val="0"/>
              <w:spacing w:after="0" w:line="240" w:lineRule="auto"/>
              <w:jc w:val="center"/>
              <w:rPr>
                <w:rFonts w:ascii="Arial" w:hAnsi="Arial" w:cs="Arial"/>
                <w:sz w:val="18"/>
                <w:szCs w:val="18"/>
              </w:rPr>
            </w:pPr>
            <w:r>
              <w:rPr>
                <w:rFonts w:ascii="Arial" w:hAnsi="Arial" w:cs="Arial"/>
                <w:sz w:val="18"/>
                <w:szCs w:val="18"/>
              </w:rPr>
              <w:t>72</w:t>
            </w:r>
          </w:p>
        </w:tc>
      </w:tr>
      <w:tr w:rsidR="00593360" w14:paraId="662B3E40" w14:textId="77777777" w:rsidTr="00593360">
        <w:trPr>
          <w:cantSplit/>
        </w:trPr>
        <w:tc>
          <w:tcPr>
            <w:tcW w:w="0" w:type="auto"/>
            <w:tcBorders>
              <w:top w:val="single" w:sz="4" w:space="0" w:color="auto"/>
              <w:left w:val="single" w:sz="4" w:space="0" w:color="auto"/>
              <w:bottom w:val="single" w:sz="4" w:space="0" w:color="auto"/>
              <w:right w:val="single" w:sz="4" w:space="0" w:color="auto"/>
            </w:tcBorders>
            <w:vAlign w:val="center"/>
            <w:hideMark/>
          </w:tcPr>
          <w:p w14:paraId="28C60EBA" w14:textId="77777777" w:rsidR="00593360" w:rsidRDefault="00593360">
            <w:pPr>
              <w:widowControl w:val="0"/>
              <w:spacing w:after="0" w:line="240" w:lineRule="auto"/>
              <w:jc w:val="center"/>
              <w:rPr>
                <w:rFonts w:ascii="Arial" w:hAnsi="Arial" w:cs="Arial"/>
                <w:sz w:val="18"/>
                <w:szCs w:val="18"/>
              </w:rPr>
            </w:pPr>
            <w:r>
              <w:rPr>
                <w:rFonts w:ascii="Arial" w:hAnsi="Arial" w:cs="Arial"/>
                <w:sz w:val="18"/>
                <w:szCs w:val="18"/>
              </w:rPr>
              <w:t>17.</w:t>
            </w:r>
          </w:p>
        </w:tc>
        <w:tc>
          <w:tcPr>
            <w:tcW w:w="0" w:type="auto"/>
            <w:tcBorders>
              <w:top w:val="single" w:sz="4" w:space="0" w:color="auto"/>
              <w:left w:val="single" w:sz="4" w:space="0" w:color="auto"/>
              <w:bottom w:val="single" w:sz="4" w:space="0" w:color="auto"/>
              <w:right w:val="single" w:sz="4" w:space="0" w:color="auto"/>
            </w:tcBorders>
            <w:vAlign w:val="center"/>
            <w:hideMark/>
          </w:tcPr>
          <w:p w14:paraId="512FC691" w14:textId="77777777" w:rsidR="00593360" w:rsidRDefault="00593360">
            <w:pPr>
              <w:widowControl w:val="0"/>
              <w:spacing w:after="0" w:line="240" w:lineRule="auto"/>
              <w:rPr>
                <w:rFonts w:ascii="Arial" w:hAnsi="Arial" w:cs="Arial"/>
                <w:sz w:val="18"/>
                <w:szCs w:val="18"/>
              </w:rPr>
            </w:pPr>
            <w:r>
              <w:rPr>
                <w:rFonts w:ascii="Arial" w:hAnsi="Arial" w:cs="Arial"/>
                <w:sz w:val="18"/>
                <w:szCs w:val="18"/>
              </w:rPr>
              <w:t>Республика Алтай, Усть-Коксинский район, Амурское сельское поселение, с. Амур, пер. Школьный, 9</w:t>
            </w:r>
          </w:p>
        </w:tc>
        <w:tc>
          <w:tcPr>
            <w:tcW w:w="1765" w:type="dxa"/>
            <w:tcBorders>
              <w:top w:val="single" w:sz="4" w:space="0" w:color="auto"/>
              <w:left w:val="single" w:sz="4" w:space="0" w:color="auto"/>
              <w:bottom w:val="single" w:sz="4" w:space="0" w:color="auto"/>
              <w:right w:val="single" w:sz="4" w:space="0" w:color="auto"/>
            </w:tcBorders>
            <w:vAlign w:val="center"/>
            <w:hideMark/>
          </w:tcPr>
          <w:p w14:paraId="30E19014" w14:textId="77777777" w:rsidR="00593360" w:rsidRDefault="00593360">
            <w:pPr>
              <w:widowControl w:val="0"/>
              <w:spacing w:after="0" w:line="240" w:lineRule="auto"/>
              <w:jc w:val="center"/>
              <w:rPr>
                <w:rFonts w:ascii="Arial" w:hAnsi="Arial" w:cs="Arial"/>
                <w:sz w:val="18"/>
                <w:szCs w:val="18"/>
              </w:rPr>
            </w:pPr>
            <w:r>
              <w:rPr>
                <w:rFonts w:ascii="Arial" w:hAnsi="Arial" w:cs="Arial"/>
                <w:sz w:val="18"/>
                <w:szCs w:val="18"/>
              </w:rPr>
              <w:t>Котельная № 16</w:t>
            </w:r>
          </w:p>
        </w:tc>
        <w:tc>
          <w:tcPr>
            <w:tcW w:w="2611" w:type="dxa"/>
            <w:tcBorders>
              <w:top w:val="single" w:sz="4" w:space="0" w:color="auto"/>
              <w:left w:val="single" w:sz="4" w:space="0" w:color="auto"/>
              <w:bottom w:val="single" w:sz="4" w:space="0" w:color="auto"/>
              <w:right w:val="single" w:sz="4" w:space="0" w:color="auto"/>
            </w:tcBorders>
            <w:vAlign w:val="center"/>
            <w:hideMark/>
          </w:tcPr>
          <w:p w14:paraId="58611C37" w14:textId="77777777" w:rsidR="00593360" w:rsidRDefault="00593360">
            <w:pPr>
              <w:widowControl w:val="0"/>
              <w:spacing w:after="0" w:line="240" w:lineRule="auto"/>
              <w:jc w:val="center"/>
              <w:rPr>
                <w:rFonts w:ascii="Arial" w:hAnsi="Arial" w:cs="Arial"/>
                <w:sz w:val="18"/>
                <w:szCs w:val="18"/>
              </w:rPr>
            </w:pPr>
            <w:r>
              <w:rPr>
                <w:rFonts w:ascii="Arial" w:hAnsi="Arial" w:cs="Arial"/>
                <w:sz w:val="18"/>
                <w:szCs w:val="18"/>
              </w:rPr>
              <w:t>Котельная, школа, дом культуры, гараж</w:t>
            </w:r>
          </w:p>
        </w:tc>
        <w:tc>
          <w:tcPr>
            <w:tcW w:w="0" w:type="auto"/>
            <w:tcBorders>
              <w:top w:val="single" w:sz="4" w:space="0" w:color="auto"/>
              <w:left w:val="single" w:sz="4" w:space="0" w:color="auto"/>
              <w:bottom w:val="single" w:sz="4" w:space="0" w:color="auto"/>
              <w:right w:val="single" w:sz="4" w:space="0" w:color="auto"/>
            </w:tcBorders>
            <w:vAlign w:val="center"/>
            <w:hideMark/>
          </w:tcPr>
          <w:p w14:paraId="208458BA" w14:textId="77777777" w:rsidR="00593360" w:rsidRDefault="00593360">
            <w:pPr>
              <w:widowControl w:val="0"/>
              <w:spacing w:after="0" w:line="240" w:lineRule="auto"/>
              <w:jc w:val="center"/>
              <w:rPr>
                <w:rFonts w:ascii="Arial" w:hAnsi="Arial" w:cs="Arial"/>
                <w:sz w:val="18"/>
                <w:szCs w:val="18"/>
              </w:rPr>
            </w:pPr>
            <w:r>
              <w:rPr>
                <w:rFonts w:ascii="Arial" w:hAnsi="Arial" w:cs="Arial"/>
                <w:sz w:val="18"/>
                <w:szCs w:val="18"/>
              </w:rPr>
              <w:t>9 818,00</w:t>
            </w:r>
          </w:p>
        </w:tc>
        <w:tc>
          <w:tcPr>
            <w:tcW w:w="0" w:type="auto"/>
            <w:tcBorders>
              <w:top w:val="single" w:sz="4" w:space="0" w:color="auto"/>
              <w:left w:val="single" w:sz="4" w:space="0" w:color="auto"/>
              <w:bottom w:val="single" w:sz="4" w:space="0" w:color="auto"/>
              <w:right w:val="single" w:sz="4" w:space="0" w:color="auto"/>
            </w:tcBorders>
            <w:vAlign w:val="center"/>
            <w:hideMark/>
          </w:tcPr>
          <w:p w14:paraId="104C9CE2" w14:textId="77777777" w:rsidR="00593360" w:rsidRDefault="00593360">
            <w:pPr>
              <w:widowControl w:val="0"/>
              <w:spacing w:after="0" w:line="240" w:lineRule="auto"/>
              <w:jc w:val="center"/>
              <w:rPr>
                <w:rFonts w:ascii="Arial" w:hAnsi="Arial" w:cs="Arial"/>
                <w:sz w:val="18"/>
                <w:szCs w:val="18"/>
              </w:rPr>
            </w:pPr>
            <w:r>
              <w:rPr>
                <w:rFonts w:ascii="Arial" w:hAnsi="Arial" w:cs="Arial"/>
                <w:sz w:val="18"/>
                <w:szCs w:val="18"/>
              </w:rPr>
              <w:t>190</w:t>
            </w:r>
          </w:p>
        </w:tc>
      </w:tr>
      <w:tr w:rsidR="00593360" w14:paraId="3509FADB" w14:textId="77777777" w:rsidTr="00593360">
        <w:trPr>
          <w:cantSplit/>
        </w:trPr>
        <w:tc>
          <w:tcPr>
            <w:tcW w:w="0" w:type="auto"/>
            <w:tcBorders>
              <w:top w:val="single" w:sz="4" w:space="0" w:color="auto"/>
              <w:left w:val="single" w:sz="4" w:space="0" w:color="auto"/>
              <w:bottom w:val="single" w:sz="4" w:space="0" w:color="auto"/>
              <w:right w:val="single" w:sz="4" w:space="0" w:color="auto"/>
            </w:tcBorders>
            <w:vAlign w:val="center"/>
            <w:hideMark/>
          </w:tcPr>
          <w:p w14:paraId="24000747" w14:textId="77777777" w:rsidR="00593360" w:rsidRDefault="00593360">
            <w:pPr>
              <w:widowControl w:val="0"/>
              <w:spacing w:after="0" w:line="240" w:lineRule="auto"/>
              <w:jc w:val="center"/>
              <w:rPr>
                <w:rFonts w:ascii="Arial" w:hAnsi="Arial" w:cs="Arial"/>
                <w:sz w:val="18"/>
                <w:szCs w:val="18"/>
              </w:rPr>
            </w:pPr>
            <w:r>
              <w:rPr>
                <w:rFonts w:ascii="Arial" w:hAnsi="Arial" w:cs="Arial"/>
                <w:sz w:val="18"/>
                <w:szCs w:val="18"/>
              </w:rPr>
              <w:t>18.</w:t>
            </w:r>
          </w:p>
        </w:tc>
        <w:tc>
          <w:tcPr>
            <w:tcW w:w="0" w:type="auto"/>
            <w:tcBorders>
              <w:top w:val="single" w:sz="4" w:space="0" w:color="auto"/>
              <w:left w:val="single" w:sz="4" w:space="0" w:color="auto"/>
              <w:bottom w:val="single" w:sz="4" w:space="0" w:color="auto"/>
              <w:right w:val="single" w:sz="4" w:space="0" w:color="auto"/>
            </w:tcBorders>
            <w:vAlign w:val="center"/>
            <w:hideMark/>
          </w:tcPr>
          <w:p w14:paraId="3023E318" w14:textId="77777777" w:rsidR="00593360" w:rsidRDefault="00593360">
            <w:pPr>
              <w:widowControl w:val="0"/>
              <w:spacing w:after="0" w:line="240" w:lineRule="auto"/>
              <w:rPr>
                <w:rFonts w:ascii="Arial" w:hAnsi="Arial" w:cs="Arial"/>
                <w:sz w:val="18"/>
                <w:szCs w:val="18"/>
              </w:rPr>
            </w:pPr>
            <w:r>
              <w:rPr>
                <w:rFonts w:ascii="Arial" w:hAnsi="Arial" w:cs="Arial"/>
                <w:sz w:val="18"/>
                <w:szCs w:val="18"/>
              </w:rPr>
              <w:t>Республика Алтай, Усть-Коксинский район, Амурское сельское поселение, с. Абай, ул. Трактовая, 9</w:t>
            </w:r>
          </w:p>
        </w:tc>
        <w:tc>
          <w:tcPr>
            <w:tcW w:w="1765" w:type="dxa"/>
            <w:tcBorders>
              <w:top w:val="single" w:sz="4" w:space="0" w:color="auto"/>
              <w:left w:val="single" w:sz="4" w:space="0" w:color="auto"/>
              <w:bottom w:val="single" w:sz="4" w:space="0" w:color="auto"/>
              <w:right w:val="single" w:sz="4" w:space="0" w:color="auto"/>
            </w:tcBorders>
            <w:vAlign w:val="center"/>
            <w:hideMark/>
          </w:tcPr>
          <w:p w14:paraId="6BCBE150" w14:textId="77777777" w:rsidR="00593360" w:rsidRDefault="00593360">
            <w:pPr>
              <w:widowControl w:val="0"/>
              <w:spacing w:after="0" w:line="240" w:lineRule="auto"/>
              <w:jc w:val="center"/>
              <w:rPr>
                <w:rFonts w:ascii="Arial" w:hAnsi="Arial" w:cs="Arial"/>
                <w:sz w:val="18"/>
                <w:szCs w:val="18"/>
              </w:rPr>
            </w:pPr>
            <w:r>
              <w:rPr>
                <w:rFonts w:ascii="Arial" w:hAnsi="Arial" w:cs="Arial"/>
                <w:sz w:val="18"/>
                <w:szCs w:val="18"/>
              </w:rPr>
              <w:t>Котельная № 17</w:t>
            </w:r>
          </w:p>
        </w:tc>
        <w:tc>
          <w:tcPr>
            <w:tcW w:w="2611" w:type="dxa"/>
            <w:tcBorders>
              <w:top w:val="single" w:sz="4" w:space="0" w:color="auto"/>
              <w:left w:val="single" w:sz="4" w:space="0" w:color="auto"/>
              <w:bottom w:val="single" w:sz="4" w:space="0" w:color="auto"/>
              <w:right w:val="single" w:sz="4" w:space="0" w:color="auto"/>
            </w:tcBorders>
            <w:vAlign w:val="center"/>
            <w:hideMark/>
          </w:tcPr>
          <w:p w14:paraId="078FB2DA" w14:textId="77777777" w:rsidR="00593360" w:rsidRDefault="00593360">
            <w:pPr>
              <w:widowControl w:val="0"/>
              <w:spacing w:after="0" w:line="240" w:lineRule="auto"/>
              <w:jc w:val="center"/>
              <w:rPr>
                <w:rFonts w:ascii="Arial" w:hAnsi="Arial" w:cs="Arial"/>
                <w:sz w:val="18"/>
                <w:szCs w:val="18"/>
              </w:rPr>
            </w:pPr>
            <w:r>
              <w:rPr>
                <w:rFonts w:ascii="Arial" w:hAnsi="Arial" w:cs="Arial"/>
                <w:sz w:val="18"/>
                <w:szCs w:val="18"/>
              </w:rPr>
              <w:t>Котельная, школа, столовая</w:t>
            </w:r>
          </w:p>
        </w:tc>
        <w:tc>
          <w:tcPr>
            <w:tcW w:w="0" w:type="auto"/>
            <w:tcBorders>
              <w:top w:val="single" w:sz="4" w:space="0" w:color="auto"/>
              <w:left w:val="single" w:sz="4" w:space="0" w:color="auto"/>
              <w:bottom w:val="single" w:sz="4" w:space="0" w:color="auto"/>
              <w:right w:val="single" w:sz="4" w:space="0" w:color="auto"/>
            </w:tcBorders>
            <w:vAlign w:val="center"/>
            <w:hideMark/>
          </w:tcPr>
          <w:p w14:paraId="2ECD012E" w14:textId="77777777" w:rsidR="00593360" w:rsidRDefault="00593360">
            <w:pPr>
              <w:widowControl w:val="0"/>
              <w:spacing w:after="0" w:line="240" w:lineRule="auto"/>
              <w:jc w:val="center"/>
              <w:rPr>
                <w:rFonts w:ascii="Arial" w:hAnsi="Arial" w:cs="Arial"/>
                <w:sz w:val="18"/>
                <w:szCs w:val="18"/>
              </w:rPr>
            </w:pPr>
            <w:r>
              <w:rPr>
                <w:rFonts w:ascii="Arial" w:hAnsi="Arial" w:cs="Arial"/>
                <w:sz w:val="18"/>
                <w:szCs w:val="18"/>
              </w:rPr>
              <w:t>3 067,56</w:t>
            </w:r>
          </w:p>
        </w:tc>
        <w:tc>
          <w:tcPr>
            <w:tcW w:w="0" w:type="auto"/>
            <w:tcBorders>
              <w:top w:val="single" w:sz="4" w:space="0" w:color="auto"/>
              <w:left w:val="single" w:sz="4" w:space="0" w:color="auto"/>
              <w:bottom w:val="single" w:sz="4" w:space="0" w:color="auto"/>
              <w:right w:val="single" w:sz="4" w:space="0" w:color="auto"/>
            </w:tcBorders>
            <w:vAlign w:val="center"/>
            <w:hideMark/>
          </w:tcPr>
          <w:p w14:paraId="09B30D18" w14:textId="77777777" w:rsidR="00593360" w:rsidRDefault="00593360">
            <w:pPr>
              <w:widowControl w:val="0"/>
              <w:spacing w:after="0" w:line="240" w:lineRule="auto"/>
              <w:jc w:val="center"/>
              <w:rPr>
                <w:rFonts w:ascii="Arial" w:hAnsi="Arial" w:cs="Arial"/>
                <w:sz w:val="18"/>
                <w:szCs w:val="18"/>
              </w:rPr>
            </w:pPr>
            <w:r>
              <w:rPr>
                <w:rFonts w:ascii="Arial" w:hAnsi="Arial" w:cs="Arial"/>
                <w:sz w:val="18"/>
                <w:szCs w:val="18"/>
              </w:rPr>
              <w:t>74</w:t>
            </w:r>
          </w:p>
        </w:tc>
      </w:tr>
      <w:tr w:rsidR="00593360" w14:paraId="6FE9D11E" w14:textId="77777777" w:rsidTr="00593360">
        <w:trPr>
          <w:cantSplit/>
        </w:trPr>
        <w:tc>
          <w:tcPr>
            <w:tcW w:w="0" w:type="auto"/>
            <w:tcBorders>
              <w:top w:val="single" w:sz="4" w:space="0" w:color="auto"/>
              <w:left w:val="single" w:sz="4" w:space="0" w:color="auto"/>
              <w:bottom w:val="single" w:sz="4" w:space="0" w:color="auto"/>
              <w:right w:val="single" w:sz="4" w:space="0" w:color="auto"/>
            </w:tcBorders>
            <w:vAlign w:val="center"/>
            <w:hideMark/>
          </w:tcPr>
          <w:p w14:paraId="5AE972AE" w14:textId="77777777" w:rsidR="00593360" w:rsidRDefault="00593360">
            <w:pPr>
              <w:widowControl w:val="0"/>
              <w:spacing w:after="0" w:line="240" w:lineRule="auto"/>
              <w:jc w:val="center"/>
              <w:rPr>
                <w:rFonts w:ascii="Arial" w:hAnsi="Arial" w:cs="Arial"/>
                <w:sz w:val="18"/>
                <w:szCs w:val="18"/>
              </w:rPr>
            </w:pPr>
            <w:r>
              <w:rPr>
                <w:rFonts w:ascii="Arial" w:hAnsi="Arial" w:cs="Arial"/>
                <w:sz w:val="18"/>
                <w:szCs w:val="18"/>
              </w:rPr>
              <w:t>19.</w:t>
            </w:r>
          </w:p>
        </w:tc>
        <w:tc>
          <w:tcPr>
            <w:tcW w:w="0" w:type="auto"/>
            <w:tcBorders>
              <w:top w:val="single" w:sz="4" w:space="0" w:color="auto"/>
              <w:left w:val="single" w:sz="4" w:space="0" w:color="auto"/>
              <w:bottom w:val="single" w:sz="4" w:space="0" w:color="auto"/>
              <w:right w:val="single" w:sz="4" w:space="0" w:color="auto"/>
            </w:tcBorders>
            <w:vAlign w:val="center"/>
            <w:hideMark/>
          </w:tcPr>
          <w:p w14:paraId="48E17638" w14:textId="77777777" w:rsidR="00593360" w:rsidRDefault="00593360">
            <w:pPr>
              <w:widowControl w:val="0"/>
              <w:spacing w:after="0" w:line="240" w:lineRule="auto"/>
              <w:rPr>
                <w:rFonts w:ascii="Arial" w:hAnsi="Arial" w:cs="Arial"/>
                <w:sz w:val="18"/>
                <w:szCs w:val="18"/>
              </w:rPr>
            </w:pPr>
            <w:r>
              <w:rPr>
                <w:rFonts w:ascii="Arial" w:hAnsi="Arial" w:cs="Arial"/>
                <w:sz w:val="18"/>
                <w:szCs w:val="18"/>
              </w:rPr>
              <w:t>Республика Алтай, Усть-Коксинский район, Талдинское сельское поселение, с. Талда, ул. Центральная, 38</w:t>
            </w:r>
          </w:p>
        </w:tc>
        <w:tc>
          <w:tcPr>
            <w:tcW w:w="1765" w:type="dxa"/>
            <w:tcBorders>
              <w:top w:val="single" w:sz="4" w:space="0" w:color="auto"/>
              <w:left w:val="single" w:sz="4" w:space="0" w:color="auto"/>
              <w:bottom w:val="single" w:sz="4" w:space="0" w:color="auto"/>
              <w:right w:val="single" w:sz="4" w:space="0" w:color="auto"/>
            </w:tcBorders>
            <w:vAlign w:val="center"/>
            <w:hideMark/>
          </w:tcPr>
          <w:p w14:paraId="0C812999" w14:textId="77777777" w:rsidR="00593360" w:rsidRDefault="00593360">
            <w:pPr>
              <w:widowControl w:val="0"/>
              <w:spacing w:after="0" w:line="240" w:lineRule="auto"/>
              <w:jc w:val="center"/>
              <w:rPr>
                <w:rFonts w:ascii="Arial" w:hAnsi="Arial" w:cs="Arial"/>
                <w:sz w:val="18"/>
                <w:szCs w:val="18"/>
              </w:rPr>
            </w:pPr>
            <w:r>
              <w:rPr>
                <w:rFonts w:ascii="Arial" w:hAnsi="Arial" w:cs="Arial"/>
                <w:sz w:val="18"/>
                <w:szCs w:val="18"/>
              </w:rPr>
              <w:t>Котельная № 18</w:t>
            </w:r>
          </w:p>
        </w:tc>
        <w:tc>
          <w:tcPr>
            <w:tcW w:w="2611" w:type="dxa"/>
            <w:tcBorders>
              <w:top w:val="single" w:sz="4" w:space="0" w:color="auto"/>
              <w:left w:val="single" w:sz="4" w:space="0" w:color="auto"/>
              <w:bottom w:val="single" w:sz="4" w:space="0" w:color="auto"/>
              <w:right w:val="single" w:sz="4" w:space="0" w:color="auto"/>
            </w:tcBorders>
            <w:vAlign w:val="center"/>
            <w:hideMark/>
          </w:tcPr>
          <w:p w14:paraId="52259199" w14:textId="77777777" w:rsidR="00593360" w:rsidRDefault="00593360">
            <w:pPr>
              <w:widowControl w:val="0"/>
              <w:spacing w:after="0" w:line="240" w:lineRule="auto"/>
              <w:jc w:val="center"/>
              <w:rPr>
                <w:rFonts w:ascii="Arial" w:hAnsi="Arial" w:cs="Arial"/>
                <w:sz w:val="18"/>
                <w:szCs w:val="18"/>
              </w:rPr>
            </w:pPr>
            <w:r>
              <w:rPr>
                <w:rFonts w:ascii="Arial" w:hAnsi="Arial" w:cs="Arial"/>
                <w:sz w:val="18"/>
                <w:szCs w:val="18"/>
              </w:rPr>
              <w:t>Котельная, школа</w:t>
            </w:r>
          </w:p>
        </w:tc>
        <w:tc>
          <w:tcPr>
            <w:tcW w:w="0" w:type="auto"/>
            <w:tcBorders>
              <w:top w:val="single" w:sz="4" w:space="0" w:color="auto"/>
              <w:left w:val="single" w:sz="4" w:space="0" w:color="auto"/>
              <w:bottom w:val="single" w:sz="4" w:space="0" w:color="auto"/>
              <w:right w:val="single" w:sz="4" w:space="0" w:color="auto"/>
            </w:tcBorders>
            <w:vAlign w:val="center"/>
            <w:hideMark/>
          </w:tcPr>
          <w:p w14:paraId="064F6B35" w14:textId="77777777" w:rsidR="00593360" w:rsidRDefault="00593360">
            <w:pPr>
              <w:widowControl w:val="0"/>
              <w:spacing w:after="0" w:line="240" w:lineRule="auto"/>
              <w:jc w:val="center"/>
              <w:rPr>
                <w:rFonts w:ascii="Arial" w:hAnsi="Arial" w:cs="Arial"/>
                <w:sz w:val="18"/>
                <w:szCs w:val="18"/>
              </w:rPr>
            </w:pPr>
            <w:r>
              <w:rPr>
                <w:rFonts w:ascii="Arial" w:hAnsi="Arial" w:cs="Arial"/>
                <w:sz w:val="18"/>
                <w:szCs w:val="18"/>
              </w:rPr>
              <w:t>2 508,27</w:t>
            </w:r>
          </w:p>
        </w:tc>
        <w:tc>
          <w:tcPr>
            <w:tcW w:w="0" w:type="auto"/>
            <w:tcBorders>
              <w:top w:val="single" w:sz="4" w:space="0" w:color="auto"/>
              <w:left w:val="single" w:sz="4" w:space="0" w:color="auto"/>
              <w:bottom w:val="single" w:sz="4" w:space="0" w:color="auto"/>
              <w:right w:val="single" w:sz="4" w:space="0" w:color="auto"/>
            </w:tcBorders>
            <w:vAlign w:val="center"/>
            <w:hideMark/>
          </w:tcPr>
          <w:p w14:paraId="2FD094D1" w14:textId="77777777" w:rsidR="00593360" w:rsidRDefault="00593360">
            <w:pPr>
              <w:widowControl w:val="0"/>
              <w:spacing w:after="0" w:line="240" w:lineRule="auto"/>
              <w:jc w:val="center"/>
              <w:rPr>
                <w:rFonts w:ascii="Arial" w:hAnsi="Arial" w:cs="Arial"/>
                <w:sz w:val="18"/>
                <w:szCs w:val="18"/>
              </w:rPr>
            </w:pPr>
            <w:r>
              <w:rPr>
                <w:rFonts w:ascii="Arial" w:hAnsi="Arial" w:cs="Arial"/>
                <w:sz w:val="18"/>
                <w:szCs w:val="18"/>
              </w:rPr>
              <w:t>27</w:t>
            </w:r>
          </w:p>
        </w:tc>
      </w:tr>
      <w:tr w:rsidR="00593360" w14:paraId="65667969" w14:textId="77777777" w:rsidTr="00593360">
        <w:trPr>
          <w:cantSplit/>
        </w:trPr>
        <w:tc>
          <w:tcPr>
            <w:tcW w:w="0" w:type="auto"/>
            <w:tcBorders>
              <w:top w:val="single" w:sz="4" w:space="0" w:color="auto"/>
              <w:left w:val="single" w:sz="4" w:space="0" w:color="auto"/>
              <w:bottom w:val="single" w:sz="4" w:space="0" w:color="auto"/>
              <w:right w:val="single" w:sz="4" w:space="0" w:color="auto"/>
            </w:tcBorders>
            <w:vAlign w:val="center"/>
            <w:hideMark/>
          </w:tcPr>
          <w:p w14:paraId="780858C4" w14:textId="77777777" w:rsidR="00593360" w:rsidRDefault="00593360">
            <w:pPr>
              <w:widowControl w:val="0"/>
              <w:spacing w:after="0" w:line="240" w:lineRule="auto"/>
              <w:jc w:val="center"/>
              <w:rPr>
                <w:rFonts w:ascii="Arial" w:hAnsi="Arial" w:cs="Arial"/>
                <w:sz w:val="18"/>
                <w:szCs w:val="18"/>
              </w:rPr>
            </w:pPr>
            <w:r>
              <w:rPr>
                <w:rFonts w:ascii="Arial" w:hAnsi="Arial" w:cs="Arial"/>
                <w:sz w:val="18"/>
                <w:szCs w:val="18"/>
              </w:rPr>
              <w:lastRenderedPageBreak/>
              <w:t>20.</w:t>
            </w:r>
          </w:p>
        </w:tc>
        <w:tc>
          <w:tcPr>
            <w:tcW w:w="0" w:type="auto"/>
            <w:tcBorders>
              <w:top w:val="single" w:sz="4" w:space="0" w:color="auto"/>
              <w:left w:val="single" w:sz="4" w:space="0" w:color="auto"/>
              <w:bottom w:val="single" w:sz="4" w:space="0" w:color="auto"/>
              <w:right w:val="single" w:sz="4" w:space="0" w:color="auto"/>
            </w:tcBorders>
            <w:vAlign w:val="center"/>
            <w:hideMark/>
          </w:tcPr>
          <w:p w14:paraId="7342548E" w14:textId="77777777" w:rsidR="00593360" w:rsidRDefault="00593360">
            <w:pPr>
              <w:widowControl w:val="0"/>
              <w:spacing w:after="0" w:line="240" w:lineRule="auto"/>
              <w:rPr>
                <w:rFonts w:ascii="Arial" w:hAnsi="Arial" w:cs="Arial"/>
                <w:sz w:val="18"/>
                <w:szCs w:val="18"/>
              </w:rPr>
            </w:pPr>
            <w:r>
              <w:rPr>
                <w:rFonts w:ascii="Arial" w:hAnsi="Arial" w:cs="Arial"/>
                <w:sz w:val="18"/>
                <w:szCs w:val="18"/>
              </w:rPr>
              <w:t>Республика Алтай, Усть-Коксинский район, Талдинское сельское поселение, с. Сугаш, ул. Новая, 4</w:t>
            </w:r>
          </w:p>
        </w:tc>
        <w:tc>
          <w:tcPr>
            <w:tcW w:w="1765" w:type="dxa"/>
            <w:tcBorders>
              <w:top w:val="single" w:sz="4" w:space="0" w:color="auto"/>
              <w:left w:val="single" w:sz="4" w:space="0" w:color="auto"/>
              <w:bottom w:val="single" w:sz="4" w:space="0" w:color="auto"/>
              <w:right w:val="single" w:sz="4" w:space="0" w:color="auto"/>
            </w:tcBorders>
            <w:vAlign w:val="center"/>
            <w:hideMark/>
          </w:tcPr>
          <w:p w14:paraId="52B2C771" w14:textId="77777777" w:rsidR="00593360" w:rsidRDefault="00593360">
            <w:pPr>
              <w:widowControl w:val="0"/>
              <w:spacing w:after="0" w:line="240" w:lineRule="auto"/>
              <w:jc w:val="center"/>
              <w:rPr>
                <w:rFonts w:ascii="Arial" w:hAnsi="Arial" w:cs="Arial"/>
                <w:sz w:val="18"/>
                <w:szCs w:val="18"/>
              </w:rPr>
            </w:pPr>
            <w:r>
              <w:rPr>
                <w:rFonts w:ascii="Arial" w:hAnsi="Arial" w:cs="Arial"/>
                <w:sz w:val="18"/>
                <w:szCs w:val="18"/>
              </w:rPr>
              <w:t>Котельная № 19</w:t>
            </w:r>
          </w:p>
        </w:tc>
        <w:tc>
          <w:tcPr>
            <w:tcW w:w="2611" w:type="dxa"/>
            <w:tcBorders>
              <w:top w:val="single" w:sz="4" w:space="0" w:color="auto"/>
              <w:left w:val="single" w:sz="4" w:space="0" w:color="auto"/>
              <w:bottom w:val="single" w:sz="4" w:space="0" w:color="auto"/>
              <w:right w:val="single" w:sz="4" w:space="0" w:color="auto"/>
            </w:tcBorders>
            <w:vAlign w:val="center"/>
            <w:hideMark/>
          </w:tcPr>
          <w:p w14:paraId="2F9A1DA2" w14:textId="77777777" w:rsidR="00593360" w:rsidRDefault="00593360">
            <w:pPr>
              <w:widowControl w:val="0"/>
              <w:spacing w:after="0" w:line="240" w:lineRule="auto"/>
              <w:jc w:val="center"/>
              <w:rPr>
                <w:rFonts w:ascii="Arial" w:hAnsi="Arial" w:cs="Arial"/>
                <w:sz w:val="18"/>
                <w:szCs w:val="18"/>
              </w:rPr>
            </w:pPr>
            <w:r>
              <w:rPr>
                <w:rFonts w:ascii="Arial" w:hAnsi="Arial" w:cs="Arial"/>
                <w:sz w:val="18"/>
                <w:szCs w:val="18"/>
              </w:rPr>
              <w:t>Котельная, школа, детский сад, гараж</w:t>
            </w:r>
          </w:p>
        </w:tc>
        <w:tc>
          <w:tcPr>
            <w:tcW w:w="0" w:type="auto"/>
            <w:tcBorders>
              <w:top w:val="single" w:sz="4" w:space="0" w:color="auto"/>
              <w:left w:val="single" w:sz="4" w:space="0" w:color="auto"/>
              <w:bottom w:val="single" w:sz="4" w:space="0" w:color="auto"/>
              <w:right w:val="single" w:sz="4" w:space="0" w:color="auto"/>
            </w:tcBorders>
            <w:vAlign w:val="center"/>
            <w:hideMark/>
          </w:tcPr>
          <w:p w14:paraId="466F92B0" w14:textId="77777777" w:rsidR="00593360" w:rsidRDefault="00593360">
            <w:pPr>
              <w:widowControl w:val="0"/>
              <w:spacing w:after="0" w:line="240" w:lineRule="auto"/>
              <w:jc w:val="center"/>
              <w:rPr>
                <w:rFonts w:ascii="Arial" w:hAnsi="Arial" w:cs="Arial"/>
                <w:sz w:val="18"/>
                <w:szCs w:val="18"/>
              </w:rPr>
            </w:pPr>
            <w:r>
              <w:rPr>
                <w:rFonts w:ascii="Arial" w:hAnsi="Arial" w:cs="Arial"/>
                <w:sz w:val="18"/>
                <w:szCs w:val="18"/>
              </w:rPr>
              <w:t>5 359,67</w:t>
            </w:r>
          </w:p>
        </w:tc>
        <w:tc>
          <w:tcPr>
            <w:tcW w:w="0" w:type="auto"/>
            <w:tcBorders>
              <w:top w:val="single" w:sz="4" w:space="0" w:color="auto"/>
              <w:left w:val="single" w:sz="4" w:space="0" w:color="auto"/>
              <w:bottom w:val="single" w:sz="4" w:space="0" w:color="auto"/>
              <w:right w:val="single" w:sz="4" w:space="0" w:color="auto"/>
            </w:tcBorders>
            <w:vAlign w:val="center"/>
            <w:hideMark/>
          </w:tcPr>
          <w:p w14:paraId="415B44AD" w14:textId="77777777" w:rsidR="00593360" w:rsidRDefault="00593360">
            <w:pPr>
              <w:widowControl w:val="0"/>
              <w:spacing w:after="0" w:line="240" w:lineRule="auto"/>
              <w:jc w:val="center"/>
              <w:rPr>
                <w:rFonts w:ascii="Arial" w:hAnsi="Arial" w:cs="Arial"/>
                <w:sz w:val="18"/>
                <w:szCs w:val="18"/>
              </w:rPr>
            </w:pPr>
            <w:r>
              <w:rPr>
                <w:rFonts w:ascii="Arial" w:hAnsi="Arial" w:cs="Arial"/>
                <w:sz w:val="18"/>
                <w:szCs w:val="18"/>
              </w:rPr>
              <w:t>25</w:t>
            </w:r>
          </w:p>
        </w:tc>
      </w:tr>
      <w:tr w:rsidR="00593360" w14:paraId="572A1226" w14:textId="77777777" w:rsidTr="00593360">
        <w:trPr>
          <w:cantSplit/>
        </w:trPr>
        <w:tc>
          <w:tcPr>
            <w:tcW w:w="0" w:type="auto"/>
            <w:tcBorders>
              <w:top w:val="single" w:sz="4" w:space="0" w:color="auto"/>
              <w:left w:val="single" w:sz="4" w:space="0" w:color="auto"/>
              <w:bottom w:val="single" w:sz="4" w:space="0" w:color="auto"/>
              <w:right w:val="single" w:sz="4" w:space="0" w:color="auto"/>
            </w:tcBorders>
            <w:vAlign w:val="center"/>
            <w:hideMark/>
          </w:tcPr>
          <w:p w14:paraId="274CA5CF" w14:textId="77777777" w:rsidR="00593360" w:rsidRDefault="00593360">
            <w:pPr>
              <w:widowControl w:val="0"/>
              <w:spacing w:after="0" w:line="240" w:lineRule="auto"/>
              <w:jc w:val="center"/>
              <w:rPr>
                <w:rFonts w:ascii="Arial" w:hAnsi="Arial" w:cs="Arial"/>
                <w:sz w:val="18"/>
                <w:szCs w:val="18"/>
              </w:rPr>
            </w:pPr>
            <w:r>
              <w:rPr>
                <w:rFonts w:ascii="Arial" w:hAnsi="Arial" w:cs="Arial"/>
                <w:sz w:val="18"/>
                <w:szCs w:val="18"/>
              </w:rPr>
              <w:t>21.</w:t>
            </w:r>
          </w:p>
        </w:tc>
        <w:tc>
          <w:tcPr>
            <w:tcW w:w="0" w:type="auto"/>
            <w:tcBorders>
              <w:top w:val="single" w:sz="4" w:space="0" w:color="auto"/>
              <w:left w:val="single" w:sz="4" w:space="0" w:color="auto"/>
              <w:bottom w:val="single" w:sz="4" w:space="0" w:color="auto"/>
              <w:right w:val="single" w:sz="4" w:space="0" w:color="auto"/>
            </w:tcBorders>
            <w:vAlign w:val="center"/>
            <w:hideMark/>
          </w:tcPr>
          <w:p w14:paraId="4281C8EC" w14:textId="77777777" w:rsidR="00593360" w:rsidRDefault="00593360">
            <w:pPr>
              <w:widowControl w:val="0"/>
              <w:spacing w:after="0" w:line="240" w:lineRule="auto"/>
              <w:rPr>
                <w:rFonts w:ascii="Arial" w:hAnsi="Arial" w:cs="Arial"/>
                <w:sz w:val="18"/>
                <w:szCs w:val="18"/>
              </w:rPr>
            </w:pPr>
            <w:r>
              <w:rPr>
                <w:rFonts w:ascii="Arial" w:hAnsi="Arial" w:cs="Arial"/>
                <w:sz w:val="18"/>
                <w:szCs w:val="18"/>
              </w:rPr>
              <w:t>Республика Алтай, Усть-Коксинский район, Карагайское сельское поселение, с. Банное, ул. Зелёная, 1</w:t>
            </w:r>
          </w:p>
        </w:tc>
        <w:tc>
          <w:tcPr>
            <w:tcW w:w="1765" w:type="dxa"/>
            <w:tcBorders>
              <w:top w:val="single" w:sz="4" w:space="0" w:color="auto"/>
              <w:left w:val="single" w:sz="4" w:space="0" w:color="auto"/>
              <w:bottom w:val="single" w:sz="4" w:space="0" w:color="auto"/>
              <w:right w:val="single" w:sz="4" w:space="0" w:color="auto"/>
            </w:tcBorders>
            <w:vAlign w:val="center"/>
            <w:hideMark/>
          </w:tcPr>
          <w:p w14:paraId="0805CD98" w14:textId="77777777" w:rsidR="00593360" w:rsidRDefault="00593360">
            <w:pPr>
              <w:widowControl w:val="0"/>
              <w:spacing w:after="0" w:line="240" w:lineRule="auto"/>
              <w:jc w:val="center"/>
              <w:rPr>
                <w:rFonts w:ascii="Arial" w:hAnsi="Arial" w:cs="Arial"/>
                <w:sz w:val="18"/>
                <w:szCs w:val="18"/>
              </w:rPr>
            </w:pPr>
            <w:r>
              <w:rPr>
                <w:rFonts w:ascii="Arial" w:hAnsi="Arial" w:cs="Arial"/>
                <w:sz w:val="18"/>
                <w:szCs w:val="18"/>
              </w:rPr>
              <w:t>Котельная № 20</w:t>
            </w:r>
          </w:p>
        </w:tc>
        <w:tc>
          <w:tcPr>
            <w:tcW w:w="2611" w:type="dxa"/>
            <w:tcBorders>
              <w:top w:val="single" w:sz="4" w:space="0" w:color="auto"/>
              <w:left w:val="single" w:sz="4" w:space="0" w:color="auto"/>
              <w:bottom w:val="single" w:sz="4" w:space="0" w:color="auto"/>
              <w:right w:val="single" w:sz="4" w:space="0" w:color="auto"/>
            </w:tcBorders>
            <w:vAlign w:val="center"/>
            <w:hideMark/>
          </w:tcPr>
          <w:p w14:paraId="61ACFB1C" w14:textId="77777777" w:rsidR="00593360" w:rsidRDefault="00593360">
            <w:pPr>
              <w:widowControl w:val="0"/>
              <w:spacing w:after="0" w:line="240" w:lineRule="auto"/>
              <w:jc w:val="center"/>
              <w:rPr>
                <w:rFonts w:ascii="Arial" w:hAnsi="Arial" w:cs="Arial"/>
                <w:sz w:val="18"/>
                <w:szCs w:val="18"/>
              </w:rPr>
            </w:pPr>
            <w:r>
              <w:rPr>
                <w:rFonts w:ascii="Arial" w:hAnsi="Arial" w:cs="Arial"/>
                <w:sz w:val="18"/>
                <w:szCs w:val="18"/>
              </w:rPr>
              <w:t>Котельная, школа</w:t>
            </w:r>
          </w:p>
        </w:tc>
        <w:tc>
          <w:tcPr>
            <w:tcW w:w="0" w:type="auto"/>
            <w:tcBorders>
              <w:top w:val="single" w:sz="4" w:space="0" w:color="auto"/>
              <w:left w:val="single" w:sz="4" w:space="0" w:color="auto"/>
              <w:bottom w:val="single" w:sz="4" w:space="0" w:color="auto"/>
              <w:right w:val="single" w:sz="4" w:space="0" w:color="auto"/>
            </w:tcBorders>
            <w:vAlign w:val="center"/>
            <w:hideMark/>
          </w:tcPr>
          <w:p w14:paraId="442A5888" w14:textId="77777777" w:rsidR="00593360" w:rsidRDefault="00593360">
            <w:pPr>
              <w:widowControl w:val="0"/>
              <w:spacing w:after="0" w:line="240" w:lineRule="auto"/>
              <w:jc w:val="center"/>
              <w:rPr>
                <w:rFonts w:ascii="Arial" w:hAnsi="Arial" w:cs="Arial"/>
                <w:sz w:val="18"/>
                <w:szCs w:val="18"/>
              </w:rPr>
            </w:pPr>
            <w:r>
              <w:rPr>
                <w:rFonts w:ascii="Arial" w:hAnsi="Arial" w:cs="Arial"/>
                <w:sz w:val="18"/>
                <w:szCs w:val="18"/>
              </w:rPr>
              <w:t>3 539,49</w:t>
            </w:r>
          </w:p>
        </w:tc>
        <w:tc>
          <w:tcPr>
            <w:tcW w:w="0" w:type="auto"/>
            <w:tcBorders>
              <w:top w:val="single" w:sz="4" w:space="0" w:color="auto"/>
              <w:left w:val="single" w:sz="4" w:space="0" w:color="auto"/>
              <w:bottom w:val="single" w:sz="4" w:space="0" w:color="auto"/>
              <w:right w:val="single" w:sz="4" w:space="0" w:color="auto"/>
            </w:tcBorders>
            <w:vAlign w:val="center"/>
            <w:hideMark/>
          </w:tcPr>
          <w:p w14:paraId="279340CF" w14:textId="77777777" w:rsidR="00593360" w:rsidRDefault="00593360">
            <w:pPr>
              <w:widowControl w:val="0"/>
              <w:spacing w:after="0" w:line="240" w:lineRule="auto"/>
              <w:jc w:val="center"/>
              <w:rPr>
                <w:rFonts w:ascii="Arial" w:hAnsi="Arial" w:cs="Arial"/>
                <w:sz w:val="18"/>
                <w:szCs w:val="18"/>
              </w:rPr>
            </w:pPr>
            <w:r>
              <w:rPr>
                <w:rFonts w:ascii="Arial" w:hAnsi="Arial" w:cs="Arial"/>
                <w:sz w:val="18"/>
                <w:szCs w:val="18"/>
              </w:rPr>
              <w:t>25</w:t>
            </w:r>
          </w:p>
        </w:tc>
      </w:tr>
      <w:tr w:rsidR="00593360" w14:paraId="3070A087" w14:textId="77777777" w:rsidTr="00593360">
        <w:trPr>
          <w:cantSplit/>
        </w:trPr>
        <w:tc>
          <w:tcPr>
            <w:tcW w:w="0" w:type="auto"/>
            <w:tcBorders>
              <w:top w:val="single" w:sz="4" w:space="0" w:color="auto"/>
              <w:left w:val="single" w:sz="4" w:space="0" w:color="auto"/>
              <w:bottom w:val="single" w:sz="4" w:space="0" w:color="auto"/>
              <w:right w:val="single" w:sz="4" w:space="0" w:color="auto"/>
            </w:tcBorders>
            <w:vAlign w:val="center"/>
            <w:hideMark/>
          </w:tcPr>
          <w:p w14:paraId="04072A8D" w14:textId="77777777" w:rsidR="00593360" w:rsidRDefault="00593360">
            <w:pPr>
              <w:widowControl w:val="0"/>
              <w:spacing w:after="0" w:line="240" w:lineRule="auto"/>
              <w:jc w:val="center"/>
              <w:rPr>
                <w:rFonts w:ascii="Arial" w:hAnsi="Arial" w:cs="Arial"/>
                <w:sz w:val="18"/>
                <w:szCs w:val="18"/>
              </w:rPr>
            </w:pPr>
            <w:r>
              <w:rPr>
                <w:rFonts w:ascii="Arial" w:hAnsi="Arial" w:cs="Arial"/>
                <w:sz w:val="18"/>
                <w:szCs w:val="18"/>
              </w:rPr>
              <w:t>22.</w:t>
            </w:r>
          </w:p>
        </w:tc>
        <w:tc>
          <w:tcPr>
            <w:tcW w:w="0" w:type="auto"/>
            <w:tcBorders>
              <w:top w:val="single" w:sz="4" w:space="0" w:color="auto"/>
              <w:left w:val="single" w:sz="4" w:space="0" w:color="auto"/>
              <w:bottom w:val="single" w:sz="4" w:space="0" w:color="auto"/>
              <w:right w:val="single" w:sz="4" w:space="0" w:color="auto"/>
            </w:tcBorders>
            <w:vAlign w:val="center"/>
            <w:hideMark/>
          </w:tcPr>
          <w:p w14:paraId="21F82889" w14:textId="77777777" w:rsidR="00593360" w:rsidRDefault="00593360">
            <w:pPr>
              <w:widowControl w:val="0"/>
              <w:spacing w:after="0" w:line="240" w:lineRule="auto"/>
              <w:rPr>
                <w:rFonts w:ascii="Arial" w:hAnsi="Arial" w:cs="Arial"/>
                <w:sz w:val="18"/>
                <w:szCs w:val="18"/>
              </w:rPr>
            </w:pPr>
            <w:r>
              <w:rPr>
                <w:rFonts w:ascii="Arial" w:hAnsi="Arial" w:cs="Arial"/>
                <w:sz w:val="18"/>
                <w:szCs w:val="18"/>
              </w:rPr>
              <w:t>Республика Алтай, Усть-Коксинский район, Карагайское сельское поселение, с. Карагай, ул. Школьная, 1</w:t>
            </w:r>
          </w:p>
        </w:tc>
        <w:tc>
          <w:tcPr>
            <w:tcW w:w="1765" w:type="dxa"/>
            <w:tcBorders>
              <w:top w:val="single" w:sz="4" w:space="0" w:color="auto"/>
              <w:left w:val="single" w:sz="4" w:space="0" w:color="auto"/>
              <w:bottom w:val="single" w:sz="4" w:space="0" w:color="auto"/>
              <w:right w:val="single" w:sz="4" w:space="0" w:color="auto"/>
            </w:tcBorders>
            <w:vAlign w:val="center"/>
            <w:hideMark/>
          </w:tcPr>
          <w:p w14:paraId="4837C3EB" w14:textId="77777777" w:rsidR="00593360" w:rsidRDefault="00593360">
            <w:pPr>
              <w:widowControl w:val="0"/>
              <w:spacing w:after="0" w:line="240" w:lineRule="auto"/>
              <w:jc w:val="center"/>
              <w:rPr>
                <w:rFonts w:ascii="Arial" w:hAnsi="Arial" w:cs="Arial"/>
                <w:sz w:val="18"/>
                <w:szCs w:val="18"/>
              </w:rPr>
            </w:pPr>
            <w:r>
              <w:rPr>
                <w:rFonts w:ascii="Arial" w:hAnsi="Arial" w:cs="Arial"/>
                <w:sz w:val="18"/>
                <w:szCs w:val="18"/>
              </w:rPr>
              <w:t>Котельная № 21</w:t>
            </w:r>
          </w:p>
        </w:tc>
        <w:tc>
          <w:tcPr>
            <w:tcW w:w="2611" w:type="dxa"/>
            <w:tcBorders>
              <w:top w:val="single" w:sz="4" w:space="0" w:color="auto"/>
              <w:left w:val="single" w:sz="4" w:space="0" w:color="auto"/>
              <w:bottom w:val="single" w:sz="4" w:space="0" w:color="auto"/>
              <w:right w:val="single" w:sz="4" w:space="0" w:color="auto"/>
            </w:tcBorders>
            <w:vAlign w:val="center"/>
            <w:hideMark/>
          </w:tcPr>
          <w:p w14:paraId="1E63F866" w14:textId="77777777" w:rsidR="00593360" w:rsidRDefault="00593360">
            <w:pPr>
              <w:widowControl w:val="0"/>
              <w:spacing w:after="0" w:line="240" w:lineRule="auto"/>
              <w:jc w:val="center"/>
              <w:rPr>
                <w:rFonts w:ascii="Arial" w:hAnsi="Arial" w:cs="Arial"/>
                <w:sz w:val="18"/>
                <w:szCs w:val="18"/>
              </w:rPr>
            </w:pPr>
            <w:r>
              <w:rPr>
                <w:rFonts w:ascii="Arial" w:hAnsi="Arial" w:cs="Arial"/>
                <w:sz w:val="18"/>
                <w:szCs w:val="18"/>
              </w:rPr>
              <w:t>Котельная, школа, щитовая, гараж</w:t>
            </w:r>
          </w:p>
        </w:tc>
        <w:tc>
          <w:tcPr>
            <w:tcW w:w="0" w:type="auto"/>
            <w:tcBorders>
              <w:top w:val="single" w:sz="4" w:space="0" w:color="auto"/>
              <w:left w:val="single" w:sz="4" w:space="0" w:color="auto"/>
              <w:bottom w:val="single" w:sz="4" w:space="0" w:color="auto"/>
              <w:right w:val="single" w:sz="4" w:space="0" w:color="auto"/>
            </w:tcBorders>
            <w:vAlign w:val="center"/>
            <w:hideMark/>
          </w:tcPr>
          <w:p w14:paraId="7C3D155A" w14:textId="77777777" w:rsidR="00593360" w:rsidRDefault="00593360">
            <w:pPr>
              <w:widowControl w:val="0"/>
              <w:spacing w:after="0" w:line="240" w:lineRule="auto"/>
              <w:jc w:val="center"/>
              <w:rPr>
                <w:rFonts w:ascii="Arial" w:hAnsi="Arial" w:cs="Arial"/>
                <w:sz w:val="18"/>
                <w:szCs w:val="18"/>
              </w:rPr>
            </w:pPr>
            <w:r>
              <w:rPr>
                <w:rFonts w:ascii="Arial" w:hAnsi="Arial" w:cs="Arial"/>
                <w:sz w:val="18"/>
                <w:szCs w:val="18"/>
              </w:rPr>
              <w:t>5 485,21</w:t>
            </w:r>
          </w:p>
        </w:tc>
        <w:tc>
          <w:tcPr>
            <w:tcW w:w="0" w:type="auto"/>
            <w:tcBorders>
              <w:top w:val="single" w:sz="4" w:space="0" w:color="auto"/>
              <w:left w:val="single" w:sz="4" w:space="0" w:color="auto"/>
              <w:bottom w:val="single" w:sz="4" w:space="0" w:color="auto"/>
              <w:right w:val="single" w:sz="4" w:space="0" w:color="auto"/>
            </w:tcBorders>
            <w:vAlign w:val="center"/>
            <w:hideMark/>
          </w:tcPr>
          <w:p w14:paraId="4E6915A8" w14:textId="77777777" w:rsidR="00593360" w:rsidRDefault="00593360">
            <w:pPr>
              <w:widowControl w:val="0"/>
              <w:spacing w:after="0" w:line="240" w:lineRule="auto"/>
              <w:jc w:val="center"/>
              <w:rPr>
                <w:rFonts w:ascii="Arial" w:hAnsi="Arial" w:cs="Arial"/>
                <w:sz w:val="18"/>
                <w:szCs w:val="18"/>
              </w:rPr>
            </w:pPr>
            <w:r>
              <w:rPr>
                <w:rFonts w:ascii="Arial" w:hAnsi="Arial" w:cs="Arial"/>
                <w:sz w:val="18"/>
                <w:szCs w:val="18"/>
              </w:rPr>
              <w:t>45</w:t>
            </w:r>
          </w:p>
        </w:tc>
      </w:tr>
      <w:tr w:rsidR="007D050A" w14:paraId="49A8828A" w14:textId="77777777" w:rsidTr="003B1B0C">
        <w:trPr>
          <w:cantSplit/>
        </w:trPr>
        <w:tc>
          <w:tcPr>
            <w:tcW w:w="0" w:type="auto"/>
            <w:gridSpan w:val="4"/>
            <w:tcBorders>
              <w:top w:val="single" w:sz="4" w:space="0" w:color="auto"/>
              <w:left w:val="single" w:sz="4" w:space="0" w:color="auto"/>
              <w:bottom w:val="single" w:sz="4" w:space="0" w:color="auto"/>
              <w:right w:val="single" w:sz="4" w:space="0" w:color="auto"/>
            </w:tcBorders>
            <w:vAlign w:val="center"/>
            <w:hideMark/>
          </w:tcPr>
          <w:p w14:paraId="6BCB345B" w14:textId="77777777" w:rsidR="007D050A" w:rsidRDefault="007D050A" w:rsidP="007D050A">
            <w:pPr>
              <w:widowControl w:val="0"/>
              <w:spacing w:after="0" w:line="240" w:lineRule="auto"/>
              <w:jc w:val="center"/>
              <w:rPr>
                <w:rFonts w:ascii="Arial" w:hAnsi="Arial" w:cs="Arial"/>
                <w:b/>
                <w:sz w:val="18"/>
                <w:szCs w:val="18"/>
              </w:rPr>
            </w:pPr>
            <w:r>
              <w:rPr>
                <w:rFonts w:ascii="Arial" w:hAnsi="Arial" w:cs="Arial"/>
                <w:b/>
                <w:sz w:val="18"/>
                <w:szCs w:val="18"/>
              </w:rPr>
              <w:t>ИТОГО:</w:t>
            </w:r>
          </w:p>
        </w:tc>
        <w:tc>
          <w:tcPr>
            <w:tcW w:w="0" w:type="auto"/>
            <w:tcBorders>
              <w:top w:val="single" w:sz="4" w:space="0" w:color="auto"/>
              <w:left w:val="single" w:sz="4" w:space="0" w:color="auto"/>
              <w:bottom w:val="single" w:sz="4" w:space="0" w:color="auto"/>
              <w:right w:val="single" w:sz="4" w:space="0" w:color="auto"/>
            </w:tcBorders>
            <w:hideMark/>
          </w:tcPr>
          <w:p w14:paraId="6DA474AD" w14:textId="77777777" w:rsidR="007D050A" w:rsidRPr="00C33F15" w:rsidRDefault="007D050A" w:rsidP="007D050A">
            <w:pPr>
              <w:widowControl w:val="0"/>
              <w:spacing w:after="0" w:line="240" w:lineRule="auto"/>
              <w:jc w:val="center"/>
              <w:rPr>
                <w:rFonts w:ascii="Arial" w:hAnsi="Arial" w:cs="Arial"/>
                <w:b/>
                <w:bCs/>
                <w:sz w:val="18"/>
                <w:szCs w:val="18"/>
              </w:rPr>
            </w:pPr>
            <w:r w:rsidRPr="00C33F15">
              <w:rPr>
                <w:rFonts w:ascii="Arial" w:hAnsi="Arial" w:cs="Arial"/>
                <w:b/>
                <w:bCs/>
                <w:sz w:val="18"/>
                <w:szCs w:val="18"/>
              </w:rPr>
              <w:t>214 139,05</w:t>
            </w:r>
          </w:p>
        </w:tc>
        <w:tc>
          <w:tcPr>
            <w:tcW w:w="0" w:type="auto"/>
            <w:tcBorders>
              <w:top w:val="single" w:sz="4" w:space="0" w:color="auto"/>
              <w:left w:val="single" w:sz="4" w:space="0" w:color="auto"/>
              <w:bottom w:val="single" w:sz="4" w:space="0" w:color="auto"/>
              <w:right w:val="single" w:sz="4" w:space="0" w:color="auto"/>
            </w:tcBorders>
            <w:hideMark/>
          </w:tcPr>
          <w:p w14:paraId="591D0729" w14:textId="77777777" w:rsidR="007D050A" w:rsidRPr="00C33F15" w:rsidRDefault="007D050A" w:rsidP="007D050A">
            <w:pPr>
              <w:widowControl w:val="0"/>
              <w:spacing w:after="0" w:line="240" w:lineRule="auto"/>
              <w:jc w:val="center"/>
              <w:rPr>
                <w:rFonts w:ascii="Arial" w:hAnsi="Arial" w:cs="Arial"/>
                <w:b/>
                <w:bCs/>
                <w:sz w:val="18"/>
                <w:szCs w:val="18"/>
              </w:rPr>
            </w:pPr>
            <w:r w:rsidRPr="00C33F15">
              <w:rPr>
                <w:rFonts w:ascii="Arial" w:hAnsi="Arial" w:cs="Arial"/>
                <w:b/>
                <w:bCs/>
                <w:sz w:val="18"/>
                <w:szCs w:val="18"/>
              </w:rPr>
              <w:t>5 185</w:t>
            </w:r>
          </w:p>
        </w:tc>
      </w:tr>
    </w:tbl>
    <w:p w14:paraId="60A4CF62" w14:textId="77777777" w:rsidR="002A507C" w:rsidRDefault="00A7395F" w:rsidP="006F06CA">
      <w:pPr>
        <w:pStyle w:val="-2"/>
        <w:jc w:val="both"/>
      </w:pPr>
      <w:bookmarkStart w:id="151" w:name="_Toc35260965"/>
      <w:r>
        <w:t>О</w:t>
      </w:r>
      <w:r w:rsidR="002A507C">
        <w:t>снования, в том числе критерии, в соответствии с которыми теплоснабжающей организации присвоен статус еди</w:t>
      </w:r>
      <w:r>
        <w:t>ной теплоснабжающей организации.</w:t>
      </w:r>
      <w:bookmarkEnd w:id="151"/>
    </w:p>
    <w:p w14:paraId="2DB4C7FB" w14:textId="77777777" w:rsidR="00A7395F" w:rsidRDefault="00B10D35" w:rsidP="00370FA5">
      <w:pPr>
        <w:pStyle w:val="-4"/>
      </w:pPr>
      <w:r>
        <w:t>Присвоения теплоснабжающей организации МУП «Тепло Ресурс» статуса единой теплоснабжающей организации основано на отсутствии в сельском поселении иных теплоснабжающих организаций.</w:t>
      </w:r>
    </w:p>
    <w:p w14:paraId="0B68B8CF" w14:textId="77777777" w:rsidR="002A507C" w:rsidRDefault="00A7395F" w:rsidP="006F06CA">
      <w:pPr>
        <w:pStyle w:val="-2"/>
        <w:jc w:val="both"/>
      </w:pPr>
      <w:bookmarkStart w:id="152" w:name="_Toc35260966"/>
      <w:r>
        <w:t>И</w:t>
      </w:r>
      <w:r w:rsidR="00FC34EF">
        <w:t>нформация</w:t>
      </w:r>
      <w:r w:rsidR="002A507C">
        <w:t xml:space="preserve"> о поданных теплоснабжающими организациями заявках на присвоение статуса единой теплоснабжающей организации</w:t>
      </w:r>
      <w:r>
        <w:t>.</w:t>
      </w:r>
      <w:bookmarkEnd w:id="152"/>
    </w:p>
    <w:p w14:paraId="4B86A1C2" w14:textId="77777777" w:rsidR="00A7395F" w:rsidRDefault="00B10D35" w:rsidP="00370FA5">
      <w:pPr>
        <w:pStyle w:val="-4"/>
      </w:pPr>
      <w:r w:rsidRPr="0062547A">
        <w:t>Заявки теплоснабжающих организаций</w:t>
      </w:r>
      <w:r w:rsidRPr="00033264">
        <w:t xml:space="preserve"> </w:t>
      </w:r>
      <w:r w:rsidRPr="0062547A">
        <w:t xml:space="preserve">на присвоение статуса единой теплоснабжающей организации, поданные в рамках разработки проекта схемы теплоснабжения, </w:t>
      </w:r>
      <w:r>
        <w:t>не поступали.</w:t>
      </w:r>
    </w:p>
    <w:p w14:paraId="06F87109" w14:textId="77777777" w:rsidR="002A507C" w:rsidRDefault="00A7395F" w:rsidP="006F06CA">
      <w:pPr>
        <w:pStyle w:val="-2"/>
        <w:jc w:val="both"/>
      </w:pPr>
      <w:bookmarkStart w:id="153" w:name="_Toc35260967"/>
      <w:r>
        <w:t>Р</w:t>
      </w:r>
      <w:r w:rsidR="002A507C">
        <w:t>еестр систем теплоснабжения, содержащий перечень теплоснабжающих организаций, действующих в каждой системе теплоснабжения, расположенных в границах поселения.</w:t>
      </w:r>
      <w:bookmarkEnd w:id="153"/>
    </w:p>
    <w:p w14:paraId="04152CC8" w14:textId="77777777" w:rsidR="002111F5" w:rsidRDefault="002111F5" w:rsidP="002111F5">
      <w:pPr>
        <w:pStyle w:val="-4"/>
      </w:pPr>
      <w:r>
        <w:t>Система теплоснабжения сельского поселения состоит из следующих изолированных систем теплоснабжения:</w:t>
      </w:r>
    </w:p>
    <w:p w14:paraId="3B63A536" w14:textId="77777777" w:rsidR="002111F5" w:rsidRDefault="002111F5" w:rsidP="00310C49">
      <w:pPr>
        <w:pStyle w:val="-4"/>
        <w:numPr>
          <w:ilvl w:val="0"/>
          <w:numId w:val="19"/>
        </w:numPr>
        <w:spacing w:before="0" w:after="0"/>
      </w:pPr>
      <w:r>
        <w:t>от котельной № 16 (с. Амур). Теплоснабжающая организация МУП «Тепло Ресурс»;</w:t>
      </w:r>
    </w:p>
    <w:p w14:paraId="78C5D710" w14:textId="77777777" w:rsidR="002111F5" w:rsidRDefault="002111F5" w:rsidP="00310C49">
      <w:pPr>
        <w:pStyle w:val="-4"/>
        <w:numPr>
          <w:ilvl w:val="0"/>
          <w:numId w:val="19"/>
        </w:numPr>
        <w:spacing w:before="0" w:after="0"/>
      </w:pPr>
      <w:r>
        <w:t>от котельной № 17 (с. Абай). Теплоснабжающая организация МУП «Тепло Ресурс»;</w:t>
      </w:r>
    </w:p>
    <w:p w14:paraId="58D887D5" w14:textId="77777777" w:rsidR="00A7395F" w:rsidRDefault="002111F5" w:rsidP="00B663FD">
      <w:pPr>
        <w:pStyle w:val="-4"/>
        <w:numPr>
          <w:ilvl w:val="0"/>
          <w:numId w:val="19"/>
        </w:numPr>
        <w:spacing w:before="0" w:after="0"/>
      </w:pPr>
      <w:r>
        <w:t xml:space="preserve">от индивидуальных источников тепловой энергии, установленных непосредственно у потребителя. </w:t>
      </w:r>
    </w:p>
    <w:p w14:paraId="05DFDC83" w14:textId="77777777" w:rsidR="002A507C" w:rsidRDefault="002A507C" w:rsidP="00ED62EC">
      <w:pPr>
        <w:pStyle w:val="-1"/>
        <w:jc w:val="both"/>
      </w:pPr>
      <w:bookmarkStart w:id="154" w:name="_Toc35260968"/>
      <w:r w:rsidRPr="002A507C">
        <w:lastRenderedPageBreak/>
        <w:t>Решения о распределении тепловой нагрузки между источниками тепловой</w:t>
      </w:r>
      <w:r w:rsidR="006F06CA">
        <w:t xml:space="preserve"> энергии</w:t>
      </w:r>
      <w:bookmarkEnd w:id="154"/>
    </w:p>
    <w:p w14:paraId="781B30CE" w14:textId="77777777" w:rsidR="002A507C" w:rsidRDefault="006F06CA" w:rsidP="006F06CA">
      <w:pPr>
        <w:pStyle w:val="-2"/>
        <w:jc w:val="both"/>
      </w:pPr>
      <w:bookmarkStart w:id="155" w:name="_Toc35260969"/>
      <w:r>
        <w:t>С</w:t>
      </w:r>
      <w:r w:rsidR="002A507C" w:rsidRPr="002A507C">
        <w:t>ведения о величине тепловой нагрузки, распределяемой (перераспределяемой) между источниками тепловой энергии в соответствии с указанными в схеме теплоснабжения решениями об определении границ зон действия источников тепловой энергии.</w:t>
      </w:r>
      <w:bookmarkEnd w:id="155"/>
    </w:p>
    <w:p w14:paraId="462C36E9" w14:textId="77777777" w:rsidR="006F06CA" w:rsidRDefault="002111F5" w:rsidP="00370FA5">
      <w:pPr>
        <w:pStyle w:val="-4"/>
      </w:pPr>
      <w:r>
        <w:t>В системе теплоснабжения сельского поселения необходимость в перераспределении тепловых нагрузок между источниками тепловой энергии отсутствует.</w:t>
      </w:r>
    </w:p>
    <w:p w14:paraId="29436E06" w14:textId="77777777" w:rsidR="002A507C" w:rsidRDefault="002A507C" w:rsidP="00ED62EC">
      <w:pPr>
        <w:pStyle w:val="-1"/>
        <w:jc w:val="both"/>
      </w:pPr>
      <w:bookmarkStart w:id="156" w:name="_Toc35260970"/>
      <w:r w:rsidRPr="002A507C">
        <w:lastRenderedPageBreak/>
        <w:t>Решени</w:t>
      </w:r>
      <w:r w:rsidR="006F06CA">
        <w:t>я по бесхозяйным тепловым сетям</w:t>
      </w:r>
      <w:bookmarkEnd w:id="156"/>
    </w:p>
    <w:p w14:paraId="1AE0ACCE" w14:textId="77777777" w:rsidR="002A507C" w:rsidRDefault="006F06CA" w:rsidP="006F06CA">
      <w:pPr>
        <w:pStyle w:val="-2"/>
        <w:jc w:val="both"/>
      </w:pPr>
      <w:bookmarkStart w:id="157" w:name="_Toc35260971"/>
      <w:r>
        <w:t>П</w:t>
      </w:r>
      <w:r w:rsidR="002A507C" w:rsidRPr="002A507C">
        <w:t>еречень выявленных бесхозяйных тепловых сетей (в случае их выявления) и перечень организаций, уполномоченных на их эксплуатацию.</w:t>
      </w:r>
      <w:bookmarkEnd w:id="157"/>
    </w:p>
    <w:p w14:paraId="38521F65" w14:textId="77777777" w:rsidR="006F06CA" w:rsidRDefault="0016775F" w:rsidP="00370FA5">
      <w:pPr>
        <w:pStyle w:val="-4"/>
      </w:pPr>
      <w:r>
        <w:t>Бесхозяйные тепловые сети на территории сельского поселения отсутствуют.</w:t>
      </w:r>
    </w:p>
    <w:p w14:paraId="418B4740" w14:textId="77777777" w:rsidR="00ED12E0" w:rsidRDefault="00ED12E0" w:rsidP="00ED12E0">
      <w:pPr>
        <w:pStyle w:val="-1"/>
        <w:numPr>
          <w:ilvl w:val="0"/>
          <w:numId w:val="1"/>
        </w:numPr>
        <w:jc w:val="both"/>
      </w:pPr>
      <w:bookmarkStart w:id="158" w:name="_Toc35260972"/>
      <w:r w:rsidRPr="002B66BD">
        <w:lastRenderedPageBreak/>
        <w:t>Си</w:t>
      </w:r>
      <w:r w:rsidRPr="002A507C">
        <w:t>нхронизация схемы теплоснабжения со схемой газоснабжения и газификации поселения, схемой и программой развития электроэнергетики, а также со схемой водоснабжения и водоотведения поселения</w:t>
      </w:r>
      <w:bookmarkEnd w:id="158"/>
    </w:p>
    <w:p w14:paraId="173928C3" w14:textId="77777777" w:rsidR="002A507C" w:rsidRDefault="006F06CA" w:rsidP="006F06CA">
      <w:pPr>
        <w:pStyle w:val="-2"/>
        <w:jc w:val="both"/>
      </w:pPr>
      <w:bookmarkStart w:id="159" w:name="_Toc35260973"/>
      <w:r>
        <w:t>О</w:t>
      </w:r>
      <w:r w:rsidR="002A507C">
        <w:t>писание решений о развитии соответствующей системы газоснабжения в части обеспечения топли</w:t>
      </w:r>
      <w:r>
        <w:t>вом источников тепловой энергии.</w:t>
      </w:r>
      <w:bookmarkEnd w:id="159"/>
    </w:p>
    <w:p w14:paraId="06DD7166" w14:textId="77777777" w:rsidR="0016775F" w:rsidRPr="0016775F" w:rsidRDefault="0016775F" w:rsidP="0016775F">
      <w:pPr>
        <w:pStyle w:val="-4"/>
      </w:pPr>
      <w:r w:rsidRPr="0016775F">
        <w:t xml:space="preserve">В сельском поселении не предусмотрены перспективные мероприятия по газификации теплоснабжающих предприятий. </w:t>
      </w:r>
    </w:p>
    <w:p w14:paraId="7853FE23" w14:textId="77777777" w:rsidR="006F06CA" w:rsidRPr="0016775F" w:rsidRDefault="0016775F" w:rsidP="0016775F">
      <w:pPr>
        <w:pStyle w:val="-4"/>
      </w:pPr>
      <w:r w:rsidRPr="0016775F">
        <w:t>Программа газификации поселений МО «Усть-Коксинский район» отсутствует.</w:t>
      </w:r>
    </w:p>
    <w:p w14:paraId="49498BBC" w14:textId="77777777" w:rsidR="002A507C" w:rsidRDefault="006F06CA" w:rsidP="006F06CA">
      <w:pPr>
        <w:pStyle w:val="-2"/>
        <w:jc w:val="both"/>
      </w:pPr>
      <w:bookmarkStart w:id="160" w:name="_Toc35260974"/>
      <w:r>
        <w:t>О</w:t>
      </w:r>
      <w:r w:rsidR="002A507C">
        <w:t>писание проблем организации газоснабже</w:t>
      </w:r>
      <w:r>
        <w:t>ния источников тепловой энергии.</w:t>
      </w:r>
      <w:bookmarkEnd w:id="160"/>
    </w:p>
    <w:p w14:paraId="2582916D" w14:textId="77777777" w:rsidR="0016775F" w:rsidRPr="0016775F" w:rsidRDefault="0016775F" w:rsidP="0016775F">
      <w:pPr>
        <w:pStyle w:val="-4"/>
      </w:pPr>
      <w:r w:rsidRPr="0016775F">
        <w:t xml:space="preserve">В сельском поселении не предусмотрены перспективные мероприятия по газификации теплоснабжающих предприятий. </w:t>
      </w:r>
    </w:p>
    <w:p w14:paraId="1D11CC2E" w14:textId="77777777" w:rsidR="006F06CA" w:rsidRDefault="0016775F" w:rsidP="0016775F">
      <w:pPr>
        <w:pStyle w:val="-4"/>
      </w:pPr>
      <w:r w:rsidRPr="0016775F">
        <w:t>Программа газификации поселений МО «Усть-Коксинский район» отсутствует.</w:t>
      </w:r>
    </w:p>
    <w:p w14:paraId="4ED2C26C" w14:textId="77777777" w:rsidR="002A507C" w:rsidRDefault="006F06CA" w:rsidP="006F06CA">
      <w:pPr>
        <w:pStyle w:val="-2"/>
        <w:jc w:val="both"/>
      </w:pPr>
      <w:bookmarkStart w:id="161" w:name="_Toc35260975"/>
      <w:r>
        <w:t>П</w:t>
      </w:r>
      <w:r w:rsidR="002A507C">
        <w:t xml:space="preserve">редложения </w:t>
      </w:r>
      <w:r w:rsidR="005E7701">
        <w:t xml:space="preserve">по </w:t>
      </w:r>
      <w:r w:rsidR="00ED62EC">
        <w:t>корректировке</w:t>
      </w:r>
      <w:r w:rsidR="005E7701">
        <w:t xml:space="preserve"> </w:t>
      </w:r>
      <w:r w:rsidR="002A507C">
        <w:t xml:space="preserve">(разработке) региональной (межрегиональной) программы газификации жилищно-коммунального хозяйства, промышленных и иных организаций для обеспечения согласованности такой программы с указанными в схеме теплоснабжения решениями о развитии источников тепловой </w:t>
      </w:r>
      <w:r>
        <w:t>энергии и систем теплоснабжения.</w:t>
      </w:r>
      <w:bookmarkEnd w:id="161"/>
    </w:p>
    <w:p w14:paraId="06798E8B" w14:textId="77777777" w:rsidR="006F06CA" w:rsidRDefault="0016775F" w:rsidP="0016775F">
      <w:pPr>
        <w:pStyle w:val="-4"/>
      </w:pPr>
      <w:r w:rsidRPr="0016775F">
        <w:t>Программа газификации поселений МО «Усть-Коксинский район» отсутствует.</w:t>
      </w:r>
    </w:p>
    <w:p w14:paraId="005E0DCB" w14:textId="77777777" w:rsidR="002A507C" w:rsidRPr="00ED62EC" w:rsidRDefault="006F06CA" w:rsidP="006F06CA">
      <w:pPr>
        <w:pStyle w:val="-2"/>
        <w:jc w:val="both"/>
      </w:pPr>
      <w:bookmarkStart w:id="162" w:name="_Toc35260976"/>
      <w:r w:rsidRPr="00ED62EC">
        <w:t>О</w:t>
      </w:r>
      <w:r w:rsidR="002A507C" w:rsidRPr="00ED62EC">
        <w:t>писание решений (вырабатываемых с учетом положений утвержденной схемы и программы развития Единой энергетической системы России) о строительстве, реконструкции, техническом перевооружении и (или) модернизации, выводе из эксплуатации источников тепловой энергии и генерирующих объектов, включая входящее в их состав оборудование, функционирующих в режиме комбинированной выработки электрической и тепловой энергии, в части перспективных балансов тепловой м</w:t>
      </w:r>
      <w:r w:rsidRPr="00ED62EC">
        <w:t>ощности в схемах теплоснабжения.</w:t>
      </w:r>
      <w:bookmarkEnd w:id="162"/>
    </w:p>
    <w:p w14:paraId="3343C710" w14:textId="77777777" w:rsidR="0016775F" w:rsidRDefault="0016775F" w:rsidP="00370FA5">
      <w:pPr>
        <w:pStyle w:val="-4"/>
      </w:pPr>
      <w:r>
        <w:t>Источники тепловой энергии, функционирующие в режиме комбинированной выработки электрической и тепловой энергии, в схеме теплоснабжения поселения отсутствуют.</w:t>
      </w:r>
    </w:p>
    <w:p w14:paraId="4A3891FF" w14:textId="77777777" w:rsidR="006F06CA" w:rsidRDefault="0016775F" w:rsidP="00370FA5">
      <w:pPr>
        <w:pStyle w:val="-4"/>
      </w:pPr>
      <w:r>
        <w:t>Строительство источников тепловой энергии, функционирующих в режиме комбинированной выработки электрической и тепловой энергии, не планируется.</w:t>
      </w:r>
    </w:p>
    <w:p w14:paraId="7745BC0D" w14:textId="77777777" w:rsidR="002A507C" w:rsidRPr="00ED62EC" w:rsidRDefault="006F06CA" w:rsidP="006F06CA">
      <w:pPr>
        <w:pStyle w:val="-2"/>
        <w:jc w:val="both"/>
      </w:pPr>
      <w:bookmarkStart w:id="163" w:name="_Toc35260977"/>
      <w:r w:rsidRPr="00ED62EC">
        <w:lastRenderedPageBreak/>
        <w:t>П</w:t>
      </w:r>
      <w:r w:rsidR="002A507C" w:rsidRPr="00ED62EC">
        <w:t>редложения по строительству генерирующих объектов, функционирующих в режиме комбинированной выработки электрической и тепловой энергии, указанных в схеме теплоснабжения, для их учета при разработке схемы и программы перспективного развития электроэнергетики субъекта Российской Федерации, схемы и программы развития Единой энергетической системы России, содержащие в том числе описание участия указанных объектов в перспективных балан</w:t>
      </w:r>
      <w:r w:rsidRPr="00ED62EC">
        <w:t>сах тепловой мощности и энергии.</w:t>
      </w:r>
      <w:bookmarkEnd w:id="163"/>
    </w:p>
    <w:p w14:paraId="494C2573" w14:textId="77777777" w:rsidR="006F06CA" w:rsidRDefault="0016775F" w:rsidP="00370FA5">
      <w:pPr>
        <w:pStyle w:val="-4"/>
      </w:pPr>
      <w:r>
        <w:t>Строительство источников тепловой энергии, функционирующих в режиме комбинированной выработки электрической и тепловой энергии, не планируется.</w:t>
      </w:r>
    </w:p>
    <w:p w14:paraId="094587D2" w14:textId="77777777" w:rsidR="002A507C" w:rsidRDefault="006F06CA" w:rsidP="006F06CA">
      <w:pPr>
        <w:pStyle w:val="-2"/>
        <w:jc w:val="both"/>
      </w:pPr>
      <w:bookmarkStart w:id="164" w:name="_Toc35260978"/>
      <w:r>
        <w:t>О</w:t>
      </w:r>
      <w:r w:rsidR="002A507C">
        <w:t>писание решений о развитии соответствующей системы водоснабжения в части, относя</w:t>
      </w:r>
      <w:r>
        <w:t>щейся к системам теплоснабжения.</w:t>
      </w:r>
      <w:bookmarkEnd w:id="164"/>
    </w:p>
    <w:p w14:paraId="4B782B00" w14:textId="77777777" w:rsidR="006F06CA" w:rsidRDefault="0016775F" w:rsidP="00370FA5">
      <w:pPr>
        <w:pStyle w:val="-4"/>
      </w:pPr>
      <w:r>
        <w:t>Развитие системы водоснабжения в части, относящейся к системам теплоснабжения, осуществляется согласно утверждённ</w:t>
      </w:r>
      <w:r w:rsidR="00593360">
        <w:t>ому</w:t>
      </w:r>
      <w:r>
        <w:t xml:space="preserve"> генеральн</w:t>
      </w:r>
      <w:r w:rsidR="00593360">
        <w:t>ому</w:t>
      </w:r>
      <w:r>
        <w:t xml:space="preserve"> план</w:t>
      </w:r>
      <w:r w:rsidR="00593360">
        <w:t>у</w:t>
      </w:r>
      <w:r>
        <w:t xml:space="preserve"> сельского поселения.</w:t>
      </w:r>
    </w:p>
    <w:p w14:paraId="5C16832E" w14:textId="77777777" w:rsidR="002A507C" w:rsidRDefault="006F06CA" w:rsidP="006F06CA">
      <w:pPr>
        <w:pStyle w:val="-2"/>
        <w:jc w:val="both"/>
      </w:pPr>
      <w:bookmarkStart w:id="165" w:name="_Toc35260979"/>
      <w:r>
        <w:t>П</w:t>
      </w:r>
      <w:r w:rsidR="002A507C">
        <w:t xml:space="preserve">редложения </w:t>
      </w:r>
      <w:r>
        <w:t>по корректировке</w:t>
      </w:r>
      <w:r w:rsidR="002A507C">
        <w:t xml:space="preserve"> (разработке) схемы водоснабжения поселения для обеспечения согласованности такой схемы и указанных в схеме теплоснабжения решений о развитии источников тепловой энергии и систем теплоснабжения.</w:t>
      </w:r>
      <w:bookmarkEnd w:id="165"/>
    </w:p>
    <w:p w14:paraId="66B34FEE" w14:textId="77777777" w:rsidR="006F06CA" w:rsidRDefault="0016775F" w:rsidP="00370FA5">
      <w:pPr>
        <w:pStyle w:val="-4"/>
      </w:pPr>
      <w:r>
        <w:t>Предложения по корректировке утверждённой схемы водоснабжения поселения отсутствуют.</w:t>
      </w:r>
    </w:p>
    <w:p w14:paraId="080E3D99" w14:textId="77777777" w:rsidR="002A507C" w:rsidRDefault="002A507C" w:rsidP="006F06CA">
      <w:pPr>
        <w:pStyle w:val="-1"/>
      </w:pPr>
      <w:bookmarkStart w:id="166" w:name="_Toc35260980"/>
      <w:r w:rsidRPr="002A507C">
        <w:lastRenderedPageBreak/>
        <w:t>Индикаторы развития систем теплоснабжения поселения, городского округ</w:t>
      </w:r>
      <w:r w:rsidR="006F06CA">
        <w:t>а, города федерального значения</w:t>
      </w:r>
      <w:bookmarkEnd w:id="166"/>
    </w:p>
    <w:p w14:paraId="255DCBC8" w14:textId="77777777" w:rsidR="006F06CA" w:rsidRDefault="00E93830" w:rsidP="00370FA5">
      <w:pPr>
        <w:pStyle w:val="-4"/>
      </w:pPr>
      <w:r>
        <w:t>Индикаторы развития систем теплоснабжения представлены в таблице ниже.</w:t>
      </w:r>
    </w:p>
    <w:p w14:paraId="1A5F9026" w14:textId="77777777" w:rsidR="00E93830" w:rsidRDefault="00E93830">
      <w:pPr>
        <w:rPr>
          <w:rFonts w:ascii="Arial" w:eastAsiaTheme="minorEastAsia" w:hAnsi="Arial"/>
          <w:lang w:eastAsia="ru-RU"/>
        </w:rPr>
      </w:pPr>
    </w:p>
    <w:p w14:paraId="5F29C923" w14:textId="77777777" w:rsidR="00E93830" w:rsidRDefault="00E93830" w:rsidP="00E93830">
      <w:pPr>
        <w:keepNext/>
        <w:widowControl w:val="0"/>
        <w:spacing w:after="0" w:line="360" w:lineRule="atLeast"/>
        <w:rPr>
          <w:rFonts w:ascii="Arial" w:eastAsiaTheme="majorEastAsia" w:hAnsi="Arial" w:cstheme="majorBidi"/>
          <w:b/>
          <w:bCs/>
          <w:sz w:val="20"/>
          <w:szCs w:val="18"/>
          <w:lang w:eastAsia="ru-RU"/>
        </w:rPr>
        <w:sectPr w:rsidR="00E93830" w:rsidSect="007A0649">
          <w:pgSz w:w="11906" w:h="16838"/>
          <w:pgMar w:top="851" w:right="851" w:bottom="851" w:left="1418" w:header="709" w:footer="709" w:gutter="0"/>
          <w:cols w:space="708"/>
          <w:docGrid w:linePitch="360"/>
        </w:sectPr>
      </w:pPr>
      <w:bookmarkStart w:id="167" w:name="_Toc34809870"/>
    </w:p>
    <w:p w14:paraId="61161A8E" w14:textId="798A5DD8" w:rsidR="00E93830" w:rsidRPr="00E93830" w:rsidRDefault="00E93830" w:rsidP="005E7701">
      <w:pPr>
        <w:pStyle w:val="-f0"/>
        <w:spacing w:before="0"/>
      </w:pPr>
      <w:bookmarkStart w:id="168" w:name="_Toc35261003"/>
      <w:r w:rsidRPr="00B02409">
        <w:lastRenderedPageBreak/>
        <w:t xml:space="preserve">Таблица </w:t>
      </w:r>
      <w:fldSimple w:instr=" STYLEREF  \s &quot;СТ - 1 заголовок&quot; ">
        <w:r w:rsidR="004F45FB">
          <w:rPr>
            <w:noProof/>
          </w:rPr>
          <w:t>15</w:t>
        </w:r>
      </w:fldSimple>
      <w:r w:rsidRPr="00E93830">
        <w:t>.</w:t>
      </w:r>
      <w:r w:rsidRPr="00E93830">
        <w:fldChar w:fldCharType="begin"/>
      </w:r>
      <w:r w:rsidRPr="00E93830">
        <w:instrText xml:space="preserve"> SEQ Таблица \* ARABIC \</w:instrText>
      </w:r>
      <w:r w:rsidRPr="00E93830">
        <w:rPr>
          <w:lang w:val="en-US"/>
        </w:rPr>
        <w:instrText>r</w:instrText>
      </w:r>
      <w:r w:rsidRPr="00E93830">
        <w:instrText xml:space="preserve"> 1 </w:instrText>
      </w:r>
      <w:r w:rsidRPr="00E93830">
        <w:fldChar w:fldCharType="separate"/>
      </w:r>
      <w:r w:rsidR="004F45FB">
        <w:rPr>
          <w:noProof/>
        </w:rPr>
        <w:t>1</w:t>
      </w:r>
      <w:r w:rsidRPr="00E93830">
        <w:rPr>
          <w:noProof/>
        </w:rPr>
        <w:fldChar w:fldCharType="end"/>
      </w:r>
      <w:r w:rsidRPr="00E93830">
        <w:t xml:space="preserve"> </w:t>
      </w:r>
      <w:r w:rsidRPr="00E93830">
        <w:sym w:font="Symbol" w:char="F02D"/>
      </w:r>
      <w:r w:rsidRPr="00E93830">
        <w:t xml:space="preserve"> Индикаторы развития существующей системы теплоснабжения до 2032 года</w:t>
      </w:r>
      <w:bookmarkEnd w:id="167"/>
      <w:bookmarkEnd w:id="168"/>
    </w:p>
    <w:tbl>
      <w:tblPr>
        <w:tblW w:w="15298" w:type="dxa"/>
        <w:tblLook w:val="04A0" w:firstRow="1" w:lastRow="0" w:firstColumn="1" w:lastColumn="0" w:noHBand="0" w:noVBand="1"/>
      </w:tblPr>
      <w:tblGrid>
        <w:gridCol w:w="5098"/>
        <w:gridCol w:w="850"/>
        <w:gridCol w:w="850"/>
        <w:gridCol w:w="850"/>
        <w:gridCol w:w="850"/>
        <w:gridCol w:w="850"/>
        <w:gridCol w:w="850"/>
        <w:gridCol w:w="850"/>
        <w:gridCol w:w="850"/>
        <w:gridCol w:w="850"/>
        <w:gridCol w:w="850"/>
        <w:gridCol w:w="850"/>
        <w:gridCol w:w="850"/>
      </w:tblGrid>
      <w:tr w:rsidR="00593360" w14:paraId="3D347ED8" w14:textId="77777777" w:rsidTr="00593360">
        <w:trPr>
          <w:trHeight w:val="20"/>
          <w:tblHeader/>
        </w:trPr>
        <w:tc>
          <w:tcPr>
            <w:tcW w:w="5098" w:type="dxa"/>
            <w:tcBorders>
              <w:top w:val="single" w:sz="4" w:space="0" w:color="auto"/>
              <w:left w:val="single" w:sz="4" w:space="0" w:color="auto"/>
              <w:bottom w:val="single" w:sz="4" w:space="0" w:color="auto"/>
              <w:right w:val="single" w:sz="4" w:space="0" w:color="auto"/>
            </w:tcBorders>
            <w:shd w:val="clear" w:color="auto" w:fill="DAEEF3"/>
            <w:vAlign w:val="center"/>
            <w:hideMark/>
          </w:tcPr>
          <w:p w14:paraId="2805A76F" w14:textId="77777777" w:rsidR="00593360" w:rsidRDefault="00593360">
            <w:pPr>
              <w:spacing w:after="0" w:line="240" w:lineRule="auto"/>
              <w:jc w:val="center"/>
              <w:rPr>
                <w:rFonts w:ascii="Arial" w:eastAsia="Times New Roman" w:hAnsi="Arial" w:cs="Arial"/>
                <w:b/>
                <w:bCs/>
                <w:color w:val="000000"/>
                <w:sz w:val="16"/>
                <w:szCs w:val="16"/>
                <w:lang w:eastAsia="ru-RU"/>
              </w:rPr>
            </w:pPr>
            <w:r>
              <w:rPr>
                <w:rFonts w:ascii="Arial" w:eastAsia="Times New Roman" w:hAnsi="Arial" w:cs="Arial"/>
                <w:b/>
                <w:bCs/>
                <w:color w:val="000000"/>
                <w:sz w:val="16"/>
                <w:szCs w:val="16"/>
                <w:lang w:eastAsia="ru-RU"/>
              </w:rPr>
              <w:t>Наименование</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7BF50BBC" w14:textId="77777777" w:rsidR="00593360" w:rsidRDefault="00593360">
            <w:pPr>
              <w:spacing w:after="0" w:line="240" w:lineRule="auto"/>
              <w:jc w:val="center"/>
              <w:rPr>
                <w:rFonts w:ascii="Arial" w:eastAsia="Times New Roman" w:hAnsi="Arial" w:cs="Arial"/>
                <w:b/>
                <w:bCs/>
                <w:sz w:val="16"/>
                <w:szCs w:val="16"/>
                <w:lang w:eastAsia="ru-RU"/>
              </w:rPr>
            </w:pPr>
            <w:r>
              <w:rPr>
                <w:rFonts w:ascii="Arial" w:eastAsia="Times New Roman" w:hAnsi="Arial" w:cs="Arial"/>
                <w:b/>
                <w:bCs/>
                <w:sz w:val="16"/>
                <w:szCs w:val="16"/>
                <w:lang w:eastAsia="ru-RU"/>
              </w:rPr>
              <w:t>2021</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02D03744" w14:textId="77777777" w:rsidR="00593360" w:rsidRDefault="00593360">
            <w:pPr>
              <w:spacing w:after="0" w:line="240" w:lineRule="auto"/>
              <w:jc w:val="center"/>
              <w:rPr>
                <w:rFonts w:ascii="Arial" w:eastAsia="Times New Roman" w:hAnsi="Arial" w:cs="Arial"/>
                <w:b/>
                <w:bCs/>
                <w:sz w:val="16"/>
                <w:szCs w:val="16"/>
                <w:lang w:eastAsia="ru-RU"/>
              </w:rPr>
            </w:pPr>
            <w:r>
              <w:rPr>
                <w:rFonts w:ascii="Arial" w:eastAsia="Times New Roman" w:hAnsi="Arial" w:cs="Arial"/>
                <w:b/>
                <w:bCs/>
                <w:sz w:val="16"/>
                <w:szCs w:val="16"/>
                <w:lang w:eastAsia="ru-RU"/>
              </w:rPr>
              <w:t>2022</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08E4EADF" w14:textId="77777777" w:rsidR="00593360" w:rsidRDefault="00593360">
            <w:pPr>
              <w:spacing w:after="0" w:line="240" w:lineRule="auto"/>
              <w:jc w:val="center"/>
              <w:rPr>
                <w:rFonts w:ascii="Arial" w:eastAsia="Times New Roman" w:hAnsi="Arial" w:cs="Arial"/>
                <w:b/>
                <w:bCs/>
                <w:sz w:val="16"/>
                <w:szCs w:val="16"/>
                <w:lang w:eastAsia="ru-RU"/>
              </w:rPr>
            </w:pPr>
            <w:r>
              <w:rPr>
                <w:rFonts w:ascii="Arial" w:eastAsia="Times New Roman" w:hAnsi="Arial" w:cs="Arial"/>
                <w:b/>
                <w:bCs/>
                <w:sz w:val="16"/>
                <w:szCs w:val="16"/>
                <w:lang w:eastAsia="ru-RU"/>
              </w:rPr>
              <w:t>2023</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51132536" w14:textId="77777777" w:rsidR="00593360" w:rsidRDefault="00593360">
            <w:pPr>
              <w:spacing w:after="0" w:line="240" w:lineRule="auto"/>
              <w:jc w:val="center"/>
              <w:rPr>
                <w:rFonts w:ascii="Arial" w:eastAsia="Times New Roman" w:hAnsi="Arial" w:cs="Arial"/>
                <w:b/>
                <w:bCs/>
                <w:sz w:val="16"/>
                <w:szCs w:val="16"/>
                <w:lang w:eastAsia="ru-RU"/>
              </w:rPr>
            </w:pPr>
            <w:r>
              <w:rPr>
                <w:rFonts w:ascii="Arial" w:eastAsia="Times New Roman" w:hAnsi="Arial" w:cs="Arial"/>
                <w:b/>
                <w:bCs/>
                <w:sz w:val="16"/>
                <w:szCs w:val="16"/>
                <w:lang w:eastAsia="ru-RU"/>
              </w:rPr>
              <w:t>2024</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66875BED" w14:textId="77777777" w:rsidR="00593360" w:rsidRDefault="00593360">
            <w:pPr>
              <w:spacing w:after="0" w:line="240" w:lineRule="auto"/>
              <w:jc w:val="center"/>
              <w:rPr>
                <w:rFonts w:ascii="Arial" w:eastAsia="Times New Roman" w:hAnsi="Arial" w:cs="Arial"/>
                <w:b/>
                <w:bCs/>
                <w:sz w:val="16"/>
                <w:szCs w:val="16"/>
                <w:lang w:eastAsia="ru-RU"/>
              </w:rPr>
            </w:pPr>
            <w:r>
              <w:rPr>
                <w:rFonts w:ascii="Arial" w:eastAsia="Times New Roman" w:hAnsi="Arial" w:cs="Arial"/>
                <w:b/>
                <w:bCs/>
                <w:sz w:val="16"/>
                <w:szCs w:val="16"/>
                <w:lang w:eastAsia="ru-RU"/>
              </w:rPr>
              <w:t>2025</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71DE836A" w14:textId="77777777" w:rsidR="00593360" w:rsidRDefault="00593360">
            <w:pPr>
              <w:spacing w:after="0" w:line="240" w:lineRule="auto"/>
              <w:jc w:val="center"/>
              <w:rPr>
                <w:rFonts w:ascii="Arial" w:eastAsia="Times New Roman" w:hAnsi="Arial" w:cs="Arial"/>
                <w:b/>
                <w:bCs/>
                <w:sz w:val="16"/>
                <w:szCs w:val="16"/>
                <w:lang w:eastAsia="ru-RU"/>
              </w:rPr>
            </w:pPr>
            <w:r>
              <w:rPr>
                <w:rFonts w:ascii="Arial" w:eastAsia="Times New Roman" w:hAnsi="Arial" w:cs="Arial"/>
                <w:b/>
                <w:bCs/>
                <w:sz w:val="16"/>
                <w:szCs w:val="16"/>
                <w:lang w:eastAsia="ru-RU"/>
              </w:rPr>
              <w:t>2026</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00645E11" w14:textId="77777777" w:rsidR="00593360" w:rsidRDefault="00593360">
            <w:pPr>
              <w:spacing w:after="0" w:line="240" w:lineRule="auto"/>
              <w:jc w:val="center"/>
              <w:rPr>
                <w:rFonts w:ascii="Arial" w:eastAsia="Times New Roman" w:hAnsi="Arial" w:cs="Arial"/>
                <w:b/>
                <w:bCs/>
                <w:sz w:val="16"/>
                <w:szCs w:val="16"/>
                <w:lang w:eastAsia="ru-RU"/>
              </w:rPr>
            </w:pPr>
            <w:r>
              <w:rPr>
                <w:rFonts w:ascii="Arial" w:eastAsia="Times New Roman" w:hAnsi="Arial" w:cs="Arial"/>
                <w:b/>
                <w:bCs/>
                <w:sz w:val="16"/>
                <w:szCs w:val="16"/>
                <w:lang w:eastAsia="ru-RU"/>
              </w:rPr>
              <w:t>2027</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25795CA9" w14:textId="77777777" w:rsidR="00593360" w:rsidRDefault="00593360">
            <w:pPr>
              <w:spacing w:after="0" w:line="240" w:lineRule="auto"/>
              <w:jc w:val="center"/>
              <w:rPr>
                <w:rFonts w:ascii="Arial" w:eastAsia="Times New Roman" w:hAnsi="Arial" w:cs="Arial"/>
                <w:b/>
                <w:bCs/>
                <w:sz w:val="16"/>
                <w:szCs w:val="16"/>
                <w:lang w:eastAsia="ru-RU"/>
              </w:rPr>
            </w:pPr>
            <w:r>
              <w:rPr>
                <w:rFonts w:ascii="Arial" w:eastAsia="Times New Roman" w:hAnsi="Arial" w:cs="Arial"/>
                <w:b/>
                <w:bCs/>
                <w:sz w:val="16"/>
                <w:szCs w:val="16"/>
                <w:lang w:eastAsia="ru-RU"/>
              </w:rPr>
              <w:t>2028</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3BE498DC" w14:textId="77777777" w:rsidR="00593360" w:rsidRDefault="00593360">
            <w:pPr>
              <w:spacing w:after="0" w:line="240" w:lineRule="auto"/>
              <w:jc w:val="center"/>
              <w:rPr>
                <w:rFonts w:ascii="Arial" w:eastAsia="Times New Roman" w:hAnsi="Arial" w:cs="Arial"/>
                <w:b/>
                <w:bCs/>
                <w:sz w:val="16"/>
                <w:szCs w:val="16"/>
                <w:lang w:eastAsia="ru-RU"/>
              </w:rPr>
            </w:pPr>
            <w:r>
              <w:rPr>
                <w:rFonts w:ascii="Arial" w:eastAsia="Times New Roman" w:hAnsi="Arial" w:cs="Arial"/>
                <w:b/>
                <w:bCs/>
                <w:sz w:val="16"/>
                <w:szCs w:val="16"/>
                <w:lang w:eastAsia="ru-RU"/>
              </w:rPr>
              <w:t>2029</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4BC91380" w14:textId="77777777" w:rsidR="00593360" w:rsidRDefault="00593360">
            <w:pPr>
              <w:spacing w:after="0" w:line="240" w:lineRule="auto"/>
              <w:jc w:val="center"/>
              <w:rPr>
                <w:rFonts w:ascii="Arial" w:eastAsia="Times New Roman" w:hAnsi="Arial" w:cs="Arial"/>
                <w:b/>
                <w:bCs/>
                <w:sz w:val="16"/>
                <w:szCs w:val="16"/>
                <w:lang w:eastAsia="ru-RU"/>
              </w:rPr>
            </w:pPr>
            <w:r>
              <w:rPr>
                <w:rFonts w:ascii="Arial" w:eastAsia="Times New Roman" w:hAnsi="Arial" w:cs="Arial"/>
                <w:b/>
                <w:bCs/>
                <w:sz w:val="16"/>
                <w:szCs w:val="16"/>
                <w:lang w:eastAsia="ru-RU"/>
              </w:rPr>
              <w:t>2030</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7BFDFEB2" w14:textId="77777777" w:rsidR="00593360" w:rsidRDefault="00593360">
            <w:pPr>
              <w:spacing w:after="0" w:line="240" w:lineRule="auto"/>
              <w:jc w:val="center"/>
              <w:rPr>
                <w:rFonts w:ascii="Arial" w:eastAsia="Times New Roman" w:hAnsi="Arial" w:cs="Arial"/>
                <w:b/>
                <w:bCs/>
                <w:sz w:val="16"/>
                <w:szCs w:val="16"/>
                <w:lang w:eastAsia="ru-RU"/>
              </w:rPr>
            </w:pPr>
            <w:r>
              <w:rPr>
                <w:rFonts w:ascii="Arial" w:eastAsia="Times New Roman" w:hAnsi="Arial" w:cs="Arial"/>
                <w:b/>
                <w:bCs/>
                <w:sz w:val="16"/>
                <w:szCs w:val="16"/>
                <w:lang w:eastAsia="ru-RU"/>
              </w:rPr>
              <w:t>2031</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5A20F3C4" w14:textId="77777777" w:rsidR="00593360" w:rsidRDefault="00593360">
            <w:pPr>
              <w:spacing w:after="0" w:line="240" w:lineRule="auto"/>
              <w:jc w:val="center"/>
              <w:rPr>
                <w:rFonts w:ascii="Arial" w:eastAsia="Times New Roman" w:hAnsi="Arial" w:cs="Arial"/>
                <w:b/>
                <w:bCs/>
                <w:sz w:val="16"/>
                <w:szCs w:val="16"/>
                <w:lang w:eastAsia="ru-RU"/>
              </w:rPr>
            </w:pPr>
            <w:r>
              <w:rPr>
                <w:rFonts w:ascii="Arial" w:eastAsia="Times New Roman" w:hAnsi="Arial" w:cs="Arial"/>
                <w:b/>
                <w:bCs/>
                <w:sz w:val="16"/>
                <w:szCs w:val="16"/>
                <w:lang w:eastAsia="ru-RU"/>
              </w:rPr>
              <w:t>2032</w:t>
            </w:r>
          </w:p>
        </w:tc>
      </w:tr>
      <w:tr w:rsidR="00593360" w14:paraId="715775E1" w14:textId="77777777" w:rsidTr="00593360">
        <w:trPr>
          <w:trHeight w:val="20"/>
        </w:trPr>
        <w:tc>
          <w:tcPr>
            <w:tcW w:w="5098" w:type="dxa"/>
            <w:tcBorders>
              <w:top w:val="nil"/>
              <w:left w:val="single" w:sz="4" w:space="0" w:color="auto"/>
              <w:bottom w:val="single" w:sz="4" w:space="0" w:color="auto"/>
              <w:right w:val="single" w:sz="4" w:space="0" w:color="auto"/>
            </w:tcBorders>
            <w:shd w:val="clear" w:color="auto" w:fill="DAEEF3"/>
            <w:noWrap/>
            <w:vAlign w:val="center"/>
            <w:hideMark/>
          </w:tcPr>
          <w:p w14:paraId="21F2F9BD"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Котельная № 16 (с. Амур)</w:t>
            </w:r>
          </w:p>
        </w:tc>
        <w:tc>
          <w:tcPr>
            <w:tcW w:w="850" w:type="dxa"/>
            <w:tcBorders>
              <w:top w:val="nil"/>
              <w:left w:val="nil"/>
              <w:bottom w:val="single" w:sz="4" w:space="0" w:color="auto"/>
              <w:right w:val="single" w:sz="4" w:space="0" w:color="auto"/>
            </w:tcBorders>
            <w:shd w:val="clear" w:color="auto" w:fill="DAEEF3"/>
            <w:noWrap/>
            <w:vAlign w:val="center"/>
            <w:hideMark/>
          </w:tcPr>
          <w:p w14:paraId="01639644"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DAEEF3"/>
            <w:noWrap/>
            <w:vAlign w:val="center"/>
            <w:hideMark/>
          </w:tcPr>
          <w:p w14:paraId="64885092"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DAEEF3"/>
            <w:noWrap/>
            <w:vAlign w:val="center"/>
            <w:hideMark/>
          </w:tcPr>
          <w:p w14:paraId="5C87CEC6"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DAEEF3"/>
            <w:noWrap/>
            <w:vAlign w:val="center"/>
            <w:hideMark/>
          </w:tcPr>
          <w:p w14:paraId="61147026"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DAEEF3"/>
            <w:noWrap/>
            <w:vAlign w:val="center"/>
            <w:hideMark/>
          </w:tcPr>
          <w:p w14:paraId="681F430F"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DAEEF3"/>
            <w:noWrap/>
            <w:vAlign w:val="center"/>
            <w:hideMark/>
          </w:tcPr>
          <w:p w14:paraId="125C8DD0"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DAEEF3"/>
            <w:noWrap/>
            <w:vAlign w:val="center"/>
            <w:hideMark/>
          </w:tcPr>
          <w:p w14:paraId="03B9259B"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DAEEF3"/>
            <w:noWrap/>
            <w:vAlign w:val="center"/>
            <w:hideMark/>
          </w:tcPr>
          <w:p w14:paraId="70E451E5"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DAEEF3"/>
            <w:noWrap/>
            <w:vAlign w:val="center"/>
            <w:hideMark/>
          </w:tcPr>
          <w:p w14:paraId="0226ACF1"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DAEEF3"/>
            <w:noWrap/>
            <w:vAlign w:val="center"/>
            <w:hideMark/>
          </w:tcPr>
          <w:p w14:paraId="20C538A6"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DAEEF3"/>
            <w:noWrap/>
            <w:vAlign w:val="center"/>
            <w:hideMark/>
          </w:tcPr>
          <w:p w14:paraId="491AFA65"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c>
          <w:tcPr>
            <w:tcW w:w="850" w:type="dxa"/>
            <w:tcBorders>
              <w:top w:val="nil"/>
              <w:left w:val="nil"/>
              <w:bottom w:val="single" w:sz="4" w:space="0" w:color="auto"/>
              <w:right w:val="single" w:sz="4" w:space="0" w:color="auto"/>
            </w:tcBorders>
            <w:shd w:val="clear" w:color="auto" w:fill="DAEEF3"/>
            <w:noWrap/>
            <w:vAlign w:val="center"/>
            <w:hideMark/>
          </w:tcPr>
          <w:p w14:paraId="2B04C71D"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w:t>
            </w:r>
          </w:p>
        </w:tc>
      </w:tr>
      <w:tr w:rsidR="00593360" w14:paraId="1A7E5EDD" w14:textId="77777777" w:rsidTr="00593360">
        <w:trPr>
          <w:trHeight w:val="20"/>
        </w:trPr>
        <w:tc>
          <w:tcPr>
            <w:tcW w:w="5098" w:type="dxa"/>
            <w:tcBorders>
              <w:top w:val="nil"/>
              <w:left w:val="single" w:sz="4" w:space="0" w:color="auto"/>
              <w:bottom w:val="single" w:sz="4" w:space="0" w:color="auto"/>
              <w:right w:val="single" w:sz="4" w:space="0" w:color="auto"/>
            </w:tcBorders>
            <w:vAlign w:val="center"/>
            <w:hideMark/>
          </w:tcPr>
          <w:p w14:paraId="43522A7B" w14:textId="77777777" w:rsidR="00593360" w:rsidRDefault="00593360">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Количество прекращений подачи тепловой энергии, теплоносителя в результате технологических нарушений на источниках тепловой энергии, ед.</w:t>
            </w:r>
          </w:p>
        </w:tc>
        <w:tc>
          <w:tcPr>
            <w:tcW w:w="850" w:type="dxa"/>
            <w:tcBorders>
              <w:top w:val="nil"/>
              <w:left w:val="nil"/>
              <w:bottom w:val="single" w:sz="4" w:space="0" w:color="auto"/>
              <w:right w:val="single" w:sz="4" w:space="0" w:color="auto"/>
            </w:tcBorders>
            <w:noWrap/>
            <w:vAlign w:val="center"/>
            <w:hideMark/>
          </w:tcPr>
          <w:p w14:paraId="42348055"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noWrap/>
            <w:vAlign w:val="center"/>
            <w:hideMark/>
          </w:tcPr>
          <w:p w14:paraId="732C19F0"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noWrap/>
            <w:vAlign w:val="center"/>
            <w:hideMark/>
          </w:tcPr>
          <w:p w14:paraId="7DEBFCF3"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noWrap/>
            <w:vAlign w:val="center"/>
            <w:hideMark/>
          </w:tcPr>
          <w:p w14:paraId="615404B7"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noWrap/>
            <w:vAlign w:val="center"/>
            <w:hideMark/>
          </w:tcPr>
          <w:p w14:paraId="6F45C5DB"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noWrap/>
            <w:vAlign w:val="center"/>
            <w:hideMark/>
          </w:tcPr>
          <w:p w14:paraId="62C4598B"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noWrap/>
            <w:vAlign w:val="center"/>
            <w:hideMark/>
          </w:tcPr>
          <w:p w14:paraId="21AC146C"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noWrap/>
            <w:vAlign w:val="center"/>
            <w:hideMark/>
          </w:tcPr>
          <w:p w14:paraId="61982E6D"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noWrap/>
            <w:vAlign w:val="center"/>
            <w:hideMark/>
          </w:tcPr>
          <w:p w14:paraId="2639F878"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noWrap/>
            <w:vAlign w:val="center"/>
            <w:hideMark/>
          </w:tcPr>
          <w:p w14:paraId="18FDEA83"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noWrap/>
            <w:vAlign w:val="center"/>
            <w:hideMark/>
          </w:tcPr>
          <w:p w14:paraId="601A720A"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noWrap/>
            <w:vAlign w:val="center"/>
            <w:hideMark/>
          </w:tcPr>
          <w:p w14:paraId="7195CA4A"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r>
      <w:tr w:rsidR="00593360" w14:paraId="637024A0" w14:textId="77777777" w:rsidTr="00593360">
        <w:trPr>
          <w:trHeight w:val="20"/>
        </w:trPr>
        <w:tc>
          <w:tcPr>
            <w:tcW w:w="5098" w:type="dxa"/>
            <w:tcBorders>
              <w:top w:val="nil"/>
              <w:left w:val="single" w:sz="4" w:space="0" w:color="auto"/>
              <w:bottom w:val="single" w:sz="4" w:space="0" w:color="auto"/>
              <w:right w:val="single" w:sz="4" w:space="0" w:color="auto"/>
            </w:tcBorders>
            <w:vAlign w:val="center"/>
            <w:hideMark/>
          </w:tcPr>
          <w:p w14:paraId="7D0A0000" w14:textId="77777777" w:rsidR="00593360" w:rsidRDefault="00593360">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Количество прекращений подачи тепловой энергии, теплоносителя в результате технологических нарушений на тепловых сетях, ед.</w:t>
            </w:r>
          </w:p>
        </w:tc>
        <w:tc>
          <w:tcPr>
            <w:tcW w:w="850" w:type="dxa"/>
            <w:tcBorders>
              <w:top w:val="nil"/>
              <w:left w:val="nil"/>
              <w:bottom w:val="single" w:sz="4" w:space="0" w:color="auto"/>
              <w:right w:val="single" w:sz="4" w:space="0" w:color="auto"/>
            </w:tcBorders>
            <w:noWrap/>
            <w:vAlign w:val="center"/>
            <w:hideMark/>
          </w:tcPr>
          <w:p w14:paraId="03AEF74A"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noWrap/>
            <w:vAlign w:val="center"/>
            <w:hideMark/>
          </w:tcPr>
          <w:p w14:paraId="6A518BF3"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noWrap/>
            <w:vAlign w:val="center"/>
            <w:hideMark/>
          </w:tcPr>
          <w:p w14:paraId="5572E0B6"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noWrap/>
            <w:vAlign w:val="center"/>
            <w:hideMark/>
          </w:tcPr>
          <w:p w14:paraId="3323947D"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noWrap/>
            <w:vAlign w:val="center"/>
            <w:hideMark/>
          </w:tcPr>
          <w:p w14:paraId="7704483D"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noWrap/>
            <w:vAlign w:val="center"/>
            <w:hideMark/>
          </w:tcPr>
          <w:p w14:paraId="7A543B47"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noWrap/>
            <w:vAlign w:val="center"/>
            <w:hideMark/>
          </w:tcPr>
          <w:p w14:paraId="0C72FB06"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noWrap/>
            <w:vAlign w:val="center"/>
            <w:hideMark/>
          </w:tcPr>
          <w:p w14:paraId="3214BBC5"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noWrap/>
            <w:vAlign w:val="center"/>
            <w:hideMark/>
          </w:tcPr>
          <w:p w14:paraId="60743CF2"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noWrap/>
            <w:vAlign w:val="center"/>
            <w:hideMark/>
          </w:tcPr>
          <w:p w14:paraId="6652FB96"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noWrap/>
            <w:vAlign w:val="center"/>
            <w:hideMark/>
          </w:tcPr>
          <w:p w14:paraId="188A8402"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noWrap/>
            <w:vAlign w:val="center"/>
            <w:hideMark/>
          </w:tcPr>
          <w:p w14:paraId="14F70464"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r>
      <w:tr w:rsidR="00593360" w14:paraId="1EEDDF7D" w14:textId="77777777" w:rsidTr="00593360">
        <w:trPr>
          <w:trHeight w:val="20"/>
        </w:trPr>
        <w:tc>
          <w:tcPr>
            <w:tcW w:w="5098" w:type="dxa"/>
            <w:tcBorders>
              <w:top w:val="nil"/>
              <w:left w:val="single" w:sz="4" w:space="0" w:color="auto"/>
              <w:bottom w:val="single" w:sz="4" w:space="0" w:color="auto"/>
              <w:right w:val="single" w:sz="4" w:space="0" w:color="auto"/>
            </w:tcBorders>
            <w:vAlign w:val="center"/>
            <w:hideMark/>
          </w:tcPr>
          <w:p w14:paraId="603A0615" w14:textId="77777777" w:rsidR="00593360" w:rsidRDefault="00593360">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Удельный расход условного топлива на единицу тепловой энергии, отпускаемой с коллекторов источников тепловой энергии, кг/Гкал</w:t>
            </w:r>
          </w:p>
        </w:tc>
        <w:tc>
          <w:tcPr>
            <w:tcW w:w="850" w:type="dxa"/>
            <w:tcBorders>
              <w:top w:val="nil"/>
              <w:left w:val="nil"/>
              <w:bottom w:val="single" w:sz="4" w:space="0" w:color="auto"/>
              <w:right w:val="single" w:sz="4" w:space="0" w:color="auto"/>
            </w:tcBorders>
            <w:noWrap/>
            <w:vAlign w:val="center"/>
            <w:hideMark/>
          </w:tcPr>
          <w:p w14:paraId="2D084C6A"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220,2</w:t>
            </w:r>
          </w:p>
        </w:tc>
        <w:tc>
          <w:tcPr>
            <w:tcW w:w="850" w:type="dxa"/>
            <w:tcBorders>
              <w:top w:val="nil"/>
              <w:left w:val="nil"/>
              <w:bottom w:val="single" w:sz="4" w:space="0" w:color="auto"/>
              <w:right w:val="single" w:sz="4" w:space="0" w:color="auto"/>
            </w:tcBorders>
            <w:noWrap/>
            <w:vAlign w:val="center"/>
            <w:hideMark/>
          </w:tcPr>
          <w:p w14:paraId="326850DB"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220,2</w:t>
            </w:r>
          </w:p>
        </w:tc>
        <w:tc>
          <w:tcPr>
            <w:tcW w:w="850" w:type="dxa"/>
            <w:tcBorders>
              <w:top w:val="nil"/>
              <w:left w:val="nil"/>
              <w:bottom w:val="single" w:sz="4" w:space="0" w:color="auto"/>
              <w:right w:val="single" w:sz="4" w:space="0" w:color="auto"/>
            </w:tcBorders>
            <w:noWrap/>
            <w:vAlign w:val="center"/>
            <w:hideMark/>
          </w:tcPr>
          <w:p w14:paraId="66F2ACEF"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220,2</w:t>
            </w:r>
          </w:p>
        </w:tc>
        <w:tc>
          <w:tcPr>
            <w:tcW w:w="850" w:type="dxa"/>
            <w:tcBorders>
              <w:top w:val="nil"/>
              <w:left w:val="nil"/>
              <w:bottom w:val="single" w:sz="4" w:space="0" w:color="auto"/>
              <w:right w:val="single" w:sz="4" w:space="0" w:color="auto"/>
            </w:tcBorders>
            <w:noWrap/>
            <w:vAlign w:val="center"/>
            <w:hideMark/>
          </w:tcPr>
          <w:p w14:paraId="06E142B1"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220,2</w:t>
            </w:r>
          </w:p>
        </w:tc>
        <w:tc>
          <w:tcPr>
            <w:tcW w:w="850" w:type="dxa"/>
            <w:tcBorders>
              <w:top w:val="nil"/>
              <w:left w:val="nil"/>
              <w:bottom w:val="single" w:sz="4" w:space="0" w:color="auto"/>
              <w:right w:val="single" w:sz="4" w:space="0" w:color="auto"/>
            </w:tcBorders>
            <w:noWrap/>
            <w:vAlign w:val="center"/>
            <w:hideMark/>
          </w:tcPr>
          <w:p w14:paraId="0AC82911"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220,2</w:t>
            </w:r>
          </w:p>
        </w:tc>
        <w:tc>
          <w:tcPr>
            <w:tcW w:w="850" w:type="dxa"/>
            <w:tcBorders>
              <w:top w:val="nil"/>
              <w:left w:val="nil"/>
              <w:bottom w:val="single" w:sz="4" w:space="0" w:color="auto"/>
              <w:right w:val="single" w:sz="4" w:space="0" w:color="auto"/>
            </w:tcBorders>
            <w:noWrap/>
            <w:vAlign w:val="center"/>
            <w:hideMark/>
          </w:tcPr>
          <w:p w14:paraId="3BDC1D76"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220,2</w:t>
            </w:r>
          </w:p>
        </w:tc>
        <w:tc>
          <w:tcPr>
            <w:tcW w:w="850" w:type="dxa"/>
            <w:tcBorders>
              <w:top w:val="nil"/>
              <w:left w:val="nil"/>
              <w:bottom w:val="single" w:sz="4" w:space="0" w:color="auto"/>
              <w:right w:val="single" w:sz="4" w:space="0" w:color="auto"/>
            </w:tcBorders>
            <w:noWrap/>
            <w:vAlign w:val="center"/>
            <w:hideMark/>
          </w:tcPr>
          <w:p w14:paraId="0662F8C2"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220,2</w:t>
            </w:r>
          </w:p>
        </w:tc>
        <w:tc>
          <w:tcPr>
            <w:tcW w:w="850" w:type="dxa"/>
            <w:tcBorders>
              <w:top w:val="nil"/>
              <w:left w:val="nil"/>
              <w:bottom w:val="single" w:sz="4" w:space="0" w:color="auto"/>
              <w:right w:val="single" w:sz="4" w:space="0" w:color="auto"/>
            </w:tcBorders>
            <w:noWrap/>
            <w:vAlign w:val="center"/>
            <w:hideMark/>
          </w:tcPr>
          <w:p w14:paraId="1DEDE97E"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220,2</w:t>
            </w:r>
          </w:p>
        </w:tc>
        <w:tc>
          <w:tcPr>
            <w:tcW w:w="850" w:type="dxa"/>
            <w:tcBorders>
              <w:top w:val="nil"/>
              <w:left w:val="nil"/>
              <w:bottom w:val="single" w:sz="4" w:space="0" w:color="auto"/>
              <w:right w:val="single" w:sz="4" w:space="0" w:color="auto"/>
            </w:tcBorders>
            <w:noWrap/>
            <w:vAlign w:val="center"/>
            <w:hideMark/>
          </w:tcPr>
          <w:p w14:paraId="4B235765"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220,2</w:t>
            </w:r>
          </w:p>
        </w:tc>
        <w:tc>
          <w:tcPr>
            <w:tcW w:w="850" w:type="dxa"/>
            <w:tcBorders>
              <w:top w:val="nil"/>
              <w:left w:val="nil"/>
              <w:bottom w:val="single" w:sz="4" w:space="0" w:color="auto"/>
              <w:right w:val="single" w:sz="4" w:space="0" w:color="auto"/>
            </w:tcBorders>
            <w:noWrap/>
            <w:vAlign w:val="center"/>
            <w:hideMark/>
          </w:tcPr>
          <w:p w14:paraId="25DCA89E"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220,2</w:t>
            </w:r>
          </w:p>
        </w:tc>
        <w:tc>
          <w:tcPr>
            <w:tcW w:w="850" w:type="dxa"/>
            <w:tcBorders>
              <w:top w:val="nil"/>
              <w:left w:val="nil"/>
              <w:bottom w:val="single" w:sz="4" w:space="0" w:color="auto"/>
              <w:right w:val="single" w:sz="4" w:space="0" w:color="auto"/>
            </w:tcBorders>
            <w:noWrap/>
            <w:vAlign w:val="center"/>
            <w:hideMark/>
          </w:tcPr>
          <w:p w14:paraId="1D3D7098"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220,2</w:t>
            </w:r>
          </w:p>
        </w:tc>
        <w:tc>
          <w:tcPr>
            <w:tcW w:w="850" w:type="dxa"/>
            <w:tcBorders>
              <w:top w:val="nil"/>
              <w:left w:val="nil"/>
              <w:bottom w:val="single" w:sz="4" w:space="0" w:color="auto"/>
              <w:right w:val="single" w:sz="4" w:space="0" w:color="auto"/>
            </w:tcBorders>
            <w:noWrap/>
            <w:vAlign w:val="center"/>
            <w:hideMark/>
          </w:tcPr>
          <w:p w14:paraId="59153DBA"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220,2</w:t>
            </w:r>
          </w:p>
        </w:tc>
      </w:tr>
      <w:tr w:rsidR="00593360" w14:paraId="1F210078" w14:textId="77777777" w:rsidTr="00593360">
        <w:trPr>
          <w:trHeight w:val="20"/>
        </w:trPr>
        <w:tc>
          <w:tcPr>
            <w:tcW w:w="5098" w:type="dxa"/>
            <w:tcBorders>
              <w:top w:val="nil"/>
              <w:left w:val="single" w:sz="4" w:space="0" w:color="auto"/>
              <w:bottom w:val="single" w:sz="4" w:space="0" w:color="auto"/>
              <w:right w:val="single" w:sz="4" w:space="0" w:color="auto"/>
            </w:tcBorders>
            <w:vAlign w:val="center"/>
            <w:hideMark/>
          </w:tcPr>
          <w:p w14:paraId="26A38CDD" w14:textId="77777777" w:rsidR="00593360" w:rsidRDefault="00593360">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Коэффициент использования установленной тепловой мощности,%</w:t>
            </w:r>
          </w:p>
        </w:tc>
        <w:tc>
          <w:tcPr>
            <w:tcW w:w="850" w:type="dxa"/>
            <w:tcBorders>
              <w:top w:val="nil"/>
              <w:left w:val="nil"/>
              <w:bottom w:val="single" w:sz="4" w:space="0" w:color="auto"/>
              <w:right w:val="single" w:sz="4" w:space="0" w:color="auto"/>
            </w:tcBorders>
            <w:noWrap/>
            <w:vAlign w:val="center"/>
            <w:hideMark/>
          </w:tcPr>
          <w:p w14:paraId="6B5FB494"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8,0</w:t>
            </w:r>
          </w:p>
        </w:tc>
        <w:tc>
          <w:tcPr>
            <w:tcW w:w="850" w:type="dxa"/>
            <w:tcBorders>
              <w:top w:val="nil"/>
              <w:left w:val="nil"/>
              <w:bottom w:val="single" w:sz="4" w:space="0" w:color="auto"/>
              <w:right w:val="single" w:sz="4" w:space="0" w:color="auto"/>
            </w:tcBorders>
            <w:noWrap/>
            <w:vAlign w:val="center"/>
            <w:hideMark/>
          </w:tcPr>
          <w:p w14:paraId="519F77BE"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8,0</w:t>
            </w:r>
          </w:p>
        </w:tc>
        <w:tc>
          <w:tcPr>
            <w:tcW w:w="850" w:type="dxa"/>
            <w:tcBorders>
              <w:top w:val="nil"/>
              <w:left w:val="nil"/>
              <w:bottom w:val="single" w:sz="4" w:space="0" w:color="auto"/>
              <w:right w:val="single" w:sz="4" w:space="0" w:color="auto"/>
            </w:tcBorders>
            <w:noWrap/>
            <w:vAlign w:val="center"/>
            <w:hideMark/>
          </w:tcPr>
          <w:p w14:paraId="6DC1961A"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8,0</w:t>
            </w:r>
          </w:p>
        </w:tc>
        <w:tc>
          <w:tcPr>
            <w:tcW w:w="850" w:type="dxa"/>
            <w:tcBorders>
              <w:top w:val="nil"/>
              <w:left w:val="nil"/>
              <w:bottom w:val="single" w:sz="4" w:space="0" w:color="auto"/>
              <w:right w:val="single" w:sz="4" w:space="0" w:color="auto"/>
            </w:tcBorders>
            <w:noWrap/>
            <w:vAlign w:val="center"/>
            <w:hideMark/>
          </w:tcPr>
          <w:p w14:paraId="36A85ABB"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8,0</w:t>
            </w:r>
          </w:p>
        </w:tc>
        <w:tc>
          <w:tcPr>
            <w:tcW w:w="850" w:type="dxa"/>
            <w:tcBorders>
              <w:top w:val="nil"/>
              <w:left w:val="nil"/>
              <w:bottom w:val="single" w:sz="4" w:space="0" w:color="auto"/>
              <w:right w:val="single" w:sz="4" w:space="0" w:color="auto"/>
            </w:tcBorders>
            <w:noWrap/>
            <w:vAlign w:val="center"/>
            <w:hideMark/>
          </w:tcPr>
          <w:p w14:paraId="73AD985D"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8,0</w:t>
            </w:r>
          </w:p>
        </w:tc>
        <w:tc>
          <w:tcPr>
            <w:tcW w:w="850" w:type="dxa"/>
            <w:tcBorders>
              <w:top w:val="nil"/>
              <w:left w:val="nil"/>
              <w:bottom w:val="single" w:sz="4" w:space="0" w:color="auto"/>
              <w:right w:val="single" w:sz="4" w:space="0" w:color="auto"/>
            </w:tcBorders>
            <w:noWrap/>
            <w:vAlign w:val="center"/>
            <w:hideMark/>
          </w:tcPr>
          <w:p w14:paraId="65BB1F38"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8,0</w:t>
            </w:r>
          </w:p>
        </w:tc>
        <w:tc>
          <w:tcPr>
            <w:tcW w:w="850" w:type="dxa"/>
            <w:tcBorders>
              <w:top w:val="nil"/>
              <w:left w:val="nil"/>
              <w:bottom w:val="single" w:sz="4" w:space="0" w:color="auto"/>
              <w:right w:val="single" w:sz="4" w:space="0" w:color="auto"/>
            </w:tcBorders>
            <w:noWrap/>
            <w:vAlign w:val="center"/>
            <w:hideMark/>
          </w:tcPr>
          <w:p w14:paraId="56A995DD"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8,0</w:t>
            </w:r>
          </w:p>
        </w:tc>
        <w:tc>
          <w:tcPr>
            <w:tcW w:w="850" w:type="dxa"/>
            <w:tcBorders>
              <w:top w:val="nil"/>
              <w:left w:val="nil"/>
              <w:bottom w:val="single" w:sz="4" w:space="0" w:color="auto"/>
              <w:right w:val="single" w:sz="4" w:space="0" w:color="auto"/>
            </w:tcBorders>
            <w:noWrap/>
            <w:vAlign w:val="center"/>
            <w:hideMark/>
          </w:tcPr>
          <w:p w14:paraId="42E7160D"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8,0</w:t>
            </w:r>
          </w:p>
        </w:tc>
        <w:tc>
          <w:tcPr>
            <w:tcW w:w="850" w:type="dxa"/>
            <w:tcBorders>
              <w:top w:val="nil"/>
              <w:left w:val="nil"/>
              <w:bottom w:val="single" w:sz="4" w:space="0" w:color="auto"/>
              <w:right w:val="single" w:sz="4" w:space="0" w:color="auto"/>
            </w:tcBorders>
            <w:noWrap/>
            <w:vAlign w:val="center"/>
            <w:hideMark/>
          </w:tcPr>
          <w:p w14:paraId="3645D79A"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8,0</w:t>
            </w:r>
          </w:p>
        </w:tc>
        <w:tc>
          <w:tcPr>
            <w:tcW w:w="850" w:type="dxa"/>
            <w:tcBorders>
              <w:top w:val="nil"/>
              <w:left w:val="nil"/>
              <w:bottom w:val="single" w:sz="4" w:space="0" w:color="auto"/>
              <w:right w:val="single" w:sz="4" w:space="0" w:color="auto"/>
            </w:tcBorders>
            <w:noWrap/>
            <w:vAlign w:val="center"/>
            <w:hideMark/>
          </w:tcPr>
          <w:p w14:paraId="306CF17C"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8,0</w:t>
            </w:r>
          </w:p>
        </w:tc>
        <w:tc>
          <w:tcPr>
            <w:tcW w:w="850" w:type="dxa"/>
            <w:tcBorders>
              <w:top w:val="nil"/>
              <w:left w:val="nil"/>
              <w:bottom w:val="single" w:sz="4" w:space="0" w:color="auto"/>
              <w:right w:val="single" w:sz="4" w:space="0" w:color="auto"/>
            </w:tcBorders>
            <w:noWrap/>
            <w:vAlign w:val="center"/>
            <w:hideMark/>
          </w:tcPr>
          <w:p w14:paraId="5E78E0E9"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8,0</w:t>
            </w:r>
          </w:p>
        </w:tc>
        <w:tc>
          <w:tcPr>
            <w:tcW w:w="850" w:type="dxa"/>
            <w:tcBorders>
              <w:top w:val="nil"/>
              <w:left w:val="nil"/>
              <w:bottom w:val="single" w:sz="4" w:space="0" w:color="auto"/>
              <w:right w:val="single" w:sz="4" w:space="0" w:color="auto"/>
            </w:tcBorders>
            <w:noWrap/>
            <w:vAlign w:val="center"/>
            <w:hideMark/>
          </w:tcPr>
          <w:p w14:paraId="5E5933B1"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8,0</w:t>
            </w:r>
          </w:p>
        </w:tc>
      </w:tr>
      <w:tr w:rsidR="00593360" w14:paraId="58A45380" w14:textId="77777777" w:rsidTr="00593360">
        <w:trPr>
          <w:trHeight w:val="20"/>
        </w:trPr>
        <w:tc>
          <w:tcPr>
            <w:tcW w:w="5098" w:type="dxa"/>
            <w:tcBorders>
              <w:top w:val="nil"/>
              <w:left w:val="single" w:sz="4" w:space="0" w:color="auto"/>
              <w:bottom w:val="single" w:sz="4" w:space="0" w:color="auto"/>
              <w:right w:val="single" w:sz="4" w:space="0" w:color="auto"/>
            </w:tcBorders>
            <w:vAlign w:val="center"/>
            <w:hideMark/>
          </w:tcPr>
          <w:p w14:paraId="501BB60A" w14:textId="77777777" w:rsidR="00593360" w:rsidRDefault="00593360">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Коэффициент использования теплоты топлива, %</w:t>
            </w:r>
          </w:p>
        </w:tc>
        <w:tc>
          <w:tcPr>
            <w:tcW w:w="850" w:type="dxa"/>
            <w:tcBorders>
              <w:top w:val="nil"/>
              <w:left w:val="nil"/>
              <w:bottom w:val="single" w:sz="4" w:space="0" w:color="auto"/>
              <w:right w:val="single" w:sz="4" w:space="0" w:color="auto"/>
            </w:tcBorders>
            <w:noWrap/>
            <w:vAlign w:val="center"/>
            <w:hideMark/>
          </w:tcPr>
          <w:p w14:paraId="52236B2F"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64,9</w:t>
            </w:r>
          </w:p>
        </w:tc>
        <w:tc>
          <w:tcPr>
            <w:tcW w:w="850" w:type="dxa"/>
            <w:tcBorders>
              <w:top w:val="nil"/>
              <w:left w:val="nil"/>
              <w:bottom w:val="single" w:sz="4" w:space="0" w:color="auto"/>
              <w:right w:val="single" w:sz="4" w:space="0" w:color="auto"/>
            </w:tcBorders>
            <w:noWrap/>
            <w:vAlign w:val="center"/>
            <w:hideMark/>
          </w:tcPr>
          <w:p w14:paraId="33D3C3D7"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64,9</w:t>
            </w:r>
          </w:p>
        </w:tc>
        <w:tc>
          <w:tcPr>
            <w:tcW w:w="850" w:type="dxa"/>
            <w:tcBorders>
              <w:top w:val="nil"/>
              <w:left w:val="nil"/>
              <w:bottom w:val="single" w:sz="4" w:space="0" w:color="auto"/>
              <w:right w:val="single" w:sz="4" w:space="0" w:color="auto"/>
            </w:tcBorders>
            <w:noWrap/>
            <w:vAlign w:val="center"/>
            <w:hideMark/>
          </w:tcPr>
          <w:p w14:paraId="5E0CD9CF"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64,9</w:t>
            </w:r>
          </w:p>
        </w:tc>
        <w:tc>
          <w:tcPr>
            <w:tcW w:w="850" w:type="dxa"/>
            <w:tcBorders>
              <w:top w:val="nil"/>
              <w:left w:val="nil"/>
              <w:bottom w:val="single" w:sz="4" w:space="0" w:color="auto"/>
              <w:right w:val="single" w:sz="4" w:space="0" w:color="auto"/>
            </w:tcBorders>
            <w:noWrap/>
            <w:vAlign w:val="center"/>
            <w:hideMark/>
          </w:tcPr>
          <w:p w14:paraId="2E0CB7B6"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64,9</w:t>
            </w:r>
          </w:p>
        </w:tc>
        <w:tc>
          <w:tcPr>
            <w:tcW w:w="850" w:type="dxa"/>
            <w:tcBorders>
              <w:top w:val="nil"/>
              <w:left w:val="nil"/>
              <w:bottom w:val="single" w:sz="4" w:space="0" w:color="auto"/>
              <w:right w:val="single" w:sz="4" w:space="0" w:color="auto"/>
            </w:tcBorders>
            <w:noWrap/>
            <w:vAlign w:val="center"/>
            <w:hideMark/>
          </w:tcPr>
          <w:p w14:paraId="38F08EF8"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64,9</w:t>
            </w:r>
          </w:p>
        </w:tc>
        <w:tc>
          <w:tcPr>
            <w:tcW w:w="850" w:type="dxa"/>
            <w:tcBorders>
              <w:top w:val="nil"/>
              <w:left w:val="nil"/>
              <w:bottom w:val="single" w:sz="4" w:space="0" w:color="auto"/>
              <w:right w:val="single" w:sz="4" w:space="0" w:color="auto"/>
            </w:tcBorders>
            <w:noWrap/>
            <w:vAlign w:val="center"/>
            <w:hideMark/>
          </w:tcPr>
          <w:p w14:paraId="7FA98F5D"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64,9</w:t>
            </w:r>
          </w:p>
        </w:tc>
        <w:tc>
          <w:tcPr>
            <w:tcW w:w="850" w:type="dxa"/>
            <w:tcBorders>
              <w:top w:val="nil"/>
              <w:left w:val="nil"/>
              <w:bottom w:val="single" w:sz="4" w:space="0" w:color="auto"/>
              <w:right w:val="single" w:sz="4" w:space="0" w:color="auto"/>
            </w:tcBorders>
            <w:noWrap/>
            <w:vAlign w:val="center"/>
            <w:hideMark/>
          </w:tcPr>
          <w:p w14:paraId="26EDE9BC"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64,9</w:t>
            </w:r>
          </w:p>
        </w:tc>
        <w:tc>
          <w:tcPr>
            <w:tcW w:w="850" w:type="dxa"/>
            <w:tcBorders>
              <w:top w:val="nil"/>
              <w:left w:val="nil"/>
              <w:bottom w:val="single" w:sz="4" w:space="0" w:color="auto"/>
              <w:right w:val="single" w:sz="4" w:space="0" w:color="auto"/>
            </w:tcBorders>
            <w:noWrap/>
            <w:vAlign w:val="center"/>
            <w:hideMark/>
          </w:tcPr>
          <w:p w14:paraId="102C8A05"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64,9</w:t>
            </w:r>
          </w:p>
        </w:tc>
        <w:tc>
          <w:tcPr>
            <w:tcW w:w="850" w:type="dxa"/>
            <w:tcBorders>
              <w:top w:val="nil"/>
              <w:left w:val="nil"/>
              <w:bottom w:val="single" w:sz="4" w:space="0" w:color="auto"/>
              <w:right w:val="single" w:sz="4" w:space="0" w:color="auto"/>
            </w:tcBorders>
            <w:noWrap/>
            <w:vAlign w:val="center"/>
            <w:hideMark/>
          </w:tcPr>
          <w:p w14:paraId="17B7A88D"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64,9</w:t>
            </w:r>
          </w:p>
        </w:tc>
        <w:tc>
          <w:tcPr>
            <w:tcW w:w="850" w:type="dxa"/>
            <w:tcBorders>
              <w:top w:val="nil"/>
              <w:left w:val="nil"/>
              <w:bottom w:val="single" w:sz="4" w:space="0" w:color="auto"/>
              <w:right w:val="single" w:sz="4" w:space="0" w:color="auto"/>
            </w:tcBorders>
            <w:noWrap/>
            <w:vAlign w:val="center"/>
            <w:hideMark/>
          </w:tcPr>
          <w:p w14:paraId="7BC9EEAE"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64,9</w:t>
            </w:r>
          </w:p>
        </w:tc>
        <w:tc>
          <w:tcPr>
            <w:tcW w:w="850" w:type="dxa"/>
            <w:tcBorders>
              <w:top w:val="nil"/>
              <w:left w:val="nil"/>
              <w:bottom w:val="single" w:sz="4" w:space="0" w:color="auto"/>
              <w:right w:val="single" w:sz="4" w:space="0" w:color="auto"/>
            </w:tcBorders>
            <w:noWrap/>
            <w:vAlign w:val="center"/>
            <w:hideMark/>
          </w:tcPr>
          <w:p w14:paraId="0CD671AA"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64,9</w:t>
            </w:r>
          </w:p>
        </w:tc>
        <w:tc>
          <w:tcPr>
            <w:tcW w:w="850" w:type="dxa"/>
            <w:tcBorders>
              <w:top w:val="nil"/>
              <w:left w:val="nil"/>
              <w:bottom w:val="single" w:sz="4" w:space="0" w:color="auto"/>
              <w:right w:val="single" w:sz="4" w:space="0" w:color="auto"/>
            </w:tcBorders>
            <w:noWrap/>
            <w:vAlign w:val="center"/>
            <w:hideMark/>
          </w:tcPr>
          <w:p w14:paraId="19D34254"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64,9</w:t>
            </w:r>
          </w:p>
        </w:tc>
      </w:tr>
      <w:tr w:rsidR="00593360" w14:paraId="4A080EA9" w14:textId="77777777" w:rsidTr="00593360">
        <w:trPr>
          <w:trHeight w:val="20"/>
        </w:trPr>
        <w:tc>
          <w:tcPr>
            <w:tcW w:w="5098" w:type="dxa"/>
            <w:tcBorders>
              <w:top w:val="nil"/>
              <w:left w:val="single" w:sz="4" w:space="0" w:color="auto"/>
              <w:bottom w:val="single" w:sz="4" w:space="0" w:color="auto"/>
              <w:right w:val="single" w:sz="4" w:space="0" w:color="auto"/>
            </w:tcBorders>
            <w:vAlign w:val="center"/>
            <w:hideMark/>
          </w:tcPr>
          <w:p w14:paraId="33243E2D" w14:textId="77777777" w:rsidR="00593360" w:rsidRDefault="00593360">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Материальная характеристика тепловой сети, м²</w:t>
            </w:r>
          </w:p>
        </w:tc>
        <w:tc>
          <w:tcPr>
            <w:tcW w:w="850" w:type="dxa"/>
            <w:tcBorders>
              <w:top w:val="nil"/>
              <w:left w:val="nil"/>
              <w:bottom w:val="single" w:sz="4" w:space="0" w:color="auto"/>
              <w:right w:val="single" w:sz="4" w:space="0" w:color="auto"/>
            </w:tcBorders>
            <w:noWrap/>
            <w:vAlign w:val="center"/>
            <w:hideMark/>
          </w:tcPr>
          <w:p w14:paraId="107214AD"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33</w:t>
            </w:r>
          </w:p>
        </w:tc>
        <w:tc>
          <w:tcPr>
            <w:tcW w:w="850" w:type="dxa"/>
            <w:tcBorders>
              <w:top w:val="nil"/>
              <w:left w:val="nil"/>
              <w:bottom w:val="single" w:sz="4" w:space="0" w:color="auto"/>
              <w:right w:val="single" w:sz="4" w:space="0" w:color="auto"/>
            </w:tcBorders>
            <w:noWrap/>
            <w:vAlign w:val="center"/>
            <w:hideMark/>
          </w:tcPr>
          <w:p w14:paraId="038FD98A"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33</w:t>
            </w:r>
          </w:p>
        </w:tc>
        <w:tc>
          <w:tcPr>
            <w:tcW w:w="850" w:type="dxa"/>
            <w:tcBorders>
              <w:top w:val="nil"/>
              <w:left w:val="nil"/>
              <w:bottom w:val="single" w:sz="4" w:space="0" w:color="auto"/>
              <w:right w:val="single" w:sz="4" w:space="0" w:color="auto"/>
            </w:tcBorders>
            <w:noWrap/>
            <w:vAlign w:val="center"/>
            <w:hideMark/>
          </w:tcPr>
          <w:p w14:paraId="40992873"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33</w:t>
            </w:r>
          </w:p>
        </w:tc>
        <w:tc>
          <w:tcPr>
            <w:tcW w:w="850" w:type="dxa"/>
            <w:tcBorders>
              <w:top w:val="nil"/>
              <w:left w:val="nil"/>
              <w:bottom w:val="single" w:sz="4" w:space="0" w:color="auto"/>
              <w:right w:val="single" w:sz="4" w:space="0" w:color="auto"/>
            </w:tcBorders>
            <w:noWrap/>
            <w:vAlign w:val="center"/>
            <w:hideMark/>
          </w:tcPr>
          <w:p w14:paraId="4EB188C9"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33</w:t>
            </w:r>
          </w:p>
        </w:tc>
        <w:tc>
          <w:tcPr>
            <w:tcW w:w="850" w:type="dxa"/>
            <w:tcBorders>
              <w:top w:val="nil"/>
              <w:left w:val="nil"/>
              <w:bottom w:val="single" w:sz="4" w:space="0" w:color="auto"/>
              <w:right w:val="single" w:sz="4" w:space="0" w:color="auto"/>
            </w:tcBorders>
            <w:noWrap/>
            <w:vAlign w:val="center"/>
            <w:hideMark/>
          </w:tcPr>
          <w:p w14:paraId="0BD96C07"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33</w:t>
            </w:r>
          </w:p>
        </w:tc>
        <w:tc>
          <w:tcPr>
            <w:tcW w:w="850" w:type="dxa"/>
            <w:tcBorders>
              <w:top w:val="nil"/>
              <w:left w:val="nil"/>
              <w:bottom w:val="single" w:sz="4" w:space="0" w:color="auto"/>
              <w:right w:val="single" w:sz="4" w:space="0" w:color="auto"/>
            </w:tcBorders>
            <w:noWrap/>
            <w:vAlign w:val="center"/>
            <w:hideMark/>
          </w:tcPr>
          <w:p w14:paraId="2F11F653"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33</w:t>
            </w:r>
          </w:p>
        </w:tc>
        <w:tc>
          <w:tcPr>
            <w:tcW w:w="850" w:type="dxa"/>
            <w:tcBorders>
              <w:top w:val="nil"/>
              <w:left w:val="nil"/>
              <w:bottom w:val="single" w:sz="4" w:space="0" w:color="auto"/>
              <w:right w:val="single" w:sz="4" w:space="0" w:color="auto"/>
            </w:tcBorders>
            <w:noWrap/>
            <w:vAlign w:val="center"/>
            <w:hideMark/>
          </w:tcPr>
          <w:p w14:paraId="5F23A751"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33</w:t>
            </w:r>
          </w:p>
        </w:tc>
        <w:tc>
          <w:tcPr>
            <w:tcW w:w="850" w:type="dxa"/>
            <w:tcBorders>
              <w:top w:val="nil"/>
              <w:left w:val="nil"/>
              <w:bottom w:val="single" w:sz="4" w:space="0" w:color="auto"/>
              <w:right w:val="single" w:sz="4" w:space="0" w:color="auto"/>
            </w:tcBorders>
            <w:noWrap/>
            <w:vAlign w:val="center"/>
            <w:hideMark/>
          </w:tcPr>
          <w:p w14:paraId="75D6AE1B"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33</w:t>
            </w:r>
          </w:p>
        </w:tc>
        <w:tc>
          <w:tcPr>
            <w:tcW w:w="850" w:type="dxa"/>
            <w:tcBorders>
              <w:top w:val="nil"/>
              <w:left w:val="nil"/>
              <w:bottom w:val="single" w:sz="4" w:space="0" w:color="auto"/>
              <w:right w:val="single" w:sz="4" w:space="0" w:color="auto"/>
            </w:tcBorders>
            <w:noWrap/>
            <w:vAlign w:val="center"/>
            <w:hideMark/>
          </w:tcPr>
          <w:p w14:paraId="47E2404A"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33</w:t>
            </w:r>
          </w:p>
        </w:tc>
        <w:tc>
          <w:tcPr>
            <w:tcW w:w="850" w:type="dxa"/>
            <w:tcBorders>
              <w:top w:val="nil"/>
              <w:left w:val="nil"/>
              <w:bottom w:val="single" w:sz="4" w:space="0" w:color="auto"/>
              <w:right w:val="single" w:sz="4" w:space="0" w:color="auto"/>
            </w:tcBorders>
            <w:noWrap/>
            <w:vAlign w:val="center"/>
            <w:hideMark/>
          </w:tcPr>
          <w:p w14:paraId="4DC921BC"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33</w:t>
            </w:r>
          </w:p>
        </w:tc>
        <w:tc>
          <w:tcPr>
            <w:tcW w:w="850" w:type="dxa"/>
            <w:tcBorders>
              <w:top w:val="nil"/>
              <w:left w:val="nil"/>
              <w:bottom w:val="single" w:sz="4" w:space="0" w:color="auto"/>
              <w:right w:val="single" w:sz="4" w:space="0" w:color="auto"/>
            </w:tcBorders>
            <w:noWrap/>
            <w:vAlign w:val="center"/>
            <w:hideMark/>
          </w:tcPr>
          <w:p w14:paraId="382014BF"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33</w:t>
            </w:r>
          </w:p>
        </w:tc>
        <w:tc>
          <w:tcPr>
            <w:tcW w:w="850" w:type="dxa"/>
            <w:tcBorders>
              <w:top w:val="nil"/>
              <w:left w:val="nil"/>
              <w:bottom w:val="single" w:sz="4" w:space="0" w:color="auto"/>
              <w:right w:val="single" w:sz="4" w:space="0" w:color="auto"/>
            </w:tcBorders>
            <w:noWrap/>
            <w:vAlign w:val="center"/>
            <w:hideMark/>
          </w:tcPr>
          <w:p w14:paraId="41C8A8FF"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33</w:t>
            </w:r>
          </w:p>
        </w:tc>
      </w:tr>
      <w:tr w:rsidR="00593360" w14:paraId="28EA3BB6" w14:textId="77777777" w:rsidTr="00593360">
        <w:trPr>
          <w:trHeight w:val="20"/>
        </w:trPr>
        <w:tc>
          <w:tcPr>
            <w:tcW w:w="5098" w:type="dxa"/>
            <w:tcBorders>
              <w:top w:val="nil"/>
              <w:left w:val="single" w:sz="4" w:space="0" w:color="auto"/>
              <w:bottom w:val="single" w:sz="4" w:space="0" w:color="auto"/>
              <w:right w:val="single" w:sz="4" w:space="0" w:color="auto"/>
            </w:tcBorders>
            <w:vAlign w:val="center"/>
            <w:hideMark/>
          </w:tcPr>
          <w:p w14:paraId="322742EF" w14:textId="77777777" w:rsidR="00593360" w:rsidRDefault="00593360">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Отношение величины технологических потерь тепловой энергии к материальной характеристике тепловой сети, Гкал/м²</w:t>
            </w:r>
          </w:p>
        </w:tc>
        <w:tc>
          <w:tcPr>
            <w:tcW w:w="850" w:type="dxa"/>
            <w:tcBorders>
              <w:top w:val="nil"/>
              <w:left w:val="nil"/>
              <w:bottom w:val="single" w:sz="4" w:space="0" w:color="auto"/>
              <w:right w:val="single" w:sz="4" w:space="0" w:color="auto"/>
            </w:tcBorders>
            <w:noWrap/>
            <w:vAlign w:val="center"/>
            <w:hideMark/>
          </w:tcPr>
          <w:p w14:paraId="273FA6FD"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7,508</w:t>
            </w:r>
          </w:p>
        </w:tc>
        <w:tc>
          <w:tcPr>
            <w:tcW w:w="850" w:type="dxa"/>
            <w:tcBorders>
              <w:top w:val="nil"/>
              <w:left w:val="nil"/>
              <w:bottom w:val="single" w:sz="4" w:space="0" w:color="auto"/>
              <w:right w:val="single" w:sz="4" w:space="0" w:color="auto"/>
            </w:tcBorders>
            <w:noWrap/>
            <w:vAlign w:val="center"/>
            <w:hideMark/>
          </w:tcPr>
          <w:p w14:paraId="4FF5FB6B"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7,508</w:t>
            </w:r>
          </w:p>
        </w:tc>
        <w:tc>
          <w:tcPr>
            <w:tcW w:w="850" w:type="dxa"/>
            <w:tcBorders>
              <w:top w:val="nil"/>
              <w:left w:val="nil"/>
              <w:bottom w:val="single" w:sz="4" w:space="0" w:color="auto"/>
              <w:right w:val="single" w:sz="4" w:space="0" w:color="auto"/>
            </w:tcBorders>
            <w:noWrap/>
            <w:vAlign w:val="center"/>
            <w:hideMark/>
          </w:tcPr>
          <w:p w14:paraId="2ABB2AF6"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7,508</w:t>
            </w:r>
          </w:p>
        </w:tc>
        <w:tc>
          <w:tcPr>
            <w:tcW w:w="850" w:type="dxa"/>
            <w:tcBorders>
              <w:top w:val="nil"/>
              <w:left w:val="nil"/>
              <w:bottom w:val="single" w:sz="4" w:space="0" w:color="auto"/>
              <w:right w:val="single" w:sz="4" w:space="0" w:color="auto"/>
            </w:tcBorders>
            <w:noWrap/>
            <w:vAlign w:val="center"/>
            <w:hideMark/>
          </w:tcPr>
          <w:p w14:paraId="696BF934"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7,508</w:t>
            </w:r>
          </w:p>
        </w:tc>
        <w:tc>
          <w:tcPr>
            <w:tcW w:w="850" w:type="dxa"/>
            <w:tcBorders>
              <w:top w:val="nil"/>
              <w:left w:val="nil"/>
              <w:bottom w:val="single" w:sz="4" w:space="0" w:color="auto"/>
              <w:right w:val="single" w:sz="4" w:space="0" w:color="auto"/>
            </w:tcBorders>
            <w:noWrap/>
            <w:vAlign w:val="center"/>
            <w:hideMark/>
          </w:tcPr>
          <w:p w14:paraId="6E4437EC"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7,508</w:t>
            </w:r>
          </w:p>
        </w:tc>
        <w:tc>
          <w:tcPr>
            <w:tcW w:w="850" w:type="dxa"/>
            <w:tcBorders>
              <w:top w:val="nil"/>
              <w:left w:val="nil"/>
              <w:bottom w:val="single" w:sz="4" w:space="0" w:color="auto"/>
              <w:right w:val="single" w:sz="4" w:space="0" w:color="auto"/>
            </w:tcBorders>
            <w:noWrap/>
            <w:vAlign w:val="center"/>
            <w:hideMark/>
          </w:tcPr>
          <w:p w14:paraId="4A22587D"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7,508</w:t>
            </w:r>
          </w:p>
        </w:tc>
        <w:tc>
          <w:tcPr>
            <w:tcW w:w="850" w:type="dxa"/>
            <w:tcBorders>
              <w:top w:val="nil"/>
              <w:left w:val="nil"/>
              <w:bottom w:val="single" w:sz="4" w:space="0" w:color="auto"/>
              <w:right w:val="single" w:sz="4" w:space="0" w:color="auto"/>
            </w:tcBorders>
            <w:noWrap/>
            <w:vAlign w:val="center"/>
            <w:hideMark/>
          </w:tcPr>
          <w:p w14:paraId="22A981B6"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7,508</w:t>
            </w:r>
          </w:p>
        </w:tc>
        <w:tc>
          <w:tcPr>
            <w:tcW w:w="850" w:type="dxa"/>
            <w:tcBorders>
              <w:top w:val="nil"/>
              <w:left w:val="nil"/>
              <w:bottom w:val="single" w:sz="4" w:space="0" w:color="auto"/>
              <w:right w:val="single" w:sz="4" w:space="0" w:color="auto"/>
            </w:tcBorders>
            <w:noWrap/>
            <w:vAlign w:val="center"/>
            <w:hideMark/>
          </w:tcPr>
          <w:p w14:paraId="5BE1F5D6"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7,508</w:t>
            </w:r>
          </w:p>
        </w:tc>
        <w:tc>
          <w:tcPr>
            <w:tcW w:w="850" w:type="dxa"/>
            <w:tcBorders>
              <w:top w:val="nil"/>
              <w:left w:val="nil"/>
              <w:bottom w:val="single" w:sz="4" w:space="0" w:color="auto"/>
              <w:right w:val="single" w:sz="4" w:space="0" w:color="auto"/>
            </w:tcBorders>
            <w:noWrap/>
            <w:vAlign w:val="center"/>
            <w:hideMark/>
          </w:tcPr>
          <w:p w14:paraId="06A100F7"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7,508</w:t>
            </w:r>
          </w:p>
        </w:tc>
        <w:tc>
          <w:tcPr>
            <w:tcW w:w="850" w:type="dxa"/>
            <w:tcBorders>
              <w:top w:val="nil"/>
              <w:left w:val="nil"/>
              <w:bottom w:val="single" w:sz="4" w:space="0" w:color="auto"/>
              <w:right w:val="single" w:sz="4" w:space="0" w:color="auto"/>
            </w:tcBorders>
            <w:noWrap/>
            <w:vAlign w:val="center"/>
            <w:hideMark/>
          </w:tcPr>
          <w:p w14:paraId="69AEBE9F"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7,508</w:t>
            </w:r>
          </w:p>
        </w:tc>
        <w:tc>
          <w:tcPr>
            <w:tcW w:w="850" w:type="dxa"/>
            <w:tcBorders>
              <w:top w:val="nil"/>
              <w:left w:val="nil"/>
              <w:bottom w:val="single" w:sz="4" w:space="0" w:color="auto"/>
              <w:right w:val="single" w:sz="4" w:space="0" w:color="auto"/>
            </w:tcBorders>
            <w:noWrap/>
            <w:vAlign w:val="center"/>
            <w:hideMark/>
          </w:tcPr>
          <w:p w14:paraId="6FD3D11F"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7,508</w:t>
            </w:r>
          </w:p>
        </w:tc>
        <w:tc>
          <w:tcPr>
            <w:tcW w:w="850" w:type="dxa"/>
            <w:tcBorders>
              <w:top w:val="nil"/>
              <w:left w:val="nil"/>
              <w:bottom w:val="single" w:sz="4" w:space="0" w:color="auto"/>
              <w:right w:val="single" w:sz="4" w:space="0" w:color="auto"/>
            </w:tcBorders>
            <w:noWrap/>
            <w:vAlign w:val="center"/>
            <w:hideMark/>
          </w:tcPr>
          <w:p w14:paraId="2C0A79AA"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7,508</w:t>
            </w:r>
          </w:p>
        </w:tc>
      </w:tr>
      <w:tr w:rsidR="00593360" w14:paraId="0C367249" w14:textId="77777777" w:rsidTr="00593360">
        <w:trPr>
          <w:trHeight w:val="20"/>
        </w:trPr>
        <w:tc>
          <w:tcPr>
            <w:tcW w:w="5098" w:type="dxa"/>
            <w:tcBorders>
              <w:top w:val="nil"/>
              <w:left w:val="single" w:sz="4" w:space="0" w:color="auto"/>
              <w:bottom w:val="single" w:sz="4" w:space="0" w:color="auto"/>
              <w:right w:val="single" w:sz="4" w:space="0" w:color="auto"/>
            </w:tcBorders>
            <w:vAlign w:val="center"/>
            <w:hideMark/>
          </w:tcPr>
          <w:p w14:paraId="3D017D80" w14:textId="77777777" w:rsidR="00593360" w:rsidRDefault="00593360">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Отношение величины технологических потерь теплоносителя к материальной характеристике тепловой сети, м³/м²</w:t>
            </w:r>
          </w:p>
        </w:tc>
        <w:tc>
          <w:tcPr>
            <w:tcW w:w="850" w:type="dxa"/>
            <w:tcBorders>
              <w:top w:val="nil"/>
              <w:left w:val="nil"/>
              <w:bottom w:val="single" w:sz="4" w:space="0" w:color="auto"/>
              <w:right w:val="single" w:sz="4" w:space="0" w:color="auto"/>
            </w:tcBorders>
            <w:noWrap/>
            <w:vAlign w:val="center"/>
            <w:hideMark/>
          </w:tcPr>
          <w:p w14:paraId="7D385CCE"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5,623</w:t>
            </w:r>
          </w:p>
        </w:tc>
        <w:tc>
          <w:tcPr>
            <w:tcW w:w="850" w:type="dxa"/>
            <w:tcBorders>
              <w:top w:val="nil"/>
              <w:left w:val="nil"/>
              <w:bottom w:val="single" w:sz="4" w:space="0" w:color="auto"/>
              <w:right w:val="single" w:sz="4" w:space="0" w:color="auto"/>
            </w:tcBorders>
            <w:noWrap/>
            <w:vAlign w:val="center"/>
            <w:hideMark/>
          </w:tcPr>
          <w:p w14:paraId="764D4BB6"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5,623</w:t>
            </w:r>
          </w:p>
        </w:tc>
        <w:tc>
          <w:tcPr>
            <w:tcW w:w="850" w:type="dxa"/>
            <w:tcBorders>
              <w:top w:val="nil"/>
              <w:left w:val="nil"/>
              <w:bottom w:val="single" w:sz="4" w:space="0" w:color="auto"/>
              <w:right w:val="single" w:sz="4" w:space="0" w:color="auto"/>
            </w:tcBorders>
            <w:noWrap/>
            <w:vAlign w:val="center"/>
            <w:hideMark/>
          </w:tcPr>
          <w:p w14:paraId="0E5E6F25"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5,623</w:t>
            </w:r>
          </w:p>
        </w:tc>
        <w:tc>
          <w:tcPr>
            <w:tcW w:w="850" w:type="dxa"/>
            <w:tcBorders>
              <w:top w:val="nil"/>
              <w:left w:val="nil"/>
              <w:bottom w:val="single" w:sz="4" w:space="0" w:color="auto"/>
              <w:right w:val="single" w:sz="4" w:space="0" w:color="auto"/>
            </w:tcBorders>
            <w:noWrap/>
            <w:vAlign w:val="center"/>
            <w:hideMark/>
          </w:tcPr>
          <w:p w14:paraId="57DA92D1"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5,623</w:t>
            </w:r>
          </w:p>
        </w:tc>
        <w:tc>
          <w:tcPr>
            <w:tcW w:w="850" w:type="dxa"/>
            <w:tcBorders>
              <w:top w:val="nil"/>
              <w:left w:val="nil"/>
              <w:bottom w:val="single" w:sz="4" w:space="0" w:color="auto"/>
              <w:right w:val="single" w:sz="4" w:space="0" w:color="auto"/>
            </w:tcBorders>
            <w:noWrap/>
            <w:vAlign w:val="center"/>
            <w:hideMark/>
          </w:tcPr>
          <w:p w14:paraId="773F347D"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5,623</w:t>
            </w:r>
          </w:p>
        </w:tc>
        <w:tc>
          <w:tcPr>
            <w:tcW w:w="850" w:type="dxa"/>
            <w:tcBorders>
              <w:top w:val="nil"/>
              <w:left w:val="nil"/>
              <w:bottom w:val="single" w:sz="4" w:space="0" w:color="auto"/>
              <w:right w:val="single" w:sz="4" w:space="0" w:color="auto"/>
            </w:tcBorders>
            <w:noWrap/>
            <w:vAlign w:val="center"/>
            <w:hideMark/>
          </w:tcPr>
          <w:p w14:paraId="4ECD9413"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5,623</w:t>
            </w:r>
          </w:p>
        </w:tc>
        <w:tc>
          <w:tcPr>
            <w:tcW w:w="850" w:type="dxa"/>
            <w:tcBorders>
              <w:top w:val="nil"/>
              <w:left w:val="nil"/>
              <w:bottom w:val="single" w:sz="4" w:space="0" w:color="auto"/>
              <w:right w:val="single" w:sz="4" w:space="0" w:color="auto"/>
            </w:tcBorders>
            <w:noWrap/>
            <w:vAlign w:val="center"/>
            <w:hideMark/>
          </w:tcPr>
          <w:p w14:paraId="3FB66FB3"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5,623</w:t>
            </w:r>
          </w:p>
        </w:tc>
        <w:tc>
          <w:tcPr>
            <w:tcW w:w="850" w:type="dxa"/>
            <w:tcBorders>
              <w:top w:val="nil"/>
              <w:left w:val="nil"/>
              <w:bottom w:val="single" w:sz="4" w:space="0" w:color="auto"/>
              <w:right w:val="single" w:sz="4" w:space="0" w:color="auto"/>
            </w:tcBorders>
            <w:noWrap/>
            <w:vAlign w:val="center"/>
            <w:hideMark/>
          </w:tcPr>
          <w:p w14:paraId="54E7F4DA"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5,623</w:t>
            </w:r>
          </w:p>
        </w:tc>
        <w:tc>
          <w:tcPr>
            <w:tcW w:w="850" w:type="dxa"/>
            <w:tcBorders>
              <w:top w:val="nil"/>
              <w:left w:val="nil"/>
              <w:bottom w:val="single" w:sz="4" w:space="0" w:color="auto"/>
              <w:right w:val="single" w:sz="4" w:space="0" w:color="auto"/>
            </w:tcBorders>
            <w:noWrap/>
            <w:vAlign w:val="center"/>
            <w:hideMark/>
          </w:tcPr>
          <w:p w14:paraId="61A92C54"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5,623</w:t>
            </w:r>
          </w:p>
        </w:tc>
        <w:tc>
          <w:tcPr>
            <w:tcW w:w="850" w:type="dxa"/>
            <w:tcBorders>
              <w:top w:val="nil"/>
              <w:left w:val="nil"/>
              <w:bottom w:val="single" w:sz="4" w:space="0" w:color="auto"/>
              <w:right w:val="single" w:sz="4" w:space="0" w:color="auto"/>
            </w:tcBorders>
            <w:noWrap/>
            <w:vAlign w:val="center"/>
            <w:hideMark/>
          </w:tcPr>
          <w:p w14:paraId="32168A41"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5,623</w:t>
            </w:r>
          </w:p>
        </w:tc>
        <w:tc>
          <w:tcPr>
            <w:tcW w:w="850" w:type="dxa"/>
            <w:tcBorders>
              <w:top w:val="nil"/>
              <w:left w:val="nil"/>
              <w:bottom w:val="single" w:sz="4" w:space="0" w:color="auto"/>
              <w:right w:val="single" w:sz="4" w:space="0" w:color="auto"/>
            </w:tcBorders>
            <w:noWrap/>
            <w:vAlign w:val="center"/>
            <w:hideMark/>
          </w:tcPr>
          <w:p w14:paraId="25C29D22"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5,623</w:t>
            </w:r>
          </w:p>
        </w:tc>
        <w:tc>
          <w:tcPr>
            <w:tcW w:w="850" w:type="dxa"/>
            <w:tcBorders>
              <w:top w:val="nil"/>
              <w:left w:val="nil"/>
              <w:bottom w:val="single" w:sz="4" w:space="0" w:color="auto"/>
              <w:right w:val="single" w:sz="4" w:space="0" w:color="auto"/>
            </w:tcBorders>
            <w:noWrap/>
            <w:vAlign w:val="center"/>
            <w:hideMark/>
          </w:tcPr>
          <w:p w14:paraId="3612D9B3"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5,623</w:t>
            </w:r>
          </w:p>
        </w:tc>
      </w:tr>
      <w:tr w:rsidR="00593360" w14:paraId="418FBB44" w14:textId="77777777" w:rsidTr="00593360">
        <w:trPr>
          <w:trHeight w:val="20"/>
        </w:trPr>
        <w:tc>
          <w:tcPr>
            <w:tcW w:w="5098" w:type="dxa"/>
            <w:tcBorders>
              <w:top w:val="nil"/>
              <w:left w:val="single" w:sz="4" w:space="0" w:color="auto"/>
              <w:bottom w:val="single" w:sz="4" w:space="0" w:color="auto"/>
              <w:right w:val="single" w:sz="4" w:space="0" w:color="auto"/>
            </w:tcBorders>
            <w:vAlign w:val="center"/>
            <w:hideMark/>
          </w:tcPr>
          <w:p w14:paraId="1FCB0E39" w14:textId="77777777" w:rsidR="00593360" w:rsidRDefault="00593360">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Расчётная тепловая нагрузка (в горячей воде), Гкал/ч</w:t>
            </w:r>
          </w:p>
        </w:tc>
        <w:tc>
          <w:tcPr>
            <w:tcW w:w="850" w:type="dxa"/>
            <w:tcBorders>
              <w:top w:val="nil"/>
              <w:left w:val="nil"/>
              <w:bottom w:val="single" w:sz="4" w:space="0" w:color="auto"/>
              <w:right w:val="single" w:sz="4" w:space="0" w:color="auto"/>
            </w:tcBorders>
            <w:noWrap/>
            <w:vAlign w:val="center"/>
            <w:hideMark/>
          </w:tcPr>
          <w:p w14:paraId="4BED60EC"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0,21</w:t>
            </w:r>
          </w:p>
        </w:tc>
        <w:tc>
          <w:tcPr>
            <w:tcW w:w="850" w:type="dxa"/>
            <w:tcBorders>
              <w:top w:val="nil"/>
              <w:left w:val="nil"/>
              <w:bottom w:val="single" w:sz="4" w:space="0" w:color="auto"/>
              <w:right w:val="single" w:sz="4" w:space="0" w:color="auto"/>
            </w:tcBorders>
            <w:noWrap/>
            <w:vAlign w:val="center"/>
            <w:hideMark/>
          </w:tcPr>
          <w:p w14:paraId="6CAC0AC2"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0,21</w:t>
            </w:r>
          </w:p>
        </w:tc>
        <w:tc>
          <w:tcPr>
            <w:tcW w:w="850" w:type="dxa"/>
            <w:tcBorders>
              <w:top w:val="nil"/>
              <w:left w:val="nil"/>
              <w:bottom w:val="single" w:sz="4" w:space="0" w:color="auto"/>
              <w:right w:val="single" w:sz="4" w:space="0" w:color="auto"/>
            </w:tcBorders>
            <w:noWrap/>
            <w:vAlign w:val="center"/>
            <w:hideMark/>
          </w:tcPr>
          <w:p w14:paraId="1F25AA31"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0,21</w:t>
            </w:r>
          </w:p>
        </w:tc>
        <w:tc>
          <w:tcPr>
            <w:tcW w:w="850" w:type="dxa"/>
            <w:tcBorders>
              <w:top w:val="nil"/>
              <w:left w:val="nil"/>
              <w:bottom w:val="single" w:sz="4" w:space="0" w:color="auto"/>
              <w:right w:val="single" w:sz="4" w:space="0" w:color="auto"/>
            </w:tcBorders>
            <w:noWrap/>
            <w:vAlign w:val="center"/>
            <w:hideMark/>
          </w:tcPr>
          <w:p w14:paraId="02FEDB11"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0,21</w:t>
            </w:r>
          </w:p>
        </w:tc>
        <w:tc>
          <w:tcPr>
            <w:tcW w:w="850" w:type="dxa"/>
            <w:tcBorders>
              <w:top w:val="nil"/>
              <w:left w:val="nil"/>
              <w:bottom w:val="single" w:sz="4" w:space="0" w:color="auto"/>
              <w:right w:val="single" w:sz="4" w:space="0" w:color="auto"/>
            </w:tcBorders>
            <w:noWrap/>
            <w:vAlign w:val="center"/>
            <w:hideMark/>
          </w:tcPr>
          <w:p w14:paraId="0626D6AC"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0,21</w:t>
            </w:r>
          </w:p>
        </w:tc>
        <w:tc>
          <w:tcPr>
            <w:tcW w:w="850" w:type="dxa"/>
            <w:tcBorders>
              <w:top w:val="nil"/>
              <w:left w:val="nil"/>
              <w:bottom w:val="single" w:sz="4" w:space="0" w:color="auto"/>
              <w:right w:val="single" w:sz="4" w:space="0" w:color="auto"/>
            </w:tcBorders>
            <w:noWrap/>
            <w:vAlign w:val="center"/>
            <w:hideMark/>
          </w:tcPr>
          <w:p w14:paraId="1B064082"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0,21</w:t>
            </w:r>
          </w:p>
        </w:tc>
        <w:tc>
          <w:tcPr>
            <w:tcW w:w="850" w:type="dxa"/>
            <w:tcBorders>
              <w:top w:val="nil"/>
              <w:left w:val="nil"/>
              <w:bottom w:val="single" w:sz="4" w:space="0" w:color="auto"/>
              <w:right w:val="single" w:sz="4" w:space="0" w:color="auto"/>
            </w:tcBorders>
            <w:noWrap/>
            <w:vAlign w:val="center"/>
            <w:hideMark/>
          </w:tcPr>
          <w:p w14:paraId="59E5724A"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0,21</w:t>
            </w:r>
          </w:p>
        </w:tc>
        <w:tc>
          <w:tcPr>
            <w:tcW w:w="850" w:type="dxa"/>
            <w:tcBorders>
              <w:top w:val="nil"/>
              <w:left w:val="nil"/>
              <w:bottom w:val="single" w:sz="4" w:space="0" w:color="auto"/>
              <w:right w:val="single" w:sz="4" w:space="0" w:color="auto"/>
            </w:tcBorders>
            <w:noWrap/>
            <w:vAlign w:val="center"/>
            <w:hideMark/>
          </w:tcPr>
          <w:p w14:paraId="525E5EE1"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0,21</w:t>
            </w:r>
          </w:p>
        </w:tc>
        <w:tc>
          <w:tcPr>
            <w:tcW w:w="850" w:type="dxa"/>
            <w:tcBorders>
              <w:top w:val="nil"/>
              <w:left w:val="nil"/>
              <w:bottom w:val="single" w:sz="4" w:space="0" w:color="auto"/>
              <w:right w:val="single" w:sz="4" w:space="0" w:color="auto"/>
            </w:tcBorders>
            <w:noWrap/>
            <w:vAlign w:val="center"/>
            <w:hideMark/>
          </w:tcPr>
          <w:p w14:paraId="096AC5BE"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0,21</w:t>
            </w:r>
          </w:p>
        </w:tc>
        <w:tc>
          <w:tcPr>
            <w:tcW w:w="850" w:type="dxa"/>
            <w:tcBorders>
              <w:top w:val="nil"/>
              <w:left w:val="nil"/>
              <w:bottom w:val="single" w:sz="4" w:space="0" w:color="auto"/>
              <w:right w:val="single" w:sz="4" w:space="0" w:color="auto"/>
            </w:tcBorders>
            <w:noWrap/>
            <w:vAlign w:val="center"/>
            <w:hideMark/>
          </w:tcPr>
          <w:p w14:paraId="6030C1FE"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0,21</w:t>
            </w:r>
          </w:p>
        </w:tc>
        <w:tc>
          <w:tcPr>
            <w:tcW w:w="850" w:type="dxa"/>
            <w:tcBorders>
              <w:top w:val="nil"/>
              <w:left w:val="nil"/>
              <w:bottom w:val="single" w:sz="4" w:space="0" w:color="auto"/>
              <w:right w:val="single" w:sz="4" w:space="0" w:color="auto"/>
            </w:tcBorders>
            <w:noWrap/>
            <w:vAlign w:val="center"/>
            <w:hideMark/>
          </w:tcPr>
          <w:p w14:paraId="498F2169"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0,21</w:t>
            </w:r>
          </w:p>
        </w:tc>
        <w:tc>
          <w:tcPr>
            <w:tcW w:w="850" w:type="dxa"/>
            <w:tcBorders>
              <w:top w:val="nil"/>
              <w:left w:val="nil"/>
              <w:bottom w:val="single" w:sz="4" w:space="0" w:color="auto"/>
              <w:right w:val="single" w:sz="4" w:space="0" w:color="auto"/>
            </w:tcBorders>
            <w:noWrap/>
            <w:vAlign w:val="center"/>
            <w:hideMark/>
          </w:tcPr>
          <w:p w14:paraId="1301A7D1"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0,21</w:t>
            </w:r>
          </w:p>
        </w:tc>
      </w:tr>
      <w:tr w:rsidR="00593360" w14:paraId="077BEED8" w14:textId="77777777" w:rsidTr="00593360">
        <w:trPr>
          <w:trHeight w:val="20"/>
        </w:trPr>
        <w:tc>
          <w:tcPr>
            <w:tcW w:w="5098" w:type="dxa"/>
            <w:tcBorders>
              <w:top w:val="nil"/>
              <w:left w:val="single" w:sz="4" w:space="0" w:color="auto"/>
              <w:bottom w:val="single" w:sz="4" w:space="0" w:color="auto"/>
              <w:right w:val="single" w:sz="4" w:space="0" w:color="auto"/>
            </w:tcBorders>
            <w:vAlign w:val="center"/>
            <w:hideMark/>
          </w:tcPr>
          <w:p w14:paraId="420FFE56" w14:textId="77777777" w:rsidR="00593360" w:rsidRDefault="00593360">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Удельная материальная характеристика тепловых сетей, приведенная к расчетной тепловой нагрузке, м²/Гкал/ч</w:t>
            </w:r>
          </w:p>
        </w:tc>
        <w:tc>
          <w:tcPr>
            <w:tcW w:w="850" w:type="dxa"/>
            <w:tcBorders>
              <w:top w:val="nil"/>
              <w:left w:val="nil"/>
              <w:bottom w:val="single" w:sz="4" w:space="0" w:color="auto"/>
              <w:right w:val="single" w:sz="4" w:space="0" w:color="auto"/>
            </w:tcBorders>
            <w:noWrap/>
            <w:vAlign w:val="center"/>
            <w:hideMark/>
          </w:tcPr>
          <w:p w14:paraId="7A9D12E3"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157,4</w:t>
            </w:r>
          </w:p>
        </w:tc>
        <w:tc>
          <w:tcPr>
            <w:tcW w:w="850" w:type="dxa"/>
            <w:tcBorders>
              <w:top w:val="nil"/>
              <w:left w:val="nil"/>
              <w:bottom w:val="single" w:sz="4" w:space="0" w:color="auto"/>
              <w:right w:val="single" w:sz="4" w:space="0" w:color="auto"/>
            </w:tcBorders>
            <w:noWrap/>
            <w:vAlign w:val="center"/>
            <w:hideMark/>
          </w:tcPr>
          <w:p w14:paraId="76EA9303"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157,4</w:t>
            </w:r>
          </w:p>
        </w:tc>
        <w:tc>
          <w:tcPr>
            <w:tcW w:w="850" w:type="dxa"/>
            <w:tcBorders>
              <w:top w:val="nil"/>
              <w:left w:val="nil"/>
              <w:bottom w:val="single" w:sz="4" w:space="0" w:color="auto"/>
              <w:right w:val="single" w:sz="4" w:space="0" w:color="auto"/>
            </w:tcBorders>
            <w:noWrap/>
            <w:vAlign w:val="center"/>
            <w:hideMark/>
          </w:tcPr>
          <w:p w14:paraId="2016C05F"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157,4</w:t>
            </w:r>
          </w:p>
        </w:tc>
        <w:tc>
          <w:tcPr>
            <w:tcW w:w="850" w:type="dxa"/>
            <w:tcBorders>
              <w:top w:val="nil"/>
              <w:left w:val="nil"/>
              <w:bottom w:val="single" w:sz="4" w:space="0" w:color="auto"/>
              <w:right w:val="single" w:sz="4" w:space="0" w:color="auto"/>
            </w:tcBorders>
            <w:noWrap/>
            <w:vAlign w:val="center"/>
            <w:hideMark/>
          </w:tcPr>
          <w:p w14:paraId="23DEADBE"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157,4</w:t>
            </w:r>
          </w:p>
        </w:tc>
        <w:tc>
          <w:tcPr>
            <w:tcW w:w="850" w:type="dxa"/>
            <w:tcBorders>
              <w:top w:val="nil"/>
              <w:left w:val="nil"/>
              <w:bottom w:val="single" w:sz="4" w:space="0" w:color="auto"/>
              <w:right w:val="single" w:sz="4" w:space="0" w:color="auto"/>
            </w:tcBorders>
            <w:noWrap/>
            <w:vAlign w:val="center"/>
            <w:hideMark/>
          </w:tcPr>
          <w:p w14:paraId="30BC1277"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157,4</w:t>
            </w:r>
          </w:p>
        </w:tc>
        <w:tc>
          <w:tcPr>
            <w:tcW w:w="850" w:type="dxa"/>
            <w:tcBorders>
              <w:top w:val="nil"/>
              <w:left w:val="nil"/>
              <w:bottom w:val="single" w:sz="4" w:space="0" w:color="auto"/>
              <w:right w:val="single" w:sz="4" w:space="0" w:color="auto"/>
            </w:tcBorders>
            <w:noWrap/>
            <w:vAlign w:val="center"/>
            <w:hideMark/>
          </w:tcPr>
          <w:p w14:paraId="3A1D1ACD"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157,4</w:t>
            </w:r>
          </w:p>
        </w:tc>
        <w:tc>
          <w:tcPr>
            <w:tcW w:w="850" w:type="dxa"/>
            <w:tcBorders>
              <w:top w:val="nil"/>
              <w:left w:val="nil"/>
              <w:bottom w:val="single" w:sz="4" w:space="0" w:color="auto"/>
              <w:right w:val="single" w:sz="4" w:space="0" w:color="auto"/>
            </w:tcBorders>
            <w:noWrap/>
            <w:vAlign w:val="center"/>
            <w:hideMark/>
          </w:tcPr>
          <w:p w14:paraId="0999ED76"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157,4</w:t>
            </w:r>
          </w:p>
        </w:tc>
        <w:tc>
          <w:tcPr>
            <w:tcW w:w="850" w:type="dxa"/>
            <w:tcBorders>
              <w:top w:val="nil"/>
              <w:left w:val="nil"/>
              <w:bottom w:val="single" w:sz="4" w:space="0" w:color="auto"/>
              <w:right w:val="single" w:sz="4" w:space="0" w:color="auto"/>
            </w:tcBorders>
            <w:noWrap/>
            <w:vAlign w:val="center"/>
            <w:hideMark/>
          </w:tcPr>
          <w:p w14:paraId="71378A2D"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157,4</w:t>
            </w:r>
          </w:p>
        </w:tc>
        <w:tc>
          <w:tcPr>
            <w:tcW w:w="850" w:type="dxa"/>
            <w:tcBorders>
              <w:top w:val="nil"/>
              <w:left w:val="nil"/>
              <w:bottom w:val="single" w:sz="4" w:space="0" w:color="auto"/>
              <w:right w:val="single" w:sz="4" w:space="0" w:color="auto"/>
            </w:tcBorders>
            <w:noWrap/>
            <w:vAlign w:val="center"/>
            <w:hideMark/>
          </w:tcPr>
          <w:p w14:paraId="7ABCD708"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157,4</w:t>
            </w:r>
          </w:p>
        </w:tc>
        <w:tc>
          <w:tcPr>
            <w:tcW w:w="850" w:type="dxa"/>
            <w:tcBorders>
              <w:top w:val="nil"/>
              <w:left w:val="nil"/>
              <w:bottom w:val="single" w:sz="4" w:space="0" w:color="auto"/>
              <w:right w:val="single" w:sz="4" w:space="0" w:color="auto"/>
            </w:tcBorders>
            <w:noWrap/>
            <w:vAlign w:val="center"/>
            <w:hideMark/>
          </w:tcPr>
          <w:p w14:paraId="39924352"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157,4</w:t>
            </w:r>
          </w:p>
        </w:tc>
        <w:tc>
          <w:tcPr>
            <w:tcW w:w="850" w:type="dxa"/>
            <w:tcBorders>
              <w:top w:val="nil"/>
              <w:left w:val="nil"/>
              <w:bottom w:val="single" w:sz="4" w:space="0" w:color="auto"/>
              <w:right w:val="single" w:sz="4" w:space="0" w:color="auto"/>
            </w:tcBorders>
            <w:noWrap/>
            <w:vAlign w:val="center"/>
            <w:hideMark/>
          </w:tcPr>
          <w:p w14:paraId="3B2D6C8B"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157,4</w:t>
            </w:r>
          </w:p>
        </w:tc>
        <w:tc>
          <w:tcPr>
            <w:tcW w:w="850" w:type="dxa"/>
            <w:tcBorders>
              <w:top w:val="nil"/>
              <w:left w:val="nil"/>
              <w:bottom w:val="single" w:sz="4" w:space="0" w:color="auto"/>
              <w:right w:val="single" w:sz="4" w:space="0" w:color="auto"/>
            </w:tcBorders>
            <w:noWrap/>
            <w:vAlign w:val="center"/>
            <w:hideMark/>
          </w:tcPr>
          <w:p w14:paraId="58A9DC79"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157,4</w:t>
            </w:r>
          </w:p>
        </w:tc>
      </w:tr>
      <w:tr w:rsidR="00593360" w14:paraId="5CABFAE1" w14:textId="77777777" w:rsidTr="00593360">
        <w:trPr>
          <w:trHeight w:val="20"/>
        </w:trPr>
        <w:tc>
          <w:tcPr>
            <w:tcW w:w="5098" w:type="dxa"/>
            <w:tcBorders>
              <w:top w:val="nil"/>
              <w:left w:val="single" w:sz="4" w:space="0" w:color="auto"/>
              <w:bottom w:val="single" w:sz="4" w:space="0" w:color="auto"/>
              <w:right w:val="single" w:sz="4" w:space="0" w:color="auto"/>
            </w:tcBorders>
            <w:vAlign w:val="center"/>
            <w:hideMark/>
          </w:tcPr>
          <w:p w14:paraId="388682A0" w14:textId="77777777" w:rsidR="00593360" w:rsidRDefault="00593360">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Доля отпуска тепловой энергии, осуществляемого потребителям по приборам учета, в общем объеме отпущенной тепловой энергии, %</w:t>
            </w:r>
          </w:p>
        </w:tc>
        <w:tc>
          <w:tcPr>
            <w:tcW w:w="850" w:type="dxa"/>
            <w:tcBorders>
              <w:top w:val="nil"/>
              <w:left w:val="nil"/>
              <w:bottom w:val="single" w:sz="4" w:space="0" w:color="auto"/>
              <w:right w:val="single" w:sz="4" w:space="0" w:color="auto"/>
            </w:tcBorders>
            <w:noWrap/>
            <w:vAlign w:val="center"/>
            <w:hideMark/>
          </w:tcPr>
          <w:p w14:paraId="1B4E09C5"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100</w:t>
            </w:r>
          </w:p>
        </w:tc>
        <w:tc>
          <w:tcPr>
            <w:tcW w:w="850" w:type="dxa"/>
            <w:tcBorders>
              <w:top w:val="nil"/>
              <w:left w:val="nil"/>
              <w:bottom w:val="single" w:sz="4" w:space="0" w:color="auto"/>
              <w:right w:val="single" w:sz="4" w:space="0" w:color="auto"/>
            </w:tcBorders>
            <w:noWrap/>
            <w:vAlign w:val="center"/>
            <w:hideMark/>
          </w:tcPr>
          <w:p w14:paraId="1BD995A6" w14:textId="77777777" w:rsidR="00593360" w:rsidRDefault="00593360">
            <w:pPr>
              <w:spacing w:after="0" w:line="240" w:lineRule="auto"/>
              <w:jc w:val="center"/>
            </w:pPr>
            <w:r>
              <w:rPr>
                <w:rFonts w:ascii="Arial" w:eastAsia="Times New Roman" w:hAnsi="Arial" w:cs="Arial"/>
                <w:color w:val="000000"/>
                <w:sz w:val="16"/>
                <w:szCs w:val="16"/>
                <w:lang w:eastAsia="ru-RU"/>
              </w:rPr>
              <w:t>100</w:t>
            </w:r>
          </w:p>
        </w:tc>
        <w:tc>
          <w:tcPr>
            <w:tcW w:w="850" w:type="dxa"/>
            <w:tcBorders>
              <w:top w:val="nil"/>
              <w:left w:val="nil"/>
              <w:bottom w:val="single" w:sz="4" w:space="0" w:color="auto"/>
              <w:right w:val="single" w:sz="4" w:space="0" w:color="auto"/>
            </w:tcBorders>
            <w:noWrap/>
            <w:vAlign w:val="center"/>
            <w:hideMark/>
          </w:tcPr>
          <w:p w14:paraId="054EB4EF" w14:textId="77777777" w:rsidR="00593360" w:rsidRDefault="00593360">
            <w:pPr>
              <w:spacing w:after="0" w:line="240" w:lineRule="auto"/>
              <w:jc w:val="center"/>
            </w:pPr>
            <w:r>
              <w:rPr>
                <w:rFonts w:ascii="Arial" w:eastAsia="Times New Roman" w:hAnsi="Arial" w:cs="Arial"/>
                <w:color w:val="000000"/>
                <w:sz w:val="16"/>
                <w:szCs w:val="16"/>
                <w:lang w:eastAsia="ru-RU"/>
              </w:rPr>
              <w:t>100</w:t>
            </w:r>
          </w:p>
        </w:tc>
        <w:tc>
          <w:tcPr>
            <w:tcW w:w="850" w:type="dxa"/>
            <w:tcBorders>
              <w:top w:val="nil"/>
              <w:left w:val="nil"/>
              <w:bottom w:val="single" w:sz="4" w:space="0" w:color="auto"/>
              <w:right w:val="single" w:sz="4" w:space="0" w:color="auto"/>
            </w:tcBorders>
            <w:noWrap/>
            <w:vAlign w:val="center"/>
            <w:hideMark/>
          </w:tcPr>
          <w:p w14:paraId="377FEE12" w14:textId="77777777" w:rsidR="00593360" w:rsidRDefault="00593360">
            <w:pPr>
              <w:spacing w:after="0" w:line="240" w:lineRule="auto"/>
              <w:jc w:val="center"/>
            </w:pPr>
            <w:r>
              <w:rPr>
                <w:rFonts w:ascii="Arial" w:eastAsia="Times New Roman" w:hAnsi="Arial" w:cs="Arial"/>
                <w:color w:val="000000"/>
                <w:sz w:val="16"/>
                <w:szCs w:val="16"/>
                <w:lang w:eastAsia="ru-RU"/>
              </w:rPr>
              <w:t>100</w:t>
            </w:r>
          </w:p>
        </w:tc>
        <w:tc>
          <w:tcPr>
            <w:tcW w:w="850" w:type="dxa"/>
            <w:tcBorders>
              <w:top w:val="nil"/>
              <w:left w:val="nil"/>
              <w:bottom w:val="single" w:sz="4" w:space="0" w:color="auto"/>
              <w:right w:val="single" w:sz="4" w:space="0" w:color="auto"/>
            </w:tcBorders>
            <w:noWrap/>
            <w:vAlign w:val="center"/>
            <w:hideMark/>
          </w:tcPr>
          <w:p w14:paraId="41DCF9B0" w14:textId="77777777" w:rsidR="00593360" w:rsidRDefault="00593360">
            <w:pPr>
              <w:spacing w:after="0" w:line="240" w:lineRule="auto"/>
              <w:jc w:val="center"/>
            </w:pPr>
            <w:r>
              <w:rPr>
                <w:rFonts w:ascii="Arial" w:eastAsia="Times New Roman" w:hAnsi="Arial" w:cs="Arial"/>
                <w:color w:val="000000"/>
                <w:sz w:val="16"/>
                <w:szCs w:val="16"/>
                <w:lang w:eastAsia="ru-RU"/>
              </w:rPr>
              <w:t>100</w:t>
            </w:r>
          </w:p>
        </w:tc>
        <w:tc>
          <w:tcPr>
            <w:tcW w:w="850" w:type="dxa"/>
            <w:tcBorders>
              <w:top w:val="nil"/>
              <w:left w:val="nil"/>
              <w:bottom w:val="single" w:sz="4" w:space="0" w:color="auto"/>
              <w:right w:val="single" w:sz="4" w:space="0" w:color="auto"/>
            </w:tcBorders>
            <w:noWrap/>
            <w:vAlign w:val="center"/>
            <w:hideMark/>
          </w:tcPr>
          <w:p w14:paraId="5563A3E9" w14:textId="77777777" w:rsidR="00593360" w:rsidRDefault="00593360">
            <w:pPr>
              <w:spacing w:after="0" w:line="240" w:lineRule="auto"/>
              <w:jc w:val="center"/>
            </w:pPr>
            <w:r>
              <w:rPr>
                <w:rFonts w:ascii="Arial" w:eastAsia="Times New Roman" w:hAnsi="Arial" w:cs="Arial"/>
                <w:color w:val="000000"/>
                <w:sz w:val="16"/>
                <w:szCs w:val="16"/>
                <w:lang w:eastAsia="ru-RU"/>
              </w:rPr>
              <w:t>100</w:t>
            </w:r>
          </w:p>
        </w:tc>
        <w:tc>
          <w:tcPr>
            <w:tcW w:w="850" w:type="dxa"/>
            <w:tcBorders>
              <w:top w:val="nil"/>
              <w:left w:val="nil"/>
              <w:bottom w:val="single" w:sz="4" w:space="0" w:color="auto"/>
              <w:right w:val="single" w:sz="4" w:space="0" w:color="auto"/>
            </w:tcBorders>
            <w:noWrap/>
            <w:vAlign w:val="center"/>
            <w:hideMark/>
          </w:tcPr>
          <w:p w14:paraId="6A940CB7" w14:textId="77777777" w:rsidR="00593360" w:rsidRDefault="00593360">
            <w:pPr>
              <w:spacing w:after="0" w:line="240" w:lineRule="auto"/>
              <w:jc w:val="center"/>
            </w:pPr>
            <w:r>
              <w:rPr>
                <w:rFonts w:ascii="Arial" w:eastAsia="Times New Roman" w:hAnsi="Arial" w:cs="Arial"/>
                <w:color w:val="000000"/>
                <w:sz w:val="16"/>
                <w:szCs w:val="16"/>
                <w:lang w:eastAsia="ru-RU"/>
              </w:rPr>
              <w:t>100</w:t>
            </w:r>
          </w:p>
        </w:tc>
        <w:tc>
          <w:tcPr>
            <w:tcW w:w="850" w:type="dxa"/>
            <w:tcBorders>
              <w:top w:val="nil"/>
              <w:left w:val="nil"/>
              <w:bottom w:val="single" w:sz="4" w:space="0" w:color="auto"/>
              <w:right w:val="single" w:sz="4" w:space="0" w:color="auto"/>
            </w:tcBorders>
            <w:noWrap/>
            <w:vAlign w:val="center"/>
            <w:hideMark/>
          </w:tcPr>
          <w:p w14:paraId="4CB8B7F9" w14:textId="77777777" w:rsidR="00593360" w:rsidRDefault="00593360">
            <w:pPr>
              <w:spacing w:after="0" w:line="240" w:lineRule="auto"/>
              <w:jc w:val="center"/>
            </w:pPr>
            <w:r>
              <w:rPr>
                <w:rFonts w:ascii="Arial" w:eastAsia="Times New Roman" w:hAnsi="Arial" w:cs="Arial"/>
                <w:color w:val="000000"/>
                <w:sz w:val="16"/>
                <w:szCs w:val="16"/>
                <w:lang w:eastAsia="ru-RU"/>
              </w:rPr>
              <w:t>100</w:t>
            </w:r>
          </w:p>
        </w:tc>
        <w:tc>
          <w:tcPr>
            <w:tcW w:w="850" w:type="dxa"/>
            <w:tcBorders>
              <w:top w:val="nil"/>
              <w:left w:val="nil"/>
              <w:bottom w:val="single" w:sz="4" w:space="0" w:color="auto"/>
              <w:right w:val="single" w:sz="4" w:space="0" w:color="auto"/>
            </w:tcBorders>
            <w:noWrap/>
            <w:vAlign w:val="center"/>
            <w:hideMark/>
          </w:tcPr>
          <w:p w14:paraId="6576B015" w14:textId="77777777" w:rsidR="00593360" w:rsidRDefault="00593360">
            <w:pPr>
              <w:spacing w:after="0" w:line="240" w:lineRule="auto"/>
              <w:jc w:val="center"/>
            </w:pPr>
            <w:r>
              <w:rPr>
                <w:rFonts w:ascii="Arial" w:eastAsia="Times New Roman" w:hAnsi="Arial" w:cs="Arial"/>
                <w:color w:val="000000"/>
                <w:sz w:val="16"/>
                <w:szCs w:val="16"/>
                <w:lang w:eastAsia="ru-RU"/>
              </w:rPr>
              <w:t>100</w:t>
            </w:r>
          </w:p>
        </w:tc>
        <w:tc>
          <w:tcPr>
            <w:tcW w:w="850" w:type="dxa"/>
            <w:tcBorders>
              <w:top w:val="nil"/>
              <w:left w:val="nil"/>
              <w:bottom w:val="single" w:sz="4" w:space="0" w:color="auto"/>
              <w:right w:val="single" w:sz="4" w:space="0" w:color="auto"/>
            </w:tcBorders>
            <w:noWrap/>
            <w:vAlign w:val="center"/>
            <w:hideMark/>
          </w:tcPr>
          <w:p w14:paraId="154E13A9" w14:textId="77777777" w:rsidR="00593360" w:rsidRDefault="00593360">
            <w:pPr>
              <w:spacing w:after="0" w:line="240" w:lineRule="auto"/>
              <w:jc w:val="center"/>
            </w:pPr>
            <w:r>
              <w:rPr>
                <w:rFonts w:ascii="Arial" w:eastAsia="Times New Roman" w:hAnsi="Arial" w:cs="Arial"/>
                <w:color w:val="000000"/>
                <w:sz w:val="16"/>
                <w:szCs w:val="16"/>
                <w:lang w:eastAsia="ru-RU"/>
              </w:rPr>
              <w:t>100</w:t>
            </w:r>
          </w:p>
        </w:tc>
        <w:tc>
          <w:tcPr>
            <w:tcW w:w="850" w:type="dxa"/>
            <w:tcBorders>
              <w:top w:val="nil"/>
              <w:left w:val="nil"/>
              <w:bottom w:val="single" w:sz="4" w:space="0" w:color="auto"/>
              <w:right w:val="single" w:sz="4" w:space="0" w:color="auto"/>
            </w:tcBorders>
            <w:noWrap/>
            <w:vAlign w:val="center"/>
            <w:hideMark/>
          </w:tcPr>
          <w:p w14:paraId="6F5501CC" w14:textId="77777777" w:rsidR="00593360" w:rsidRDefault="00593360">
            <w:pPr>
              <w:spacing w:after="0" w:line="240" w:lineRule="auto"/>
              <w:jc w:val="center"/>
            </w:pPr>
            <w:r>
              <w:rPr>
                <w:rFonts w:ascii="Arial" w:eastAsia="Times New Roman" w:hAnsi="Arial" w:cs="Arial"/>
                <w:color w:val="000000"/>
                <w:sz w:val="16"/>
                <w:szCs w:val="16"/>
                <w:lang w:eastAsia="ru-RU"/>
              </w:rPr>
              <w:t>100</w:t>
            </w:r>
          </w:p>
        </w:tc>
        <w:tc>
          <w:tcPr>
            <w:tcW w:w="850" w:type="dxa"/>
            <w:tcBorders>
              <w:top w:val="nil"/>
              <w:left w:val="nil"/>
              <w:bottom w:val="single" w:sz="4" w:space="0" w:color="auto"/>
              <w:right w:val="single" w:sz="4" w:space="0" w:color="auto"/>
            </w:tcBorders>
            <w:noWrap/>
            <w:vAlign w:val="center"/>
            <w:hideMark/>
          </w:tcPr>
          <w:p w14:paraId="2B32F349" w14:textId="77777777" w:rsidR="00593360" w:rsidRDefault="00593360">
            <w:pPr>
              <w:spacing w:after="0" w:line="240" w:lineRule="auto"/>
              <w:jc w:val="center"/>
            </w:pPr>
            <w:r>
              <w:rPr>
                <w:rFonts w:ascii="Arial" w:eastAsia="Times New Roman" w:hAnsi="Arial" w:cs="Arial"/>
                <w:color w:val="000000"/>
                <w:sz w:val="16"/>
                <w:szCs w:val="16"/>
                <w:lang w:eastAsia="ru-RU"/>
              </w:rPr>
              <w:t>100</w:t>
            </w:r>
          </w:p>
        </w:tc>
      </w:tr>
      <w:tr w:rsidR="00593360" w14:paraId="35ABF143" w14:textId="77777777" w:rsidTr="00593360">
        <w:trPr>
          <w:trHeight w:val="20"/>
        </w:trPr>
        <w:tc>
          <w:tcPr>
            <w:tcW w:w="5098" w:type="dxa"/>
            <w:tcBorders>
              <w:top w:val="nil"/>
              <w:left w:val="single" w:sz="4" w:space="0" w:color="auto"/>
              <w:bottom w:val="single" w:sz="4" w:space="0" w:color="auto"/>
              <w:right w:val="single" w:sz="4" w:space="0" w:color="auto"/>
            </w:tcBorders>
            <w:vAlign w:val="center"/>
            <w:hideMark/>
          </w:tcPr>
          <w:p w14:paraId="4CC46EE4" w14:textId="77777777" w:rsidR="00593360" w:rsidRDefault="00593360">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Средневзвешенный (по материальной характеристике) срок эксплуатации тепловых сетей, лет</w:t>
            </w:r>
          </w:p>
        </w:tc>
        <w:tc>
          <w:tcPr>
            <w:tcW w:w="850" w:type="dxa"/>
            <w:tcBorders>
              <w:top w:val="nil"/>
              <w:left w:val="nil"/>
              <w:bottom w:val="single" w:sz="4" w:space="0" w:color="auto"/>
              <w:right w:val="single" w:sz="4" w:space="0" w:color="auto"/>
            </w:tcBorders>
            <w:noWrap/>
            <w:vAlign w:val="center"/>
            <w:hideMark/>
          </w:tcPr>
          <w:p w14:paraId="26DF02E9"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4,0</w:t>
            </w:r>
          </w:p>
        </w:tc>
        <w:tc>
          <w:tcPr>
            <w:tcW w:w="850" w:type="dxa"/>
            <w:tcBorders>
              <w:top w:val="nil"/>
              <w:left w:val="nil"/>
              <w:bottom w:val="single" w:sz="4" w:space="0" w:color="auto"/>
              <w:right w:val="single" w:sz="4" w:space="0" w:color="auto"/>
            </w:tcBorders>
            <w:noWrap/>
            <w:vAlign w:val="center"/>
            <w:hideMark/>
          </w:tcPr>
          <w:p w14:paraId="547F7591"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5,0</w:t>
            </w:r>
          </w:p>
        </w:tc>
        <w:tc>
          <w:tcPr>
            <w:tcW w:w="850" w:type="dxa"/>
            <w:tcBorders>
              <w:top w:val="nil"/>
              <w:left w:val="nil"/>
              <w:bottom w:val="single" w:sz="4" w:space="0" w:color="auto"/>
              <w:right w:val="single" w:sz="4" w:space="0" w:color="auto"/>
            </w:tcBorders>
            <w:noWrap/>
            <w:vAlign w:val="center"/>
            <w:hideMark/>
          </w:tcPr>
          <w:p w14:paraId="38CE1C1C"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6,0</w:t>
            </w:r>
          </w:p>
        </w:tc>
        <w:tc>
          <w:tcPr>
            <w:tcW w:w="850" w:type="dxa"/>
            <w:tcBorders>
              <w:top w:val="nil"/>
              <w:left w:val="nil"/>
              <w:bottom w:val="single" w:sz="4" w:space="0" w:color="auto"/>
              <w:right w:val="single" w:sz="4" w:space="0" w:color="auto"/>
            </w:tcBorders>
            <w:noWrap/>
            <w:vAlign w:val="center"/>
            <w:hideMark/>
          </w:tcPr>
          <w:p w14:paraId="56192F3E"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7,0</w:t>
            </w:r>
          </w:p>
        </w:tc>
        <w:tc>
          <w:tcPr>
            <w:tcW w:w="850" w:type="dxa"/>
            <w:tcBorders>
              <w:top w:val="nil"/>
              <w:left w:val="nil"/>
              <w:bottom w:val="single" w:sz="4" w:space="0" w:color="auto"/>
              <w:right w:val="single" w:sz="4" w:space="0" w:color="auto"/>
            </w:tcBorders>
            <w:noWrap/>
            <w:vAlign w:val="center"/>
            <w:hideMark/>
          </w:tcPr>
          <w:p w14:paraId="1F364BE5"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8,0</w:t>
            </w:r>
          </w:p>
        </w:tc>
        <w:tc>
          <w:tcPr>
            <w:tcW w:w="850" w:type="dxa"/>
            <w:tcBorders>
              <w:top w:val="nil"/>
              <w:left w:val="nil"/>
              <w:bottom w:val="single" w:sz="4" w:space="0" w:color="auto"/>
              <w:right w:val="single" w:sz="4" w:space="0" w:color="auto"/>
            </w:tcBorders>
            <w:noWrap/>
            <w:vAlign w:val="center"/>
            <w:hideMark/>
          </w:tcPr>
          <w:p w14:paraId="010A5907"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9,0</w:t>
            </w:r>
          </w:p>
        </w:tc>
        <w:tc>
          <w:tcPr>
            <w:tcW w:w="850" w:type="dxa"/>
            <w:tcBorders>
              <w:top w:val="nil"/>
              <w:left w:val="nil"/>
              <w:bottom w:val="single" w:sz="4" w:space="0" w:color="auto"/>
              <w:right w:val="single" w:sz="4" w:space="0" w:color="auto"/>
            </w:tcBorders>
            <w:noWrap/>
            <w:vAlign w:val="center"/>
            <w:hideMark/>
          </w:tcPr>
          <w:p w14:paraId="050603F0"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10,0</w:t>
            </w:r>
          </w:p>
        </w:tc>
        <w:tc>
          <w:tcPr>
            <w:tcW w:w="850" w:type="dxa"/>
            <w:tcBorders>
              <w:top w:val="nil"/>
              <w:left w:val="nil"/>
              <w:bottom w:val="single" w:sz="4" w:space="0" w:color="auto"/>
              <w:right w:val="single" w:sz="4" w:space="0" w:color="auto"/>
            </w:tcBorders>
            <w:noWrap/>
            <w:vAlign w:val="center"/>
            <w:hideMark/>
          </w:tcPr>
          <w:p w14:paraId="52D1CFFA"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11,0</w:t>
            </w:r>
          </w:p>
        </w:tc>
        <w:tc>
          <w:tcPr>
            <w:tcW w:w="850" w:type="dxa"/>
            <w:tcBorders>
              <w:top w:val="nil"/>
              <w:left w:val="nil"/>
              <w:bottom w:val="single" w:sz="4" w:space="0" w:color="auto"/>
              <w:right w:val="single" w:sz="4" w:space="0" w:color="auto"/>
            </w:tcBorders>
            <w:noWrap/>
            <w:vAlign w:val="center"/>
            <w:hideMark/>
          </w:tcPr>
          <w:p w14:paraId="56247B39"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12,0</w:t>
            </w:r>
          </w:p>
        </w:tc>
        <w:tc>
          <w:tcPr>
            <w:tcW w:w="850" w:type="dxa"/>
            <w:tcBorders>
              <w:top w:val="nil"/>
              <w:left w:val="nil"/>
              <w:bottom w:val="single" w:sz="4" w:space="0" w:color="auto"/>
              <w:right w:val="single" w:sz="4" w:space="0" w:color="auto"/>
            </w:tcBorders>
            <w:noWrap/>
            <w:vAlign w:val="center"/>
            <w:hideMark/>
          </w:tcPr>
          <w:p w14:paraId="50982CA5"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13,0</w:t>
            </w:r>
          </w:p>
        </w:tc>
        <w:tc>
          <w:tcPr>
            <w:tcW w:w="850" w:type="dxa"/>
            <w:tcBorders>
              <w:top w:val="nil"/>
              <w:left w:val="nil"/>
              <w:bottom w:val="single" w:sz="4" w:space="0" w:color="auto"/>
              <w:right w:val="single" w:sz="4" w:space="0" w:color="auto"/>
            </w:tcBorders>
            <w:noWrap/>
            <w:vAlign w:val="center"/>
            <w:hideMark/>
          </w:tcPr>
          <w:p w14:paraId="78F5A834"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14,0</w:t>
            </w:r>
          </w:p>
        </w:tc>
        <w:tc>
          <w:tcPr>
            <w:tcW w:w="850" w:type="dxa"/>
            <w:tcBorders>
              <w:top w:val="nil"/>
              <w:left w:val="nil"/>
              <w:bottom w:val="single" w:sz="4" w:space="0" w:color="auto"/>
              <w:right w:val="single" w:sz="4" w:space="0" w:color="auto"/>
            </w:tcBorders>
            <w:noWrap/>
            <w:vAlign w:val="center"/>
            <w:hideMark/>
          </w:tcPr>
          <w:p w14:paraId="0342D32C"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15,0</w:t>
            </w:r>
          </w:p>
        </w:tc>
      </w:tr>
      <w:tr w:rsidR="00593360" w14:paraId="04D70657" w14:textId="77777777" w:rsidTr="00593360">
        <w:trPr>
          <w:trHeight w:val="20"/>
        </w:trPr>
        <w:tc>
          <w:tcPr>
            <w:tcW w:w="5098" w:type="dxa"/>
            <w:tcBorders>
              <w:top w:val="nil"/>
              <w:left w:val="single" w:sz="4" w:space="0" w:color="auto"/>
              <w:bottom w:val="single" w:sz="4" w:space="0" w:color="auto"/>
              <w:right w:val="single" w:sz="4" w:space="0" w:color="auto"/>
            </w:tcBorders>
            <w:vAlign w:val="center"/>
            <w:hideMark/>
          </w:tcPr>
          <w:p w14:paraId="20536C9D" w14:textId="77777777" w:rsidR="00593360" w:rsidRDefault="00593360">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Материальная характеристика реконструированных тепловых сетей, м²</w:t>
            </w:r>
          </w:p>
        </w:tc>
        <w:tc>
          <w:tcPr>
            <w:tcW w:w="850" w:type="dxa"/>
            <w:tcBorders>
              <w:top w:val="nil"/>
              <w:left w:val="nil"/>
              <w:bottom w:val="single" w:sz="4" w:space="0" w:color="auto"/>
              <w:right w:val="single" w:sz="4" w:space="0" w:color="auto"/>
            </w:tcBorders>
            <w:noWrap/>
            <w:vAlign w:val="center"/>
            <w:hideMark/>
          </w:tcPr>
          <w:p w14:paraId="3B7A8246"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noWrap/>
            <w:vAlign w:val="center"/>
            <w:hideMark/>
          </w:tcPr>
          <w:p w14:paraId="65E49CF5"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noWrap/>
            <w:vAlign w:val="center"/>
            <w:hideMark/>
          </w:tcPr>
          <w:p w14:paraId="0E664191"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noWrap/>
            <w:vAlign w:val="center"/>
            <w:hideMark/>
          </w:tcPr>
          <w:p w14:paraId="03EE13FF"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noWrap/>
            <w:vAlign w:val="center"/>
            <w:hideMark/>
          </w:tcPr>
          <w:p w14:paraId="5F81D994"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noWrap/>
            <w:vAlign w:val="center"/>
            <w:hideMark/>
          </w:tcPr>
          <w:p w14:paraId="1384E899"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noWrap/>
            <w:vAlign w:val="center"/>
            <w:hideMark/>
          </w:tcPr>
          <w:p w14:paraId="6CDBE349"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noWrap/>
            <w:vAlign w:val="center"/>
            <w:hideMark/>
          </w:tcPr>
          <w:p w14:paraId="4AAB6014"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noWrap/>
            <w:vAlign w:val="center"/>
            <w:hideMark/>
          </w:tcPr>
          <w:p w14:paraId="2B91C326"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noWrap/>
            <w:vAlign w:val="center"/>
            <w:hideMark/>
          </w:tcPr>
          <w:p w14:paraId="11F84127"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noWrap/>
            <w:vAlign w:val="center"/>
            <w:hideMark/>
          </w:tcPr>
          <w:p w14:paraId="7BE83F6B"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noWrap/>
            <w:vAlign w:val="center"/>
            <w:hideMark/>
          </w:tcPr>
          <w:p w14:paraId="17D5EC4D"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r>
      <w:tr w:rsidR="00593360" w14:paraId="6D1DF76A" w14:textId="77777777" w:rsidTr="00593360">
        <w:trPr>
          <w:trHeight w:val="20"/>
        </w:trPr>
        <w:tc>
          <w:tcPr>
            <w:tcW w:w="5098" w:type="dxa"/>
            <w:tcBorders>
              <w:top w:val="nil"/>
              <w:left w:val="single" w:sz="4" w:space="0" w:color="auto"/>
              <w:bottom w:val="single" w:sz="4" w:space="0" w:color="auto"/>
              <w:right w:val="single" w:sz="4" w:space="0" w:color="auto"/>
            </w:tcBorders>
            <w:vAlign w:val="center"/>
            <w:hideMark/>
          </w:tcPr>
          <w:p w14:paraId="481AEC34" w14:textId="77777777" w:rsidR="00593360" w:rsidRDefault="00593360">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xml:space="preserve">Отношение материальной характеристики тепловых сетей, реконструированных за период, к общей материальной характеристике тепловых сетей, б/р </w:t>
            </w:r>
          </w:p>
        </w:tc>
        <w:tc>
          <w:tcPr>
            <w:tcW w:w="850" w:type="dxa"/>
            <w:tcBorders>
              <w:top w:val="nil"/>
              <w:left w:val="nil"/>
              <w:bottom w:val="single" w:sz="4" w:space="0" w:color="auto"/>
              <w:right w:val="single" w:sz="4" w:space="0" w:color="auto"/>
            </w:tcBorders>
            <w:noWrap/>
            <w:vAlign w:val="center"/>
            <w:hideMark/>
          </w:tcPr>
          <w:p w14:paraId="4BE4745C"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noWrap/>
            <w:vAlign w:val="center"/>
            <w:hideMark/>
          </w:tcPr>
          <w:p w14:paraId="1650D5BA"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noWrap/>
            <w:vAlign w:val="center"/>
            <w:hideMark/>
          </w:tcPr>
          <w:p w14:paraId="3623EE0D"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noWrap/>
            <w:vAlign w:val="center"/>
            <w:hideMark/>
          </w:tcPr>
          <w:p w14:paraId="1B704C61"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noWrap/>
            <w:vAlign w:val="center"/>
            <w:hideMark/>
          </w:tcPr>
          <w:p w14:paraId="3E2EEF0B"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noWrap/>
            <w:vAlign w:val="center"/>
            <w:hideMark/>
          </w:tcPr>
          <w:p w14:paraId="29954F9D"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noWrap/>
            <w:vAlign w:val="center"/>
            <w:hideMark/>
          </w:tcPr>
          <w:p w14:paraId="601C12F9"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noWrap/>
            <w:vAlign w:val="center"/>
            <w:hideMark/>
          </w:tcPr>
          <w:p w14:paraId="3010CB9A"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noWrap/>
            <w:vAlign w:val="center"/>
            <w:hideMark/>
          </w:tcPr>
          <w:p w14:paraId="0F5F9110"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noWrap/>
            <w:vAlign w:val="center"/>
            <w:hideMark/>
          </w:tcPr>
          <w:p w14:paraId="604CDC8A"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noWrap/>
            <w:vAlign w:val="center"/>
            <w:hideMark/>
          </w:tcPr>
          <w:p w14:paraId="7FB59024"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noWrap/>
            <w:vAlign w:val="center"/>
            <w:hideMark/>
          </w:tcPr>
          <w:p w14:paraId="7367B880"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r>
      <w:tr w:rsidR="00593360" w14:paraId="7E89ACFA" w14:textId="77777777" w:rsidTr="00593360">
        <w:trPr>
          <w:trHeight w:val="20"/>
        </w:trPr>
        <w:tc>
          <w:tcPr>
            <w:tcW w:w="5098" w:type="dxa"/>
            <w:tcBorders>
              <w:top w:val="single" w:sz="4" w:space="0" w:color="auto"/>
              <w:left w:val="single" w:sz="4" w:space="0" w:color="auto"/>
              <w:bottom w:val="single" w:sz="4" w:space="0" w:color="auto"/>
              <w:right w:val="single" w:sz="4" w:space="0" w:color="auto"/>
            </w:tcBorders>
            <w:shd w:val="clear" w:color="auto" w:fill="DAEEF3"/>
            <w:noWrap/>
            <w:vAlign w:val="center"/>
            <w:hideMark/>
          </w:tcPr>
          <w:p w14:paraId="31A99385"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Котельная № 17 (с. Абай)</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518D3274" w14:textId="77777777" w:rsidR="00593360" w:rsidRDefault="00593360">
            <w:pPr>
              <w:spacing w:after="0" w:line="240" w:lineRule="auto"/>
              <w:jc w:val="center"/>
              <w:rPr>
                <w:rFonts w:ascii="Arial" w:eastAsia="Times New Roman" w:hAnsi="Arial" w:cs="Arial"/>
                <w:b/>
                <w:bCs/>
                <w:sz w:val="16"/>
                <w:szCs w:val="16"/>
                <w:lang w:eastAsia="ru-RU"/>
              </w:rPr>
            </w:pPr>
            <w:r>
              <w:rPr>
                <w:rFonts w:ascii="Arial" w:eastAsia="Times New Roman" w:hAnsi="Arial" w:cs="Arial"/>
                <w:b/>
                <w:bCs/>
                <w:sz w:val="16"/>
                <w:szCs w:val="16"/>
                <w:lang w:eastAsia="ru-RU"/>
              </w:rPr>
              <w:t>2021</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30D55D84" w14:textId="77777777" w:rsidR="00593360" w:rsidRDefault="00593360">
            <w:pPr>
              <w:spacing w:after="0" w:line="240" w:lineRule="auto"/>
              <w:jc w:val="center"/>
              <w:rPr>
                <w:rFonts w:ascii="Arial" w:eastAsia="Times New Roman" w:hAnsi="Arial" w:cs="Arial"/>
                <w:b/>
                <w:bCs/>
                <w:sz w:val="16"/>
                <w:szCs w:val="16"/>
                <w:lang w:eastAsia="ru-RU"/>
              </w:rPr>
            </w:pPr>
            <w:r>
              <w:rPr>
                <w:rFonts w:ascii="Arial" w:eastAsia="Times New Roman" w:hAnsi="Arial" w:cs="Arial"/>
                <w:b/>
                <w:bCs/>
                <w:sz w:val="16"/>
                <w:szCs w:val="16"/>
                <w:lang w:eastAsia="ru-RU"/>
              </w:rPr>
              <w:t>2022</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04714E79" w14:textId="77777777" w:rsidR="00593360" w:rsidRDefault="00593360">
            <w:pPr>
              <w:spacing w:after="0" w:line="240" w:lineRule="auto"/>
              <w:jc w:val="center"/>
              <w:rPr>
                <w:rFonts w:ascii="Arial" w:eastAsia="Times New Roman" w:hAnsi="Arial" w:cs="Arial"/>
                <w:b/>
                <w:bCs/>
                <w:sz w:val="16"/>
                <w:szCs w:val="16"/>
                <w:lang w:eastAsia="ru-RU"/>
              </w:rPr>
            </w:pPr>
            <w:r>
              <w:rPr>
                <w:rFonts w:ascii="Arial" w:eastAsia="Times New Roman" w:hAnsi="Arial" w:cs="Arial"/>
                <w:b/>
                <w:bCs/>
                <w:sz w:val="16"/>
                <w:szCs w:val="16"/>
                <w:lang w:eastAsia="ru-RU"/>
              </w:rPr>
              <w:t>2023</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09DC304F" w14:textId="77777777" w:rsidR="00593360" w:rsidRDefault="00593360">
            <w:pPr>
              <w:spacing w:after="0" w:line="240" w:lineRule="auto"/>
              <w:jc w:val="center"/>
              <w:rPr>
                <w:rFonts w:ascii="Arial" w:eastAsia="Times New Roman" w:hAnsi="Arial" w:cs="Arial"/>
                <w:b/>
                <w:bCs/>
                <w:sz w:val="16"/>
                <w:szCs w:val="16"/>
                <w:lang w:eastAsia="ru-RU"/>
              </w:rPr>
            </w:pPr>
            <w:r>
              <w:rPr>
                <w:rFonts w:ascii="Arial" w:eastAsia="Times New Roman" w:hAnsi="Arial" w:cs="Arial"/>
                <w:b/>
                <w:bCs/>
                <w:sz w:val="16"/>
                <w:szCs w:val="16"/>
                <w:lang w:eastAsia="ru-RU"/>
              </w:rPr>
              <w:t>2024</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5F35EA97" w14:textId="77777777" w:rsidR="00593360" w:rsidRDefault="00593360">
            <w:pPr>
              <w:spacing w:after="0" w:line="240" w:lineRule="auto"/>
              <w:jc w:val="center"/>
              <w:rPr>
                <w:rFonts w:ascii="Arial" w:eastAsia="Times New Roman" w:hAnsi="Arial" w:cs="Arial"/>
                <w:b/>
                <w:bCs/>
                <w:sz w:val="16"/>
                <w:szCs w:val="16"/>
                <w:lang w:eastAsia="ru-RU"/>
              </w:rPr>
            </w:pPr>
            <w:r>
              <w:rPr>
                <w:rFonts w:ascii="Arial" w:eastAsia="Times New Roman" w:hAnsi="Arial" w:cs="Arial"/>
                <w:b/>
                <w:bCs/>
                <w:sz w:val="16"/>
                <w:szCs w:val="16"/>
                <w:lang w:eastAsia="ru-RU"/>
              </w:rPr>
              <w:t>2025</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32757CEC" w14:textId="77777777" w:rsidR="00593360" w:rsidRDefault="00593360">
            <w:pPr>
              <w:spacing w:after="0" w:line="240" w:lineRule="auto"/>
              <w:jc w:val="center"/>
              <w:rPr>
                <w:rFonts w:ascii="Arial" w:eastAsia="Times New Roman" w:hAnsi="Arial" w:cs="Arial"/>
                <w:b/>
                <w:bCs/>
                <w:sz w:val="16"/>
                <w:szCs w:val="16"/>
                <w:lang w:eastAsia="ru-RU"/>
              </w:rPr>
            </w:pPr>
            <w:r>
              <w:rPr>
                <w:rFonts w:ascii="Arial" w:eastAsia="Times New Roman" w:hAnsi="Arial" w:cs="Arial"/>
                <w:b/>
                <w:bCs/>
                <w:sz w:val="16"/>
                <w:szCs w:val="16"/>
                <w:lang w:eastAsia="ru-RU"/>
              </w:rPr>
              <w:t>2026</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604629F2" w14:textId="77777777" w:rsidR="00593360" w:rsidRDefault="00593360">
            <w:pPr>
              <w:spacing w:after="0" w:line="240" w:lineRule="auto"/>
              <w:jc w:val="center"/>
              <w:rPr>
                <w:rFonts w:ascii="Arial" w:eastAsia="Times New Roman" w:hAnsi="Arial" w:cs="Arial"/>
                <w:b/>
                <w:bCs/>
                <w:sz w:val="16"/>
                <w:szCs w:val="16"/>
                <w:lang w:eastAsia="ru-RU"/>
              </w:rPr>
            </w:pPr>
            <w:r>
              <w:rPr>
                <w:rFonts w:ascii="Arial" w:eastAsia="Times New Roman" w:hAnsi="Arial" w:cs="Arial"/>
                <w:b/>
                <w:bCs/>
                <w:sz w:val="16"/>
                <w:szCs w:val="16"/>
                <w:lang w:eastAsia="ru-RU"/>
              </w:rPr>
              <w:t>2027</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7EC41C4D" w14:textId="77777777" w:rsidR="00593360" w:rsidRDefault="00593360">
            <w:pPr>
              <w:spacing w:after="0" w:line="240" w:lineRule="auto"/>
              <w:jc w:val="center"/>
              <w:rPr>
                <w:rFonts w:ascii="Arial" w:eastAsia="Times New Roman" w:hAnsi="Arial" w:cs="Arial"/>
                <w:b/>
                <w:bCs/>
                <w:sz w:val="16"/>
                <w:szCs w:val="16"/>
                <w:lang w:eastAsia="ru-RU"/>
              </w:rPr>
            </w:pPr>
            <w:r>
              <w:rPr>
                <w:rFonts w:ascii="Arial" w:eastAsia="Times New Roman" w:hAnsi="Arial" w:cs="Arial"/>
                <w:b/>
                <w:bCs/>
                <w:sz w:val="16"/>
                <w:szCs w:val="16"/>
                <w:lang w:eastAsia="ru-RU"/>
              </w:rPr>
              <w:t>2028</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447EABAF" w14:textId="77777777" w:rsidR="00593360" w:rsidRDefault="00593360">
            <w:pPr>
              <w:spacing w:after="0" w:line="240" w:lineRule="auto"/>
              <w:jc w:val="center"/>
              <w:rPr>
                <w:rFonts w:ascii="Arial" w:eastAsia="Times New Roman" w:hAnsi="Arial" w:cs="Arial"/>
                <w:b/>
                <w:bCs/>
                <w:sz w:val="16"/>
                <w:szCs w:val="16"/>
                <w:lang w:eastAsia="ru-RU"/>
              </w:rPr>
            </w:pPr>
            <w:r>
              <w:rPr>
                <w:rFonts w:ascii="Arial" w:eastAsia="Times New Roman" w:hAnsi="Arial" w:cs="Arial"/>
                <w:b/>
                <w:bCs/>
                <w:sz w:val="16"/>
                <w:szCs w:val="16"/>
                <w:lang w:eastAsia="ru-RU"/>
              </w:rPr>
              <w:t>2029</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4A8D4033" w14:textId="77777777" w:rsidR="00593360" w:rsidRDefault="00593360">
            <w:pPr>
              <w:spacing w:after="0" w:line="240" w:lineRule="auto"/>
              <w:jc w:val="center"/>
              <w:rPr>
                <w:rFonts w:ascii="Arial" w:eastAsia="Times New Roman" w:hAnsi="Arial" w:cs="Arial"/>
                <w:b/>
                <w:bCs/>
                <w:sz w:val="16"/>
                <w:szCs w:val="16"/>
                <w:lang w:eastAsia="ru-RU"/>
              </w:rPr>
            </w:pPr>
            <w:r>
              <w:rPr>
                <w:rFonts w:ascii="Arial" w:eastAsia="Times New Roman" w:hAnsi="Arial" w:cs="Arial"/>
                <w:b/>
                <w:bCs/>
                <w:sz w:val="16"/>
                <w:szCs w:val="16"/>
                <w:lang w:eastAsia="ru-RU"/>
              </w:rPr>
              <w:t>2030</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27E4C663" w14:textId="77777777" w:rsidR="00593360" w:rsidRDefault="00593360">
            <w:pPr>
              <w:spacing w:after="0" w:line="240" w:lineRule="auto"/>
              <w:jc w:val="center"/>
              <w:rPr>
                <w:rFonts w:ascii="Arial" w:eastAsia="Times New Roman" w:hAnsi="Arial" w:cs="Arial"/>
                <w:b/>
                <w:bCs/>
                <w:sz w:val="16"/>
                <w:szCs w:val="16"/>
                <w:lang w:eastAsia="ru-RU"/>
              </w:rPr>
            </w:pPr>
            <w:r>
              <w:rPr>
                <w:rFonts w:ascii="Arial" w:eastAsia="Times New Roman" w:hAnsi="Arial" w:cs="Arial"/>
                <w:b/>
                <w:bCs/>
                <w:sz w:val="16"/>
                <w:szCs w:val="16"/>
                <w:lang w:eastAsia="ru-RU"/>
              </w:rPr>
              <w:t>2031</w:t>
            </w:r>
          </w:p>
        </w:tc>
        <w:tc>
          <w:tcPr>
            <w:tcW w:w="850" w:type="dxa"/>
            <w:tcBorders>
              <w:top w:val="single" w:sz="4" w:space="0" w:color="auto"/>
              <w:left w:val="nil"/>
              <w:bottom w:val="single" w:sz="4" w:space="0" w:color="auto"/>
              <w:right w:val="single" w:sz="4" w:space="0" w:color="auto"/>
            </w:tcBorders>
            <w:shd w:val="clear" w:color="auto" w:fill="DAEEF3"/>
            <w:noWrap/>
            <w:vAlign w:val="center"/>
            <w:hideMark/>
          </w:tcPr>
          <w:p w14:paraId="0E9B7FFC" w14:textId="77777777" w:rsidR="00593360" w:rsidRDefault="00593360">
            <w:pPr>
              <w:spacing w:after="0" w:line="240" w:lineRule="auto"/>
              <w:jc w:val="center"/>
              <w:rPr>
                <w:rFonts w:ascii="Arial" w:eastAsia="Times New Roman" w:hAnsi="Arial" w:cs="Arial"/>
                <w:b/>
                <w:bCs/>
                <w:sz w:val="16"/>
                <w:szCs w:val="16"/>
                <w:lang w:eastAsia="ru-RU"/>
              </w:rPr>
            </w:pPr>
            <w:r>
              <w:rPr>
                <w:rFonts w:ascii="Arial" w:eastAsia="Times New Roman" w:hAnsi="Arial" w:cs="Arial"/>
                <w:b/>
                <w:bCs/>
                <w:sz w:val="16"/>
                <w:szCs w:val="16"/>
                <w:lang w:eastAsia="ru-RU"/>
              </w:rPr>
              <w:t>2032</w:t>
            </w:r>
          </w:p>
        </w:tc>
      </w:tr>
      <w:tr w:rsidR="00593360" w14:paraId="3EF41ABC" w14:textId="77777777" w:rsidTr="00593360">
        <w:trPr>
          <w:trHeight w:val="20"/>
        </w:trPr>
        <w:tc>
          <w:tcPr>
            <w:tcW w:w="5098" w:type="dxa"/>
            <w:tcBorders>
              <w:top w:val="nil"/>
              <w:left w:val="single" w:sz="4" w:space="0" w:color="auto"/>
              <w:bottom w:val="single" w:sz="4" w:space="0" w:color="auto"/>
              <w:right w:val="single" w:sz="4" w:space="0" w:color="auto"/>
            </w:tcBorders>
            <w:vAlign w:val="center"/>
            <w:hideMark/>
          </w:tcPr>
          <w:p w14:paraId="02BDE923" w14:textId="77777777" w:rsidR="00593360" w:rsidRDefault="00593360">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Количество прекращений подачи тепловой энергии, теплоносителя в результате технологических нарушений на источниках тепловой энергии, ед.</w:t>
            </w:r>
          </w:p>
        </w:tc>
        <w:tc>
          <w:tcPr>
            <w:tcW w:w="850" w:type="dxa"/>
            <w:tcBorders>
              <w:top w:val="nil"/>
              <w:left w:val="nil"/>
              <w:bottom w:val="single" w:sz="4" w:space="0" w:color="auto"/>
              <w:right w:val="single" w:sz="4" w:space="0" w:color="auto"/>
            </w:tcBorders>
            <w:noWrap/>
            <w:vAlign w:val="center"/>
            <w:hideMark/>
          </w:tcPr>
          <w:p w14:paraId="4AA58FFF"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noWrap/>
            <w:vAlign w:val="center"/>
            <w:hideMark/>
          </w:tcPr>
          <w:p w14:paraId="4C9210E4"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noWrap/>
            <w:vAlign w:val="center"/>
            <w:hideMark/>
          </w:tcPr>
          <w:p w14:paraId="1A9ED0D9"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noWrap/>
            <w:vAlign w:val="center"/>
            <w:hideMark/>
          </w:tcPr>
          <w:p w14:paraId="59BEDC63"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noWrap/>
            <w:vAlign w:val="center"/>
            <w:hideMark/>
          </w:tcPr>
          <w:p w14:paraId="0A19ADB7"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noWrap/>
            <w:vAlign w:val="center"/>
            <w:hideMark/>
          </w:tcPr>
          <w:p w14:paraId="162A009A"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noWrap/>
            <w:vAlign w:val="center"/>
            <w:hideMark/>
          </w:tcPr>
          <w:p w14:paraId="6465D37C"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noWrap/>
            <w:vAlign w:val="center"/>
            <w:hideMark/>
          </w:tcPr>
          <w:p w14:paraId="316F1716"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noWrap/>
            <w:vAlign w:val="center"/>
            <w:hideMark/>
          </w:tcPr>
          <w:p w14:paraId="0DD57512"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noWrap/>
            <w:vAlign w:val="center"/>
            <w:hideMark/>
          </w:tcPr>
          <w:p w14:paraId="50F8F15B"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noWrap/>
            <w:vAlign w:val="center"/>
            <w:hideMark/>
          </w:tcPr>
          <w:p w14:paraId="79500446"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noWrap/>
            <w:vAlign w:val="center"/>
            <w:hideMark/>
          </w:tcPr>
          <w:p w14:paraId="0DC0F7EE"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r>
      <w:tr w:rsidR="00593360" w14:paraId="53A987D9" w14:textId="77777777" w:rsidTr="00593360">
        <w:trPr>
          <w:trHeight w:val="20"/>
        </w:trPr>
        <w:tc>
          <w:tcPr>
            <w:tcW w:w="5098" w:type="dxa"/>
            <w:tcBorders>
              <w:top w:val="nil"/>
              <w:left w:val="single" w:sz="4" w:space="0" w:color="auto"/>
              <w:bottom w:val="single" w:sz="4" w:space="0" w:color="auto"/>
              <w:right w:val="single" w:sz="4" w:space="0" w:color="auto"/>
            </w:tcBorders>
            <w:vAlign w:val="center"/>
            <w:hideMark/>
          </w:tcPr>
          <w:p w14:paraId="35B27DC2" w14:textId="77777777" w:rsidR="00593360" w:rsidRDefault="00593360">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Количество прекращений подачи тепловой энергии, теплоносителя в результате технологических нарушений на тепловых сетях, ед.</w:t>
            </w:r>
          </w:p>
        </w:tc>
        <w:tc>
          <w:tcPr>
            <w:tcW w:w="850" w:type="dxa"/>
            <w:tcBorders>
              <w:top w:val="nil"/>
              <w:left w:val="nil"/>
              <w:bottom w:val="single" w:sz="4" w:space="0" w:color="auto"/>
              <w:right w:val="single" w:sz="4" w:space="0" w:color="auto"/>
            </w:tcBorders>
            <w:noWrap/>
            <w:vAlign w:val="center"/>
            <w:hideMark/>
          </w:tcPr>
          <w:p w14:paraId="1B8F3EB1"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noWrap/>
            <w:vAlign w:val="center"/>
            <w:hideMark/>
          </w:tcPr>
          <w:p w14:paraId="6164BD27"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noWrap/>
            <w:vAlign w:val="center"/>
            <w:hideMark/>
          </w:tcPr>
          <w:p w14:paraId="70B96B7D"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noWrap/>
            <w:vAlign w:val="center"/>
            <w:hideMark/>
          </w:tcPr>
          <w:p w14:paraId="145D90F3"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noWrap/>
            <w:vAlign w:val="center"/>
            <w:hideMark/>
          </w:tcPr>
          <w:p w14:paraId="648E7B8A"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noWrap/>
            <w:vAlign w:val="center"/>
            <w:hideMark/>
          </w:tcPr>
          <w:p w14:paraId="49263EFD"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noWrap/>
            <w:vAlign w:val="center"/>
            <w:hideMark/>
          </w:tcPr>
          <w:p w14:paraId="5B4B524A"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noWrap/>
            <w:vAlign w:val="center"/>
            <w:hideMark/>
          </w:tcPr>
          <w:p w14:paraId="73A0CDAD"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noWrap/>
            <w:vAlign w:val="center"/>
            <w:hideMark/>
          </w:tcPr>
          <w:p w14:paraId="7AFF5C28"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noWrap/>
            <w:vAlign w:val="center"/>
            <w:hideMark/>
          </w:tcPr>
          <w:p w14:paraId="317F638B"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noWrap/>
            <w:vAlign w:val="center"/>
            <w:hideMark/>
          </w:tcPr>
          <w:p w14:paraId="7F1A8C75"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noWrap/>
            <w:vAlign w:val="center"/>
            <w:hideMark/>
          </w:tcPr>
          <w:p w14:paraId="388B50DA"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r>
      <w:tr w:rsidR="00593360" w14:paraId="01048E2A" w14:textId="77777777" w:rsidTr="00593360">
        <w:trPr>
          <w:trHeight w:val="20"/>
        </w:trPr>
        <w:tc>
          <w:tcPr>
            <w:tcW w:w="5098" w:type="dxa"/>
            <w:tcBorders>
              <w:top w:val="nil"/>
              <w:left w:val="single" w:sz="4" w:space="0" w:color="auto"/>
              <w:bottom w:val="single" w:sz="4" w:space="0" w:color="auto"/>
              <w:right w:val="single" w:sz="4" w:space="0" w:color="auto"/>
            </w:tcBorders>
            <w:vAlign w:val="center"/>
            <w:hideMark/>
          </w:tcPr>
          <w:p w14:paraId="29CD62B4" w14:textId="77777777" w:rsidR="00593360" w:rsidRDefault="00593360">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Удельный расход условного топлива на единицу тепловой энергии, отпускаемой с коллекторов источников тепловой энергии, кг/Гкал</w:t>
            </w:r>
          </w:p>
        </w:tc>
        <w:tc>
          <w:tcPr>
            <w:tcW w:w="850" w:type="dxa"/>
            <w:tcBorders>
              <w:top w:val="nil"/>
              <w:left w:val="nil"/>
              <w:bottom w:val="single" w:sz="4" w:space="0" w:color="auto"/>
              <w:right w:val="single" w:sz="4" w:space="0" w:color="auto"/>
            </w:tcBorders>
            <w:noWrap/>
            <w:vAlign w:val="center"/>
            <w:hideMark/>
          </w:tcPr>
          <w:p w14:paraId="4750692F"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220,0</w:t>
            </w:r>
          </w:p>
        </w:tc>
        <w:tc>
          <w:tcPr>
            <w:tcW w:w="850" w:type="dxa"/>
            <w:tcBorders>
              <w:top w:val="nil"/>
              <w:left w:val="nil"/>
              <w:bottom w:val="single" w:sz="4" w:space="0" w:color="auto"/>
              <w:right w:val="single" w:sz="4" w:space="0" w:color="auto"/>
            </w:tcBorders>
            <w:noWrap/>
            <w:vAlign w:val="center"/>
            <w:hideMark/>
          </w:tcPr>
          <w:p w14:paraId="72E00916"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220,0</w:t>
            </w:r>
          </w:p>
        </w:tc>
        <w:tc>
          <w:tcPr>
            <w:tcW w:w="850" w:type="dxa"/>
            <w:tcBorders>
              <w:top w:val="nil"/>
              <w:left w:val="nil"/>
              <w:bottom w:val="single" w:sz="4" w:space="0" w:color="auto"/>
              <w:right w:val="single" w:sz="4" w:space="0" w:color="auto"/>
            </w:tcBorders>
            <w:noWrap/>
            <w:vAlign w:val="center"/>
            <w:hideMark/>
          </w:tcPr>
          <w:p w14:paraId="17C9891B"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220,0</w:t>
            </w:r>
          </w:p>
        </w:tc>
        <w:tc>
          <w:tcPr>
            <w:tcW w:w="850" w:type="dxa"/>
            <w:tcBorders>
              <w:top w:val="nil"/>
              <w:left w:val="nil"/>
              <w:bottom w:val="single" w:sz="4" w:space="0" w:color="auto"/>
              <w:right w:val="single" w:sz="4" w:space="0" w:color="auto"/>
            </w:tcBorders>
            <w:noWrap/>
            <w:vAlign w:val="center"/>
            <w:hideMark/>
          </w:tcPr>
          <w:p w14:paraId="299D8AE1"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220,0</w:t>
            </w:r>
          </w:p>
        </w:tc>
        <w:tc>
          <w:tcPr>
            <w:tcW w:w="850" w:type="dxa"/>
            <w:tcBorders>
              <w:top w:val="nil"/>
              <w:left w:val="nil"/>
              <w:bottom w:val="single" w:sz="4" w:space="0" w:color="auto"/>
              <w:right w:val="single" w:sz="4" w:space="0" w:color="auto"/>
            </w:tcBorders>
            <w:noWrap/>
            <w:vAlign w:val="center"/>
            <w:hideMark/>
          </w:tcPr>
          <w:p w14:paraId="1BE5AAD0"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220,0</w:t>
            </w:r>
          </w:p>
        </w:tc>
        <w:tc>
          <w:tcPr>
            <w:tcW w:w="850" w:type="dxa"/>
            <w:tcBorders>
              <w:top w:val="nil"/>
              <w:left w:val="nil"/>
              <w:bottom w:val="single" w:sz="4" w:space="0" w:color="auto"/>
              <w:right w:val="single" w:sz="4" w:space="0" w:color="auto"/>
            </w:tcBorders>
            <w:noWrap/>
            <w:vAlign w:val="center"/>
            <w:hideMark/>
          </w:tcPr>
          <w:p w14:paraId="54D6B591"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220,0</w:t>
            </w:r>
          </w:p>
        </w:tc>
        <w:tc>
          <w:tcPr>
            <w:tcW w:w="850" w:type="dxa"/>
            <w:tcBorders>
              <w:top w:val="nil"/>
              <w:left w:val="nil"/>
              <w:bottom w:val="single" w:sz="4" w:space="0" w:color="auto"/>
              <w:right w:val="single" w:sz="4" w:space="0" w:color="auto"/>
            </w:tcBorders>
            <w:noWrap/>
            <w:vAlign w:val="center"/>
            <w:hideMark/>
          </w:tcPr>
          <w:p w14:paraId="4C006ADE"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220,0</w:t>
            </w:r>
          </w:p>
        </w:tc>
        <w:tc>
          <w:tcPr>
            <w:tcW w:w="850" w:type="dxa"/>
            <w:tcBorders>
              <w:top w:val="nil"/>
              <w:left w:val="nil"/>
              <w:bottom w:val="single" w:sz="4" w:space="0" w:color="auto"/>
              <w:right w:val="single" w:sz="4" w:space="0" w:color="auto"/>
            </w:tcBorders>
            <w:noWrap/>
            <w:vAlign w:val="center"/>
            <w:hideMark/>
          </w:tcPr>
          <w:p w14:paraId="4710B5C4"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220,0</w:t>
            </w:r>
          </w:p>
        </w:tc>
        <w:tc>
          <w:tcPr>
            <w:tcW w:w="850" w:type="dxa"/>
            <w:tcBorders>
              <w:top w:val="nil"/>
              <w:left w:val="nil"/>
              <w:bottom w:val="single" w:sz="4" w:space="0" w:color="auto"/>
              <w:right w:val="single" w:sz="4" w:space="0" w:color="auto"/>
            </w:tcBorders>
            <w:noWrap/>
            <w:vAlign w:val="center"/>
            <w:hideMark/>
          </w:tcPr>
          <w:p w14:paraId="671A085A"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220,0</w:t>
            </w:r>
          </w:p>
        </w:tc>
        <w:tc>
          <w:tcPr>
            <w:tcW w:w="850" w:type="dxa"/>
            <w:tcBorders>
              <w:top w:val="nil"/>
              <w:left w:val="nil"/>
              <w:bottom w:val="single" w:sz="4" w:space="0" w:color="auto"/>
              <w:right w:val="single" w:sz="4" w:space="0" w:color="auto"/>
            </w:tcBorders>
            <w:noWrap/>
            <w:vAlign w:val="center"/>
            <w:hideMark/>
          </w:tcPr>
          <w:p w14:paraId="6CBF50F7"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220,0</w:t>
            </w:r>
          </w:p>
        </w:tc>
        <w:tc>
          <w:tcPr>
            <w:tcW w:w="850" w:type="dxa"/>
            <w:tcBorders>
              <w:top w:val="nil"/>
              <w:left w:val="nil"/>
              <w:bottom w:val="single" w:sz="4" w:space="0" w:color="auto"/>
              <w:right w:val="single" w:sz="4" w:space="0" w:color="auto"/>
            </w:tcBorders>
            <w:noWrap/>
            <w:vAlign w:val="center"/>
            <w:hideMark/>
          </w:tcPr>
          <w:p w14:paraId="0291FFA2"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220,0</w:t>
            </w:r>
          </w:p>
        </w:tc>
        <w:tc>
          <w:tcPr>
            <w:tcW w:w="850" w:type="dxa"/>
            <w:tcBorders>
              <w:top w:val="nil"/>
              <w:left w:val="nil"/>
              <w:bottom w:val="single" w:sz="4" w:space="0" w:color="auto"/>
              <w:right w:val="single" w:sz="4" w:space="0" w:color="auto"/>
            </w:tcBorders>
            <w:noWrap/>
            <w:vAlign w:val="center"/>
            <w:hideMark/>
          </w:tcPr>
          <w:p w14:paraId="36088C8B"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220,0</w:t>
            </w:r>
          </w:p>
        </w:tc>
      </w:tr>
      <w:tr w:rsidR="00593360" w14:paraId="4C9E182B" w14:textId="77777777" w:rsidTr="00593360">
        <w:trPr>
          <w:trHeight w:val="20"/>
        </w:trPr>
        <w:tc>
          <w:tcPr>
            <w:tcW w:w="5098" w:type="dxa"/>
            <w:tcBorders>
              <w:top w:val="nil"/>
              <w:left w:val="single" w:sz="4" w:space="0" w:color="auto"/>
              <w:bottom w:val="single" w:sz="4" w:space="0" w:color="auto"/>
              <w:right w:val="single" w:sz="4" w:space="0" w:color="auto"/>
            </w:tcBorders>
            <w:vAlign w:val="center"/>
            <w:hideMark/>
          </w:tcPr>
          <w:p w14:paraId="26CE8753" w14:textId="77777777" w:rsidR="00593360" w:rsidRDefault="00593360">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Коэффициент использования установленной тепловой мощности,%</w:t>
            </w:r>
          </w:p>
        </w:tc>
        <w:tc>
          <w:tcPr>
            <w:tcW w:w="850" w:type="dxa"/>
            <w:tcBorders>
              <w:top w:val="nil"/>
              <w:left w:val="nil"/>
              <w:bottom w:val="single" w:sz="4" w:space="0" w:color="auto"/>
              <w:right w:val="single" w:sz="4" w:space="0" w:color="auto"/>
            </w:tcBorders>
            <w:noWrap/>
            <w:vAlign w:val="center"/>
            <w:hideMark/>
          </w:tcPr>
          <w:p w14:paraId="5C2A391E"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9,5</w:t>
            </w:r>
          </w:p>
        </w:tc>
        <w:tc>
          <w:tcPr>
            <w:tcW w:w="850" w:type="dxa"/>
            <w:tcBorders>
              <w:top w:val="nil"/>
              <w:left w:val="nil"/>
              <w:bottom w:val="single" w:sz="4" w:space="0" w:color="auto"/>
              <w:right w:val="single" w:sz="4" w:space="0" w:color="auto"/>
            </w:tcBorders>
            <w:noWrap/>
            <w:vAlign w:val="center"/>
            <w:hideMark/>
          </w:tcPr>
          <w:p w14:paraId="5ADE218E"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9,5</w:t>
            </w:r>
          </w:p>
        </w:tc>
        <w:tc>
          <w:tcPr>
            <w:tcW w:w="850" w:type="dxa"/>
            <w:tcBorders>
              <w:top w:val="nil"/>
              <w:left w:val="nil"/>
              <w:bottom w:val="single" w:sz="4" w:space="0" w:color="auto"/>
              <w:right w:val="single" w:sz="4" w:space="0" w:color="auto"/>
            </w:tcBorders>
            <w:noWrap/>
            <w:vAlign w:val="center"/>
            <w:hideMark/>
          </w:tcPr>
          <w:p w14:paraId="16BA2B17"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9,5</w:t>
            </w:r>
          </w:p>
        </w:tc>
        <w:tc>
          <w:tcPr>
            <w:tcW w:w="850" w:type="dxa"/>
            <w:tcBorders>
              <w:top w:val="nil"/>
              <w:left w:val="nil"/>
              <w:bottom w:val="single" w:sz="4" w:space="0" w:color="auto"/>
              <w:right w:val="single" w:sz="4" w:space="0" w:color="auto"/>
            </w:tcBorders>
            <w:noWrap/>
            <w:vAlign w:val="center"/>
            <w:hideMark/>
          </w:tcPr>
          <w:p w14:paraId="7F13D769"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9,5</w:t>
            </w:r>
          </w:p>
        </w:tc>
        <w:tc>
          <w:tcPr>
            <w:tcW w:w="850" w:type="dxa"/>
            <w:tcBorders>
              <w:top w:val="nil"/>
              <w:left w:val="nil"/>
              <w:bottom w:val="single" w:sz="4" w:space="0" w:color="auto"/>
              <w:right w:val="single" w:sz="4" w:space="0" w:color="auto"/>
            </w:tcBorders>
            <w:noWrap/>
            <w:vAlign w:val="center"/>
            <w:hideMark/>
          </w:tcPr>
          <w:p w14:paraId="373BD0FB"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9,5</w:t>
            </w:r>
          </w:p>
        </w:tc>
        <w:tc>
          <w:tcPr>
            <w:tcW w:w="850" w:type="dxa"/>
            <w:tcBorders>
              <w:top w:val="nil"/>
              <w:left w:val="nil"/>
              <w:bottom w:val="single" w:sz="4" w:space="0" w:color="auto"/>
              <w:right w:val="single" w:sz="4" w:space="0" w:color="auto"/>
            </w:tcBorders>
            <w:noWrap/>
            <w:vAlign w:val="center"/>
            <w:hideMark/>
          </w:tcPr>
          <w:p w14:paraId="0CCCEE26"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9,5</w:t>
            </w:r>
          </w:p>
        </w:tc>
        <w:tc>
          <w:tcPr>
            <w:tcW w:w="850" w:type="dxa"/>
            <w:tcBorders>
              <w:top w:val="nil"/>
              <w:left w:val="nil"/>
              <w:bottom w:val="single" w:sz="4" w:space="0" w:color="auto"/>
              <w:right w:val="single" w:sz="4" w:space="0" w:color="auto"/>
            </w:tcBorders>
            <w:noWrap/>
            <w:vAlign w:val="center"/>
            <w:hideMark/>
          </w:tcPr>
          <w:p w14:paraId="2CD8EDCA"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9,5</w:t>
            </w:r>
          </w:p>
        </w:tc>
        <w:tc>
          <w:tcPr>
            <w:tcW w:w="850" w:type="dxa"/>
            <w:tcBorders>
              <w:top w:val="nil"/>
              <w:left w:val="nil"/>
              <w:bottom w:val="single" w:sz="4" w:space="0" w:color="auto"/>
              <w:right w:val="single" w:sz="4" w:space="0" w:color="auto"/>
            </w:tcBorders>
            <w:noWrap/>
            <w:vAlign w:val="center"/>
            <w:hideMark/>
          </w:tcPr>
          <w:p w14:paraId="19272AE3"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9,5</w:t>
            </w:r>
          </w:p>
        </w:tc>
        <w:tc>
          <w:tcPr>
            <w:tcW w:w="850" w:type="dxa"/>
            <w:tcBorders>
              <w:top w:val="nil"/>
              <w:left w:val="nil"/>
              <w:bottom w:val="single" w:sz="4" w:space="0" w:color="auto"/>
              <w:right w:val="single" w:sz="4" w:space="0" w:color="auto"/>
            </w:tcBorders>
            <w:noWrap/>
            <w:vAlign w:val="center"/>
            <w:hideMark/>
          </w:tcPr>
          <w:p w14:paraId="0EA50B67"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9,5</w:t>
            </w:r>
          </w:p>
        </w:tc>
        <w:tc>
          <w:tcPr>
            <w:tcW w:w="850" w:type="dxa"/>
            <w:tcBorders>
              <w:top w:val="nil"/>
              <w:left w:val="nil"/>
              <w:bottom w:val="single" w:sz="4" w:space="0" w:color="auto"/>
              <w:right w:val="single" w:sz="4" w:space="0" w:color="auto"/>
            </w:tcBorders>
            <w:noWrap/>
            <w:vAlign w:val="center"/>
            <w:hideMark/>
          </w:tcPr>
          <w:p w14:paraId="6CB32616"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9,5</w:t>
            </w:r>
          </w:p>
        </w:tc>
        <w:tc>
          <w:tcPr>
            <w:tcW w:w="850" w:type="dxa"/>
            <w:tcBorders>
              <w:top w:val="nil"/>
              <w:left w:val="nil"/>
              <w:bottom w:val="single" w:sz="4" w:space="0" w:color="auto"/>
              <w:right w:val="single" w:sz="4" w:space="0" w:color="auto"/>
            </w:tcBorders>
            <w:noWrap/>
            <w:vAlign w:val="center"/>
            <w:hideMark/>
          </w:tcPr>
          <w:p w14:paraId="2FC9189F"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9,5</w:t>
            </w:r>
          </w:p>
        </w:tc>
        <w:tc>
          <w:tcPr>
            <w:tcW w:w="850" w:type="dxa"/>
            <w:tcBorders>
              <w:top w:val="nil"/>
              <w:left w:val="nil"/>
              <w:bottom w:val="single" w:sz="4" w:space="0" w:color="auto"/>
              <w:right w:val="single" w:sz="4" w:space="0" w:color="auto"/>
            </w:tcBorders>
            <w:noWrap/>
            <w:vAlign w:val="center"/>
            <w:hideMark/>
          </w:tcPr>
          <w:p w14:paraId="50C264B3"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9,5</w:t>
            </w:r>
          </w:p>
        </w:tc>
      </w:tr>
      <w:tr w:rsidR="00593360" w14:paraId="22C72424" w14:textId="77777777" w:rsidTr="00593360">
        <w:trPr>
          <w:trHeight w:val="20"/>
        </w:trPr>
        <w:tc>
          <w:tcPr>
            <w:tcW w:w="5098" w:type="dxa"/>
            <w:tcBorders>
              <w:top w:val="nil"/>
              <w:left w:val="single" w:sz="4" w:space="0" w:color="auto"/>
              <w:bottom w:val="single" w:sz="4" w:space="0" w:color="auto"/>
              <w:right w:val="single" w:sz="4" w:space="0" w:color="auto"/>
            </w:tcBorders>
            <w:vAlign w:val="center"/>
            <w:hideMark/>
          </w:tcPr>
          <w:p w14:paraId="68120E19" w14:textId="77777777" w:rsidR="00593360" w:rsidRDefault="00593360">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Коэффициент использования теплоты топлива, %</w:t>
            </w:r>
          </w:p>
        </w:tc>
        <w:tc>
          <w:tcPr>
            <w:tcW w:w="850" w:type="dxa"/>
            <w:tcBorders>
              <w:top w:val="nil"/>
              <w:left w:val="nil"/>
              <w:bottom w:val="single" w:sz="4" w:space="0" w:color="auto"/>
              <w:right w:val="single" w:sz="4" w:space="0" w:color="auto"/>
            </w:tcBorders>
            <w:noWrap/>
            <w:vAlign w:val="center"/>
            <w:hideMark/>
          </w:tcPr>
          <w:p w14:paraId="17B3C52D"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64,9</w:t>
            </w:r>
          </w:p>
        </w:tc>
        <w:tc>
          <w:tcPr>
            <w:tcW w:w="850" w:type="dxa"/>
            <w:tcBorders>
              <w:top w:val="nil"/>
              <w:left w:val="nil"/>
              <w:bottom w:val="single" w:sz="4" w:space="0" w:color="auto"/>
              <w:right w:val="single" w:sz="4" w:space="0" w:color="auto"/>
            </w:tcBorders>
            <w:noWrap/>
            <w:vAlign w:val="center"/>
            <w:hideMark/>
          </w:tcPr>
          <w:p w14:paraId="66A01EFF"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64,9</w:t>
            </w:r>
          </w:p>
        </w:tc>
        <w:tc>
          <w:tcPr>
            <w:tcW w:w="850" w:type="dxa"/>
            <w:tcBorders>
              <w:top w:val="nil"/>
              <w:left w:val="nil"/>
              <w:bottom w:val="single" w:sz="4" w:space="0" w:color="auto"/>
              <w:right w:val="single" w:sz="4" w:space="0" w:color="auto"/>
            </w:tcBorders>
            <w:noWrap/>
            <w:vAlign w:val="center"/>
            <w:hideMark/>
          </w:tcPr>
          <w:p w14:paraId="27D1F9B3"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64,9</w:t>
            </w:r>
          </w:p>
        </w:tc>
        <w:tc>
          <w:tcPr>
            <w:tcW w:w="850" w:type="dxa"/>
            <w:tcBorders>
              <w:top w:val="nil"/>
              <w:left w:val="nil"/>
              <w:bottom w:val="single" w:sz="4" w:space="0" w:color="auto"/>
              <w:right w:val="single" w:sz="4" w:space="0" w:color="auto"/>
            </w:tcBorders>
            <w:noWrap/>
            <w:vAlign w:val="center"/>
            <w:hideMark/>
          </w:tcPr>
          <w:p w14:paraId="3D65126E"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64,9</w:t>
            </w:r>
          </w:p>
        </w:tc>
        <w:tc>
          <w:tcPr>
            <w:tcW w:w="850" w:type="dxa"/>
            <w:tcBorders>
              <w:top w:val="nil"/>
              <w:left w:val="nil"/>
              <w:bottom w:val="single" w:sz="4" w:space="0" w:color="auto"/>
              <w:right w:val="single" w:sz="4" w:space="0" w:color="auto"/>
            </w:tcBorders>
            <w:noWrap/>
            <w:vAlign w:val="center"/>
            <w:hideMark/>
          </w:tcPr>
          <w:p w14:paraId="6980EDF6"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64,9</w:t>
            </w:r>
          </w:p>
        </w:tc>
        <w:tc>
          <w:tcPr>
            <w:tcW w:w="850" w:type="dxa"/>
            <w:tcBorders>
              <w:top w:val="nil"/>
              <w:left w:val="nil"/>
              <w:bottom w:val="single" w:sz="4" w:space="0" w:color="auto"/>
              <w:right w:val="single" w:sz="4" w:space="0" w:color="auto"/>
            </w:tcBorders>
            <w:noWrap/>
            <w:vAlign w:val="center"/>
            <w:hideMark/>
          </w:tcPr>
          <w:p w14:paraId="1235D4B4"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64,9</w:t>
            </w:r>
          </w:p>
        </w:tc>
        <w:tc>
          <w:tcPr>
            <w:tcW w:w="850" w:type="dxa"/>
            <w:tcBorders>
              <w:top w:val="nil"/>
              <w:left w:val="nil"/>
              <w:bottom w:val="single" w:sz="4" w:space="0" w:color="auto"/>
              <w:right w:val="single" w:sz="4" w:space="0" w:color="auto"/>
            </w:tcBorders>
            <w:noWrap/>
            <w:vAlign w:val="center"/>
            <w:hideMark/>
          </w:tcPr>
          <w:p w14:paraId="362DCB2B"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64,9</w:t>
            </w:r>
          </w:p>
        </w:tc>
        <w:tc>
          <w:tcPr>
            <w:tcW w:w="850" w:type="dxa"/>
            <w:tcBorders>
              <w:top w:val="nil"/>
              <w:left w:val="nil"/>
              <w:bottom w:val="single" w:sz="4" w:space="0" w:color="auto"/>
              <w:right w:val="single" w:sz="4" w:space="0" w:color="auto"/>
            </w:tcBorders>
            <w:noWrap/>
            <w:vAlign w:val="center"/>
            <w:hideMark/>
          </w:tcPr>
          <w:p w14:paraId="15D7F8EE"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64,9</w:t>
            </w:r>
          </w:p>
        </w:tc>
        <w:tc>
          <w:tcPr>
            <w:tcW w:w="850" w:type="dxa"/>
            <w:tcBorders>
              <w:top w:val="nil"/>
              <w:left w:val="nil"/>
              <w:bottom w:val="single" w:sz="4" w:space="0" w:color="auto"/>
              <w:right w:val="single" w:sz="4" w:space="0" w:color="auto"/>
            </w:tcBorders>
            <w:noWrap/>
            <w:vAlign w:val="center"/>
            <w:hideMark/>
          </w:tcPr>
          <w:p w14:paraId="197580CE"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64,9</w:t>
            </w:r>
          </w:p>
        </w:tc>
        <w:tc>
          <w:tcPr>
            <w:tcW w:w="850" w:type="dxa"/>
            <w:tcBorders>
              <w:top w:val="nil"/>
              <w:left w:val="nil"/>
              <w:bottom w:val="single" w:sz="4" w:space="0" w:color="auto"/>
              <w:right w:val="single" w:sz="4" w:space="0" w:color="auto"/>
            </w:tcBorders>
            <w:noWrap/>
            <w:vAlign w:val="center"/>
            <w:hideMark/>
          </w:tcPr>
          <w:p w14:paraId="4BDB171B"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64,9</w:t>
            </w:r>
          </w:p>
        </w:tc>
        <w:tc>
          <w:tcPr>
            <w:tcW w:w="850" w:type="dxa"/>
            <w:tcBorders>
              <w:top w:val="nil"/>
              <w:left w:val="nil"/>
              <w:bottom w:val="single" w:sz="4" w:space="0" w:color="auto"/>
              <w:right w:val="single" w:sz="4" w:space="0" w:color="auto"/>
            </w:tcBorders>
            <w:noWrap/>
            <w:vAlign w:val="center"/>
            <w:hideMark/>
          </w:tcPr>
          <w:p w14:paraId="2F125075"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64,9</w:t>
            </w:r>
          </w:p>
        </w:tc>
        <w:tc>
          <w:tcPr>
            <w:tcW w:w="850" w:type="dxa"/>
            <w:tcBorders>
              <w:top w:val="nil"/>
              <w:left w:val="nil"/>
              <w:bottom w:val="single" w:sz="4" w:space="0" w:color="auto"/>
              <w:right w:val="single" w:sz="4" w:space="0" w:color="auto"/>
            </w:tcBorders>
            <w:noWrap/>
            <w:vAlign w:val="center"/>
            <w:hideMark/>
          </w:tcPr>
          <w:p w14:paraId="6CA576B0"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64,9</w:t>
            </w:r>
          </w:p>
        </w:tc>
      </w:tr>
      <w:tr w:rsidR="00593360" w14:paraId="55C6E861" w14:textId="77777777" w:rsidTr="00593360">
        <w:trPr>
          <w:trHeight w:val="20"/>
        </w:trPr>
        <w:tc>
          <w:tcPr>
            <w:tcW w:w="5098" w:type="dxa"/>
            <w:tcBorders>
              <w:top w:val="nil"/>
              <w:left w:val="single" w:sz="4" w:space="0" w:color="auto"/>
              <w:bottom w:val="single" w:sz="4" w:space="0" w:color="auto"/>
              <w:right w:val="single" w:sz="4" w:space="0" w:color="auto"/>
            </w:tcBorders>
            <w:vAlign w:val="center"/>
            <w:hideMark/>
          </w:tcPr>
          <w:p w14:paraId="4CC249A0" w14:textId="77777777" w:rsidR="00593360" w:rsidRDefault="00593360">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Материальная характеристика тепловой сети, м²</w:t>
            </w:r>
          </w:p>
        </w:tc>
        <w:tc>
          <w:tcPr>
            <w:tcW w:w="850" w:type="dxa"/>
            <w:tcBorders>
              <w:top w:val="nil"/>
              <w:left w:val="nil"/>
              <w:bottom w:val="single" w:sz="4" w:space="0" w:color="auto"/>
              <w:right w:val="single" w:sz="4" w:space="0" w:color="auto"/>
            </w:tcBorders>
            <w:noWrap/>
            <w:vAlign w:val="center"/>
            <w:hideMark/>
          </w:tcPr>
          <w:p w14:paraId="548F6314"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w:t>
            </w:r>
          </w:p>
        </w:tc>
        <w:tc>
          <w:tcPr>
            <w:tcW w:w="850" w:type="dxa"/>
            <w:tcBorders>
              <w:top w:val="nil"/>
              <w:left w:val="nil"/>
              <w:bottom w:val="single" w:sz="4" w:space="0" w:color="auto"/>
              <w:right w:val="single" w:sz="4" w:space="0" w:color="auto"/>
            </w:tcBorders>
            <w:noWrap/>
            <w:vAlign w:val="center"/>
            <w:hideMark/>
          </w:tcPr>
          <w:p w14:paraId="1BD8DBF2"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w:t>
            </w:r>
          </w:p>
        </w:tc>
        <w:tc>
          <w:tcPr>
            <w:tcW w:w="850" w:type="dxa"/>
            <w:tcBorders>
              <w:top w:val="nil"/>
              <w:left w:val="nil"/>
              <w:bottom w:val="single" w:sz="4" w:space="0" w:color="auto"/>
              <w:right w:val="single" w:sz="4" w:space="0" w:color="auto"/>
            </w:tcBorders>
            <w:noWrap/>
            <w:vAlign w:val="center"/>
            <w:hideMark/>
          </w:tcPr>
          <w:p w14:paraId="697A990B"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w:t>
            </w:r>
          </w:p>
        </w:tc>
        <w:tc>
          <w:tcPr>
            <w:tcW w:w="850" w:type="dxa"/>
            <w:tcBorders>
              <w:top w:val="nil"/>
              <w:left w:val="nil"/>
              <w:bottom w:val="single" w:sz="4" w:space="0" w:color="auto"/>
              <w:right w:val="single" w:sz="4" w:space="0" w:color="auto"/>
            </w:tcBorders>
            <w:noWrap/>
            <w:vAlign w:val="center"/>
            <w:hideMark/>
          </w:tcPr>
          <w:p w14:paraId="1F4E3BCD"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w:t>
            </w:r>
          </w:p>
        </w:tc>
        <w:tc>
          <w:tcPr>
            <w:tcW w:w="850" w:type="dxa"/>
            <w:tcBorders>
              <w:top w:val="nil"/>
              <w:left w:val="nil"/>
              <w:bottom w:val="single" w:sz="4" w:space="0" w:color="auto"/>
              <w:right w:val="single" w:sz="4" w:space="0" w:color="auto"/>
            </w:tcBorders>
            <w:noWrap/>
            <w:vAlign w:val="center"/>
            <w:hideMark/>
          </w:tcPr>
          <w:p w14:paraId="1758E42B"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w:t>
            </w:r>
          </w:p>
        </w:tc>
        <w:tc>
          <w:tcPr>
            <w:tcW w:w="850" w:type="dxa"/>
            <w:tcBorders>
              <w:top w:val="nil"/>
              <w:left w:val="nil"/>
              <w:bottom w:val="single" w:sz="4" w:space="0" w:color="auto"/>
              <w:right w:val="single" w:sz="4" w:space="0" w:color="auto"/>
            </w:tcBorders>
            <w:noWrap/>
            <w:vAlign w:val="center"/>
            <w:hideMark/>
          </w:tcPr>
          <w:p w14:paraId="4835FE0B"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w:t>
            </w:r>
          </w:p>
        </w:tc>
        <w:tc>
          <w:tcPr>
            <w:tcW w:w="850" w:type="dxa"/>
            <w:tcBorders>
              <w:top w:val="nil"/>
              <w:left w:val="nil"/>
              <w:bottom w:val="single" w:sz="4" w:space="0" w:color="auto"/>
              <w:right w:val="single" w:sz="4" w:space="0" w:color="auto"/>
            </w:tcBorders>
            <w:noWrap/>
            <w:vAlign w:val="center"/>
            <w:hideMark/>
          </w:tcPr>
          <w:p w14:paraId="5A5FBD38"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w:t>
            </w:r>
          </w:p>
        </w:tc>
        <w:tc>
          <w:tcPr>
            <w:tcW w:w="850" w:type="dxa"/>
            <w:tcBorders>
              <w:top w:val="nil"/>
              <w:left w:val="nil"/>
              <w:bottom w:val="single" w:sz="4" w:space="0" w:color="auto"/>
              <w:right w:val="single" w:sz="4" w:space="0" w:color="auto"/>
            </w:tcBorders>
            <w:noWrap/>
            <w:vAlign w:val="center"/>
            <w:hideMark/>
          </w:tcPr>
          <w:p w14:paraId="25EAE34A"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w:t>
            </w:r>
          </w:p>
        </w:tc>
        <w:tc>
          <w:tcPr>
            <w:tcW w:w="850" w:type="dxa"/>
            <w:tcBorders>
              <w:top w:val="nil"/>
              <w:left w:val="nil"/>
              <w:bottom w:val="single" w:sz="4" w:space="0" w:color="auto"/>
              <w:right w:val="single" w:sz="4" w:space="0" w:color="auto"/>
            </w:tcBorders>
            <w:noWrap/>
            <w:vAlign w:val="center"/>
            <w:hideMark/>
          </w:tcPr>
          <w:p w14:paraId="3F1E4E79"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w:t>
            </w:r>
          </w:p>
        </w:tc>
        <w:tc>
          <w:tcPr>
            <w:tcW w:w="850" w:type="dxa"/>
            <w:tcBorders>
              <w:top w:val="nil"/>
              <w:left w:val="nil"/>
              <w:bottom w:val="single" w:sz="4" w:space="0" w:color="auto"/>
              <w:right w:val="single" w:sz="4" w:space="0" w:color="auto"/>
            </w:tcBorders>
            <w:noWrap/>
            <w:vAlign w:val="center"/>
            <w:hideMark/>
          </w:tcPr>
          <w:p w14:paraId="08B54177"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w:t>
            </w:r>
          </w:p>
        </w:tc>
        <w:tc>
          <w:tcPr>
            <w:tcW w:w="850" w:type="dxa"/>
            <w:tcBorders>
              <w:top w:val="nil"/>
              <w:left w:val="nil"/>
              <w:bottom w:val="single" w:sz="4" w:space="0" w:color="auto"/>
              <w:right w:val="single" w:sz="4" w:space="0" w:color="auto"/>
            </w:tcBorders>
            <w:noWrap/>
            <w:vAlign w:val="center"/>
            <w:hideMark/>
          </w:tcPr>
          <w:p w14:paraId="2C9D2CFA"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w:t>
            </w:r>
          </w:p>
        </w:tc>
        <w:tc>
          <w:tcPr>
            <w:tcW w:w="850" w:type="dxa"/>
            <w:tcBorders>
              <w:top w:val="nil"/>
              <w:left w:val="nil"/>
              <w:bottom w:val="single" w:sz="4" w:space="0" w:color="auto"/>
              <w:right w:val="single" w:sz="4" w:space="0" w:color="auto"/>
            </w:tcBorders>
            <w:noWrap/>
            <w:vAlign w:val="center"/>
            <w:hideMark/>
          </w:tcPr>
          <w:p w14:paraId="24D335E2"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w:t>
            </w:r>
          </w:p>
        </w:tc>
      </w:tr>
      <w:tr w:rsidR="00593360" w14:paraId="00C2ED7F" w14:textId="77777777" w:rsidTr="00593360">
        <w:trPr>
          <w:trHeight w:val="20"/>
        </w:trPr>
        <w:tc>
          <w:tcPr>
            <w:tcW w:w="5098" w:type="dxa"/>
            <w:tcBorders>
              <w:top w:val="nil"/>
              <w:left w:val="single" w:sz="4" w:space="0" w:color="auto"/>
              <w:bottom w:val="single" w:sz="4" w:space="0" w:color="auto"/>
              <w:right w:val="single" w:sz="4" w:space="0" w:color="auto"/>
            </w:tcBorders>
            <w:vAlign w:val="center"/>
            <w:hideMark/>
          </w:tcPr>
          <w:p w14:paraId="4ACDC3CE" w14:textId="77777777" w:rsidR="00593360" w:rsidRDefault="00593360">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Отношение величины технологических потерь тепловой энергии к материальной характеристике тепловой сети, Гкал/м²</w:t>
            </w:r>
          </w:p>
        </w:tc>
        <w:tc>
          <w:tcPr>
            <w:tcW w:w="850" w:type="dxa"/>
            <w:tcBorders>
              <w:top w:val="nil"/>
              <w:left w:val="nil"/>
              <w:bottom w:val="single" w:sz="4" w:space="0" w:color="auto"/>
              <w:right w:val="single" w:sz="4" w:space="0" w:color="auto"/>
            </w:tcBorders>
            <w:noWrap/>
            <w:vAlign w:val="center"/>
            <w:hideMark/>
          </w:tcPr>
          <w:p w14:paraId="52DD8542"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13,571</w:t>
            </w:r>
          </w:p>
        </w:tc>
        <w:tc>
          <w:tcPr>
            <w:tcW w:w="850" w:type="dxa"/>
            <w:tcBorders>
              <w:top w:val="nil"/>
              <w:left w:val="nil"/>
              <w:bottom w:val="single" w:sz="4" w:space="0" w:color="auto"/>
              <w:right w:val="single" w:sz="4" w:space="0" w:color="auto"/>
            </w:tcBorders>
            <w:noWrap/>
            <w:vAlign w:val="center"/>
            <w:hideMark/>
          </w:tcPr>
          <w:p w14:paraId="174E2380"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13,571</w:t>
            </w:r>
          </w:p>
        </w:tc>
        <w:tc>
          <w:tcPr>
            <w:tcW w:w="850" w:type="dxa"/>
            <w:tcBorders>
              <w:top w:val="nil"/>
              <w:left w:val="nil"/>
              <w:bottom w:val="single" w:sz="4" w:space="0" w:color="auto"/>
              <w:right w:val="single" w:sz="4" w:space="0" w:color="auto"/>
            </w:tcBorders>
            <w:noWrap/>
            <w:vAlign w:val="center"/>
            <w:hideMark/>
          </w:tcPr>
          <w:p w14:paraId="2BB495E8"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13,571</w:t>
            </w:r>
          </w:p>
        </w:tc>
        <w:tc>
          <w:tcPr>
            <w:tcW w:w="850" w:type="dxa"/>
            <w:tcBorders>
              <w:top w:val="nil"/>
              <w:left w:val="nil"/>
              <w:bottom w:val="single" w:sz="4" w:space="0" w:color="auto"/>
              <w:right w:val="single" w:sz="4" w:space="0" w:color="auto"/>
            </w:tcBorders>
            <w:noWrap/>
            <w:vAlign w:val="center"/>
            <w:hideMark/>
          </w:tcPr>
          <w:p w14:paraId="49E7A5CB"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13,571</w:t>
            </w:r>
          </w:p>
        </w:tc>
        <w:tc>
          <w:tcPr>
            <w:tcW w:w="850" w:type="dxa"/>
            <w:tcBorders>
              <w:top w:val="nil"/>
              <w:left w:val="nil"/>
              <w:bottom w:val="single" w:sz="4" w:space="0" w:color="auto"/>
              <w:right w:val="single" w:sz="4" w:space="0" w:color="auto"/>
            </w:tcBorders>
            <w:noWrap/>
            <w:vAlign w:val="center"/>
            <w:hideMark/>
          </w:tcPr>
          <w:p w14:paraId="56D045A5"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13,571</w:t>
            </w:r>
          </w:p>
        </w:tc>
        <w:tc>
          <w:tcPr>
            <w:tcW w:w="850" w:type="dxa"/>
            <w:tcBorders>
              <w:top w:val="nil"/>
              <w:left w:val="nil"/>
              <w:bottom w:val="single" w:sz="4" w:space="0" w:color="auto"/>
              <w:right w:val="single" w:sz="4" w:space="0" w:color="auto"/>
            </w:tcBorders>
            <w:noWrap/>
            <w:vAlign w:val="center"/>
            <w:hideMark/>
          </w:tcPr>
          <w:p w14:paraId="0F0CB02C"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13,571</w:t>
            </w:r>
          </w:p>
        </w:tc>
        <w:tc>
          <w:tcPr>
            <w:tcW w:w="850" w:type="dxa"/>
            <w:tcBorders>
              <w:top w:val="nil"/>
              <w:left w:val="nil"/>
              <w:bottom w:val="single" w:sz="4" w:space="0" w:color="auto"/>
              <w:right w:val="single" w:sz="4" w:space="0" w:color="auto"/>
            </w:tcBorders>
            <w:noWrap/>
            <w:vAlign w:val="center"/>
            <w:hideMark/>
          </w:tcPr>
          <w:p w14:paraId="74CF4AAB"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13,571</w:t>
            </w:r>
          </w:p>
        </w:tc>
        <w:tc>
          <w:tcPr>
            <w:tcW w:w="850" w:type="dxa"/>
            <w:tcBorders>
              <w:top w:val="nil"/>
              <w:left w:val="nil"/>
              <w:bottom w:val="single" w:sz="4" w:space="0" w:color="auto"/>
              <w:right w:val="single" w:sz="4" w:space="0" w:color="auto"/>
            </w:tcBorders>
            <w:noWrap/>
            <w:vAlign w:val="center"/>
            <w:hideMark/>
          </w:tcPr>
          <w:p w14:paraId="4F707549"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13,571</w:t>
            </w:r>
          </w:p>
        </w:tc>
        <w:tc>
          <w:tcPr>
            <w:tcW w:w="850" w:type="dxa"/>
            <w:tcBorders>
              <w:top w:val="nil"/>
              <w:left w:val="nil"/>
              <w:bottom w:val="single" w:sz="4" w:space="0" w:color="auto"/>
              <w:right w:val="single" w:sz="4" w:space="0" w:color="auto"/>
            </w:tcBorders>
            <w:noWrap/>
            <w:vAlign w:val="center"/>
            <w:hideMark/>
          </w:tcPr>
          <w:p w14:paraId="28505267"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13,571</w:t>
            </w:r>
          </w:p>
        </w:tc>
        <w:tc>
          <w:tcPr>
            <w:tcW w:w="850" w:type="dxa"/>
            <w:tcBorders>
              <w:top w:val="nil"/>
              <w:left w:val="nil"/>
              <w:bottom w:val="single" w:sz="4" w:space="0" w:color="auto"/>
              <w:right w:val="single" w:sz="4" w:space="0" w:color="auto"/>
            </w:tcBorders>
            <w:noWrap/>
            <w:vAlign w:val="center"/>
            <w:hideMark/>
          </w:tcPr>
          <w:p w14:paraId="2C760DF0"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13,571</w:t>
            </w:r>
          </w:p>
        </w:tc>
        <w:tc>
          <w:tcPr>
            <w:tcW w:w="850" w:type="dxa"/>
            <w:tcBorders>
              <w:top w:val="nil"/>
              <w:left w:val="nil"/>
              <w:bottom w:val="single" w:sz="4" w:space="0" w:color="auto"/>
              <w:right w:val="single" w:sz="4" w:space="0" w:color="auto"/>
            </w:tcBorders>
            <w:noWrap/>
            <w:vAlign w:val="center"/>
            <w:hideMark/>
          </w:tcPr>
          <w:p w14:paraId="480185D5"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13,571</w:t>
            </w:r>
          </w:p>
        </w:tc>
        <w:tc>
          <w:tcPr>
            <w:tcW w:w="850" w:type="dxa"/>
            <w:tcBorders>
              <w:top w:val="nil"/>
              <w:left w:val="nil"/>
              <w:bottom w:val="single" w:sz="4" w:space="0" w:color="auto"/>
              <w:right w:val="single" w:sz="4" w:space="0" w:color="auto"/>
            </w:tcBorders>
            <w:noWrap/>
            <w:vAlign w:val="center"/>
            <w:hideMark/>
          </w:tcPr>
          <w:p w14:paraId="7D780774"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13,571</w:t>
            </w:r>
          </w:p>
        </w:tc>
      </w:tr>
      <w:tr w:rsidR="00593360" w14:paraId="0D091196" w14:textId="77777777" w:rsidTr="00593360">
        <w:trPr>
          <w:trHeight w:val="20"/>
        </w:trPr>
        <w:tc>
          <w:tcPr>
            <w:tcW w:w="5098" w:type="dxa"/>
            <w:tcBorders>
              <w:top w:val="nil"/>
              <w:left w:val="single" w:sz="4" w:space="0" w:color="auto"/>
              <w:bottom w:val="single" w:sz="4" w:space="0" w:color="auto"/>
              <w:right w:val="single" w:sz="4" w:space="0" w:color="auto"/>
            </w:tcBorders>
            <w:vAlign w:val="center"/>
            <w:hideMark/>
          </w:tcPr>
          <w:p w14:paraId="511DDA75" w14:textId="77777777" w:rsidR="00593360" w:rsidRDefault="00593360">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lastRenderedPageBreak/>
              <w:t>Отношение величины технологических потерь теплоносителя к материальной характеристике тепловой сети, м³/м²</w:t>
            </w:r>
          </w:p>
        </w:tc>
        <w:tc>
          <w:tcPr>
            <w:tcW w:w="850" w:type="dxa"/>
            <w:tcBorders>
              <w:top w:val="nil"/>
              <w:left w:val="nil"/>
              <w:bottom w:val="single" w:sz="4" w:space="0" w:color="auto"/>
              <w:right w:val="single" w:sz="4" w:space="0" w:color="auto"/>
            </w:tcBorders>
            <w:noWrap/>
            <w:vAlign w:val="center"/>
            <w:hideMark/>
          </w:tcPr>
          <w:p w14:paraId="015292A0"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10,143</w:t>
            </w:r>
          </w:p>
        </w:tc>
        <w:tc>
          <w:tcPr>
            <w:tcW w:w="850" w:type="dxa"/>
            <w:tcBorders>
              <w:top w:val="nil"/>
              <w:left w:val="nil"/>
              <w:bottom w:val="single" w:sz="4" w:space="0" w:color="auto"/>
              <w:right w:val="single" w:sz="4" w:space="0" w:color="auto"/>
            </w:tcBorders>
            <w:noWrap/>
            <w:vAlign w:val="center"/>
            <w:hideMark/>
          </w:tcPr>
          <w:p w14:paraId="57CFB414"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10,143</w:t>
            </w:r>
          </w:p>
        </w:tc>
        <w:tc>
          <w:tcPr>
            <w:tcW w:w="850" w:type="dxa"/>
            <w:tcBorders>
              <w:top w:val="nil"/>
              <w:left w:val="nil"/>
              <w:bottom w:val="single" w:sz="4" w:space="0" w:color="auto"/>
              <w:right w:val="single" w:sz="4" w:space="0" w:color="auto"/>
            </w:tcBorders>
            <w:noWrap/>
            <w:vAlign w:val="center"/>
            <w:hideMark/>
          </w:tcPr>
          <w:p w14:paraId="563C46B2"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10,143</w:t>
            </w:r>
          </w:p>
        </w:tc>
        <w:tc>
          <w:tcPr>
            <w:tcW w:w="850" w:type="dxa"/>
            <w:tcBorders>
              <w:top w:val="nil"/>
              <w:left w:val="nil"/>
              <w:bottom w:val="single" w:sz="4" w:space="0" w:color="auto"/>
              <w:right w:val="single" w:sz="4" w:space="0" w:color="auto"/>
            </w:tcBorders>
            <w:noWrap/>
            <w:vAlign w:val="center"/>
            <w:hideMark/>
          </w:tcPr>
          <w:p w14:paraId="61710164"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10,143</w:t>
            </w:r>
          </w:p>
        </w:tc>
        <w:tc>
          <w:tcPr>
            <w:tcW w:w="850" w:type="dxa"/>
            <w:tcBorders>
              <w:top w:val="nil"/>
              <w:left w:val="nil"/>
              <w:bottom w:val="single" w:sz="4" w:space="0" w:color="auto"/>
              <w:right w:val="single" w:sz="4" w:space="0" w:color="auto"/>
            </w:tcBorders>
            <w:noWrap/>
            <w:vAlign w:val="center"/>
            <w:hideMark/>
          </w:tcPr>
          <w:p w14:paraId="474F344A"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10,143</w:t>
            </w:r>
          </w:p>
        </w:tc>
        <w:tc>
          <w:tcPr>
            <w:tcW w:w="850" w:type="dxa"/>
            <w:tcBorders>
              <w:top w:val="nil"/>
              <w:left w:val="nil"/>
              <w:bottom w:val="single" w:sz="4" w:space="0" w:color="auto"/>
              <w:right w:val="single" w:sz="4" w:space="0" w:color="auto"/>
            </w:tcBorders>
            <w:noWrap/>
            <w:vAlign w:val="center"/>
            <w:hideMark/>
          </w:tcPr>
          <w:p w14:paraId="4495E85A"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10,143</w:t>
            </w:r>
          </w:p>
        </w:tc>
        <w:tc>
          <w:tcPr>
            <w:tcW w:w="850" w:type="dxa"/>
            <w:tcBorders>
              <w:top w:val="nil"/>
              <w:left w:val="nil"/>
              <w:bottom w:val="single" w:sz="4" w:space="0" w:color="auto"/>
              <w:right w:val="single" w:sz="4" w:space="0" w:color="auto"/>
            </w:tcBorders>
            <w:noWrap/>
            <w:vAlign w:val="center"/>
            <w:hideMark/>
          </w:tcPr>
          <w:p w14:paraId="45FFACFF"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10,143</w:t>
            </w:r>
          </w:p>
        </w:tc>
        <w:tc>
          <w:tcPr>
            <w:tcW w:w="850" w:type="dxa"/>
            <w:tcBorders>
              <w:top w:val="nil"/>
              <w:left w:val="nil"/>
              <w:bottom w:val="single" w:sz="4" w:space="0" w:color="auto"/>
              <w:right w:val="single" w:sz="4" w:space="0" w:color="auto"/>
            </w:tcBorders>
            <w:noWrap/>
            <w:vAlign w:val="center"/>
            <w:hideMark/>
          </w:tcPr>
          <w:p w14:paraId="7C9C867A"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10,143</w:t>
            </w:r>
          </w:p>
        </w:tc>
        <w:tc>
          <w:tcPr>
            <w:tcW w:w="850" w:type="dxa"/>
            <w:tcBorders>
              <w:top w:val="nil"/>
              <w:left w:val="nil"/>
              <w:bottom w:val="single" w:sz="4" w:space="0" w:color="auto"/>
              <w:right w:val="single" w:sz="4" w:space="0" w:color="auto"/>
            </w:tcBorders>
            <w:noWrap/>
            <w:vAlign w:val="center"/>
            <w:hideMark/>
          </w:tcPr>
          <w:p w14:paraId="1BE00057"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10,143</w:t>
            </w:r>
          </w:p>
        </w:tc>
        <w:tc>
          <w:tcPr>
            <w:tcW w:w="850" w:type="dxa"/>
            <w:tcBorders>
              <w:top w:val="nil"/>
              <w:left w:val="nil"/>
              <w:bottom w:val="single" w:sz="4" w:space="0" w:color="auto"/>
              <w:right w:val="single" w:sz="4" w:space="0" w:color="auto"/>
            </w:tcBorders>
            <w:noWrap/>
            <w:vAlign w:val="center"/>
            <w:hideMark/>
          </w:tcPr>
          <w:p w14:paraId="7B79D38E"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10,143</w:t>
            </w:r>
          </w:p>
        </w:tc>
        <w:tc>
          <w:tcPr>
            <w:tcW w:w="850" w:type="dxa"/>
            <w:tcBorders>
              <w:top w:val="nil"/>
              <w:left w:val="nil"/>
              <w:bottom w:val="single" w:sz="4" w:space="0" w:color="auto"/>
              <w:right w:val="single" w:sz="4" w:space="0" w:color="auto"/>
            </w:tcBorders>
            <w:noWrap/>
            <w:vAlign w:val="center"/>
            <w:hideMark/>
          </w:tcPr>
          <w:p w14:paraId="0BB5F982"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10,143</w:t>
            </w:r>
          </w:p>
        </w:tc>
        <w:tc>
          <w:tcPr>
            <w:tcW w:w="850" w:type="dxa"/>
            <w:tcBorders>
              <w:top w:val="nil"/>
              <w:left w:val="nil"/>
              <w:bottom w:val="single" w:sz="4" w:space="0" w:color="auto"/>
              <w:right w:val="single" w:sz="4" w:space="0" w:color="auto"/>
            </w:tcBorders>
            <w:noWrap/>
            <w:vAlign w:val="center"/>
            <w:hideMark/>
          </w:tcPr>
          <w:p w14:paraId="5F319AB6"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10,143</w:t>
            </w:r>
          </w:p>
        </w:tc>
      </w:tr>
      <w:tr w:rsidR="00593360" w14:paraId="2969FFBF" w14:textId="77777777" w:rsidTr="00593360">
        <w:trPr>
          <w:trHeight w:val="20"/>
        </w:trPr>
        <w:tc>
          <w:tcPr>
            <w:tcW w:w="5098" w:type="dxa"/>
            <w:tcBorders>
              <w:top w:val="nil"/>
              <w:left w:val="single" w:sz="4" w:space="0" w:color="auto"/>
              <w:bottom w:val="single" w:sz="4" w:space="0" w:color="auto"/>
              <w:right w:val="single" w:sz="4" w:space="0" w:color="auto"/>
            </w:tcBorders>
            <w:vAlign w:val="center"/>
            <w:hideMark/>
          </w:tcPr>
          <w:p w14:paraId="2FF45653" w14:textId="77777777" w:rsidR="00593360" w:rsidRDefault="00593360">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Расчётная тепловая нагрузка (в горячей воде), Гкал/ч</w:t>
            </w:r>
          </w:p>
        </w:tc>
        <w:tc>
          <w:tcPr>
            <w:tcW w:w="850" w:type="dxa"/>
            <w:tcBorders>
              <w:top w:val="nil"/>
              <w:left w:val="nil"/>
              <w:bottom w:val="single" w:sz="4" w:space="0" w:color="auto"/>
              <w:right w:val="single" w:sz="4" w:space="0" w:color="auto"/>
            </w:tcBorders>
            <w:noWrap/>
            <w:vAlign w:val="center"/>
            <w:hideMark/>
          </w:tcPr>
          <w:p w14:paraId="4BA075C9"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0,08</w:t>
            </w:r>
          </w:p>
        </w:tc>
        <w:tc>
          <w:tcPr>
            <w:tcW w:w="850" w:type="dxa"/>
            <w:tcBorders>
              <w:top w:val="nil"/>
              <w:left w:val="nil"/>
              <w:bottom w:val="single" w:sz="4" w:space="0" w:color="auto"/>
              <w:right w:val="single" w:sz="4" w:space="0" w:color="auto"/>
            </w:tcBorders>
            <w:noWrap/>
            <w:vAlign w:val="center"/>
            <w:hideMark/>
          </w:tcPr>
          <w:p w14:paraId="65D36C5F"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0,08</w:t>
            </w:r>
          </w:p>
        </w:tc>
        <w:tc>
          <w:tcPr>
            <w:tcW w:w="850" w:type="dxa"/>
            <w:tcBorders>
              <w:top w:val="nil"/>
              <w:left w:val="nil"/>
              <w:bottom w:val="single" w:sz="4" w:space="0" w:color="auto"/>
              <w:right w:val="single" w:sz="4" w:space="0" w:color="auto"/>
            </w:tcBorders>
            <w:noWrap/>
            <w:vAlign w:val="center"/>
            <w:hideMark/>
          </w:tcPr>
          <w:p w14:paraId="7AF155DE"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0,08</w:t>
            </w:r>
          </w:p>
        </w:tc>
        <w:tc>
          <w:tcPr>
            <w:tcW w:w="850" w:type="dxa"/>
            <w:tcBorders>
              <w:top w:val="nil"/>
              <w:left w:val="nil"/>
              <w:bottom w:val="single" w:sz="4" w:space="0" w:color="auto"/>
              <w:right w:val="single" w:sz="4" w:space="0" w:color="auto"/>
            </w:tcBorders>
            <w:noWrap/>
            <w:vAlign w:val="center"/>
            <w:hideMark/>
          </w:tcPr>
          <w:p w14:paraId="1778324B"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0,08</w:t>
            </w:r>
          </w:p>
        </w:tc>
        <w:tc>
          <w:tcPr>
            <w:tcW w:w="850" w:type="dxa"/>
            <w:tcBorders>
              <w:top w:val="nil"/>
              <w:left w:val="nil"/>
              <w:bottom w:val="single" w:sz="4" w:space="0" w:color="auto"/>
              <w:right w:val="single" w:sz="4" w:space="0" w:color="auto"/>
            </w:tcBorders>
            <w:noWrap/>
            <w:vAlign w:val="center"/>
            <w:hideMark/>
          </w:tcPr>
          <w:p w14:paraId="792E1879"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0,08</w:t>
            </w:r>
          </w:p>
        </w:tc>
        <w:tc>
          <w:tcPr>
            <w:tcW w:w="850" w:type="dxa"/>
            <w:tcBorders>
              <w:top w:val="nil"/>
              <w:left w:val="nil"/>
              <w:bottom w:val="single" w:sz="4" w:space="0" w:color="auto"/>
              <w:right w:val="single" w:sz="4" w:space="0" w:color="auto"/>
            </w:tcBorders>
            <w:noWrap/>
            <w:vAlign w:val="center"/>
            <w:hideMark/>
          </w:tcPr>
          <w:p w14:paraId="786DC0C1"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0,08</w:t>
            </w:r>
          </w:p>
        </w:tc>
        <w:tc>
          <w:tcPr>
            <w:tcW w:w="850" w:type="dxa"/>
            <w:tcBorders>
              <w:top w:val="nil"/>
              <w:left w:val="nil"/>
              <w:bottom w:val="single" w:sz="4" w:space="0" w:color="auto"/>
              <w:right w:val="single" w:sz="4" w:space="0" w:color="auto"/>
            </w:tcBorders>
            <w:noWrap/>
            <w:vAlign w:val="center"/>
            <w:hideMark/>
          </w:tcPr>
          <w:p w14:paraId="2588B469"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0,08</w:t>
            </w:r>
          </w:p>
        </w:tc>
        <w:tc>
          <w:tcPr>
            <w:tcW w:w="850" w:type="dxa"/>
            <w:tcBorders>
              <w:top w:val="nil"/>
              <w:left w:val="nil"/>
              <w:bottom w:val="single" w:sz="4" w:space="0" w:color="auto"/>
              <w:right w:val="single" w:sz="4" w:space="0" w:color="auto"/>
            </w:tcBorders>
            <w:noWrap/>
            <w:vAlign w:val="center"/>
            <w:hideMark/>
          </w:tcPr>
          <w:p w14:paraId="087DE336"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0,08</w:t>
            </w:r>
          </w:p>
        </w:tc>
        <w:tc>
          <w:tcPr>
            <w:tcW w:w="850" w:type="dxa"/>
            <w:tcBorders>
              <w:top w:val="nil"/>
              <w:left w:val="nil"/>
              <w:bottom w:val="single" w:sz="4" w:space="0" w:color="auto"/>
              <w:right w:val="single" w:sz="4" w:space="0" w:color="auto"/>
            </w:tcBorders>
            <w:noWrap/>
            <w:vAlign w:val="center"/>
            <w:hideMark/>
          </w:tcPr>
          <w:p w14:paraId="60823188"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0,08</w:t>
            </w:r>
          </w:p>
        </w:tc>
        <w:tc>
          <w:tcPr>
            <w:tcW w:w="850" w:type="dxa"/>
            <w:tcBorders>
              <w:top w:val="nil"/>
              <w:left w:val="nil"/>
              <w:bottom w:val="single" w:sz="4" w:space="0" w:color="auto"/>
              <w:right w:val="single" w:sz="4" w:space="0" w:color="auto"/>
            </w:tcBorders>
            <w:noWrap/>
            <w:vAlign w:val="center"/>
            <w:hideMark/>
          </w:tcPr>
          <w:p w14:paraId="7DB320F8"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0,08</w:t>
            </w:r>
          </w:p>
        </w:tc>
        <w:tc>
          <w:tcPr>
            <w:tcW w:w="850" w:type="dxa"/>
            <w:tcBorders>
              <w:top w:val="nil"/>
              <w:left w:val="nil"/>
              <w:bottom w:val="single" w:sz="4" w:space="0" w:color="auto"/>
              <w:right w:val="single" w:sz="4" w:space="0" w:color="auto"/>
            </w:tcBorders>
            <w:noWrap/>
            <w:vAlign w:val="center"/>
            <w:hideMark/>
          </w:tcPr>
          <w:p w14:paraId="5C04BFE1"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0,08</w:t>
            </w:r>
          </w:p>
        </w:tc>
        <w:tc>
          <w:tcPr>
            <w:tcW w:w="850" w:type="dxa"/>
            <w:tcBorders>
              <w:top w:val="nil"/>
              <w:left w:val="nil"/>
              <w:bottom w:val="single" w:sz="4" w:space="0" w:color="auto"/>
              <w:right w:val="single" w:sz="4" w:space="0" w:color="auto"/>
            </w:tcBorders>
            <w:noWrap/>
            <w:vAlign w:val="center"/>
            <w:hideMark/>
          </w:tcPr>
          <w:p w14:paraId="3D420942"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0,08</w:t>
            </w:r>
          </w:p>
        </w:tc>
      </w:tr>
      <w:tr w:rsidR="00593360" w14:paraId="2B9E31EE" w14:textId="77777777" w:rsidTr="00593360">
        <w:trPr>
          <w:trHeight w:val="20"/>
        </w:trPr>
        <w:tc>
          <w:tcPr>
            <w:tcW w:w="5098" w:type="dxa"/>
            <w:tcBorders>
              <w:top w:val="nil"/>
              <w:left w:val="single" w:sz="4" w:space="0" w:color="auto"/>
              <w:bottom w:val="single" w:sz="4" w:space="0" w:color="auto"/>
              <w:right w:val="single" w:sz="4" w:space="0" w:color="auto"/>
            </w:tcBorders>
            <w:vAlign w:val="center"/>
            <w:hideMark/>
          </w:tcPr>
          <w:p w14:paraId="628502E6" w14:textId="77777777" w:rsidR="00593360" w:rsidRDefault="00593360">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Удельная материальная характеристика тепловых сетей, приведенная к расчетной тепловой нагрузке, м²/Гкал/ч</w:t>
            </w:r>
          </w:p>
        </w:tc>
        <w:tc>
          <w:tcPr>
            <w:tcW w:w="850" w:type="dxa"/>
            <w:tcBorders>
              <w:top w:val="nil"/>
              <w:left w:val="nil"/>
              <w:bottom w:val="single" w:sz="4" w:space="0" w:color="auto"/>
              <w:right w:val="single" w:sz="4" w:space="0" w:color="auto"/>
            </w:tcBorders>
            <w:noWrap/>
            <w:vAlign w:val="center"/>
            <w:hideMark/>
          </w:tcPr>
          <w:p w14:paraId="23CD1A75"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89,7</w:t>
            </w:r>
          </w:p>
        </w:tc>
        <w:tc>
          <w:tcPr>
            <w:tcW w:w="850" w:type="dxa"/>
            <w:tcBorders>
              <w:top w:val="nil"/>
              <w:left w:val="nil"/>
              <w:bottom w:val="single" w:sz="4" w:space="0" w:color="auto"/>
              <w:right w:val="single" w:sz="4" w:space="0" w:color="auto"/>
            </w:tcBorders>
            <w:noWrap/>
            <w:vAlign w:val="center"/>
            <w:hideMark/>
          </w:tcPr>
          <w:p w14:paraId="0E7CB95F"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89,7</w:t>
            </w:r>
          </w:p>
        </w:tc>
        <w:tc>
          <w:tcPr>
            <w:tcW w:w="850" w:type="dxa"/>
            <w:tcBorders>
              <w:top w:val="nil"/>
              <w:left w:val="nil"/>
              <w:bottom w:val="single" w:sz="4" w:space="0" w:color="auto"/>
              <w:right w:val="single" w:sz="4" w:space="0" w:color="auto"/>
            </w:tcBorders>
            <w:noWrap/>
            <w:vAlign w:val="center"/>
            <w:hideMark/>
          </w:tcPr>
          <w:p w14:paraId="61E03432"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89,7</w:t>
            </w:r>
          </w:p>
        </w:tc>
        <w:tc>
          <w:tcPr>
            <w:tcW w:w="850" w:type="dxa"/>
            <w:tcBorders>
              <w:top w:val="nil"/>
              <w:left w:val="nil"/>
              <w:bottom w:val="single" w:sz="4" w:space="0" w:color="auto"/>
              <w:right w:val="single" w:sz="4" w:space="0" w:color="auto"/>
            </w:tcBorders>
            <w:noWrap/>
            <w:vAlign w:val="center"/>
            <w:hideMark/>
          </w:tcPr>
          <w:p w14:paraId="713F5553"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89,7</w:t>
            </w:r>
          </w:p>
        </w:tc>
        <w:tc>
          <w:tcPr>
            <w:tcW w:w="850" w:type="dxa"/>
            <w:tcBorders>
              <w:top w:val="nil"/>
              <w:left w:val="nil"/>
              <w:bottom w:val="single" w:sz="4" w:space="0" w:color="auto"/>
              <w:right w:val="single" w:sz="4" w:space="0" w:color="auto"/>
            </w:tcBorders>
            <w:noWrap/>
            <w:vAlign w:val="center"/>
            <w:hideMark/>
          </w:tcPr>
          <w:p w14:paraId="25B95853"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89,7</w:t>
            </w:r>
          </w:p>
        </w:tc>
        <w:tc>
          <w:tcPr>
            <w:tcW w:w="850" w:type="dxa"/>
            <w:tcBorders>
              <w:top w:val="nil"/>
              <w:left w:val="nil"/>
              <w:bottom w:val="single" w:sz="4" w:space="0" w:color="auto"/>
              <w:right w:val="single" w:sz="4" w:space="0" w:color="auto"/>
            </w:tcBorders>
            <w:noWrap/>
            <w:vAlign w:val="center"/>
            <w:hideMark/>
          </w:tcPr>
          <w:p w14:paraId="527E35B4"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89,7</w:t>
            </w:r>
          </w:p>
        </w:tc>
        <w:tc>
          <w:tcPr>
            <w:tcW w:w="850" w:type="dxa"/>
            <w:tcBorders>
              <w:top w:val="nil"/>
              <w:left w:val="nil"/>
              <w:bottom w:val="single" w:sz="4" w:space="0" w:color="auto"/>
              <w:right w:val="single" w:sz="4" w:space="0" w:color="auto"/>
            </w:tcBorders>
            <w:noWrap/>
            <w:vAlign w:val="center"/>
            <w:hideMark/>
          </w:tcPr>
          <w:p w14:paraId="4EDF1427"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89,7</w:t>
            </w:r>
          </w:p>
        </w:tc>
        <w:tc>
          <w:tcPr>
            <w:tcW w:w="850" w:type="dxa"/>
            <w:tcBorders>
              <w:top w:val="nil"/>
              <w:left w:val="nil"/>
              <w:bottom w:val="single" w:sz="4" w:space="0" w:color="auto"/>
              <w:right w:val="single" w:sz="4" w:space="0" w:color="auto"/>
            </w:tcBorders>
            <w:noWrap/>
            <w:vAlign w:val="center"/>
            <w:hideMark/>
          </w:tcPr>
          <w:p w14:paraId="5F150D3C"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89,7</w:t>
            </w:r>
          </w:p>
        </w:tc>
        <w:tc>
          <w:tcPr>
            <w:tcW w:w="850" w:type="dxa"/>
            <w:tcBorders>
              <w:top w:val="nil"/>
              <w:left w:val="nil"/>
              <w:bottom w:val="single" w:sz="4" w:space="0" w:color="auto"/>
              <w:right w:val="single" w:sz="4" w:space="0" w:color="auto"/>
            </w:tcBorders>
            <w:noWrap/>
            <w:vAlign w:val="center"/>
            <w:hideMark/>
          </w:tcPr>
          <w:p w14:paraId="45A9944F"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89,7</w:t>
            </w:r>
          </w:p>
        </w:tc>
        <w:tc>
          <w:tcPr>
            <w:tcW w:w="850" w:type="dxa"/>
            <w:tcBorders>
              <w:top w:val="nil"/>
              <w:left w:val="nil"/>
              <w:bottom w:val="single" w:sz="4" w:space="0" w:color="auto"/>
              <w:right w:val="single" w:sz="4" w:space="0" w:color="auto"/>
            </w:tcBorders>
            <w:noWrap/>
            <w:vAlign w:val="center"/>
            <w:hideMark/>
          </w:tcPr>
          <w:p w14:paraId="15AB688D"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89,7</w:t>
            </w:r>
          </w:p>
        </w:tc>
        <w:tc>
          <w:tcPr>
            <w:tcW w:w="850" w:type="dxa"/>
            <w:tcBorders>
              <w:top w:val="nil"/>
              <w:left w:val="nil"/>
              <w:bottom w:val="single" w:sz="4" w:space="0" w:color="auto"/>
              <w:right w:val="single" w:sz="4" w:space="0" w:color="auto"/>
            </w:tcBorders>
            <w:noWrap/>
            <w:vAlign w:val="center"/>
            <w:hideMark/>
          </w:tcPr>
          <w:p w14:paraId="6BD6B87F"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89,7</w:t>
            </w:r>
          </w:p>
        </w:tc>
        <w:tc>
          <w:tcPr>
            <w:tcW w:w="850" w:type="dxa"/>
            <w:tcBorders>
              <w:top w:val="nil"/>
              <w:left w:val="nil"/>
              <w:bottom w:val="single" w:sz="4" w:space="0" w:color="auto"/>
              <w:right w:val="single" w:sz="4" w:space="0" w:color="auto"/>
            </w:tcBorders>
            <w:noWrap/>
            <w:vAlign w:val="center"/>
            <w:hideMark/>
          </w:tcPr>
          <w:p w14:paraId="2770C0B9"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89,7</w:t>
            </w:r>
          </w:p>
        </w:tc>
      </w:tr>
      <w:tr w:rsidR="00593360" w14:paraId="464A6B08" w14:textId="77777777" w:rsidTr="00593360">
        <w:trPr>
          <w:trHeight w:val="20"/>
        </w:trPr>
        <w:tc>
          <w:tcPr>
            <w:tcW w:w="5098" w:type="dxa"/>
            <w:tcBorders>
              <w:top w:val="nil"/>
              <w:left w:val="single" w:sz="4" w:space="0" w:color="auto"/>
              <w:bottom w:val="single" w:sz="4" w:space="0" w:color="auto"/>
              <w:right w:val="single" w:sz="4" w:space="0" w:color="auto"/>
            </w:tcBorders>
            <w:vAlign w:val="center"/>
            <w:hideMark/>
          </w:tcPr>
          <w:p w14:paraId="6EEE3E31" w14:textId="77777777" w:rsidR="00593360" w:rsidRDefault="00593360">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Доля отпуска тепловой энергии, осуществляемого потребителям по приборам учета, в общем объеме отпущенной тепловой энергии, %</w:t>
            </w:r>
          </w:p>
        </w:tc>
        <w:tc>
          <w:tcPr>
            <w:tcW w:w="850" w:type="dxa"/>
            <w:tcBorders>
              <w:top w:val="nil"/>
              <w:left w:val="nil"/>
              <w:bottom w:val="single" w:sz="4" w:space="0" w:color="auto"/>
              <w:right w:val="single" w:sz="4" w:space="0" w:color="auto"/>
            </w:tcBorders>
            <w:noWrap/>
            <w:vAlign w:val="center"/>
            <w:hideMark/>
          </w:tcPr>
          <w:p w14:paraId="44D4C99F"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100</w:t>
            </w:r>
          </w:p>
        </w:tc>
        <w:tc>
          <w:tcPr>
            <w:tcW w:w="850" w:type="dxa"/>
            <w:tcBorders>
              <w:top w:val="nil"/>
              <w:left w:val="nil"/>
              <w:bottom w:val="single" w:sz="4" w:space="0" w:color="auto"/>
              <w:right w:val="single" w:sz="4" w:space="0" w:color="auto"/>
            </w:tcBorders>
            <w:noWrap/>
            <w:vAlign w:val="center"/>
            <w:hideMark/>
          </w:tcPr>
          <w:p w14:paraId="3247C14A" w14:textId="77777777" w:rsidR="00593360" w:rsidRDefault="00593360">
            <w:pPr>
              <w:spacing w:after="0" w:line="240" w:lineRule="auto"/>
              <w:jc w:val="center"/>
            </w:pPr>
            <w:r>
              <w:rPr>
                <w:rFonts w:ascii="Arial" w:eastAsia="Times New Roman" w:hAnsi="Arial" w:cs="Arial"/>
                <w:color w:val="000000"/>
                <w:sz w:val="16"/>
                <w:szCs w:val="16"/>
                <w:lang w:eastAsia="ru-RU"/>
              </w:rPr>
              <w:t>100</w:t>
            </w:r>
          </w:p>
        </w:tc>
        <w:tc>
          <w:tcPr>
            <w:tcW w:w="850" w:type="dxa"/>
            <w:tcBorders>
              <w:top w:val="nil"/>
              <w:left w:val="nil"/>
              <w:bottom w:val="single" w:sz="4" w:space="0" w:color="auto"/>
              <w:right w:val="single" w:sz="4" w:space="0" w:color="auto"/>
            </w:tcBorders>
            <w:noWrap/>
            <w:vAlign w:val="center"/>
            <w:hideMark/>
          </w:tcPr>
          <w:p w14:paraId="05CEF646" w14:textId="77777777" w:rsidR="00593360" w:rsidRDefault="00593360">
            <w:pPr>
              <w:spacing w:after="0" w:line="240" w:lineRule="auto"/>
              <w:jc w:val="center"/>
            </w:pPr>
            <w:r>
              <w:rPr>
                <w:rFonts w:ascii="Arial" w:eastAsia="Times New Roman" w:hAnsi="Arial" w:cs="Arial"/>
                <w:color w:val="000000"/>
                <w:sz w:val="16"/>
                <w:szCs w:val="16"/>
                <w:lang w:eastAsia="ru-RU"/>
              </w:rPr>
              <w:t>100</w:t>
            </w:r>
          </w:p>
        </w:tc>
        <w:tc>
          <w:tcPr>
            <w:tcW w:w="850" w:type="dxa"/>
            <w:tcBorders>
              <w:top w:val="nil"/>
              <w:left w:val="nil"/>
              <w:bottom w:val="single" w:sz="4" w:space="0" w:color="auto"/>
              <w:right w:val="single" w:sz="4" w:space="0" w:color="auto"/>
            </w:tcBorders>
            <w:noWrap/>
            <w:vAlign w:val="center"/>
            <w:hideMark/>
          </w:tcPr>
          <w:p w14:paraId="6FCA8C5B" w14:textId="77777777" w:rsidR="00593360" w:rsidRDefault="00593360">
            <w:pPr>
              <w:spacing w:after="0" w:line="240" w:lineRule="auto"/>
              <w:jc w:val="center"/>
            </w:pPr>
            <w:r>
              <w:rPr>
                <w:rFonts w:ascii="Arial" w:eastAsia="Times New Roman" w:hAnsi="Arial" w:cs="Arial"/>
                <w:color w:val="000000"/>
                <w:sz w:val="16"/>
                <w:szCs w:val="16"/>
                <w:lang w:eastAsia="ru-RU"/>
              </w:rPr>
              <w:t>100</w:t>
            </w:r>
          </w:p>
        </w:tc>
        <w:tc>
          <w:tcPr>
            <w:tcW w:w="850" w:type="dxa"/>
            <w:tcBorders>
              <w:top w:val="nil"/>
              <w:left w:val="nil"/>
              <w:bottom w:val="single" w:sz="4" w:space="0" w:color="auto"/>
              <w:right w:val="single" w:sz="4" w:space="0" w:color="auto"/>
            </w:tcBorders>
            <w:noWrap/>
            <w:vAlign w:val="center"/>
            <w:hideMark/>
          </w:tcPr>
          <w:p w14:paraId="4877705A" w14:textId="77777777" w:rsidR="00593360" w:rsidRDefault="00593360">
            <w:pPr>
              <w:spacing w:after="0" w:line="240" w:lineRule="auto"/>
              <w:jc w:val="center"/>
            </w:pPr>
            <w:r>
              <w:rPr>
                <w:rFonts w:ascii="Arial" w:eastAsia="Times New Roman" w:hAnsi="Arial" w:cs="Arial"/>
                <w:color w:val="000000"/>
                <w:sz w:val="16"/>
                <w:szCs w:val="16"/>
                <w:lang w:eastAsia="ru-RU"/>
              </w:rPr>
              <w:t>100</w:t>
            </w:r>
          </w:p>
        </w:tc>
        <w:tc>
          <w:tcPr>
            <w:tcW w:w="850" w:type="dxa"/>
            <w:tcBorders>
              <w:top w:val="nil"/>
              <w:left w:val="nil"/>
              <w:bottom w:val="single" w:sz="4" w:space="0" w:color="auto"/>
              <w:right w:val="single" w:sz="4" w:space="0" w:color="auto"/>
            </w:tcBorders>
            <w:noWrap/>
            <w:vAlign w:val="center"/>
            <w:hideMark/>
          </w:tcPr>
          <w:p w14:paraId="291DF8C0" w14:textId="77777777" w:rsidR="00593360" w:rsidRDefault="00593360">
            <w:pPr>
              <w:spacing w:after="0" w:line="240" w:lineRule="auto"/>
              <w:jc w:val="center"/>
            </w:pPr>
            <w:r>
              <w:rPr>
                <w:rFonts w:ascii="Arial" w:eastAsia="Times New Roman" w:hAnsi="Arial" w:cs="Arial"/>
                <w:color w:val="000000"/>
                <w:sz w:val="16"/>
                <w:szCs w:val="16"/>
                <w:lang w:eastAsia="ru-RU"/>
              </w:rPr>
              <w:t>100</w:t>
            </w:r>
          </w:p>
        </w:tc>
        <w:tc>
          <w:tcPr>
            <w:tcW w:w="850" w:type="dxa"/>
            <w:tcBorders>
              <w:top w:val="nil"/>
              <w:left w:val="nil"/>
              <w:bottom w:val="single" w:sz="4" w:space="0" w:color="auto"/>
              <w:right w:val="single" w:sz="4" w:space="0" w:color="auto"/>
            </w:tcBorders>
            <w:noWrap/>
            <w:vAlign w:val="center"/>
            <w:hideMark/>
          </w:tcPr>
          <w:p w14:paraId="7DDC9F3C" w14:textId="77777777" w:rsidR="00593360" w:rsidRDefault="00593360">
            <w:pPr>
              <w:spacing w:after="0" w:line="240" w:lineRule="auto"/>
              <w:jc w:val="center"/>
            </w:pPr>
            <w:r>
              <w:rPr>
                <w:rFonts w:ascii="Arial" w:eastAsia="Times New Roman" w:hAnsi="Arial" w:cs="Arial"/>
                <w:color w:val="000000"/>
                <w:sz w:val="16"/>
                <w:szCs w:val="16"/>
                <w:lang w:eastAsia="ru-RU"/>
              </w:rPr>
              <w:t>100</w:t>
            </w:r>
          </w:p>
        </w:tc>
        <w:tc>
          <w:tcPr>
            <w:tcW w:w="850" w:type="dxa"/>
            <w:tcBorders>
              <w:top w:val="nil"/>
              <w:left w:val="nil"/>
              <w:bottom w:val="single" w:sz="4" w:space="0" w:color="auto"/>
              <w:right w:val="single" w:sz="4" w:space="0" w:color="auto"/>
            </w:tcBorders>
            <w:noWrap/>
            <w:vAlign w:val="center"/>
            <w:hideMark/>
          </w:tcPr>
          <w:p w14:paraId="13D5B790" w14:textId="77777777" w:rsidR="00593360" w:rsidRDefault="00593360">
            <w:pPr>
              <w:spacing w:after="0" w:line="240" w:lineRule="auto"/>
              <w:jc w:val="center"/>
            </w:pPr>
            <w:r>
              <w:rPr>
                <w:rFonts w:ascii="Arial" w:eastAsia="Times New Roman" w:hAnsi="Arial" w:cs="Arial"/>
                <w:color w:val="000000"/>
                <w:sz w:val="16"/>
                <w:szCs w:val="16"/>
                <w:lang w:eastAsia="ru-RU"/>
              </w:rPr>
              <w:t>100</w:t>
            </w:r>
          </w:p>
        </w:tc>
        <w:tc>
          <w:tcPr>
            <w:tcW w:w="850" w:type="dxa"/>
            <w:tcBorders>
              <w:top w:val="nil"/>
              <w:left w:val="nil"/>
              <w:bottom w:val="single" w:sz="4" w:space="0" w:color="auto"/>
              <w:right w:val="single" w:sz="4" w:space="0" w:color="auto"/>
            </w:tcBorders>
            <w:noWrap/>
            <w:vAlign w:val="center"/>
            <w:hideMark/>
          </w:tcPr>
          <w:p w14:paraId="08EFBF0C" w14:textId="77777777" w:rsidR="00593360" w:rsidRDefault="00593360">
            <w:pPr>
              <w:spacing w:after="0" w:line="240" w:lineRule="auto"/>
              <w:jc w:val="center"/>
            </w:pPr>
            <w:r>
              <w:rPr>
                <w:rFonts w:ascii="Arial" w:eastAsia="Times New Roman" w:hAnsi="Arial" w:cs="Arial"/>
                <w:color w:val="000000"/>
                <w:sz w:val="16"/>
                <w:szCs w:val="16"/>
                <w:lang w:eastAsia="ru-RU"/>
              </w:rPr>
              <w:t>100</w:t>
            </w:r>
          </w:p>
        </w:tc>
        <w:tc>
          <w:tcPr>
            <w:tcW w:w="850" w:type="dxa"/>
            <w:tcBorders>
              <w:top w:val="nil"/>
              <w:left w:val="nil"/>
              <w:bottom w:val="single" w:sz="4" w:space="0" w:color="auto"/>
              <w:right w:val="single" w:sz="4" w:space="0" w:color="auto"/>
            </w:tcBorders>
            <w:noWrap/>
            <w:vAlign w:val="center"/>
            <w:hideMark/>
          </w:tcPr>
          <w:p w14:paraId="7080D785" w14:textId="77777777" w:rsidR="00593360" w:rsidRDefault="00593360">
            <w:pPr>
              <w:spacing w:after="0" w:line="240" w:lineRule="auto"/>
              <w:jc w:val="center"/>
            </w:pPr>
            <w:r>
              <w:rPr>
                <w:rFonts w:ascii="Arial" w:eastAsia="Times New Roman" w:hAnsi="Arial" w:cs="Arial"/>
                <w:color w:val="000000"/>
                <w:sz w:val="16"/>
                <w:szCs w:val="16"/>
                <w:lang w:eastAsia="ru-RU"/>
              </w:rPr>
              <w:t>100</w:t>
            </w:r>
          </w:p>
        </w:tc>
        <w:tc>
          <w:tcPr>
            <w:tcW w:w="850" w:type="dxa"/>
            <w:tcBorders>
              <w:top w:val="nil"/>
              <w:left w:val="nil"/>
              <w:bottom w:val="single" w:sz="4" w:space="0" w:color="auto"/>
              <w:right w:val="single" w:sz="4" w:space="0" w:color="auto"/>
            </w:tcBorders>
            <w:noWrap/>
            <w:vAlign w:val="center"/>
            <w:hideMark/>
          </w:tcPr>
          <w:p w14:paraId="19D8F0F2" w14:textId="77777777" w:rsidR="00593360" w:rsidRDefault="00593360">
            <w:pPr>
              <w:spacing w:after="0" w:line="240" w:lineRule="auto"/>
              <w:jc w:val="center"/>
            </w:pPr>
            <w:r>
              <w:rPr>
                <w:rFonts w:ascii="Arial" w:eastAsia="Times New Roman" w:hAnsi="Arial" w:cs="Arial"/>
                <w:color w:val="000000"/>
                <w:sz w:val="16"/>
                <w:szCs w:val="16"/>
                <w:lang w:eastAsia="ru-RU"/>
              </w:rPr>
              <w:t>100</w:t>
            </w:r>
          </w:p>
        </w:tc>
        <w:tc>
          <w:tcPr>
            <w:tcW w:w="850" w:type="dxa"/>
            <w:tcBorders>
              <w:top w:val="nil"/>
              <w:left w:val="nil"/>
              <w:bottom w:val="single" w:sz="4" w:space="0" w:color="auto"/>
              <w:right w:val="single" w:sz="4" w:space="0" w:color="auto"/>
            </w:tcBorders>
            <w:noWrap/>
            <w:vAlign w:val="center"/>
            <w:hideMark/>
          </w:tcPr>
          <w:p w14:paraId="32A02F7C" w14:textId="77777777" w:rsidR="00593360" w:rsidRDefault="00593360">
            <w:pPr>
              <w:spacing w:after="0" w:line="240" w:lineRule="auto"/>
              <w:jc w:val="center"/>
            </w:pPr>
            <w:r>
              <w:rPr>
                <w:rFonts w:ascii="Arial" w:eastAsia="Times New Roman" w:hAnsi="Arial" w:cs="Arial"/>
                <w:color w:val="000000"/>
                <w:sz w:val="16"/>
                <w:szCs w:val="16"/>
                <w:lang w:eastAsia="ru-RU"/>
              </w:rPr>
              <w:t>100</w:t>
            </w:r>
          </w:p>
        </w:tc>
      </w:tr>
      <w:tr w:rsidR="00593360" w14:paraId="7444E3DA" w14:textId="77777777" w:rsidTr="00593360">
        <w:trPr>
          <w:trHeight w:val="20"/>
        </w:trPr>
        <w:tc>
          <w:tcPr>
            <w:tcW w:w="5098" w:type="dxa"/>
            <w:tcBorders>
              <w:top w:val="nil"/>
              <w:left w:val="single" w:sz="4" w:space="0" w:color="auto"/>
              <w:bottom w:val="single" w:sz="4" w:space="0" w:color="auto"/>
              <w:right w:val="single" w:sz="4" w:space="0" w:color="auto"/>
            </w:tcBorders>
            <w:vAlign w:val="center"/>
            <w:hideMark/>
          </w:tcPr>
          <w:p w14:paraId="2FF8FA95" w14:textId="77777777" w:rsidR="00593360" w:rsidRDefault="00593360">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Средневзвешенный (по материальной характеристике) срок эксплуатации тепловых сетей, лет</w:t>
            </w:r>
          </w:p>
        </w:tc>
        <w:tc>
          <w:tcPr>
            <w:tcW w:w="850" w:type="dxa"/>
            <w:tcBorders>
              <w:top w:val="nil"/>
              <w:left w:val="nil"/>
              <w:bottom w:val="single" w:sz="4" w:space="0" w:color="auto"/>
              <w:right w:val="single" w:sz="4" w:space="0" w:color="auto"/>
            </w:tcBorders>
            <w:noWrap/>
            <w:vAlign w:val="center"/>
            <w:hideMark/>
          </w:tcPr>
          <w:p w14:paraId="7DB1F673"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4,0</w:t>
            </w:r>
          </w:p>
        </w:tc>
        <w:tc>
          <w:tcPr>
            <w:tcW w:w="850" w:type="dxa"/>
            <w:tcBorders>
              <w:top w:val="nil"/>
              <w:left w:val="nil"/>
              <w:bottom w:val="single" w:sz="4" w:space="0" w:color="auto"/>
              <w:right w:val="single" w:sz="4" w:space="0" w:color="auto"/>
            </w:tcBorders>
            <w:noWrap/>
            <w:vAlign w:val="center"/>
            <w:hideMark/>
          </w:tcPr>
          <w:p w14:paraId="2F488F31"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5,0</w:t>
            </w:r>
          </w:p>
        </w:tc>
        <w:tc>
          <w:tcPr>
            <w:tcW w:w="850" w:type="dxa"/>
            <w:tcBorders>
              <w:top w:val="nil"/>
              <w:left w:val="nil"/>
              <w:bottom w:val="single" w:sz="4" w:space="0" w:color="auto"/>
              <w:right w:val="single" w:sz="4" w:space="0" w:color="auto"/>
            </w:tcBorders>
            <w:noWrap/>
            <w:vAlign w:val="center"/>
            <w:hideMark/>
          </w:tcPr>
          <w:p w14:paraId="0DAA168F"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6,0</w:t>
            </w:r>
          </w:p>
        </w:tc>
        <w:tc>
          <w:tcPr>
            <w:tcW w:w="850" w:type="dxa"/>
            <w:tcBorders>
              <w:top w:val="nil"/>
              <w:left w:val="nil"/>
              <w:bottom w:val="single" w:sz="4" w:space="0" w:color="auto"/>
              <w:right w:val="single" w:sz="4" w:space="0" w:color="auto"/>
            </w:tcBorders>
            <w:noWrap/>
            <w:vAlign w:val="center"/>
            <w:hideMark/>
          </w:tcPr>
          <w:p w14:paraId="51301190"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7,0</w:t>
            </w:r>
          </w:p>
        </w:tc>
        <w:tc>
          <w:tcPr>
            <w:tcW w:w="850" w:type="dxa"/>
            <w:tcBorders>
              <w:top w:val="nil"/>
              <w:left w:val="nil"/>
              <w:bottom w:val="single" w:sz="4" w:space="0" w:color="auto"/>
              <w:right w:val="single" w:sz="4" w:space="0" w:color="auto"/>
            </w:tcBorders>
            <w:noWrap/>
            <w:vAlign w:val="center"/>
            <w:hideMark/>
          </w:tcPr>
          <w:p w14:paraId="3C1EA232"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8,0</w:t>
            </w:r>
          </w:p>
        </w:tc>
        <w:tc>
          <w:tcPr>
            <w:tcW w:w="850" w:type="dxa"/>
            <w:tcBorders>
              <w:top w:val="nil"/>
              <w:left w:val="nil"/>
              <w:bottom w:val="single" w:sz="4" w:space="0" w:color="auto"/>
              <w:right w:val="single" w:sz="4" w:space="0" w:color="auto"/>
            </w:tcBorders>
            <w:noWrap/>
            <w:vAlign w:val="center"/>
            <w:hideMark/>
          </w:tcPr>
          <w:p w14:paraId="7E412CAE"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9,0</w:t>
            </w:r>
          </w:p>
        </w:tc>
        <w:tc>
          <w:tcPr>
            <w:tcW w:w="850" w:type="dxa"/>
            <w:tcBorders>
              <w:top w:val="nil"/>
              <w:left w:val="nil"/>
              <w:bottom w:val="single" w:sz="4" w:space="0" w:color="auto"/>
              <w:right w:val="single" w:sz="4" w:space="0" w:color="auto"/>
            </w:tcBorders>
            <w:noWrap/>
            <w:vAlign w:val="center"/>
            <w:hideMark/>
          </w:tcPr>
          <w:p w14:paraId="255C0B38"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10,0</w:t>
            </w:r>
          </w:p>
        </w:tc>
        <w:tc>
          <w:tcPr>
            <w:tcW w:w="850" w:type="dxa"/>
            <w:tcBorders>
              <w:top w:val="nil"/>
              <w:left w:val="nil"/>
              <w:bottom w:val="single" w:sz="4" w:space="0" w:color="auto"/>
              <w:right w:val="single" w:sz="4" w:space="0" w:color="auto"/>
            </w:tcBorders>
            <w:noWrap/>
            <w:vAlign w:val="center"/>
            <w:hideMark/>
          </w:tcPr>
          <w:p w14:paraId="57272E7F"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11,0</w:t>
            </w:r>
          </w:p>
        </w:tc>
        <w:tc>
          <w:tcPr>
            <w:tcW w:w="850" w:type="dxa"/>
            <w:tcBorders>
              <w:top w:val="nil"/>
              <w:left w:val="nil"/>
              <w:bottom w:val="single" w:sz="4" w:space="0" w:color="auto"/>
              <w:right w:val="single" w:sz="4" w:space="0" w:color="auto"/>
            </w:tcBorders>
            <w:noWrap/>
            <w:vAlign w:val="center"/>
            <w:hideMark/>
          </w:tcPr>
          <w:p w14:paraId="152F9F19"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12,0</w:t>
            </w:r>
          </w:p>
        </w:tc>
        <w:tc>
          <w:tcPr>
            <w:tcW w:w="850" w:type="dxa"/>
            <w:tcBorders>
              <w:top w:val="nil"/>
              <w:left w:val="nil"/>
              <w:bottom w:val="single" w:sz="4" w:space="0" w:color="auto"/>
              <w:right w:val="single" w:sz="4" w:space="0" w:color="auto"/>
            </w:tcBorders>
            <w:noWrap/>
            <w:vAlign w:val="center"/>
            <w:hideMark/>
          </w:tcPr>
          <w:p w14:paraId="5EF73734"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13,0</w:t>
            </w:r>
          </w:p>
        </w:tc>
        <w:tc>
          <w:tcPr>
            <w:tcW w:w="850" w:type="dxa"/>
            <w:tcBorders>
              <w:top w:val="nil"/>
              <w:left w:val="nil"/>
              <w:bottom w:val="single" w:sz="4" w:space="0" w:color="auto"/>
              <w:right w:val="single" w:sz="4" w:space="0" w:color="auto"/>
            </w:tcBorders>
            <w:noWrap/>
            <w:vAlign w:val="center"/>
            <w:hideMark/>
          </w:tcPr>
          <w:p w14:paraId="4D0DBDC7"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14,0</w:t>
            </w:r>
          </w:p>
        </w:tc>
        <w:tc>
          <w:tcPr>
            <w:tcW w:w="850" w:type="dxa"/>
            <w:tcBorders>
              <w:top w:val="nil"/>
              <w:left w:val="nil"/>
              <w:bottom w:val="single" w:sz="4" w:space="0" w:color="auto"/>
              <w:right w:val="single" w:sz="4" w:space="0" w:color="auto"/>
            </w:tcBorders>
            <w:noWrap/>
            <w:vAlign w:val="center"/>
            <w:hideMark/>
          </w:tcPr>
          <w:p w14:paraId="233646BF"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15,0</w:t>
            </w:r>
          </w:p>
        </w:tc>
      </w:tr>
      <w:tr w:rsidR="00593360" w14:paraId="006E9819" w14:textId="77777777" w:rsidTr="00593360">
        <w:trPr>
          <w:trHeight w:val="20"/>
        </w:trPr>
        <w:tc>
          <w:tcPr>
            <w:tcW w:w="5098" w:type="dxa"/>
            <w:tcBorders>
              <w:top w:val="nil"/>
              <w:left w:val="single" w:sz="4" w:space="0" w:color="auto"/>
              <w:bottom w:val="single" w:sz="4" w:space="0" w:color="auto"/>
              <w:right w:val="single" w:sz="4" w:space="0" w:color="auto"/>
            </w:tcBorders>
            <w:vAlign w:val="center"/>
            <w:hideMark/>
          </w:tcPr>
          <w:p w14:paraId="11E61391" w14:textId="77777777" w:rsidR="00593360" w:rsidRDefault="00593360">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Материальная характеристика реконструированных тепловых сетей, м²</w:t>
            </w:r>
          </w:p>
        </w:tc>
        <w:tc>
          <w:tcPr>
            <w:tcW w:w="850" w:type="dxa"/>
            <w:tcBorders>
              <w:top w:val="nil"/>
              <w:left w:val="nil"/>
              <w:bottom w:val="single" w:sz="4" w:space="0" w:color="auto"/>
              <w:right w:val="single" w:sz="4" w:space="0" w:color="auto"/>
            </w:tcBorders>
            <w:noWrap/>
            <w:vAlign w:val="center"/>
            <w:hideMark/>
          </w:tcPr>
          <w:p w14:paraId="42894E68"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noWrap/>
            <w:vAlign w:val="center"/>
            <w:hideMark/>
          </w:tcPr>
          <w:p w14:paraId="2891D67B"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noWrap/>
            <w:vAlign w:val="center"/>
            <w:hideMark/>
          </w:tcPr>
          <w:p w14:paraId="7DDDF955"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noWrap/>
            <w:vAlign w:val="center"/>
            <w:hideMark/>
          </w:tcPr>
          <w:p w14:paraId="47B32B1D"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noWrap/>
            <w:vAlign w:val="center"/>
            <w:hideMark/>
          </w:tcPr>
          <w:p w14:paraId="3F89CD7A"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noWrap/>
            <w:vAlign w:val="center"/>
            <w:hideMark/>
          </w:tcPr>
          <w:p w14:paraId="249CA846"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noWrap/>
            <w:vAlign w:val="center"/>
            <w:hideMark/>
          </w:tcPr>
          <w:p w14:paraId="28F04EF0"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noWrap/>
            <w:vAlign w:val="center"/>
            <w:hideMark/>
          </w:tcPr>
          <w:p w14:paraId="261107EF"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noWrap/>
            <w:vAlign w:val="center"/>
            <w:hideMark/>
          </w:tcPr>
          <w:p w14:paraId="766A1EE2"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noWrap/>
            <w:vAlign w:val="center"/>
            <w:hideMark/>
          </w:tcPr>
          <w:p w14:paraId="602FB3BE"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noWrap/>
            <w:vAlign w:val="center"/>
            <w:hideMark/>
          </w:tcPr>
          <w:p w14:paraId="210F72BE"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noWrap/>
            <w:vAlign w:val="center"/>
            <w:hideMark/>
          </w:tcPr>
          <w:p w14:paraId="68B19A05"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r>
      <w:tr w:rsidR="00593360" w14:paraId="649EF8CB" w14:textId="77777777" w:rsidTr="00593360">
        <w:trPr>
          <w:trHeight w:val="20"/>
        </w:trPr>
        <w:tc>
          <w:tcPr>
            <w:tcW w:w="5098" w:type="dxa"/>
            <w:tcBorders>
              <w:top w:val="nil"/>
              <w:left w:val="single" w:sz="4" w:space="0" w:color="auto"/>
              <w:bottom w:val="single" w:sz="4" w:space="0" w:color="auto"/>
              <w:right w:val="single" w:sz="4" w:space="0" w:color="auto"/>
            </w:tcBorders>
            <w:vAlign w:val="center"/>
            <w:hideMark/>
          </w:tcPr>
          <w:p w14:paraId="2DCDA83D" w14:textId="77777777" w:rsidR="00593360" w:rsidRDefault="00593360">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xml:space="preserve">Отношение материальной характеристики тепловых сетей, реконструированных за период, к общей материальной характеристике тепловых сетей, б/р </w:t>
            </w:r>
          </w:p>
        </w:tc>
        <w:tc>
          <w:tcPr>
            <w:tcW w:w="850" w:type="dxa"/>
            <w:tcBorders>
              <w:top w:val="nil"/>
              <w:left w:val="nil"/>
              <w:bottom w:val="single" w:sz="4" w:space="0" w:color="auto"/>
              <w:right w:val="single" w:sz="4" w:space="0" w:color="auto"/>
            </w:tcBorders>
            <w:noWrap/>
            <w:vAlign w:val="center"/>
            <w:hideMark/>
          </w:tcPr>
          <w:p w14:paraId="45BBE5A2"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noWrap/>
            <w:vAlign w:val="center"/>
            <w:hideMark/>
          </w:tcPr>
          <w:p w14:paraId="5465430B"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noWrap/>
            <w:vAlign w:val="center"/>
            <w:hideMark/>
          </w:tcPr>
          <w:p w14:paraId="4BC9CE38"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noWrap/>
            <w:vAlign w:val="center"/>
            <w:hideMark/>
          </w:tcPr>
          <w:p w14:paraId="17F9104A"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noWrap/>
            <w:vAlign w:val="center"/>
            <w:hideMark/>
          </w:tcPr>
          <w:p w14:paraId="48F2A779"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noWrap/>
            <w:vAlign w:val="center"/>
            <w:hideMark/>
          </w:tcPr>
          <w:p w14:paraId="200F9677"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noWrap/>
            <w:vAlign w:val="center"/>
            <w:hideMark/>
          </w:tcPr>
          <w:p w14:paraId="110C0DFA"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noWrap/>
            <w:vAlign w:val="center"/>
            <w:hideMark/>
          </w:tcPr>
          <w:p w14:paraId="1680F2E2"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noWrap/>
            <w:vAlign w:val="center"/>
            <w:hideMark/>
          </w:tcPr>
          <w:p w14:paraId="6BF29161"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noWrap/>
            <w:vAlign w:val="center"/>
            <w:hideMark/>
          </w:tcPr>
          <w:p w14:paraId="53C028CE"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noWrap/>
            <w:vAlign w:val="center"/>
            <w:hideMark/>
          </w:tcPr>
          <w:p w14:paraId="0DEA3657"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noWrap/>
            <w:vAlign w:val="center"/>
            <w:hideMark/>
          </w:tcPr>
          <w:p w14:paraId="6D33505D"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r>
      <w:tr w:rsidR="00593360" w14:paraId="6ECDE6F2" w14:textId="77777777" w:rsidTr="00593360">
        <w:trPr>
          <w:trHeight w:val="20"/>
        </w:trPr>
        <w:tc>
          <w:tcPr>
            <w:tcW w:w="5098" w:type="dxa"/>
            <w:tcBorders>
              <w:top w:val="nil"/>
              <w:left w:val="single" w:sz="4" w:space="0" w:color="auto"/>
              <w:bottom w:val="single" w:sz="4" w:space="0" w:color="auto"/>
              <w:right w:val="single" w:sz="4" w:space="0" w:color="auto"/>
            </w:tcBorders>
            <w:shd w:val="clear" w:color="auto" w:fill="DAEEF3"/>
            <w:vAlign w:val="center"/>
            <w:hideMark/>
          </w:tcPr>
          <w:p w14:paraId="41BB6B13" w14:textId="77777777" w:rsidR="00593360" w:rsidRDefault="00593360">
            <w:pPr>
              <w:spacing w:after="0" w:line="240" w:lineRule="auto"/>
              <w:rPr>
                <w:rFonts w:ascii="Arial" w:eastAsia="Times New Roman" w:hAnsi="Arial" w:cs="Arial"/>
                <w:b/>
                <w:bCs/>
                <w:color w:val="000000"/>
                <w:sz w:val="16"/>
                <w:szCs w:val="16"/>
                <w:lang w:eastAsia="ru-RU"/>
              </w:rPr>
            </w:pPr>
            <w:r>
              <w:rPr>
                <w:rFonts w:ascii="Arial" w:eastAsia="Times New Roman" w:hAnsi="Arial" w:cs="Arial"/>
                <w:b/>
                <w:bCs/>
                <w:color w:val="000000"/>
                <w:sz w:val="16"/>
                <w:szCs w:val="16"/>
                <w:lang w:eastAsia="ru-RU"/>
              </w:rPr>
              <w:t>Амурское сельское поселение</w:t>
            </w:r>
          </w:p>
        </w:tc>
        <w:tc>
          <w:tcPr>
            <w:tcW w:w="850" w:type="dxa"/>
            <w:tcBorders>
              <w:top w:val="nil"/>
              <w:left w:val="nil"/>
              <w:bottom w:val="single" w:sz="4" w:space="0" w:color="auto"/>
              <w:right w:val="single" w:sz="4" w:space="0" w:color="auto"/>
            </w:tcBorders>
            <w:shd w:val="clear" w:color="auto" w:fill="DAEEF3"/>
            <w:noWrap/>
            <w:vAlign w:val="center"/>
            <w:hideMark/>
          </w:tcPr>
          <w:p w14:paraId="4E077DE3" w14:textId="77777777" w:rsidR="00593360" w:rsidRDefault="00593360">
            <w:pPr>
              <w:spacing w:after="0" w:line="240" w:lineRule="auto"/>
              <w:jc w:val="center"/>
              <w:rPr>
                <w:rFonts w:ascii="Arial" w:eastAsia="Times New Roman" w:hAnsi="Arial" w:cs="Arial"/>
                <w:b/>
                <w:bCs/>
                <w:sz w:val="16"/>
                <w:szCs w:val="16"/>
                <w:lang w:eastAsia="ru-RU"/>
              </w:rPr>
            </w:pPr>
            <w:r>
              <w:rPr>
                <w:rFonts w:ascii="Arial" w:eastAsia="Times New Roman" w:hAnsi="Arial" w:cs="Arial"/>
                <w:b/>
                <w:bCs/>
                <w:sz w:val="16"/>
                <w:szCs w:val="16"/>
                <w:lang w:eastAsia="ru-RU"/>
              </w:rPr>
              <w:t>2021</w:t>
            </w:r>
          </w:p>
        </w:tc>
        <w:tc>
          <w:tcPr>
            <w:tcW w:w="850" w:type="dxa"/>
            <w:tcBorders>
              <w:top w:val="nil"/>
              <w:left w:val="nil"/>
              <w:bottom w:val="single" w:sz="4" w:space="0" w:color="auto"/>
              <w:right w:val="single" w:sz="4" w:space="0" w:color="auto"/>
            </w:tcBorders>
            <w:shd w:val="clear" w:color="auto" w:fill="DAEEF3"/>
            <w:noWrap/>
            <w:vAlign w:val="center"/>
            <w:hideMark/>
          </w:tcPr>
          <w:p w14:paraId="107539F8" w14:textId="77777777" w:rsidR="00593360" w:rsidRDefault="00593360">
            <w:pPr>
              <w:spacing w:after="0" w:line="240" w:lineRule="auto"/>
              <w:jc w:val="center"/>
              <w:rPr>
                <w:rFonts w:ascii="Arial" w:eastAsia="Times New Roman" w:hAnsi="Arial" w:cs="Arial"/>
                <w:b/>
                <w:bCs/>
                <w:sz w:val="16"/>
                <w:szCs w:val="16"/>
                <w:lang w:eastAsia="ru-RU"/>
              </w:rPr>
            </w:pPr>
            <w:r>
              <w:rPr>
                <w:rFonts w:ascii="Arial" w:eastAsia="Times New Roman" w:hAnsi="Arial" w:cs="Arial"/>
                <w:b/>
                <w:bCs/>
                <w:sz w:val="16"/>
                <w:szCs w:val="16"/>
                <w:lang w:eastAsia="ru-RU"/>
              </w:rPr>
              <w:t>2022</w:t>
            </w:r>
          </w:p>
        </w:tc>
        <w:tc>
          <w:tcPr>
            <w:tcW w:w="850" w:type="dxa"/>
            <w:tcBorders>
              <w:top w:val="nil"/>
              <w:left w:val="nil"/>
              <w:bottom w:val="single" w:sz="4" w:space="0" w:color="auto"/>
              <w:right w:val="single" w:sz="4" w:space="0" w:color="auto"/>
            </w:tcBorders>
            <w:shd w:val="clear" w:color="auto" w:fill="DAEEF3"/>
            <w:noWrap/>
            <w:vAlign w:val="center"/>
            <w:hideMark/>
          </w:tcPr>
          <w:p w14:paraId="7C3DA406" w14:textId="77777777" w:rsidR="00593360" w:rsidRDefault="00593360">
            <w:pPr>
              <w:spacing w:after="0" w:line="240" w:lineRule="auto"/>
              <w:jc w:val="center"/>
              <w:rPr>
                <w:rFonts w:ascii="Arial" w:eastAsia="Times New Roman" w:hAnsi="Arial" w:cs="Arial"/>
                <w:b/>
                <w:bCs/>
                <w:sz w:val="16"/>
                <w:szCs w:val="16"/>
                <w:lang w:eastAsia="ru-RU"/>
              </w:rPr>
            </w:pPr>
            <w:r>
              <w:rPr>
                <w:rFonts w:ascii="Arial" w:eastAsia="Times New Roman" w:hAnsi="Arial" w:cs="Arial"/>
                <w:b/>
                <w:bCs/>
                <w:sz w:val="16"/>
                <w:szCs w:val="16"/>
                <w:lang w:eastAsia="ru-RU"/>
              </w:rPr>
              <w:t>2023</w:t>
            </w:r>
          </w:p>
        </w:tc>
        <w:tc>
          <w:tcPr>
            <w:tcW w:w="850" w:type="dxa"/>
            <w:tcBorders>
              <w:top w:val="nil"/>
              <w:left w:val="nil"/>
              <w:bottom w:val="single" w:sz="4" w:space="0" w:color="auto"/>
              <w:right w:val="single" w:sz="4" w:space="0" w:color="auto"/>
            </w:tcBorders>
            <w:shd w:val="clear" w:color="auto" w:fill="DAEEF3"/>
            <w:noWrap/>
            <w:vAlign w:val="center"/>
            <w:hideMark/>
          </w:tcPr>
          <w:p w14:paraId="63CA7E93" w14:textId="77777777" w:rsidR="00593360" w:rsidRDefault="00593360">
            <w:pPr>
              <w:spacing w:after="0" w:line="240" w:lineRule="auto"/>
              <w:jc w:val="center"/>
              <w:rPr>
                <w:rFonts w:ascii="Arial" w:eastAsia="Times New Roman" w:hAnsi="Arial" w:cs="Arial"/>
                <w:b/>
                <w:bCs/>
                <w:sz w:val="16"/>
                <w:szCs w:val="16"/>
                <w:lang w:eastAsia="ru-RU"/>
              </w:rPr>
            </w:pPr>
            <w:r>
              <w:rPr>
                <w:rFonts w:ascii="Arial" w:eastAsia="Times New Roman" w:hAnsi="Arial" w:cs="Arial"/>
                <w:b/>
                <w:bCs/>
                <w:sz w:val="16"/>
                <w:szCs w:val="16"/>
                <w:lang w:eastAsia="ru-RU"/>
              </w:rPr>
              <w:t>2024</w:t>
            </w:r>
          </w:p>
        </w:tc>
        <w:tc>
          <w:tcPr>
            <w:tcW w:w="850" w:type="dxa"/>
            <w:tcBorders>
              <w:top w:val="nil"/>
              <w:left w:val="nil"/>
              <w:bottom w:val="single" w:sz="4" w:space="0" w:color="auto"/>
              <w:right w:val="single" w:sz="4" w:space="0" w:color="auto"/>
            </w:tcBorders>
            <w:shd w:val="clear" w:color="auto" w:fill="DAEEF3"/>
            <w:noWrap/>
            <w:vAlign w:val="center"/>
            <w:hideMark/>
          </w:tcPr>
          <w:p w14:paraId="6A66CC1B" w14:textId="77777777" w:rsidR="00593360" w:rsidRDefault="00593360">
            <w:pPr>
              <w:spacing w:after="0" w:line="240" w:lineRule="auto"/>
              <w:jc w:val="center"/>
              <w:rPr>
                <w:rFonts w:ascii="Arial" w:eastAsia="Times New Roman" w:hAnsi="Arial" w:cs="Arial"/>
                <w:b/>
                <w:bCs/>
                <w:sz w:val="16"/>
                <w:szCs w:val="16"/>
                <w:lang w:eastAsia="ru-RU"/>
              </w:rPr>
            </w:pPr>
            <w:r>
              <w:rPr>
                <w:rFonts w:ascii="Arial" w:eastAsia="Times New Roman" w:hAnsi="Arial" w:cs="Arial"/>
                <w:b/>
                <w:bCs/>
                <w:sz w:val="16"/>
                <w:szCs w:val="16"/>
                <w:lang w:eastAsia="ru-RU"/>
              </w:rPr>
              <w:t>2025</w:t>
            </w:r>
          </w:p>
        </w:tc>
        <w:tc>
          <w:tcPr>
            <w:tcW w:w="850" w:type="dxa"/>
            <w:tcBorders>
              <w:top w:val="nil"/>
              <w:left w:val="nil"/>
              <w:bottom w:val="single" w:sz="4" w:space="0" w:color="auto"/>
              <w:right w:val="single" w:sz="4" w:space="0" w:color="auto"/>
            </w:tcBorders>
            <w:shd w:val="clear" w:color="auto" w:fill="DAEEF3"/>
            <w:noWrap/>
            <w:vAlign w:val="center"/>
            <w:hideMark/>
          </w:tcPr>
          <w:p w14:paraId="04B10792" w14:textId="77777777" w:rsidR="00593360" w:rsidRDefault="00593360">
            <w:pPr>
              <w:spacing w:after="0" w:line="240" w:lineRule="auto"/>
              <w:jc w:val="center"/>
              <w:rPr>
                <w:rFonts w:ascii="Arial" w:eastAsia="Times New Roman" w:hAnsi="Arial" w:cs="Arial"/>
                <w:b/>
                <w:bCs/>
                <w:sz w:val="16"/>
                <w:szCs w:val="16"/>
                <w:lang w:eastAsia="ru-RU"/>
              </w:rPr>
            </w:pPr>
            <w:r>
              <w:rPr>
                <w:rFonts w:ascii="Arial" w:eastAsia="Times New Roman" w:hAnsi="Arial" w:cs="Arial"/>
                <w:b/>
                <w:bCs/>
                <w:sz w:val="16"/>
                <w:szCs w:val="16"/>
                <w:lang w:eastAsia="ru-RU"/>
              </w:rPr>
              <w:t>2026</w:t>
            </w:r>
          </w:p>
        </w:tc>
        <w:tc>
          <w:tcPr>
            <w:tcW w:w="850" w:type="dxa"/>
            <w:tcBorders>
              <w:top w:val="nil"/>
              <w:left w:val="nil"/>
              <w:bottom w:val="single" w:sz="4" w:space="0" w:color="auto"/>
              <w:right w:val="single" w:sz="4" w:space="0" w:color="auto"/>
            </w:tcBorders>
            <w:shd w:val="clear" w:color="auto" w:fill="DAEEF3"/>
            <w:noWrap/>
            <w:vAlign w:val="center"/>
            <w:hideMark/>
          </w:tcPr>
          <w:p w14:paraId="167C24C3" w14:textId="77777777" w:rsidR="00593360" w:rsidRDefault="00593360">
            <w:pPr>
              <w:spacing w:after="0" w:line="240" w:lineRule="auto"/>
              <w:jc w:val="center"/>
              <w:rPr>
                <w:rFonts w:ascii="Arial" w:eastAsia="Times New Roman" w:hAnsi="Arial" w:cs="Arial"/>
                <w:b/>
                <w:bCs/>
                <w:sz w:val="16"/>
                <w:szCs w:val="16"/>
                <w:lang w:eastAsia="ru-RU"/>
              </w:rPr>
            </w:pPr>
            <w:r>
              <w:rPr>
                <w:rFonts w:ascii="Arial" w:eastAsia="Times New Roman" w:hAnsi="Arial" w:cs="Arial"/>
                <w:b/>
                <w:bCs/>
                <w:sz w:val="16"/>
                <w:szCs w:val="16"/>
                <w:lang w:eastAsia="ru-RU"/>
              </w:rPr>
              <w:t>2027</w:t>
            </w:r>
          </w:p>
        </w:tc>
        <w:tc>
          <w:tcPr>
            <w:tcW w:w="850" w:type="dxa"/>
            <w:tcBorders>
              <w:top w:val="nil"/>
              <w:left w:val="nil"/>
              <w:bottom w:val="single" w:sz="4" w:space="0" w:color="auto"/>
              <w:right w:val="single" w:sz="4" w:space="0" w:color="auto"/>
            </w:tcBorders>
            <w:shd w:val="clear" w:color="auto" w:fill="DAEEF3"/>
            <w:noWrap/>
            <w:vAlign w:val="center"/>
            <w:hideMark/>
          </w:tcPr>
          <w:p w14:paraId="339B1393" w14:textId="77777777" w:rsidR="00593360" w:rsidRDefault="00593360">
            <w:pPr>
              <w:spacing w:after="0" w:line="240" w:lineRule="auto"/>
              <w:jc w:val="center"/>
              <w:rPr>
                <w:rFonts w:ascii="Arial" w:eastAsia="Times New Roman" w:hAnsi="Arial" w:cs="Arial"/>
                <w:b/>
                <w:bCs/>
                <w:sz w:val="16"/>
                <w:szCs w:val="16"/>
                <w:lang w:eastAsia="ru-RU"/>
              </w:rPr>
            </w:pPr>
            <w:r>
              <w:rPr>
                <w:rFonts w:ascii="Arial" w:eastAsia="Times New Roman" w:hAnsi="Arial" w:cs="Arial"/>
                <w:b/>
                <w:bCs/>
                <w:sz w:val="16"/>
                <w:szCs w:val="16"/>
                <w:lang w:eastAsia="ru-RU"/>
              </w:rPr>
              <w:t>2028</w:t>
            </w:r>
          </w:p>
        </w:tc>
        <w:tc>
          <w:tcPr>
            <w:tcW w:w="850" w:type="dxa"/>
            <w:tcBorders>
              <w:top w:val="nil"/>
              <w:left w:val="nil"/>
              <w:bottom w:val="single" w:sz="4" w:space="0" w:color="auto"/>
              <w:right w:val="single" w:sz="4" w:space="0" w:color="auto"/>
            </w:tcBorders>
            <w:shd w:val="clear" w:color="auto" w:fill="DAEEF3"/>
            <w:noWrap/>
            <w:vAlign w:val="center"/>
            <w:hideMark/>
          </w:tcPr>
          <w:p w14:paraId="5F4AB3DC" w14:textId="77777777" w:rsidR="00593360" w:rsidRDefault="00593360">
            <w:pPr>
              <w:spacing w:after="0" w:line="240" w:lineRule="auto"/>
              <w:jc w:val="center"/>
              <w:rPr>
                <w:rFonts w:ascii="Arial" w:eastAsia="Times New Roman" w:hAnsi="Arial" w:cs="Arial"/>
                <w:b/>
                <w:bCs/>
                <w:sz w:val="16"/>
                <w:szCs w:val="16"/>
                <w:lang w:eastAsia="ru-RU"/>
              </w:rPr>
            </w:pPr>
            <w:r>
              <w:rPr>
                <w:rFonts w:ascii="Arial" w:eastAsia="Times New Roman" w:hAnsi="Arial" w:cs="Arial"/>
                <w:b/>
                <w:bCs/>
                <w:sz w:val="16"/>
                <w:szCs w:val="16"/>
                <w:lang w:eastAsia="ru-RU"/>
              </w:rPr>
              <w:t>2029</w:t>
            </w:r>
          </w:p>
        </w:tc>
        <w:tc>
          <w:tcPr>
            <w:tcW w:w="850" w:type="dxa"/>
            <w:tcBorders>
              <w:top w:val="nil"/>
              <w:left w:val="nil"/>
              <w:bottom w:val="single" w:sz="4" w:space="0" w:color="auto"/>
              <w:right w:val="single" w:sz="4" w:space="0" w:color="auto"/>
            </w:tcBorders>
            <w:shd w:val="clear" w:color="auto" w:fill="DAEEF3"/>
            <w:noWrap/>
            <w:vAlign w:val="center"/>
            <w:hideMark/>
          </w:tcPr>
          <w:p w14:paraId="4FE2E75F" w14:textId="77777777" w:rsidR="00593360" w:rsidRDefault="00593360">
            <w:pPr>
              <w:spacing w:after="0" w:line="240" w:lineRule="auto"/>
              <w:jc w:val="center"/>
              <w:rPr>
                <w:rFonts w:ascii="Arial" w:eastAsia="Times New Roman" w:hAnsi="Arial" w:cs="Arial"/>
                <w:b/>
                <w:bCs/>
                <w:sz w:val="16"/>
                <w:szCs w:val="16"/>
                <w:lang w:eastAsia="ru-RU"/>
              </w:rPr>
            </w:pPr>
            <w:r>
              <w:rPr>
                <w:rFonts w:ascii="Arial" w:eastAsia="Times New Roman" w:hAnsi="Arial" w:cs="Arial"/>
                <w:b/>
                <w:bCs/>
                <w:sz w:val="16"/>
                <w:szCs w:val="16"/>
                <w:lang w:eastAsia="ru-RU"/>
              </w:rPr>
              <w:t>2030</w:t>
            </w:r>
          </w:p>
        </w:tc>
        <w:tc>
          <w:tcPr>
            <w:tcW w:w="850" w:type="dxa"/>
            <w:tcBorders>
              <w:top w:val="nil"/>
              <w:left w:val="nil"/>
              <w:bottom w:val="single" w:sz="4" w:space="0" w:color="auto"/>
              <w:right w:val="single" w:sz="4" w:space="0" w:color="auto"/>
            </w:tcBorders>
            <w:shd w:val="clear" w:color="auto" w:fill="DAEEF3"/>
            <w:noWrap/>
            <w:vAlign w:val="center"/>
            <w:hideMark/>
          </w:tcPr>
          <w:p w14:paraId="4ED3094B" w14:textId="77777777" w:rsidR="00593360" w:rsidRDefault="00593360">
            <w:pPr>
              <w:spacing w:after="0" w:line="240" w:lineRule="auto"/>
              <w:jc w:val="center"/>
              <w:rPr>
                <w:rFonts w:ascii="Arial" w:eastAsia="Times New Roman" w:hAnsi="Arial" w:cs="Arial"/>
                <w:b/>
                <w:bCs/>
                <w:sz w:val="16"/>
                <w:szCs w:val="16"/>
                <w:lang w:eastAsia="ru-RU"/>
              </w:rPr>
            </w:pPr>
            <w:r>
              <w:rPr>
                <w:rFonts w:ascii="Arial" w:eastAsia="Times New Roman" w:hAnsi="Arial" w:cs="Arial"/>
                <w:b/>
                <w:bCs/>
                <w:sz w:val="16"/>
                <w:szCs w:val="16"/>
                <w:lang w:eastAsia="ru-RU"/>
              </w:rPr>
              <w:t>2031</w:t>
            </w:r>
          </w:p>
        </w:tc>
        <w:tc>
          <w:tcPr>
            <w:tcW w:w="850" w:type="dxa"/>
            <w:tcBorders>
              <w:top w:val="nil"/>
              <w:left w:val="nil"/>
              <w:bottom w:val="single" w:sz="4" w:space="0" w:color="auto"/>
              <w:right w:val="single" w:sz="4" w:space="0" w:color="auto"/>
            </w:tcBorders>
            <w:shd w:val="clear" w:color="auto" w:fill="DAEEF3"/>
            <w:noWrap/>
            <w:vAlign w:val="center"/>
            <w:hideMark/>
          </w:tcPr>
          <w:p w14:paraId="11185DA9" w14:textId="77777777" w:rsidR="00593360" w:rsidRDefault="00593360">
            <w:pPr>
              <w:spacing w:after="0" w:line="240" w:lineRule="auto"/>
              <w:jc w:val="center"/>
              <w:rPr>
                <w:rFonts w:ascii="Arial" w:eastAsia="Times New Roman" w:hAnsi="Arial" w:cs="Arial"/>
                <w:b/>
                <w:bCs/>
                <w:sz w:val="16"/>
                <w:szCs w:val="16"/>
                <w:lang w:eastAsia="ru-RU"/>
              </w:rPr>
            </w:pPr>
            <w:r>
              <w:rPr>
                <w:rFonts w:ascii="Arial" w:eastAsia="Times New Roman" w:hAnsi="Arial" w:cs="Arial"/>
                <w:b/>
                <w:bCs/>
                <w:sz w:val="16"/>
                <w:szCs w:val="16"/>
                <w:lang w:eastAsia="ru-RU"/>
              </w:rPr>
              <w:t>2032</w:t>
            </w:r>
          </w:p>
        </w:tc>
      </w:tr>
      <w:tr w:rsidR="00593360" w14:paraId="1ED1F470" w14:textId="77777777" w:rsidTr="00593360">
        <w:trPr>
          <w:trHeight w:val="20"/>
        </w:trPr>
        <w:tc>
          <w:tcPr>
            <w:tcW w:w="5098" w:type="dxa"/>
            <w:tcBorders>
              <w:top w:val="nil"/>
              <w:left w:val="single" w:sz="4" w:space="0" w:color="auto"/>
              <w:bottom w:val="single" w:sz="4" w:space="0" w:color="auto"/>
              <w:right w:val="single" w:sz="4" w:space="0" w:color="auto"/>
            </w:tcBorders>
            <w:vAlign w:val="center"/>
            <w:hideMark/>
          </w:tcPr>
          <w:p w14:paraId="6C21C7D9" w14:textId="77777777" w:rsidR="00593360" w:rsidRDefault="00593360">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Количество прекращений подачи тепловой энергии, теплоносителя в результате технологических нарушений на источниках тепловой энергии, ед.</w:t>
            </w:r>
          </w:p>
        </w:tc>
        <w:tc>
          <w:tcPr>
            <w:tcW w:w="850" w:type="dxa"/>
            <w:tcBorders>
              <w:top w:val="nil"/>
              <w:left w:val="nil"/>
              <w:bottom w:val="single" w:sz="4" w:space="0" w:color="auto"/>
              <w:right w:val="single" w:sz="4" w:space="0" w:color="auto"/>
            </w:tcBorders>
            <w:noWrap/>
            <w:vAlign w:val="center"/>
            <w:hideMark/>
          </w:tcPr>
          <w:p w14:paraId="66FCCC70"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noWrap/>
            <w:vAlign w:val="center"/>
            <w:hideMark/>
          </w:tcPr>
          <w:p w14:paraId="0B3BC13A"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noWrap/>
            <w:vAlign w:val="center"/>
            <w:hideMark/>
          </w:tcPr>
          <w:p w14:paraId="0E708E10"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noWrap/>
            <w:vAlign w:val="center"/>
            <w:hideMark/>
          </w:tcPr>
          <w:p w14:paraId="0F06B3F0"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noWrap/>
            <w:vAlign w:val="center"/>
            <w:hideMark/>
          </w:tcPr>
          <w:p w14:paraId="0F31B38A"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noWrap/>
            <w:vAlign w:val="center"/>
            <w:hideMark/>
          </w:tcPr>
          <w:p w14:paraId="00C17533"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noWrap/>
            <w:vAlign w:val="center"/>
            <w:hideMark/>
          </w:tcPr>
          <w:p w14:paraId="18B9E49F"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noWrap/>
            <w:vAlign w:val="center"/>
            <w:hideMark/>
          </w:tcPr>
          <w:p w14:paraId="2E8458FE"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noWrap/>
            <w:vAlign w:val="center"/>
            <w:hideMark/>
          </w:tcPr>
          <w:p w14:paraId="2656D437"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noWrap/>
            <w:vAlign w:val="center"/>
            <w:hideMark/>
          </w:tcPr>
          <w:p w14:paraId="6C180C32"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noWrap/>
            <w:vAlign w:val="center"/>
            <w:hideMark/>
          </w:tcPr>
          <w:p w14:paraId="7198C3EC"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noWrap/>
            <w:vAlign w:val="center"/>
            <w:hideMark/>
          </w:tcPr>
          <w:p w14:paraId="0CA13098"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r>
      <w:tr w:rsidR="00593360" w14:paraId="75FF195F" w14:textId="77777777" w:rsidTr="00593360">
        <w:trPr>
          <w:trHeight w:val="20"/>
        </w:trPr>
        <w:tc>
          <w:tcPr>
            <w:tcW w:w="5098" w:type="dxa"/>
            <w:tcBorders>
              <w:top w:val="nil"/>
              <w:left w:val="single" w:sz="4" w:space="0" w:color="auto"/>
              <w:bottom w:val="single" w:sz="4" w:space="0" w:color="auto"/>
              <w:right w:val="single" w:sz="4" w:space="0" w:color="auto"/>
            </w:tcBorders>
            <w:vAlign w:val="center"/>
            <w:hideMark/>
          </w:tcPr>
          <w:p w14:paraId="779B2F85" w14:textId="77777777" w:rsidR="00593360" w:rsidRDefault="00593360">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Количество прекращений подачи тепловой энергии, теплоносителя в результате технологических нарушений на тепловых сетях, ед.</w:t>
            </w:r>
          </w:p>
        </w:tc>
        <w:tc>
          <w:tcPr>
            <w:tcW w:w="850" w:type="dxa"/>
            <w:tcBorders>
              <w:top w:val="nil"/>
              <w:left w:val="nil"/>
              <w:bottom w:val="single" w:sz="4" w:space="0" w:color="auto"/>
              <w:right w:val="single" w:sz="4" w:space="0" w:color="auto"/>
            </w:tcBorders>
            <w:noWrap/>
            <w:vAlign w:val="center"/>
            <w:hideMark/>
          </w:tcPr>
          <w:p w14:paraId="177B026C"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noWrap/>
            <w:vAlign w:val="center"/>
            <w:hideMark/>
          </w:tcPr>
          <w:p w14:paraId="65189B82"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noWrap/>
            <w:vAlign w:val="center"/>
            <w:hideMark/>
          </w:tcPr>
          <w:p w14:paraId="7C12C5DB"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noWrap/>
            <w:vAlign w:val="center"/>
            <w:hideMark/>
          </w:tcPr>
          <w:p w14:paraId="773D5785"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noWrap/>
            <w:vAlign w:val="center"/>
            <w:hideMark/>
          </w:tcPr>
          <w:p w14:paraId="075377FD"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noWrap/>
            <w:vAlign w:val="center"/>
            <w:hideMark/>
          </w:tcPr>
          <w:p w14:paraId="282EE354"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noWrap/>
            <w:vAlign w:val="center"/>
            <w:hideMark/>
          </w:tcPr>
          <w:p w14:paraId="29D3CCC2"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noWrap/>
            <w:vAlign w:val="center"/>
            <w:hideMark/>
          </w:tcPr>
          <w:p w14:paraId="3D62EDA4"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noWrap/>
            <w:vAlign w:val="center"/>
            <w:hideMark/>
          </w:tcPr>
          <w:p w14:paraId="17438B24"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noWrap/>
            <w:vAlign w:val="center"/>
            <w:hideMark/>
          </w:tcPr>
          <w:p w14:paraId="153DA066"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noWrap/>
            <w:vAlign w:val="center"/>
            <w:hideMark/>
          </w:tcPr>
          <w:p w14:paraId="783F24FF"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noWrap/>
            <w:vAlign w:val="center"/>
            <w:hideMark/>
          </w:tcPr>
          <w:p w14:paraId="297B3077"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r>
      <w:tr w:rsidR="00593360" w14:paraId="60A48475" w14:textId="77777777" w:rsidTr="00593360">
        <w:trPr>
          <w:trHeight w:val="20"/>
        </w:trPr>
        <w:tc>
          <w:tcPr>
            <w:tcW w:w="5098" w:type="dxa"/>
            <w:tcBorders>
              <w:top w:val="nil"/>
              <w:left w:val="single" w:sz="4" w:space="0" w:color="auto"/>
              <w:bottom w:val="single" w:sz="4" w:space="0" w:color="auto"/>
              <w:right w:val="single" w:sz="4" w:space="0" w:color="auto"/>
            </w:tcBorders>
            <w:vAlign w:val="center"/>
            <w:hideMark/>
          </w:tcPr>
          <w:p w14:paraId="567D510A" w14:textId="77777777" w:rsidR="00593360" w:rsidRDefault="00593360">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Удельный расход условного топлива на единицу тепловой энергии, отпускаемой с коллекторов источников тепловой энергии, кг/Гкал</w:t>
            </w:r>
          </w:p>
        </w:tc>
        <w:tc>
          <w:tcPr>
            <w:tcW w:w="850" w:type="dxa"/>
            <w:tcBorders>
              <w:top w:val="nil"/>
              <w:left w:val="nil"/>
              <w:bottom w:val="single" w:sz="4" w:space="0" w:color="auto"/>
              <w:right w:val="single" w:sz="4" w:space="0" w:color="auto"/>
            </w:tcBorders>
            <w:noWrap/>
            <w:vAlign w:val="center"/>
            <w:hideMark/>
          </w:tcPr>
          <w:p w14:paraId="209ACC78"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220,1</w:t>
            </w:r>
          </w:p>
        </w:tc>
        <w:tc>
          <w:tcPr>
            <w:tcW w:w="850" w:type="dxa"/>
            <w:tcBorders>
              <w:top w:val="nil"/>
              <w:left w:val="nil"/>
              <w:bottom w:val="single" w:sz="4" w:space="0" w:color="auto"/>
              <w:right w:val="single" w:sz="4" w:space="0" w:color="auto"/>
            </w:tcBorders>
            <w:noWrap/>
            <w:vAlign w:val="center"/>
            <w:hideMark/>
          </w:tcPr>
          <w:p w14:paraId="6DA2D748"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220,1</w:t>
            </w:r>
          </w:p>
        </w:tc>
        <w:tc>
          <w:tcPr>
            <w:tcW w:w="850" w:type="dxa"/>
            <w:tcBorders>
              <w:top w:val="nil"/>
              <w:left w:val="nil"/>
              <w:bottom w:val="single" w:sz="4" w:space="0" w:color="auto"/>
              <w:right w:val="single" w:sz="4" w:space="0" w:color="auto"/>
            </w:tcBorders>
            <w:noWrap/>
            <w:vAlign w:val="center"/>
            <w:hideMark/>
          </w:tcPr>
          <w:p w14:paraId="1B29CE22"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220,1</w:t>
            </w:r>
          </w:p>
        </w:tc>
        <w:tc>
          <w:tcPr>
            <w:tcW w:w="850" w:type="dxa"/>
            <w:tcBorders>
              <w:top w:val="nil"/>
              <w:left w:val="nil"/>
              <w:bottom w:val="single" w:sz="4" w:space="0" w:color="auto"/>
              <w:right w:val="single" w:sz="4" w:space="0" w:color="auto"/>
            </w:tcBorders>
            <w:noWrap/>
            <w:vAlign w:val="center"/>
            <w:hideMark/>
          </w:tcPr>
          <w:p w14:paraId="2DD5B443"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220,1</w:t>
            </w:r>
          </w:p>
        </w:tc>
        <w:tc>
          <w:tcPr>
            <w:tcW w:w="850" w:type="dxa"/>
            <w:tcBorders>
              <w:top w:val="nil"/>
              <w:left w:val="nil"/>
              <w:bottom w:val="single" w:sz="4" w:space="0" w:color="auto"/>
              <w:right w:val="single" w:sz="4" w:space="0" w:color="auto"/>
            </w:tcBorders>
            <w:noWrap/>
            <w:vAlign w:val="center"/>
            <w:hideMark/>
          </w:tcPr>
          <w:p w14:paraId="7A7133DF"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220,1</w:t>
            </w:r>
          </w:p>
        </w:tc>
        <w:tc>
          <w:tcPr>
            <w:tcW w:w="850" w:type="dxa"/>
            <w:tcBorders>
              <w:top w:val="nil"/>
              <w:left w:val="nil"/>
              <w:bottom w:val="single" w:sz="4" w:space="0" w:color="auto"/>
              <w:right w:val="single" w:sz="4" w:space="0" w:color="auto"/>
            </w:tcBorders>
            <w:noWrap/>
            <w:vAlign w:val="center"/>
            <w:hideMark/>
          </w:tcPr>
          <w:p w14:paraId="63DFE16E"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220,1</w:t>
            </w:r>
          </w:p>
        </w:tc>
        <w:tc>
          <w:tcPr>
            <w:tcW w:w="850" w:type="dxa"/>
            <w:tcBorders>
              <w:top w:val="nil"/>
              <w:left w:val="nil"/>
              <w:bottom w:val="single" w:sz="4" w:space="0" w:color="auto"/>
              <w:right w:val="single" w:sz="4" w:space="0" w:color="auto"/>
            </w:tcBorders>
            <w:noWrap/>
            <w:vAlign w:val="center"/>
            <w:hideMark/>
          </w:tcPr>
          <w:p w14:paraId="1ED816B3"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220,1</w:t>
            </w:r>
          </w:p>
        </w:tc>
        <w:tc>
          <w:tcPr>
            <w:tcW w:w="850" w:type="dxa"/>
            <w:tcBorders>
              <w:top w:val="nil"/>
              <w:left w:val="nil"/>
              <w:bottom w:val="single" w:sz="4" w:space="0" w:color="auto"/>
              <w:right w:val="single" w:sz="4" w:space="0" w:color="auto"/>
            </w:tcBorders>
            <w:noWrap/>
            <w:vAlign w:val="center"/>
            <w:hideMark/>
          </w:tcPr>
          <w:p w14:paraId="62EB8D6B"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220,1</w:t>
            </w:r>
          </w:p>
        </w:tc>
        <w:tc>
          <w:tcPr>
            <w:tcW w:w="850" w:type="dxa"/>
            <w:tcBorders>
              <w:top w:val="nil"/>
              <w:left w:val="nil"/>
              <w:bottom w:val="single" w:sz="4" w:space="0" w:color="auto"/>
              <w:right w:val="single" w:sz="4" w:space="0" w:color="auto"/>
            </w:tcBorders>
            <w:noWrap/>
            <w:vAlign w:val="center"/>
            <w:hideMark/>
          </w:tcPr>
          <w:p w14:paraId="019D2B26"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220,1</w:t>
            </w:r>
          </w:p>
        </w:tc>
        <w:tc>
          <w:tcPr>
            <w:tcW w:w="850" w:type="dxa"/>
            <w:tcBorders>
              <w:top w:val="nil"/>
              <w:left w:val="nil"/>
              <w:bottom w:val="single" w:sz="4" w:space="0" w:color="auto"/>
              <w:right w:val="single" w:sz="4" w:space="0" w:color="auto"/>
            </w:tcBorders>
            <w:noWrap/>
            <w:vAlign w:val="center"/>
            <w:hideMark/>
          </w:tcPr>
          <w:p w14:paraId="058D0C27"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220,1</w:t>
            </w:r>
          </w:p>
        </w:tc>
        <w:tc>
          <w:tcPr>
            <w:tcW w:w="850" w:type="dxa"/>
            <w:tcBorders>
              <w:top w:val="nil"/>
              <w:left w:val="nil"/>
              <w:bottom w:val="single" w:sz="4" w:space="0" w:color="auto"/>
              <w:right w:val="single" w:sz="4" w:space="0" w:color="auto"/>
            </w:tcBorders>
            <w:noWrap/>
            <w:vAlign w:val="center"/>
            <w:hideMark/>
          </w:tcPr>
          <w:p w14:paraId="0F17E241"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220,1</w:t>
            </w:r>
          </w:p>
        </w:tc>
        <w:tc>
          <w:tcPr>
            <w:tcW w:w="850" w:type="dxa"/>
            <w:tcBorders>
              <w:top w:val="nil"/>
              <w:left w:val="nil"/>
              <w:bottom w:val="single" w:sz="4" w:space="0" w:color="auto"/>
              <w:right w:val="single" w:sz="4" w:space="0" w:color="auto"/>
            </w:tcBorders>
            <w:noWrap/>
            <w:vAlign w:val="center"/>
            <w:hideMark/>
          </w:tcPr>
          <w:p w14:paraId="224F8B6C"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220,1</w:t>
            </w:r>
          </w:p>
        </w:tc>
      </w:tr>
      <w:tr w:rsidR="00593360" w14:paraId="2F815DA6" w14:textId="77777777" w:rsidTr="00593360">
        <w:trPr>
          <w:trHeight w:val="20"/>
        </w:trPr>
        <w:tc>
          <w:tcPr>
            <w:tcW w:w="5098" w:type="dxa"/>
            <w:tcBorders>
              <w:top w:val="nil"/>
              <w:left w:val="single" w:sz="4" w:space="0" w:color="auto"/>
              <w:bottom w:val="single" w:sz="4" w:space="0" w:color="auto"/>
              <w:right w:val="single" w:sz="4" w:space="0" w:color="auto"/>
            </w:tcBorders>
            <w:vAlign w:val="center"/>
            <w:hideMark/>
          </w:tcPr>
          <w:p w14:paraId="227A60D6" w14:textId="77777777" w:rsidR="00593360" w:rsidRDefault="00593360">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Коэффициент использования установленной тепловой мощности,%</w:t>
            </w:r>
          </w:p>
        </w:tc>
        <w:tc>
          <w:tcPr>
            <w:tcW w:w="850" w:type="dxa"/>
            <w:tcBorders>
              <w:top w:val="nil"/>
              <w:left w:val="nil"/>
              <w:bottom w:val="single" w:sz="4" w:space="0" w:color="auto"/>
              <w:right w:val="single" w:sz="4" w:space="0" w:color="auto"/>
            </w:tcBorders>
            <w:noWrap/>
            <w:vAlign w:val="center"/>
            <w:hideMark/>
          </w:tcPr>
          <w:p w14:paraId="4BE1AD89"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8,4</w:t>
            </w:r>
          </w:p>
        </w:tc>
        <w:tc>
          <w:tcPr>
            <w:tcW w:w="850" w:type="dxa"/>
            <w:tcBorders>
              <w:top w:val="nil"/>
              <w:left w:val="nil"/>
              <w:bottom w:val="single" w:sz="4" w:space="0" w:color="auto"/>
              <w:right w:val="single" w:sz="4" w:space="0" w:color="auto"/>
            </w:tcBorders>
            <w:noWrap/>
            <w:vAlign w:val="center"/>
            <w:hideMark/>
          </w:tcPr>
          <w:p w14:paraId="2BCB38A9"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8,4</w:t>
            </w:r>
          </w:p>
        </w:tc>
        <w:tc>
          <w:tcPr>
            <w:tcW w:w="850" w:type="dxa"/>
            <w:tcBorders>
              <w:top w:val="nil"/>
              <w:left w:val="nil"/>
              <w:bottom w:val="single" w:sz="4" w:space="0" w:color="auto"/>
              <w:right w:val="single" w:sz="4" w:space="0" w:color="auto"/>
            </w:tcBorders>
            <w:noWrap/>
            <w:vAlign w:val="center"/>
            <w:hideMark/>
          </w:tcPr>
          <w:p w14:paraId="2E4987B5"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8,4</w:t>
            </w:r>
          </w:p>
        </w:tc>
        <w:tc>
          <w:tcPr>
            <w:tcW w:w="850" w:type="dxa"/>
            <w:tcBorders>
              <w:top w:val="nil"/>
              <w:left w:val="nil"/>
              <w:bottom w:val="single" w:sz="4" w:space="0" w:color="auto"/>
              <w:right w:val="single" w:sz="4" w:space="0" w:color="auto"/>
            </w:tcBorders>
            <w:noWrap/>
            <w:vAlign w:val="center"/>
            <w:hideMark/>
          </w:tcPr>
          <w:p w14:paraId="55E7FC33"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8,4</w:t>
            </w:r>
          </w:p>
        </w:tc>
        <w:tc>
          <w:tcPr>
            <w:tcW w:w="850" w:type="dxa"/>
            <w:tcBorders>
              <w:top w:val="nil"/>
              <w:left w:val="nil"/>
              <w:bottom w:val="single" w:sz="4" w:space="0" w:color="auto"/>
              <w:right w:val="single" w:sz="4" w:space="0" w:color="auto"/>
            </w:tcBorders>
            <w:noWrap/>
            <w:vAlign w:val="center"/>
            <w:hideMark/>
          </w:tcPr>
          <w:p w14:paraId="3FC31B60"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8,4</w:t>
            </w:r>
          </w:p>
        </w:tc>
        <w:tc>
          <w:tcPr>
            <w:tcW w:w="850" w:type="dxa"/>
            <w:tcBorders>
              <w:top w:val="nil"/>
              <w:left w:val="nil"/>
              <w:bottom w:val="single" w:sz="4" w:space="0" w:color="auto"/>
              <w:right w:val="single" w:sz="4" w:space="0" w:color="auto"/>
            </w:tcBorders>
            <w:noWrap/>
            <w:vAlign w:val="center"/>
            <w:hideMark/>
          </w:tcPr>
          <w:p w14:paraId="3AFE0C77"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8,4</w:t>
            </w:r>
          </w:p>
        </w:tc>
        <w:tc>
          <w:tcPr>
            <w:tcW w:w="850" w:type="dxa"/>
            <w:tcBorders>
              <w:top w:val="nil"/>
              <w:left w:val="nil"/>
              <w:bottom w:val="single" w:sz="4" w:space="0" w:color="auto"/>
              <w:right w:val="single" w:sz="4" w:space="0" w:color="auto"/>
            </w:tcBorders>
            <w:noWrap/>
            <w:vAlign w:val="center"/>
            <w:hideMark/>
          </w:tcPr>
          <w:p w14:paraId="3F30FBDC"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8,4</w:t>
            </w:r>
          </w:p>
        </w:tc>
        <w:tc>
          <w:tcPr>
            <w:tcW w:w="850" w:type="dxa"/>
            <w:tcBorders>
              <w:top w:val="nil"/>
              <w:left w:val="nil"/>
              <w:bottom w:val="single" w:sz="4" w:space="0" w:color="auto"/>
              <w:right w:val="single" w:sz="4" w:space="0" w:color="auto"/>
            </w:tcBorders>
            <w:noWrap/>
            <w:vAlign w:val="center"/>
            <w:hideMark/>
          </w:tcPr>
          <w:p w14:paraId="553AFD77"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8,4</w:t>
            </w:r>
          </w:p>
        </w:tc>
        <w:tc>
          <w:tcPr>
            <w:tcW w:w="850" w:type="dxa"/>
            <w:tcBorders>
              <w:top w:val="nil"/>
              <w:left w:val="nil"/>
              <w:bottom w:val="single" w:sz="4" w:space="0" w:color="auto"/>
              <w:right w:val="single" w:sz="4" w:space="0" w:color="auto"/>
            </w:tcBorders>
            <w:noWrap/>
            <w:vAlign w:val="center"/>
            <w:hideMark/>
          </w:tcPr>
          <w:p w14:paraId="531A9034"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8,4</w:t>
            </w:r>
          </w:p>
        </w:tc>
        <w:tc>
          <w:tcPr>
            <w:tcW w:w="850" w:type="dxa"/>
            <w:tcBorders>
              <w:top w:val="nil"/>
              <w:left w:val="nil"/>
              <w:bottom w:val="single" w:sz="4" w:space="0" w:color="auto"/>
              <w:right w:val="single" w:sz="4" w:space="0" w:color="auto"/>
            </w:tcBorders>
            <w:noWrap/>
            <w:vAlign w:val="center"/>
            <w:hideMark/>
          </w:tcPr>
          <w:p w14:paraId="3D1AE9CA"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8,4</w:t>
            </w:r>
          </w:p>
        </w:tc>
        <w:tc>
          <w:tcPr>
            <w:tcW w:w="850" w:type="dxa"/>
            <w:tcBorders>
              <w:top w:val="nil"/>
              <w:left w:val="nil"/>
              <w:bottom w:val="single" w:sz="4" w:space="0" w:color="auto"/>
              <w:right w:val="single" w:sz="4" w:space="0" w:color="auto"/>
            </w:tcBorders>
            <w:noWrap/>
            <w:vAlign w:val="center"/>
            <w:hideMark/>
          </w:tcPr>
          <w:p w14:paraId="4C87CE7D"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8,4</w:t>
            </w:r>
          </w:p>
        </w:tc>
        <w:tc>
          <w:tcPr>
            <w:tcW w:w="850" w:type="dxa"/>
            <w:tcBorders>
              <w:top w:val="nil"/>
              <w:left w:val="nil"/>
              <w:bottom w:val="single" w:sz="4" w:space="0" w:color="auto"/>
              <w:right w:val="single" w:sz="4" w:space="0" w:color="auto"/>
            </w:tcBorders>
            <w:noWrap/>
            <w:vAlign w:val="center"/>
            <w:hideMark/>
          </w:tcPr>
          <w:p w14:paraId="11095EAA"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8,4</w:t>
            </w:r>
          </w:p>
        </w:tc>
      </w:tr>
      <w:tr w:rsidR="00593360" w14:paraId="72CFADEC" w14:textId="77777777" w:rsidTr="00593360">
        <w:trPr>
          <w:trHeight w:val="20"/>
        </w:trPr>
        <w:tc>
          <w:tcPr>
            <w:tcW w:w="5098" w:type="dxa"/>
            <w:tcBorders>
              <w:top w:val="nil"/>
              <w:left w:val="single" w:sz="4" w:space="0" w:color="auto"/>
              <w:bottom w:val="single" w:sz="4" w:space="0" w:color="auto"/>
              <w:right w:val="single" w:sz="4" w:space="0" w:color="auto"/>
            </w:tcBorders>
            <w:vAlign w:val="center"/>
            <w:hideMark/>
          </w:tcPr>
          <w:p w14:paraId="10F2847F" w14:textId="77777777" w:rsidR="00593360" w:rsidRDefault="00593360">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Коэффициент использования теплоты топлива, %</w:t>
            </w:r>
          </w:p>
        </w:tc>
        <w:tc>
          <w:tcPr>
            <w:tcW w:w="850" w:type="dxa"/>
            <w:tcBorders>
              <w:top w:val="nil"/>
              <w:left w:val="nil"/>
              <w:bottom w:val="single" w:sz="4" w:space="0" w:color="auto"/>
              <w:right w:val="single" w:sz="4" w:space="0" w:color="auto"/>
            </w:tcBorders>
            <w:noWrap/>
            <w:vAlign w:val="center"/>
            <w:hideMark/>
          </w:tcPr>
          <w:p w14:paraId="42D1B1C9"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64,9</w:t>
            </w:r>
          </w:p>
        </w:tc>
        <w:tc>
          <w:tcPr>
            <w:tcW w:w="850" w:type="dxa"/>
            <w:tcBorders>
              <w:top w:val="nil"/>
              <w:left w:val="nil"/>
              <w:bottom w:val="single" w:sz="4" w:space="0" w:color="auto"/>
              <w:right w:val="single" w:sz="4" w:space="0" w:color="auto"/>
            </w:tcBorders>
            <w:noWrap/>
            <w:vAlign w:val="center"/>
            <w:hideMark/>
          </w:tcPr>
          <w:p w14:paraId="019E47F6"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64,9</w:t>
            </w:r>
          </w:p>
        </w:tc>
        <w:tc>
          <w:tcPr>
            <w:tcW w:w="850" w:type="dxa"/>
            <w:tcBorders>
              <w:top w:val="nil"/>
              <w:left w:val="nil"/>
              <w:bottom w:val="single" w:sz="4" w:space="0" w:color="auto"/>
              <w:right w:val="single" w:sz="4" w:space="0" w:color="auto"/>
            </w:tcBorders>
            <w:noWrap/>
            <w:vAlign w:val="center"/>
            <w:hideMark/>
          </w:tcPr>
          <w:p w14:paraId="303B56F9"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64,9</w:t>
            </w:r>
          </w:p>
        </w:tc>
        <w:tc>
          <w:tcPr>
            <w:tcW w:w="850" w:type="dxa"/>
            <w:tcBorders>
              <w:top w:val="nil"/>
              <w:left w:val="nil"/>
              <w:bottom w:val="single" w:sz="4" w:space="0" w:color="auto"/>
              <w:right w:val="single" w:sz="4" w:space="0" w:color="auto"/>
            </w:tcBorders>
            <w:noWrap/>
            <w:vAlign w:val="center"/>
            <w:hideMark/>
          </w:tcPr>
          <w:p w14:paraId="6F84678C"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64,9</w:t>
            </w:r>
          </w:p>
        </w:tc>
        <w:tc>
          <w:tcPr>
            <w:tcW w:w="850" w:type="dxa"/>
            <w:tcBorders>
              <w:top w:val="nil"/>
              <w:left w:val="nil"/>
              <w:bottom w:val="single" w:sz="4" w:space="0" w:color="auto"/>
              <w:right w:val="single" w:sz="4" w:space="0" w:color="auto"/>
            </w:tcBorders>
            <w:noWrap/>
            <w:vAlign w:val="center"/>
            <w:hideMark/>
          </w:tcPr>
          <w:p w14:paraId="45854A13"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64,9</w:t>
            </w:r>
          </w:p>
        </w:tc>
        <w:tc>
          <w:tcPr>
            <w:tcW w:w="850" w:type="dxa"/>
            <w:tcBorders>
              <w:top w:val="nil"/>
              <w:left w:val="nil"/>
              <w:bottom w:val="single" w:sz="4" w:space="0" w:color="auto"/>
              <w:right w:val="single" w:sz="4" w:space="0" w:color="auto"/>
            </w:tcBorders>
            <w:noWrap/>
            <w:vAlign w:val="center"/>
            <w:hideMark/>
          </w:tcPr>
          <w:p w14:paraId="2577A5D4"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64,9</w:t>
            </w:r>
          </w:p>
        </w:tc>
        <w:tc>
          <w:tcPr>
            <w:tcW w:w="850" w:type="dxa"/>
            <w:tcBorders>
              <w:top w:val="nil"/>
              <w:left w:val="nil"/>
              <w:bottom w:val="single" w:sz="4" w:space="0" w:color="auto"/>
              <w:right w:val="single" w:sz="4" w:space="0" w:color="auto"/>
            </w:tcBorders>
            <w:noWrap/>
            <w:vAlign w:val="center"/>
            <w:hideMark/>
          </w:tcPr>
          <w:p w14:paraId="7A217135"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64,9</w:t>
            </w:r>
          </w:p>
        </w:tc>
        <w:tc>
          <w:tcPr>
            <w:tcW w:w="850" w:type="dxa"/>
            <w:tcBorders>
              <w:top w:val="nil"/>
              <w:left w:val="nil"/>
              <w:bottom w:val="single" w:sz="4" w:space="0" w:color="auto"/>
              <w:right w:val="single" w:sz="4" w:space="0" w:color="auto"/>
            </w:tcBorders>
            <w:noWrap/>
            <w:vAlign w:val="center"/>
            <w:hideMark/>
          </w:tcPr>
          <w:p w14:paraId="7000EB1F"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64,9</w:t>
            </w:r>
          </w:p>
        </w:tc>
        <w:tc>
          <w:tcPr>
            <w:tcW w:w="850" w:type="dxa"/>
            <w:tcBorders>
              <w:top w:val="nil"/>
              <w:left w:val="nil"/>
              <w:bottom w:val="single" w:sz="4" w:space="0" w:color="auto"/>
              <w:right w:val="single" w:sz="4" w:space="0" w:color="auto"/>
            </w:tcBorders>
            <w:noWrap/>
            <w:vAlign w:val="center"/>
            <w:hideMark/>
          </w:tcPr>
          <w:p w14:paraId="6E49019D"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64,9</w:t>
            </w:r>
          </w:p>
        </w:tc>
        <w:tc>
          <w:tcPr>
            <w:tcW w:w="850" w:type="dxa"/>
            <w:tcBorders>
              <w:top w:val="nil"/>
              <w:left w:val="nil"/>
              <w:bottom w:val="single" w:sz="4" w:space="0" w:color="auto"/>
              <w:right w:val="single" w:sz="4" w:space="0" w:color="auto"/>
            </w:tcBorders>
            <w:noWrap/>
            <w:vAlign w:val="center"/>
            <w:hideMark/>
          </w:tcPr>
          <w:p w14:paraId="01CFDFE5"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64,9</w:t>
            </w:r>
          </w:p>
        </w:tc>
        <w:tc>
          <w:tcPr>
            <w:tcW w:w="850" w:type="dxa"/>
            <w:tcBorders>
              <w:top w:val="nil"/>
              <w:left w:val="nil"/>
              <w:bottom w:val="single" w:sz="4" w:space="0" w:color="auto"/>
              <w:right w:val="single" w:sz="4" w:space="0" w:color="auto"/>
            </w:tcBorders>
            <w:noWrap/>
            <w:vAlign w:val="center"/>
            <w:hideMark/>
          </w:tcPr>
          <w:p w14:paraId="1ECD1169"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64,9</w:t>
            </w:r>
          </w:p>
        </w:tc>
        <w:tc>
          <w:tcPr>
            <w:tcW w:w="850" w:type="dxa"/>
            <w:tcBorders>
              <w:top w:val="nil"/>
              <w:left w:val="nil"/>
              <w:bottom w:val="single" w:sz="4" w:space="0" w:color="auto"/>
              <w:right w:val="single" w:sz="4" w:space="0" w:color="auto"/>
            </w:tcBorders>
            <w:noWrap/>
            <w:vAlign w:val="center"/>
            <w:hideMark/>
          </w:tcPr>
          <w:p w14:paraId="3C21ABFC"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64,9</w:t>
            </w:r>
          </w:p>
        </w:tc>
      </w:tr>
      <w:tr w:rsidR="00593360" w14:paraId="07B86F02" w14:textId="77777777" w:rsidTr="00593360">
        <w:trPr>
          <w:trHeight w:val="20"/>
        </w:trPr>
        <w:tc>
          <w:tcPr>
            <w:tcW w:w="5098" w:type="dxa"/>
            <w:tcBorders>
              <w:top w:val="nil"/>
              <w:left w:val="single" w:sz="4" w:space="0" w:color="auto"/>
              <w:bottom w:val="single" w:sz="4" w:space="0" w:color="auto"/>
              <w:right w:val="single" w:sz="4" w:space="0" w:color="auto"/>
            </w:tcBorders>
            <w:vAlign w:val="center"/>
            <w:hideMark/>
          </w:tcPr>
          <w:p w14:paraId="24502C99" w14:textId="77777777" w:rsidR="00593360" w:rsidRDefault="00593360">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Материальная характеристика тепловой сети, м²</w:t>
            </w:r>
          </w:p>
        </w:tc>
        <w:tc>
          <w:tcPr>
            <w:tcW w:w="850" w:type="dxa"/>
            <w:tcBorders>
              <w:top w:val="nil"/>
              <w:left w:val="nil"/>
              <w:bottom w:val="single" w:sz="4" w:space="0" w:color="auto"/>
              <w:right w:val="single" w:sz="4" w:space="0" w:color="auto"/>
            </w:tcBorders>
            <w:noWrap/>
            <w:vAlign w:val="center"/>
            <w:hideMark/>
          </w:tcPr>
          <w:p w14:paraId="32CBB8C8"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39,9</w:t>
            </w:r>
          </w:p>
        </w:tc>
        <w:tc>
          <w:tcPr>
            <w:tcW w:w="850" w:type="dxa"/>
            <w:tcBorders>
              <w:top w:val="nil"/>
              <w:left w:val="nil"/>
              <w:bottom w:val="single" w:sz="4" w:space="0" w:color="auto"/>
              <w:right w:val="single" w:sz="4" w:space="0" w:color="auto"/>
            </w:tcBorders>
            <w:noWrap/>
            <w:vAlign w:val="center"/>
            <w:hideMark/>
          </w:tcPr>
          <w:p w14:paraId="4C7CAA45"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39,9</w:t>
            </w:r>
          </w:p>
        </w:tc>
        <w:tc>
          <w:tcPr>
            <w:tcW w:w="850" w:type="dxa"/>
            <w:tcBorders>
              <w:top w:val="nil"/>
              <w:left w:val="nil"/>
              <w:bottom w:val="single" w:sz="4" w:space="0" w:color="auto"/>
              <w:right w:val="single" w:sz="4" w:space="0" w:color="auto"/>
            </w:tcBorders>
            <w:noWrap/>
            <w:vAlign w:val="center"/>
            <w:hideMark/>
          </w:tcPr>
          <w:p w14:paraId="659CFC32"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39,9</w:t>
            </w:r>
          </w:p>
        </w:tc>
        <w:tc>
          <w:tcPr>
            <w:tcW w:w="850" w:type="dxa"/>
            <w:tcBorders>
              <w:top w:val="nil"/>
              <w:left w:val="nil"/>
              <w:bottom w:val="single" w:sz="4" w:space="0" w:color="auto"/>
              <w:right w:val="single" w:sz="4" w:space="0" w:color="auto"/>
            </w:tcBorders>
            <w:noWrap/>
            <w:vAlign w:val="center"/>
            <w:hideMark/>
          </w:tcPr>
          <w:p w14:paraId="5283EFEA"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39,9</w:t>
            </w:r>
          </w:p>
        </w:tc>
        <w:tc>
          <w:tcPr>
            <w:tcW w:w="850" w:type="dxa"/>
            <w:tcBorders>
              <w:top w:val="nil"/>
              <w:left w:val="nil"/>
              <w:bottom w:val="single" w:sz="4" w:space="0" w:color="auto"/>
              <w:right w:val="single" w:sz="4" w:space="0" w:color="auto"/>
            </w:tcBorders>
            <w:noWrap/>
            <w:vAlign w:val="center"/>
            <w:hideMark/>
          </w:tcPr>
          <w:p w14:paraId="2A97D779"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39,9</w:t>
            </w:r>
          </w:p>
        </w:tc>
        <w:tc>
          <w:tcPr>
            <w:tcW w:w="850" w:type="dxa"/>
            <w:tcBorders>
              <w:top w:val="nil"/>
              <w:left w:val="nil"/>
              <w:bottom w:val="single" w:sz="4" w:space="0" w:color="auto"/>
              <w:right w:val="single" w:sz="4" w:space="0" w:color="auto"/>
            </w:tcBorders>
            <w:noWrap/>
            <w:vAlign w:val="center"/>
            <w:hideMark/>
          </w:tcPr>
          <w:p w14:paraId="1E321347"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39,9</w:t>
            </w:r>
          </w:p>
        </w:tc>
        <w:tc>
          <w:tcPr>
            <w:tcW w:w="850" w:type="dxa"/>
            <w:tcBorders>
              <w:top w:val="nil"/>
              <w:left w:val="nil"/>
              <w:bottom w:val="single" w:sz="4" w:space="0" w:color="auto"/>
              <w:right w:val="single" w:sz="4" w:space="0" w:color="auto"/>
            </w:tcBorders>
            <w:noWrap/>
            <w:vAlign w:val="center"/>
            <w:hideMark/>
          </w:tcPr>
          <w:p w14:paraId="021A47DD"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39,9</w:t>
            </w:r>
          </w:p>
        </w:tc>
        <w:tc>
          <w:tcPr>
            <w:tcW w:w="850" w:type="dxa"/>
            <w:tcBorders>
              <w:top w:val="nil"/>
              <w:left w:val="nil"/>
              <w:bottom w:val="single" w:sz="4" w:space="0" w:color="auto"/>
              <w:right w:val="single" w:sz="4" w:space="0" w:color="auto"/>
            </w:tcBorders>
            <w:noWrap/>
            <w:vAlign w:val="center"/>
            <w:hideMark/>
          </w:tcPr>
          <w:p w14:paraId="45439E2F"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39,9</w:t>
            </w:r>
          </w:p>
        </w:tc>
        <w:tc>
          <w:tcPr>
            <w:tcW w:w="850" w:type="dxa"/>
            <w:tcBorders>
              <w:top w:val="nil"/>
              <w:left w:val="nil"/>
              <w:bottom w:val="single" w:sz="4" w:space="0" w:color="auto"/>
              <w:right w:val="single" w:sz="4" w:space="0" w:color="auto"/>
            </w:tcBorders>
            <w:noWrap/>
            <w:vAlign w:val="center"/>
            <w:hideMark/>
          </w:tcPr>
          <w:p w14:paraId="4E18540E"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39,9</w:t>
            </w:r>
          </w:p>
        </w:tc>
        <w:tc>
          <w:tcPr>
            <w:tcW w:w="850" w:type="dxa"/>
            <w:tcBorders>
              <w:top w:val="nil"/>
              <w:left w:val="nil"/>
              <w:bottom w:val="single" w:sz="4" w:space="0" w:color="auto"/>
              <w:right w:val="single" w:sz="4" w:space="0" w:color="auto"/>
            </w:tcBorders>
            <w:noWrap/>
            <w:vAlign w:val="center"/>
            <w:hideMark/>
          </w:tcPr>
          <w:p w14:paraId="165D8BE8"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39,9</w:t>
            </w:r>
          </w:p>
        </w:tc>
        <w:tc>
          <w:tcPr>
            <w:tcW w:w="850" w:type="dxa"/>
            <w:tcBorders>
              <w:top w:val="nil"/>
              <w:left w:val="nil"/>
              <w:bottom w:val="single" w:sz="4" w:space="0" w:color="auto"/>
              <w:right w:val="single" w:sz="4" w:space="0" w:color="auto"/>
            </w:tcBorders>
            <w:noWrap/>
            <w:vAlign w:val="center"/>
            <w:hideMark/>
          </w:tcPr>
          <w:p w14:paraId="1DCD0F90"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39,9</w:t>
            </w:r>
          </w:p>
        </w:tc>
        <w:tc>
          <w:tcPr>
            <w:tcW w:w="850" w:type="dxa"/>
            <w:tcBorders>
              <w:top w:val="nil"/>
              <w:left w:val="nil"/>
              <w:bottom w:val="single" w:sz="4" w:space="0" w:color="auto"/>
              <w:right w:val="single" w:sz="4" w:space="0" w:color="auto"/>
            </w:tcBorders>
            <w:noWrap/>
            <w:vAlign w:val="center"/>
            <w:hideMark/>
          </w:tcPr>
          <w:p w14:paraId="5EDAB757"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39,9</w:t>
            </w:r>
          </w:p>
        </w:tc>
      </w:tr>
      <w:tr w:rsidR="00593360" w14:paraId="4C878D8E" w14:textId="77777777" w:rsidTr="00593360">
        <w:trPr>
          <w:trHeight w:val="20"/>
        </w:trPr>
        <w:tc>
          <w:tcPr>
            <w:tcW w:w="5098" w:type="dxa"/>
            <w:tcBorders>
              <w:top w:val="nil"/>
              <w:left w:val="single" w:sz="4" w:space="0" w:color="auto"/>
              <w:bottom w:val="single" w:sz="4" w:space="0" w:color="auto"/>
              <w:right w:val="single" w:sz="4" w:space="0" w:color="auto"/>
            </w:tcBorders>
            <w:vAlign w:val="center"/>
            <w:hideMark/>
          </w:tcPr>
          <w:p w14:paraId="49875081" w14:textId="77777777" w:rsidR="00593360" w:rsidRDefault="00593360">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Отношение величины технологических потерь тепловой энергии к материальной характеристике тепловой сети, Гкал/м²</w:t>
            </w:r>
          </w:p>
        </w:tc>
        <w:tc>
          <w:tcPr>
            <w:tcW w:w="850" w:type="dxa"/>
            <w:tcBorders>
              <w:top w:val="nil"/>
              <w:left w:val="nil"/>
              <w:bottom w:val="single" w:sz="4" w:space="0" w:color="auto"/>
              <w:right w:val="single" w:sz="4" w:space="0" w:color="auto"/>
            </w:tcBorders>
            <w:noWrap/>
            <w:vAlign w:val="center"/>
            <w:hideMark/>
          </w:tcPr>
          <w:p w14:paraId="67284837"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8,571</w:t>
            </w:r>
          </w:p>
        </w:tc>
        <w:tc>
          <w:tcPr>
            <w:tcW w:w="850" w:type="dxa"/>
            <w:tcBorders>
              <w:top w:val="nil"/>
              <w:left w:val="nil"/>
              <w:bottom w:val="single" w:sz="4" w:space="0" w:color="auto"/>
              <w:right w:val="single" w:sz="4" w:space="0" w:color="auto"/>
            </w:tcBorders>
            <w:noWrap/>
            <w:vAlign w:val="center"/>
            <w:hideMark/>
          </w:tcPr>
          <w:p w14:paraId="0F6760A4"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8,571</w:t>
            </w:r>
          </w:p>
        </w:tc>
        <w:tc>
          <w:tcPr>
            <w:tcW w:w="850" w:type="dxa"/>
            <w:tcBorders>
              <w:top w:val="nil"/>
              <w:left w:val="nil"/>
              <w:bottom w:val="single" w:sz="4" w:space="0" w:color="auto"/>
              <w:right w:val="single" w:sz="4" w:space="0" w:color="auto"/>
            </w:tcBorders>
            <w:noWrap/>
            <w:vAlign w:val="center"/>
            <w:hideMark/>
          </w:tcPr>
          <w:p w14:paraId="0BF33452"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8,571</w:t>
            </w:r>
          </w:p>
        </w:tc>
        <w:tc>
          <w:tcPr>
            <w:tcW w:w="850" w:type="dxa"/>
            <w:tcBorders>
              <w:top w:val="nil"/>
              <w:left w:val="nil"/>
              <w:bottom w:val="single" w:sz="4" w:space="0" w:color="auto"/>
              <w:right w:val="single" w:sz="4" w:space="0" w:color="auto"/>
            </w:tcBorders>
            <w:noWrap/>
            <w:vAlign w:val="center"/>
            <w:hideMark/>
          </w:tcPr>
          <w:p w14:paraId="0C2ADEDF"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8,571</w:t>
            </w:r>
          </w:p>
        </w:tc>
        <w:tc>
          <w:tcPr>
            <w:tcW w:w="850" w:type="dxa"/>
            <w:tcBorders>
              <w:top w:val="nil"/>
              <w:left w:val="nil"/>
              <w:bottom w:val="single" w:sz="4" w:space="0" w:color="auto"/>
              <w:right w:val="single" w:sz="4" w:space="0" w:color="auto"/>
            </w:tcBorders>
            <w:noWrap/>
            <w:vAlign w:val="center"/>
            <w:hideMark/>
          </w:tcPr>
          <w:p w14:paraId="63B4C383"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8,571</w:t>
            </w:r>
          </w:p>
        </w:tc>
        <w:tc>
          <w:tcPr>
            <w:tcW w:w="850" w:type="dxa"/>
            <w:tcBorders>
              <w:top w:val="nil"/>
              <w:left w:val="nil"/>
              <w:bottom w:val="single" w:sz="4" w:space="0" w:color="auto"/>
              <w:right w:val="single" w:sz="4" w:space="0" w:color="auto"/>
            </w:tcBorders>
            <w:noWrap/>
            <w:vAlign w:val="center"/>
            <w:hideMark/>
          </w:tcPr>
          <w:p w14:paraId="28BD62C4"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8,571</w:t>
            </w:r>
          </w:p>
        </w:tc>
        <w:tc>
          <w:tcPr>
            <w:tcW w:w="850" w:type="dxa"/>
            <w:tcBorders>
              <w:top w:val="nil"/>
              <w:left w:val="nil"/>
              <w:bottom w:val="single" w:sz="4" w:space="0" w:color="auto"/>
              <w:right w:val="single" w:sz="4" w:space="0" w:color="auto"/>
            </w:tcBorders>
            <w:noWrap/>
            <w:vAlign w:val="center"/>
            <w:hideMark/>
          </w:tcPr>
          <w:p w14:paraId="0482BB72"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8,571</w:t>
            </w:r>
          </w:p>
        </w:tc>
        <w:tc>
          <w:tcPr>
            <w:tcW w:w="850" w:type="dxa"/>
            <w:tcBorders>
              <w:top w:val="nil"/>
              <w:left w:val="nil"/>
              <w:bottom w:val="single" w:sz="4" w:space="0" w:color="auto"/>
              <w:right w:val="single" w:sz="4" w:space="0" w:color="auto"/>
            </w:tcBorders>
            <w:noWrap/>
            <w:vAlign w:val="center"/>
            <w:hideMark/>
          </w:tcPr>
          <w:p w14:paraId="265DA768"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8,571</w:t>
            </w:r>
          </w:p>
        </w:tc>
        <w:tc>
          <w:tcPr>
            <w:tcW w:w="850" w:type="dxa"/>
            <w:tcBorders>
              <w:top w:val="nil"/>
              <w:left w:val="nil"/>
              <w:bottom w:val="single" w:sz="4" w:space="0" w:color="auto"/>
              <w:right w:val="single" w:sz="4" w:space="0" w:color="auto"/>
            </w:tcBorders>
            <w:noWrap/>
            <w:vAlign w:val="center"/>
            <w:hideMark/>
          </w:tcPr>
          <w:p w14:paraId="71EC13F3"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8,571</w:t>
            </w:r>
          </w:p>
        </w:tc>
        <w:tc>
          <w:tcPr>
            <w:tcW w:w="850" w:type="dxa"/>
            <w:tcBorders>
              <w:top w:val="nil"/>
              <w:left w:val="nil"/>
              <w:bottom w:val="single" w:sz="4" w:space="0" w:color="auto"/>
              <w:right w:val="single" w:sz="4" w:space="0" w:color="auto"/>
            </w:tcBorders>
            <w:noWrap/>
            <w:vAlign w:val="center"/>
            <w:hideMark/>
          </w:tcPr>
          <w:p w14:paraId="08C642F2"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8,571</w:t>
            </w:r>
          </w:p>
        </w:tc>
        <w:tc>
          <w:tcPr>
            <w:tcW w:w="850" w:type="dxa"/>
            <w:tcBorders>
              <w:top w:val="nil"/>
              <w:left w:val="nil"/>
              <w:bottom w:val="single" w:sz="4" w:space="0" w:color="auto"/>
              <w:right w:val="single" w:sz="4" w:space="0" w:color="auto"/>
            </w:tcBorders>
            <w:noWrap/>
            <w:vAlign w:val="center"/>
            <w:hideMark/>
          </w:tcPr>
          <w:p w14:paraId="39030685"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8,571</w:t>
            </w:r>
          </w:p>
        </w:tc>
        <w:tc>
          <w:tcPr>
            <w:tcW w:w="850" w:type="dxa"/>
            <w:tcBorders>
              <w:top w:val="nil"/>
              <w:left w:val="nil"/>
              <w:bottom w:val="single" w:sz="4" w:space="0" w:color="auto"/>
              <w:right w:val="single" w:sz="4" w:space="0" w:color="auto"/>
            </w:tcBorders>
            <w:noWrap/>
            <w:vAlign w:val="center"/>
            <w:hideMark/>
          </w:tcPr>
          <w:p w14:paraId="441DF688"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8,571</w:t>
            </w:r>
          </w:p>
        </w:tc>
      </w:tr>
      <w:tr w:rsidR="00593360" w14:paraId="67075E26" w14:textId="77777777" w:rsidTr="00593360">
        <w:trPr>
          <w:trHeight w:val="20"/>
        </w:trPr>
        <w:tc>
          <w:tcPr>
            <w:tcW w:w="5098" w:type="dxa"/>
            <w:tcBorders>
              <w:top w:val="nil"/>
              <w:left w:val="single" w:sz="4" w:space="0" w:color="auto"/>
              <w:bottom w:val="single" w:sz="4" w:space="0" w:color="auto"/>
              <w:right w:val="single" w:sz="4" w:space="0" w:color="auto"/>
            </w:tcBorders>
            <w:vAlign w:val="center"/>
            <w:hideMark/>
          </w:tcPr>
          <w:p w14:paraId="074E6BBD" w14:textId="77777777" w:rsidR="00593360" w:rsidRDefault="00593360">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Отношение величины технологических потерь теплоносителя к материальной характеристике тепловой сети, м³/м²</w:t>
            </w:r>
          </w:p>
        </w:tc>
        <w:tc>
          <w:tcPr>
            <w:tcW w:w="850" w:type="dxa"/>
            <w:tcBorders>
              <w:top w:val="nil"/>
              <w:left w:val="nil"/>
              <w:bottom w:val="single" w:sz="4" w:space="0" w:color="auto"/>
              <w:right w:val="single" w:sz="4" w:space="0" w:color="auto"/>
            </w:tcBorders>
            <w:noWrap/>
            <w:vAlign w:val="center"/>
            <w:hideMark/>
          </w:tcPr>
          <w:p w14:paraId="6687DB65"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6,416</w:t>
            </w:r>
          </w:p>
        </w:tc>
        <w:tc>
          <w:tcPr>
            <w:tcW w:w="850" w:type="dxa"/>
            <w:tcBorders>
              <w:top w:val="nil"/>
              <w:left w:val="nil"/>
              <w:bottom w:val="single" w:sz="4" w:space="0" w:color="auto"/>
              <w:right w:val="single" w:sz="4" w:space="0" w:color="auto"/>
            </w:tcBorders>
            <w:noWrap/>
            <w:vAlign w:val="center"/>
            <w:hideMark/>
          </w:tcPr>
          <w:p w14:paraId="04F89234"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6,416</w:t>
            </w:r>
          </w:p>
        </w:tc>
        <w:tc>
          <w:tcPr>
            <w:tcW w:w="850" w:type="dxa"/>
            <w:tcBorders>
              <w:top w:val="nil"/>
              <w:left w:val="nil"/>
              <w:bottom w:val="single" w:sz="4" w:space="0" w:color="auto"/>
              <w:right w:val="single" w:sz="4" w:space="0" w:color="auto"/>
            </w:tcBorders>
            <w:noWrap/>
            <w:vAlign w:val="center"/>
            <w:hideMark/>
          </w:tcPr>
          <w:p w14:paraId="4F0D8691"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6,416</w:t>
            </w:r>
          </w:p>
        </w:tc>
        <w:tc>
          <w:tcPr>
            <w:tcW w:w="850" w:type="dxa"/>
            <w:tcBorders>
              <w:top w:val="nil"/>
              <w:left w:val="nil"/>
              <w:bottom w:val="single" w:sz="4" w:space="0" w:color="auto"/>
              <w:right w:val="single" w:sz="4" w:space="0" w:color="auto"/>
            </w:tcBorders>
            <w:noWrap/>
            <w:vAlign w:val="center"/>
            <w:hideMark/>
          </w:tcPr>
          <w:p w14:paraId="54F052EC"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6,416</w:t>
            </w:r>
          </w:p>
        </w:tc>
        <w:tc>
          <w:tcPr>
            <w:tcW w:w="850" w:type="dxa"/>
            <w:tcBorders>
              <w:top w:val="nil"/>
              <w:left w:val="nil"/>
              <w:bottom w:val="single" w:sz="4" w:space="0" w:color="auto"/>
              <w:right w:val="single" w:sz="4" w:space="0" w:color="auto"/>
            </w:tcBorders>
            <w:noWrap/>
            <w:vAlign w:val="center"/>
            <w:hideMark/>
          </w:tcPr>
          <w:p w14:paraId="22AA174E"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6,416</w:t>
            </w:r>
          </w:p>
        </w:tc>
        <w:tc>
          <w:tcPr>
            <w:tcW w:w="850" w:type="dxa"/>
            <w:tcBorders>
              <w:top w:val="nil"/>
              <w:left w:val="nil"/>
              <w:bottom w:val="single" w:sz="4" w:space="0" w:color="auto"/>
              <w:right w:val="single" w:sz="4" w:space="0" w:color="auto"/>
            </w:tcBorders>
            <w:noWrap/>
            <w:vAlign w:val="center"/>
            <w:hideMark/>
          </w:tcPr>
          <w:p w14:paraId="724CD091"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6,416</w:t>
            </w:r>
          </w:p>
        </w:tc>
        <w:tc>
          <w:tcPr>
            <w:tcW w:w="850" w:type="dxa"/>
            <w:tcBorders>
              <w:top w:val="nil"/>
              <w:left w:val="nil"/>
              <w:bottom w:val="single" w:sz="4" w:space="0" w:color="auto"/>
              <w:right w:val="single" w:sz="4" w:space="0" w:color="auto"/>
            </w:tcBorders>
            <w:noWrap/>
            <w:vAlign w:val="center"/>
            <w:hideMark/>
          </w:tcPr>
          <w:p w14:paraId="07EA4496"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6,416</w:t>
            </w:r>
          </w:p>
        </w:tc>
        <w:tc>
          <w:tcPr>
            <w:tcW w:w="850" w:type="dxa"/>
            <w:tcBorders>
              <w:top w:val="nil"/>
              <w:left w:val="nil"/>
              <w:bottom w:val="single" w:sz="4" w:space="0" w:color="auto"/>
              <w:right w:val="single" w:sz="4" w:space="0" w:color="auto"/>
            </w:tcBorders>
            <w:noWrap/>
            <w:vAlign w:val="center"/>
            <w:hideMark/>
          </w:tcPr>
          <w:p w14:paraId="4155F659"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6,416</w:t>
            </w:r>
          </w:p>
        </w:tc>
        <w:tc>
          <w:tcPr>
            <w:tcW w:w="850" w:type="dxa"/>
            <w:tcBorders>
              <w:top w:val="nil"/>
              <w:left w:val="nil"/>
              <w:bottom w:val="single" w:sz="4" w:space="0" w:color="auto"/>
              <w:right w:val="single" w:sz="4" w:space="0" w:color="auto"/>
            </w:tcBorders>
            <w:noWrap/>
            <w:vAlign w:val="center"/>
            <w:hideMark/>
          </w:tcPr>
          <w:p w14:paraId="19D89597"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6,416</w:t>
            </w:r>
          </w:p>
        </w:tc>
        <w:tc>
          <w:tcPr>
            <w:tcW w:w="850" w:type="dxa"/>
            <w:tcBorders>
              <w:top w:val="nil"/>
              <w:left w:val="nil"/>
              <w:bottom w:val="single" w:sz="4" w:space="0" w:color="auto"/>
              <w:right w:val="single" w:sz="4" w:space="0" w:color="auto"/>
            </w:tcBorders>
            <w:noWrap/>
            <w:vAlign w:val="center"/>
            <w:hideMark/>
          </w:tcPr>
          <w:p w14:paraId="24EF92DB"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6,416</w:t>
            </w:r>
          </w:p>
        </w:tc>
        <w:tc>
          <w:tcPr>
            <w:tcW w:w="850" w:type="dxa"/>
            <w:tcBorders>
              <w:top w:val="nil"/>
              <w:left w:val="nil"/>
              <w:bottom w:val="single" w:sz="4" w:space="0" w:color="auto"/>
              <w:right w:val="single" w:sz="4" w:space="0" w:color="auto"/>
            </w:tcBorders>
            <w:noWrap/>
            <w:vAlign w:val="center"/>
            <w:hideMark/>
          </w:tcPr>
          <w:p w14:paraId="15E19C99"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6,416</w:t>
            </w:r>
          </w:p>
        </w:tc>
        <w:tc>
          <w:tcPr>
            <w:tcW w:w="850" w:type="dxa"/>
            <w:tcBorders>
              <w:top w:val="nil"/>
              <w:left w:val="nil"/>
              <w:bottom w:val="single" w:sz="4" w:space="0" w:color="auto"/>
              <w:right w:val="single" w:sz="4" w:space="0" w:color="auto"/>
            </w:tcBorders>
            <w:noWrap/>
            <w:vAlign w:val="center"/>
            <w:hideMark/>
          </w:tcPr>
          <w:p w14:paraId="0B416689"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6,416</w:t>
            </w:r>
          </w:p>
        </w:tc>
      </w:tr>
      <w:tr w:rsidR="00593360" w14:paraId="575B1AED" w14:textId="77777777" w:rsidTr="00593360">
        <w:trPr>
          <w:trHeight w:val="20"/>
        </w:trPr>
        <w:tc>
          <w:tcPr>
            <w:tcW w:w="5098" w:type="dxa"/>
            <w:tcBorders>
              <w:top w:val="single" w:sz="4" w:space="0" w:color="auto"/>
              <w:left w:val="single" w:sz="4" w:space="0" w:color="auto"/>
              <w:bottom w:val="single" w:sz="4" w:space="0" w:color="auto"/>
              <w:right w:val="single" w:sz="4" w:space="0" w:color="auto"/>
            </w:tcBorders>
            <w:vAlign w:val="center"/>
            <w:hideMark/>
          </w:tcPr>
          <w:p w14:paraId="20B3C37B" w14:textId="77777777" w:rsidR="00593360" w:rsidRDefault="00593360">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Расчётная тепловая нагрузка (в горячей воде), Гкал/ч</w:t>
            </w:r>
          </w:p>
        </w:tc>
        <w:tc>
          <w:tcPr>
            <w:tcW w:w="850" w:type="dxa"/>
            <w:tcBorders>
              <w:top w:val="single" w:sz="4" w:space="0" w:color="auto"/>
              <w:left w:val="single" w:sz="4" w:space="0" w:color="auto"/>
              <w:bottom w:val="single" w:sz="4" w:space="0" w:color="auto"/>
              <w:right w:val="single" w:sz="4" w:space="0" w:color="auto"/>
            </w:tcBorders>
            <w:noWrap/>
            <w:vAlign w:val="center"/>
            <w:hideMark/>
          </w:tcPr>
          <w:p w14:paraId="2B5EF9D6"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0,29</w:t>
            </w:r>
          </w:p>
        </w:tc>
        <w:tc>
          <w:tcPr>
            <w:tcW w:w="850" w:type="dxa"/>
            <w:tcBorders>
              <w:top w:val="single" w:sz="4" w:space="0" w:color="auto"/>
              <w:left w:val="single" w:sz="4" w:space="0" w:color="auto"/>
              <w:bottom w:val="single" w:sz="4" w:space="0" w:color="auto"/>
              <w:right w:val="single" w:sz="4" w:space="0" w:color="auto"/>
            </w:tcBorders>
            <w:noWrap/>
            <w:vAlign w:val="center"/>
            <w:hideMark/>
          </w:tcPr>
          <w:p w14:paraId="75A34A66"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0,29</w:t>
            </w:r>
          </w:p>
        </w:tc>
        <w:tc>
          <w:tcPr>
            <w:tcW w:w="850" w:type="dxa"/>
            <w:tcBorders>
              <w:top w:val="single" w:sz="4" w:space="0" w:color="auto"/>
              <w:left w:val="single" w:sz="4" w:space="0" w:color="auto"/>
              <w:bottom w:val="single" w:sz="4" w:space="0" w:color="auto"/>
              <w:right w:val="single" w:sz="4" w:space="0" w:color="auto"/>
            </w:tcBorders>
            <w:noWrap/>
            <w:vAlign w:val="center"/>
            <w:hideMark/>
          </w:tcPr>
          <w:p w14:paraId="146A2C16"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0,29</w:t>
            </w:r>
          </w:p>
        </w:tc>
        <w:tc>
          <w:tcPr>
            <w:tcW w:w="850" w:type="dxa"/>
            <w:tcBorders>
              <w:top w:val="single" w:sz="4" w:space="0" w:color="auto"/>
              <w:left w:val="single" w:sz="4" w:space="0" w:color="auto"/>
              <w:bottom w:val="single" w:sz="4" w:space="0" w:color="auto"/>
              <w:right w:val="single" w:sz="4" w:space="0" w:color="auto"/>
            </w:tcBorders>
            <w:noWrap/>
            <w:vAlign w:val="center"/>
            <w:hideMark/>
          </w:tcPr>
          <w:p w14:paraId="4829F360"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0,29</w:t>
            </w:r>
          </w:p>
        </w:tc>
        <w:tc>
          <w:tcPr>
            <w:tcW w:w="850" w:type="dxa"/>
            <w:tcBorders>
              <w:top w:val="single" w:sz="4" w:space="0" w:color="auto"/>
              <w:left w:val="single" w:sz="4" w:space="0" w:color="auto"/>
              <w:bottom w:val="single" w:sz="4" w:space="0" w:color="auto"/>
              <w:right w:val="single" w:sz="4" w:space="0" w:color="auto"/>
            </w:tcBorders>
            <w:noWrap/>
            <w:vAlign w:val="center"/>
            <w:hideMark/>
          </w:tcPr>
          <w:p w14:paraId="0C6A8A3C"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0,29</w:t>
            </w:r>
          </w:p>
        </w:tc>
        <w:tc>
          <w:tcPr>
            <w:tcW w:w="850" w:type="dxa"/>
            <w:tcBorders>
              <w:top w:val="single" w:sz="4" w:space="0" w:color="auto"/>
              <w:left w:val="single" w:sz="4" w:space="0" w:color="auto"/>
              <w:bottom w:val="single" w:sz="4" w:space="0" w:color="auto"/>
              <w:right w:val="single" w:sz="4" w:space="0" w:color="auto"/>
            </w:tcBorders>
            <w:noWrap/>
            <w:vAlign w:val="center"/>
            <w:hideMark/>
          </w:tcPr>
          <w:p w14:paraId="6E45E9E6"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0,29</w:t>
            </w:r>
          </w:p>
        </w:tc>
        <w:tc>
          <w:tcPr>
            <w:tcW w:w="850" w:type="dxa"/>
            <w:tcBorders>
              <w:top w:val="single" w:sz="4" w:space="0" w:color="auto"/>
              <w:left w:val="single" w:sz="4" w:space="0" w:color="auto"/>
              <w:bottom w:val="single" w:sz="4" w:space="0" w:color="auto"/>
              <w:right w:val="single" w:sz="4" w:space="0" w:color="auto"/>
            </w:tcBorders>
            <w:noWrap/>
            <w:vAlign w:val="center"/>
            <w:hideMark/>
          </w:tcPr>
          <w:p w14:paraId="0B2B0F0C"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0,29</w:t>
            </w:r>
          </w:p>
        </w:tc>
        <w:tc>
          <w:tcPr>
            <w:tcW w:w="850" w:type="dxa"/>
            <w:tcBorders>
              <w:top w:val="single" w:sz="4" w:space="0" w:color="auto"/>
              <w:left w:val="single" w:sz="4" w:space="0" w:color="auto"/>
              <w:bottom w:val="single" w:sz="4" w:space="0" w:color="auto"/>
              <w:right w:val="single" w:sz="4" w:space="0" w:color="auto"/>
            </w:tcBorders>
            <w:noWrap/>
            <w:vAlign w:val="center"/>
            <w:hideMark/>
          </w:tcPr>
          <w:p w14:paraId="0DED07D2"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0,29</w:t>
            </w:r>
          </w:p>
        </w:tc>
        <w:tc>
          <w:tcPr>
            <w:tcW w:w="850" w:type="dxa"/>
            <w:tcBorders>
              <w:top w:val="single" w:sz="4" w:space="0" w:color="auto"/>
              <w:left w:val="single" w:sz="4" w:space="0" w:color="auto"/>
              <w:bottom w:val="single" w:sz="4" w:space="0" w:color="auto"/>
              <w:right w:val="single" w:sz="4" w:space="0" w:color="auto"/>
            </w:tcBorders>
            <w:noWrap/>
            <w:vAlign w:val="center"/>
            <w:hideMark/>
          </w:tcPr>
          <w:p w14:paraId="5951A934"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0,29</w:t>
            </w:r>
          </w:p>
        </w:tc>
        <w:tc>
          <w:tcPr>
            <w:tcW w:w="850" w:type="dxa"/>
            <w:tcBorders>
              <w:top w:val="single" w:sz="4" w:space="0" w:color="auto"/>
              <w:left w:val="single" w:sz="4" w:space="0" w:color="auto"/>
              <w:bottom w:val="single" w:sz="4" w:space="0" w:color="auto"/>
              <w:right w:val="single" w:sz="4" w:space="0" w:color="auto"/>
            </w:tcBorders>
            <w:noWrap/>
            <w:vAlign w:val="center"/>
            <w:hideMark/>
          </w:tcPr>
          <w:p w14:paraId="2CD50649"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0,29</w:t>
            </w:r>
          </w:p>
        </w:tc>
        <w:tc>
          <w:tcPr>
            <w:tcW w:w="850" w:type="dxa"/>
            <w:tcBorders>
              <w:top w:val="single" w:sz="4" w:space="0" w:color="auto"/>
              <w:left w:val="single" w:sz="4" w:space="0" w:color="auto"/>
              <w:bottom w:val="single" w:sz="4" w:space="0" w:color="auto"/>
              <w:right w:val="single" w:sz="4" w:space="0" w:color="auto"/>
            </w:tcBorders>
            <w:noWrap/>
            <w:vAlign w:val="center"/>
            <w:hideMark/>
          </w:tcPr>
          <w:p w14:paraId="035EE28F"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0,29</w:t>
            </w:r>
          </w:p>
        </w:tc>
        <w:tc>
          <w:tcPr>
            <w:tcW w:w="850" w:type="dxa"/>
            <w:tcBorders>
              <w:top w:val="single" w:sz="4" w:space="0" w:color="auto"/>
              <w:left w:val="single" w:sz="4" w:space="0" w:color="auto"/>
              <w:bottom w:val="single" w:sz="4" w:space="0" w:color="auto"/>
              <w:right w:val="single" w:sz="4" w:space="0" w:color="auto"/>
            </w:tcBorders>
            <w:noWrap/>
            <w:vAlign w:val="center"/>
            <w:hideMark/>
          </w:tcPr>
          <w:p w14:paraId="6A2638BA"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0,29</w:t>
            </w:r>
          </w:p>
        </w:tc>
      </w:tr>
      <w:tr w:rsidR="00593360" w14:paraId="0313ABFC" w14:textId="77777777" w:rsidTr="00593360">
        <w:trPr>
          <w:trHeight w:val="20"/>
        </w:trPr>
        <w:tc>
          <w:tcPr>
            <w:tcW w:w="5098" w:type="dxa"/>
            <w:tcBorders>
              <w:top w:val="single" w:sz="4" w:space="0" w:color="auto"/>
              <w:left w:val="single" w:sz="4" w:space="0" w:color="auto"/>
              <w:bottom w:val="single" w:sz="4" w:space="0" w:color="auto"/>
              <w:right w:val="single" w:sz="4" w:space="0" w:color="auto"/>
            </w:tcBorders>
            <w:vAlign w:val="center"/>
            <w:hideMark/>
          </w:tcPr>
          <w:p w14:paraId="5D24CA64" w14:textId="77777777" w:rsidR="00593360" w:rsidRDefault="00593360">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Удельная материальная характеристика тепловых сетей, приведенная к расчетной тепловой нагрузке, м²/Гкал/ч</w:t>
            </w:r>
          </w:p>
        </w:tc>
        <w:tc>
          <w:tcPr>
            <w:tcW w:w="850" w:type="dxa"/>
            <w:tcBorders>
              <w:top w:val="single" w:sz="4" w:space="0" w:color="auto"/>
              <w:left w:val="nil"/>
              <w:bottom w:val="single" w:sz="4" w:space="0" w:color="auto"/>
              <w:right w:val="single" w:sz="4" w:space="0" w:color="auto"/>
            </w:tcBorders>
            <w:noWrap/>
            <w:vAlign w:val="center"/>
            <w:hideMark/>
          </w:tcPr>
          <w:p w14:paraId="6775456D"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139,0</w:t>
            </w:r>
          </w:p>
        </w:tc>
        <w:tc>
          <w:tcPr>
            <w:tcW w:w="850" w:type="dxa"/>
            <w:tcBorders>
              <w:top w:val="single" w:sz="4" w:space="0" w:color="auto"/>
              <w:left w:val="nil"/>
              <w:bottom w:val="single" w:sz="4" w:space="0" w:color="auto"/>
              <w:right w:val="single" w:sz="4" w:space="0" w:color="auto"/>
            </w:tcBorders>
            <w:noWrap/>
            <w:vAlign w:val="center"/>
            <w:hideMark/>
          </w:tcPr>
          <w:p w14:paraId="18F56468"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139,0</w:t>
            </w:r>
          </w:p>
        </w:tc>
        <w:tc>
          <w:tcPr>
            <w:tcW w:w="850" w:type="dxa"/>
            <w:tcBorders>
              <w:top w:val="single" w:sz="4" w:space="0" w:color="auto"/>
              <w:left w:val="nil"/>
              <w:bottom w:val="single" w:sz="4" w:space="0" w:color="auto"/>
              <w:right w:val="single" w:sz="4" w:space="0" w:color="auto"/>
            </w:tcBorders>
            <w:noWrap/>
            <w:vAlign w:val="center"/>
            <w:hideMark/>
          </w:tcPr>
          <w:p w14:paraId="19199C49"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139,0</w:t>
            </w:r>
          </w:p>
        </w:tc>
        <w:tc>
          <w:tcPr>
            <w:tcW w:w="850" w:type="dxa"/>
            <w:tcBorders>
              <w:top w:val="single" w:sz="4" w:space="0" w:color="auto"/>
              <w:left w:val="nil"/>
              <w:bottom w:val="single" w:sz="4" w:space="0" w:color="auto"/>
              <w:right w:val="single" w:sz="4" w:space="0" w:color="auto"/>
            </w:tcBorders>
            <w:noWrap/>
            <w:vAlign w:val="center"/>
            <w:hideMark/>
          </w:tcPr>
          <w:p w14:paraId="068D6055"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139,0</w:t>
            </w:r>
          </w:p>
        </w:tc>
        <w:tc>
          <w:tcPr>
            <w:tcW w:w="850" w:type="dxa"/>
            <w:tcBorders>
              <w:top w:val="single" w:sz="4" w:space="0" w:color="auto"/>
              <w:left w:val="nil"/>
              <w:bottom w:val="single" w:sz="4" w:space="0" w:color="auto"/>
              <w:right w:val="single" w:sz="4" w:space="0" w:color="auto"/>
            </w:tcBorders>
            <w:noWrap/>
            <w:vAlign w:val="center"/>
            <w:hideMark/>
          </w:tcPr>
          <w:p w14:paraId="78B55F1D"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139,0</w:t>
            </w:r>
          </w:p>
        </w:tc>
        <w:tc>
          <w:tcPr>
            <w:tcW w:w="850" w:type="dxa"/>
            <w:tcBorders>
              <w:top w:val="single" w:sz="4" w:space="0" w:color="auto"/>
              <w:left w:val="nil"/>
              <w:bottom w:val="single" w:sz="4" w:space="0" w:color="auto"/>
              <w:right w:val="single" w:sz="4" w:space="0" w:color="auto"/>
            </w:tcBorders>
            <w:noWrap/>
            <w:vAlign w:val="center"/>
            <w:hideMark/>
          </w:tcPr>
          <w:p w14:paraId="610ECB40"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139,0</w:t>
            </w:r>
          </w:p>
        </w:tc>
        <w:tc>
          <w:tcPr>
            <w:tcW w:w="850" w:type="dxa"/>
            <w:tcBorders>
              <w:top w:val="single" w:sz="4" w:space="0" w:color="auto"/>
              <w:left w:val="nil"/>
              <w:bottom w:val="single" w:sz="4" w:space="0" w:color="auto"/>
              <w:right w:val="single" w:sz="4" w:space="0" w:color="auto"/>
            </w:tcBorders>
            <w:noWrap/>
            <w:vAlign w:val="center"/>
            <w:hideMark/>
          </w:tcPr>
          <w:p w14:paraId="0F984FDD"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139,0</w:t>
            </w:r>
          </w:p>
        </w:tc>
        <w:tc>
          <w:tcPr>
            <w:tcW w:w="850" w:type="dxa"/>
            <w:tcBorders>
              <w:top w:val="single" w:sz="4" w:space="0" w:color="auto"/>
              <w:left w:val="nil"/>
              <w:bottom w:val="single" w:sz="4" w:space="0" w:color="auto"/>
              <w:right w:val="single" w:sz="4" w:space="0" w:color="auto"/>
            </w:tcBorders>
            <w:noWrap/>
            <w:vAlign w:val="center"/>
            <w:hideMark/>
          </w:tcPr>
          <w:p w14:paraId="613C7D31"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139,0</w:t>
            </w:r>
          </w:p>
        </w:tc>
        <w:tc>
          <w:tcPr>
            <w:tcW w:w="850" w:type="dxa"/>
            <w:tcBorders>
              <w:top w:val="single" w:sz="4" w:space="0" w:color="auto"/>
              <w:left w:val="nil"/>
              <w:bottom w:val="single" w:sz="4" w:space="0" w:color="auto"/>
              <w:right w:val="single" w:sz="4" w:space="0" w:color="auto"/>
            </w:tcBorders>
            <w:noWrap/>
            <w:vAlign w:val="center"/>
            <w:hideMark/>
          </w:tcPr>
          <w:p w14:paraId="689BAB92"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139,0</w:t>
            </w:r>
          </w:p>
        </w:tc>
        <w:tc>
          <w:tcPr>
            <w:tcW w:w="850" w:type="dxa"/>
            <w:tcBorders>
              <w:top w:val="single" w:sz="4" w:space="0" w:color="auto"/>
              <w:left w:val="nil"/>
              <w:bottom w:val="single" w:sz="4" w:space="0" w:color="auto"/>
              <w:right w:val="single" w:sz="4" w:space="0" w:color="auto"/>
            </w:tcBorders>
            <w:noWrap/>
            <w:vAlign w:val="center"/>
            <w:hideMark/>
          </w:tcPr>
          <w:p w14:paraId="3711FA06"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139,0</w:t>
            </w:r>
          </w:p>
        </w:tc>
        <w:tc>
          <w:tcPr>
            <w:tcW w:w="850" w:type="dxa"/>
            <w:tcBorders>
              <w:top w:val="single" w:sz="4" w:space="0" w:color="auto"/>
              <w:left w:val="nil"/>
              <w:bottom w:val="single" w:sz="4" w:space="0" w:color="auto"/>
              <w:right w:val="single" w:sz="4" w:space="0" w:color="auto"/>
            </w:tcBorders>
            <w:noWrap/>
            <w:vAlign w:val="center"/>
            <w:hideMark/>
          </w:tcPr>
          <w:p w14:paraId="47B186EE"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139,0</w:t>
            </w:r>
          </w:p>
        </w:tc>
        <w:tc>
          <w:tcPr>
            <w:tcW w:w="850" w:type="dxa"/>
            <w:tcBorders>
              <w:top w:val="single" w:sz="4" w:space="0" w:color="auto"/>
              <w:left w:val="nil"/>
              <w:bottom w:val="single" w:sz="4" w:space="0" w:color="auto"/>
              <w:right w:val="single" w:sz="4" w:space="0" w:color="auto"/>
            </w:tcBorders>
            <w:noWrap/>
            <w:vAlign w:val="center"/>
            <w:hideMark/>
          </w:tcPr>
          <w:p w14:paraId="00922EA2"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139,0</w:t>
            </w:r>
          </w:p>
        </w:tc>
      </w:tr>
      <w:tr w:rsidR="00593360" w14:paraId="37992F25" w14:textId="77777777" w:rsidTr="00593360">
        <w:trPr>
          <w:trHeight w:val="20"/>
        </w:trPr>
        <w:tc>
          <w:tcPr>
            <w:tcW w:w="5098" w:type="dxa"/>
            <w:tcBorders>
              <w:top w:val="nil"/>
              <w:left w:val="single" w:sz="4" w:space="0" w:color="auto"/>
              <w:bottom w:val="single" w:sz="4" w:space="0" w:color="auto"/>
              <w:right w:val="single" w:sz="4" w:space="0" w:color="auto"/>
            </w:tcBorders>
            <w:vAlign w:val="center"/>
            <w:hideMark/>
          </w:tcPr>
          <w:p w14:paraId="24B99FB1" w14:textId="77777777" w:rsidR="00593360" w:rsidRDefault="00593360">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Доля отпуска тепловой энергии, осуществляемого потребителям по приборам учета, в общем объеме отпущенной тепловой энергии, %</w:t>
            </w:r>
          </w:p>
        </w:tc>
        <w:tc>
          <w:tcPr>
            <w:tcW w:w="850" w:type="dxa"/>
            <w:tcBorders>
              <w:top w:val="nil"/>
              <w:left w:val="nil"/>
              <w:bottom w:val="single" w:sz="4" w:space="0" w:color="auto"/>
              <w:right w:val="single" w:sz="4" w:space="0" w:color="auto"/>
            </w:tcBorders>
            <w:noWrap/>
            <w:vAlign w:val="center"/>
            <w:hideMark/>
          </w:tcPr>
          <w:p w14:paraId="003010AC"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100</w:t>
            </w:r>
          </w:p>
        </w:tc>
        <w:tc>
          <w:tcPr>
            <w:tcW w:w="850" w:type="dxa"/>
            <w:tcBorders>
              <w:top w:val="nil"/>
              <w:left w:val="nil"/>
              <w:bottom w:val="single" w:sz="4" w:space="0" w:color="auto"/>
              <w:right w:val="single" w:sz="4" w:space="0" w:color="auto"/>
            </w:tcBorders>
            <w:noWrap/>
            <w:vAlign w:val="center"/>
            <w:hideMark/>
          </w:tcPr>
          <w:p w14:paraId="4EFC46A0" w14:textId="77777777" w:rsidR="00593360" w:rsidRDefault="00593360">
            <w:pPr>
              <w:spacing w:after="0" w:line="240" w:lineRule="auto"/>
              <w:jc w:val="center"/>
            </w:pPr>
            <w:r>
              <w:rPr>
                <w:rFonts w:ascii="Arial" w:eastAsia="Times New Roman" w:hAnsi="Arial" w:cs="Arial"/>
                <w:color w:val="000000"/>
                <w:sz w:val="16"/>
                <w:szCs w:val="16"/>
                <w:lang w:eastAsia="ru-RU"/>
              </w:rPr>
              <w:t>100</w:t>
            </w:r>
          </w:p>
        </w:tc>
        <w:tc>
          <w:tcPr>
            <w:tcW w:w="850" w:type="dxa"/>
            <w:tcBorders>
              <w:top w:val="nil"/>
              <w:left w:val="nil"/>
              <w:bottom w:val="single" w:sz="4" w:space="0" w:color="auto"/>
              <w:right w:val="single" w:sz="4" w:space="0" w:color="auto"/>
            </w:tcBorders>
            <w:noWrap/>
            <w:vAlign w:val="center"/>
            <w:hideMark/>
          </w:tcPr>
          <w:p w14:paraId="3F2E49CC" w14:textId="77777777" w:rsidR="00593360" w:rsidRDefault="00593360">
            <w:pPr>
              <w:spacing w:after="0" w:line="240" w:lineRule="auto"/>
              <w:jc w:val="center"/>
            </w:pPr>
            <w:r>
              <w:rPr>
                <w:rFonts w:ascii="Arial" w:eastAsia="Times New Roman" w:hAnsi="Arial" w:cs="Arial"/>
                <w:color w:val="000000"/>
                <w:sz w:val="16"/>
                <w:szCs w:val="16"/>
                <w:lang w:eastAsia="ru-RU"/>
              </w:rPr>
              <w:t>100</w:t>
            </w:r>
          </w:p>
        </w:tc>
        <w:tc>
          <w:tcPr>
            <w:tcW w:w="850" w:type="dxa"/>
            <w:tcBorders>
              <w:top w:val="nil"/>
              <w:left w:val="nil"/>
              <w:bottom w:val="single" w:sz="4" w:space="0" w:color="auto"/>
              <w:right w:val="single" w:sz="4" w:space="0" w:color="auto"/>
            </w:tcBorders>
            <w:noWrap/>
            <w:vAlign w:val="center"/>
            <w:hideMark/>
          </w:tcPr>
          <w:p w14:paraId="6DD1E33C" w14:textId="77777777" w:rsidR="00593360" w:rsidRDefault="00593360">
            <w:pPr>
              <w:spacing w:after="0" w:line="240" w:lineRule="auto"/>
              <w:jc w:val="center"/>
            </w:pPr>
            <w:r>
              <w:rPr>
                <w:rFonts w:ascii="Arial" w:eastAsia="Times New Roman" w:hAnsi="Arial" w:cs="Arial"/>
                <w:color w:val="000000"/>
                <w:sz w:val="16"/>
                <w:szCs w:val="16"/>
                <w:lang w:eastAsia="ru-RU"/>
              </w:rPr>
              <w:t>100</w:t>
            </w:r>
          </w:p>
        </w:tc>
        <w:tc>
          <w:tcPr>
            <w:tcW w:w="850" w:type="dxa"/>
            <w:tcBorders>
              <w:top w:val="nil"/>
              <w:left w:val="nil"/>
              <w:bottom w:val="single" w:sz="4" w:space="0" w:color="auto"/>
              <w:right w:val="single" w:sz="4" w:space="0" w:color="auto"/>
            </w:tcBorders>
            <w:noWrap/>
            <w:vAlign w:val="center"/>
            <w:hideMark/>
          </w:tcPr>
          <w:p w14:paraId="2807639E" w14:textId="77777777" w:rsidR="00593360" w:rsidRDefault="00593360">
            <w:pPr>
              <w:spacing w:after="0" w:line="240" w:lineRule="auto"/>
              <w:jc w:val="center"/>
            </w:pPr>
            <w:r>
              <w:rPr>
                <w:rFonts w:ascii="Arial" w:eastAsia="Times New Roman" w:hAnsi="Arial" w:cs="Arial"/>
                <w:color w:val="000000"/>
                <w:sz w:val="16"/>
                <w:szCs w:val="16"/>
                <w:lang w:eastAsia="ru-RU"/>
              </w:rPr>
              <w:t>100</w:t>
            </w:r>
          </w:p>
        </w:tc>
        <w:tc>
          <w:tcPr>
            <w:tcW w:w="850" w:type="dxa"/>
            <w:tcBorders>
              <w:top w:val="nil"/>
              <w:left w:val="nil"/>
              <w:bottom w:val="single" w:sz="4" w:space="0" w:color="auto"/>
              <w:right w:val="single" w:sz="4" w:space="0" w:color="auto"/>
            </w:tcBorders>
            <w:noWrap/>
            <w:vAlign w:val="center"/>
            <w:hideMark/>
          </w:tcPr>
          <w:p w14:paraId="3E8570C0" w14:textId="77777777" w:rsidR="00593360" w:rsidRDefault="00593360">
            <w:pPr>
              <w:spacing w:after="0" w:line="240" w:lineRule="auto"/>
              <w:jc w:val="center"/>
            </w:pPr>
            <w:r>
              <w:rPr>
                <w:rFonts w:ascii="Arial" w:eastAsia="Times New Roman" w:hAnsi="Arial" w:cs="Arial"/>
                <w:color w:val="000000"/>
                <w:sz w:val="16"/>
                <w:szCs w:val="16"/>
                <w:lang w:eastAsia="ru-RU"/>
              </w:rPr>
              <w:t>100</w:t>
            </w:r>
          </w:p>
        </w:tc>
        <w:tc>
          <w:tcPr>
            <w:tcW w:w="850" w:type="dxa"/>
            <w:tcBorders>
              <w:top w:val="nil"/>
              <w:left w:val="nil"/>
              <w:bottom w:val="single" w:sz="4" w:space="0" w:color="auto"/>
              <w:right w:val="single" w:sz="4" w:space="0" w:color="auto"/>
            </w:tcBorders>
            <w:noWrap/>
            <w:vAlign w:val="center"/>
            <w:hideMark/>
          </w:tcPr>
          <w:p w14:paraId="2043531D" w14:textId="77777777" w:rsidR="00593360" w:rsidRDefault="00593360">
            <w:pPr>
              <w:spacing w:after="0" w:line="240" w:lineRule="auto"/>
              <w:jc w:val="center"/>
            </w:pPr>
            <w:r>
              <w:rPr>
                <w:rFonts w:ascii="Arial" w:eastAsia="Times New Roman" w:hAnsi="Arial" w:cs="Arial"/>
                <w:color w:val="000000"/>
                <w:sz w:val="16"/>
                <w:szCs w:val="16"/>
                <w:lang w:eastAsia="ru-RU"/>
              </w:rPr>
              <w:t>100</w:t>
            </w:r>
          </w:p>
        </w:tc>
        <w:tc>
          <w:tcPr>
            <w:tcW w:w="850" w:type="dxa"/>
            <w:tcBorders>
              <w:top w:val="nil"/>
              <w:left w:val="nil"/>
              <w:bottom w:val="single" w:sz="4" w:space="0" w:color="auto"/>
              <w:right w:val="single" w:sz="4" w:space="0" w:color="auto"/>
            </w:tcBorders>
            <w:noWrap/>
            <w:vAlign w:val="center"/>
            <w:hideMark/>
          </w:tcPr>
          <w:p w14:paraId="51D83F73" w14:textId="77777777" w:rsidR="00593360" w:rsidRDefault="00593360">
            <w:pPr>
              <w:spacing w:after="0" w:line="240" w:lineRule="auto"/>
              <w:jc w:val="center"/>
            </w:pPr>
            <w:r>
              <w:rPr>
                <w:rFonts w:ascii="Arial" w:eastAsia="Times New Roman" w:hAnsi="Arial" w:cs="Arial"/>
                <w:color w:val="000000"/>
                <w:sz w:val="16"/>
                <w:szCs w:val="16"/>
                <w:lang w:eastAsia="ru-RU"/>
              </w:rPr>
              <w:t>100</w:t>
            </w:r>
          </w:p>
        </w:tc>
        <w:tc>
          <w:tcPr>
            <w:tcW w:w="850" w:type="dxa"/>
            <w:tcBorders>
              <w:top w:val="nil"/>
              <w:left w:val="nil"/>
              <w:bottom w:val="single" w:sz="4" w:space="0" w:color="auto"/>
              <w:right w:val="single" w:sz="4" w:space="0" w:color="auto"/>
            </w:tcBorders>
            <w:noWrap/>
            <w:vAlign w:val="center"/>
            <w:hideMark/>
          </w:tcPr>
          <w:p w14:paraId="7006F64A" w14:textId="77777777" w:rsidR="00593360" w:rsidRDefault="00593360">
            <w:pPr>
              <w:spacing w:after="0" w:line="240" w:lineRule="auto"/>
              <w:jc w:val="center"/>
            </w:pPr>
            <w:r>
              <w:rPr>
                <w:rFonts w:ascii="Arial" w:eastAsia="Times New Roman" w:hAnsi="Arial" w:cs="Arial"/>
                <w:color w:val="000000"/>
                <w:sz w:val="16"/>
                <w:szCs w:val="16"/>
                <w:lang w:eastAsia="ru-RU"/>
              </w:rPr>
              <w:t>100</w:t>
            </w:r>
          </w:p>
        </w:tc>
        <w:tc>
          <w:tcPr>
            <w:tcW w:w="850" w:type="dxa"/>
            <w:tcBorders>
              <w:top w:val="nil"/>
              <w:left w:val="nil"/>
              <w:bottom w:val="single" w:sz="4" w:space="0" w:color="auto"/>
              <w:right w:val="single" w:sz="4" w:space="0" w:color="auto"/>
            </w:tcBorders>
            <w:noWrap/>
            <w:vAlign w:val="center"/>
            <w:hideMark/>
          </w:tcPr>
          <w:p w14:paraId="56237B14" w14:textId="77777777" w:rsidR="00593360" w:rsidRDefault="00593360">
            <w:pPr>
              <w:spacing w:after="0" w:line="240" w:lineRule="auto"/>
              <w:jc w:val="center"/>
            </w:pPr>
            <w:r>
              <w:rPr>
                <w:rFonts w:ascii="Arial" w:eastAsia="Times New Roman" w:hAnsi="Arial" w:cs="Arial"/>
                <w:color w:val="000000"/>
                <w:sz w:val="16"/>
                <w:szCs w:val="16"/>
                <w:lang w:eastAsia="ru-RU"/>
              </w:rPr>
              <w:t>100</w:t>
            </w:r>
          </w:p>
        </w:tc>
        <w:tc>
          <w:tcPr>
            <w:tcW w:w="850" w:type="dxa"/>
            <w:tcBorders>
              <w:top w:val="nil"/>
              <w:left w:val="nil"/>
              <w:bottom w:val="single" w:sz="4" w:space="0" w:color="auto"/>
              <w:right w:val="single" w:sz="4" w:space="0" w:color="auto"/>
            </w:tcBorders>
            <w:noWrap/>
            <w:vAlign w:val="center"/>
            <w:hideMark/>
          </w:tcPr>
          <w:p w14:paraId="2A359465" w14:textId="77777777" w:rsidR="00593360" w:rsidRDefault="00593360">
            <w:pPr>
              <w:spacing w:after="0" w:line="240" w:lineRule="auto"/>
              <w:jc w:val="center"/>
            </w:pPr>
            <w:r>
              <w:rPr>
                <w:rFonts w:ascii="Arial" w:eastAsia="Times New Roman" w:hAnsi="Arial" w:cs="Arial"/>
                <w:color w:val="000000"/>
                <w:sz w:val="16"/>
                <w:szCs w:val="16"/>
                <w:lang w:eastAsia="ru-RU"/>
              </w:rPr>
              <w:t>100</w:t>
            </w:r>
          </w:p>
        </w:tc>
        <w:tc>
          <w:tcPr>
            <w:tcW w:w="850" w:type="dxa"/>
            <w:tcBorders>
              <w:top w:val="nil"/>
              <w:left w:val="nil"/>
              <w:bottom w:val="single" w:sz="4" w:space="0" w:color="auto"/>
              <w:right w:val="single" w:sz="4" w:space="0" w:color="auto"/>
            </w:tcBorders>
            <w:noWrap/>
            <w:vAlign w:val="center"/>
            <w:hideMark/>
          </w:tcPr>
          <w:p w14:paraId="648AB045" w14:textId="77777777" w:rsidR="00593360" w:rsidRDefault="00593360">
            <w:pPr>
              <w:spacing w:after="0" w:line="240" w:lineRule="auto"/>
              <w:jc w:val="center"/>
            </w:pPr>
            <w:r>
              <w:rPr>
                <w:rFonts w:ascii="Arial" w:eastAsia="Times New Roman" w:hAnsi="Arial" w:cs="Arial"/>
                <w:color w:val="000000"/>
                <w:sz w:val="16"/>
                <w:szCs w:val="16"/>
                <w:lang w:eastAsia="ru-RU"/>
              </w:rPr>
              <w:t>100</w:t>
            </w:r>
          </w:p>
        </w:tc>
      </w:tr>
      <w:tr w:rsidR="00593360" w14:paraId="1E255865" w14:textId="77777777" w:rsidTr="00593360">
        <w:trPr>
          <w:trHeight w:val="20"/>
        </w:trPr>
        <w:tc>
          <w:tcPr>
            <w:tcW w:w="5098" w:type="dxa"/>
            <w:tcBorders>
              <w:top w:val="nil"/>
              <w:left w:val="single" w:sz="4" w:space="0" w:color="auto"/>
              <w:bottom w:val="single" w:sz="4" w:space="0" w:color="auto"/>
              <w:right w:val="single" w:sz="4" w:space="0" w:color="auto"/>
            </w:tcBorders>
            <w:vAlign w:val="center"/>
            <w:hideMark/>
          </w:tcPr>
          <w:p w14:paraId="0AB25D62" w14:textId="77777777" w:rsidR="00593360" w:rsidRDefault="00593360">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Средневзвешенный (по материальной характеристике) срок эксплуатации тепловых сетей, лет</w:t>
            </w:r>
          </w:p>
        </w:tc>
        <w:tc>
          <w:tcPr>
            <w:tcW w:w="850" w:type="dxa"/>
            <w:tcBorders>
              <w:top w:val="nil"/>
              <w:left w:val="nil"/>
              <w:bottom w:val="single" w:sz="4" w:space="0" w:color="auto"/>
              <w:right w:val="single" w:sz="4" w:space="0" w:color="auto"/>
            </w:tcBorders>
            <w:noWrap/>
            <w:vAlign w:val="center"/>
            <w:hideMark/>
          </w:tcPr>
          <w:p w14:paraId="77B54241"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4,0</w:t>
            </w:r>
          </w:p>
        </w:tc>
        <w:tc>
          <w:tcPr>
            <w:tcW w:w="850" w:type="dxa"/>
            <w:tcBorders>
              <w:top w:val="nil"/>
              <w:left w:val="nil"/>
              <w:bottom w:val="single" w:sz="4" w:space="0" w:color="auto"/>
              <w:right w:val="single" w:sz="4" w:space="0" w:color="auto"/>
            </w:tcBorders>
            <w:noWrap/>
            <w:vAlign w:val="center"/>
            <w:hideMark/>
          </w:tcPr>
          <w:p w14:paraId="7FBBA6A7"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5,0</w:t>
            </w:r>
          </w:p>
        </w:tc>
        <w:tc>
          <w:tcPr>
            <w:tcW w:w="850" w:type="dxa"/>
            <w:tcBorders>
              <w:top w:val="nil"/>
              <w:left w:val="nil"/>
              <w:bottom w:val="single" w:sz="4" w:space="0" w:color="auto"/>
              <w:right w:val="single" w:sz="4" w:space="0" w:color="auto"/>
            </w:tcBorders>
            <w:noWrap/>
            <w:vAlign w:val="center"/>
            <w:hideMark/>
          </w:tcPr>
          <w:p w14:paraId="5CF55C5D"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6,0</w:t>
            </w:r>
          </w:p>
        </w:tc>
        <w:tc>
          <w:tcPr>
            <w:tcW w:w="850" w:type="dxa"/>
            <w:tcBorders>
              <w:top w:val="nil"/>
              <w:left w:val="nil"/>
              <w:bottom w:val="single" w:sz="4" w:space="0" w:color="auto"/>
              <w:right w:val="single" w:sz="4" w:space="0" w:color="auto"/>
            </w:tcBorders>
            <w:noWrap/>
            <w:vAlign w:val="center"/>
            <w:hideMark/>
          </w:tcPr>
          <w:p w14:paraId="4BE533D3"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7,0</w:t>
            </w:r>
          </w:p>
        </w:tc>
        <w:tc>
          <w:tcPr>
            <w:tcW w:w="850" w:type="dxa"/>
            <w:tcBorders>
              <w:top w:val="nil"/>
              <w:left w:val="nil"/>
              <w:bottom w:val="single" w:sz="4" w:space="0" w:color="auto"/>
              <w:right w:val="single" w:sz="4" w:space="0" w:color="auto"/>
            </w:tcBorders>
            <w:noWrap/>
            <w:vAlign w:val="center"/>
            <w:hideMark/>
          </w:tcPr>
          <w:p w14:paraId="33020FE7"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8,0</w:t>
            </w:r>
          </w:p>
        </w:tc>
        <w:tc>
          <w:tcPr>
            <w:tcW w:w="850" w:type="dxa"/>
            <w:tcBorders>
              <w:top w:val="nil"/>
              <w:left w:val="nil"/>
              <w:bottom w:val="single" w:sz="4" w:space="0" w:color="auto"/>
              <w:right w:val="single" w:sz="4" w:space="0" w:color="auto"/>
            </w:tcBorders>
            <w:noWrap/>
            <w:vAlign w:val="center"/>
            <w:hideMark/>
          </w:tcPr>
          <w:p w14:paraId="7128DA1F"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9,0</w:t>
            </w:r>
          </w:p>
        </w:tc>
        <w:tc>
          <w:tcPr>
            <w:tcW w:w="850" w:type="dxa"/>
            <w:tcBorders>
              <w:top w:val="nil"/>
              <w:left w:val="nil"/>
              <w:bottom w:val="single" w:sz="4" w:space="0" w:color="auto"/>
              <w:right w:val="single" w:sz="4" w:space="0" w:color="auto"/>
            </w:tcBorders>
            <w:noWrap/>
            <w:vAlign w:val="center"/>
            <w:hideMark/>
          </w:tcPr>
          <w:p w14:paraId="4744C2DC"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10,0</w:t>
            </w:r>
          </w:p>
        </w:tc>
        <w:tc>
          <w:tcPr>
            <w:tcW w:w="850" w:type="dxa"/>
            <w:tcBorders>
              <w:top w:val="nil"/>
              <w:left w:val="nil"/>
              <w:bottom w:val="single" w:sz="4" w:space="0" w:color="auto"/>
              <w:right w:val="single" w:sz="4" w:space="0" w:color="auto"/>
            </w:tcBorders>
            <w:noWrap/>
            <w:vAlign w:val="center"/>
            <w:hideMark/>
          </w:tcPr>
          <w:p w14:paraId="33F44578"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11,0</w:t>
            </w:r>
          </w:p>
        </w:tc>
        <w:tc>
          <w:tcPr>
            <w:tcW w:w="850" w:type="dxa"/>
            <w:tcBorders>
              <w:top w:val="nil"/>
              <w:left w:val="nil"/>
              <w:bottom w:val="single" w:sz="4" w:space="0" w:color="auto"/>
              <w:right w:val="single" w:sz="4" w:space="0" w:color="auto"/>
            </w:tcBorders>
            <w:noWrap/>
            <w:vAlign w:val="center"/>
            <w:hideMark/>
          </w:tcPr>
          <w:p w14:paraId="3D19D460"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12,0</w:t>
            </w:r>
          </w:p>
        </w:tc>
        <w:tc>
          <w:tcPr>
            <w:tcW w:w="850" w:type="dxa"/>
            <w:tcBorders>
              <w:top w:val="nil"/>
              <w:left w:val="nil"/>
              <w:bottom w:val="single" w:sz="4" w:space="0" w:color="auto"/>
              <w:right w:val="single" w:sz="4" w:space="0" w:color="auto"/>
            </w:tcBorders>
            <w:noWrap/>
            <w:vAlign w:val="center"/>
            <w:hideMark/>
          </w:tcPr>
          <w:p w14:paraId="22F5412A"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13,0</w:t>
            </w:r>
          </w:p>
        </w:tc>
        <w:tc>
          <w:tcPr>
            <w:tcW w:w="850" w:type="dxa"/>
            <w:tcBorders>
              <w:top w:val="nil"/>
              <w:left w:val="nil"/>
              <w:bottom w:val="single" w:sz="4" w:space="0" w:color="auto"/>
              <w:right w:val="single" w:sz="4" w:space="0" w:color="auto"/>
            </w:tcBorders>
            <w:noWrap/>
            <w:vAlign w:val="center"/>
            <w:hideMark/>
          </w:tcPr>
          <w:p w14:paraId="35D1BD61"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14,0</w:t>
            </w:r>
          </w:p>
        </w:tc>
        <w:tc>
          <w:tcPr>
            <w:tcW w:w="850" w:type="dxa"/>
            <w:tcBorders>
              <w:top w:val="nil"/>
              <w:left w:val="nil"/>
              <w:bottom w:val="single" w:sz="4" w:space="0" w:color="auto"/>
              <w:right w:val="single" w:sz="4" w:space="0" w:color="auto"/>
            </w:tcBorders>
            <w:noWrap/>
            <w:vAlign w:val="center"/>
            <w:hideMark/>
          </w:tcPr>
          <w:p w14:paraId="4A5AF2E7"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15,0</w:t>
            </w:r>
          </w:p>
        </w:tc>
      </w:tr>
      <w:tr w:rsidR="00593360" w14:paraId="7FC081F4" w14:textId="77777777" w:rsidTr="00593360">
        <w:trPr>
          <w:trHeight w:val="20"/>
        </w:trPr>
        <w:tc>
          <w:tcPr>
            <w:tcW w:w="5098" w:type="dxa"/>
            <w:tcBorders>
              <w:top w:val="nil"/>
              <w:left w:val="single" w:sz="4" w:space="0" w:color="auto"/>
              <w:bottom w:val="single" w:sz="4" w:space="0" w:color="auto"/>
              <w:right w:val="single" w:sz="4" w:space="0" w:color="auto"/>
            </w:tcBorders>
            <w:vAlign w:val="center"/>
            <w:hideMark/>
          </w:tcPr>
          <w:p w14:paraId="19BCD151" w14:textId="77777777" w:rsidR="00593360" w:rsidRDefault="00593360">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Материальная характеристика реконструированных тепловых сетей, м²</w:t>
            </w:r>
          </w:p>
        </w:tc>
        <w:tc>
          <w:tcPr>
            <w:tcW w:w="850" w:type="dxa"/>
            <w:tcBorders>
              <w:top w:val="nil"/>
              <w:left w:val="nil"/>
              <w:bottom w:val="single" w:sz="4" w:space="0" w:color="auto"/>
              <w:right w:val="single" w:sz="4" w:space="0" w:color="auto"/>
            </w:tcBorders>
            <w:noWrap/>
            <w:vAlign w:val="center"/>
            <w:hideMark/>
          </w:tcPr>
          <w:p w14:paraId="7BB6D3DC"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noWrap/>
            <w:vAlign w:val="center"/>
            <w:hideMark/>
          </w:tcPr>
          <w:p w14:paraId="2FEA8B0B"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noWrap/>
            <w:vAlign w:val="center"/>
            <w:hideMark/>
          </w:tcPr>
          <w:p w14:paraId="53E50308"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noWrap/>
            <w:vAlign w:val="center"/>
            <w:hideMark/>
          </w:tcPr>
          <w:p w14:paraId="13B2222D"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noWrap/>
            <w:vAlign w:val="center"/>
            <w:hideMark/>
          </w:tcPr>
          <w:p w14:paraId="33D5CAC7"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noWrap/>
            <w:vAlign w:val="center"/>
            <w:hideMark/>
          </w:tcPr>
          <w:p w14:paraId="2BD0F123"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noWrap/>
            <w:vAlign w:val="center"/>
            <w:hideMark/>
          </w:tcPr>
          <w:p w14:paraId="09BF9213"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noWrap/>
            <w:vAlign w:val="center"/>
            <w:hideMark/>
          </w:tcPr>
          <w:p w14:paraId="1553ABE3"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noWrap/>
            <w:vAlign w:val="center"/>
            <w:hideMark/>
          </w:tcPr>
          <w:p w14:paraId="45F5D3CB"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noWrap/>
            <w:vAlign w:val="center"/>
            <w:hideMark/>
          </w:tcPr>
          <w:p w14:paraId="02CAF2A9"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noWrap/>
            <w:vAlign w:val="center"/>
            <w:hideMark/>
          </w:tcPr>
          <w:p w14:paraId="3ECBDDB0"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noWrap/>
            <w:vAlign w:val="center"/>
            <w:hideMark/>
          </w:tcPr>
          <w:p w14:paraId="2E048DCB"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w:t>
            </w:r>
          </w:p>
        </w:tc>
      </w:tr>
      <w:tr w:rsidR="00593360" w14:paraId="0F9F4191" w14:textId="77777777" w:rsidTr="00593360">
        <w:trPr>
          <w:trHeight w:val="20"/>
        </w:trPr>
        <w:tc>
          <w:tcPr>
            <w:tcW w:w="5098" w:type="dxa"/>
            <w:tcBorders>
              <w:top w:val="nil"/>
              <w:left w:val="single" w:sz="4" w:space="0" w:color="auto"/>
              <w:bottom w:val="single" w:sz="4" w:space="0" w:color="auto"/>
              <w:right w:val="single" w:sz="4" w:space="0" w:color="auto"/>
            </w:tcBorders>
            <w:vAlign w:val="center"/>
            <w:hideMark/>
          </w:tcPr>
          <w:p w14:paraId="17466C59" w14:textId="77777777" w:rsidR="00593360" w:rsidRDefault="00593360">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xml:space="preserve">Отношение материальной характеристики тепловых сетей, реконструированных за период, к общей материальной характеристике тепловых сетей, б/р </w:t>
            </w:r>
          </w:p>
        </w:tc>
        <w:tc>
          <w:tcPr>
            <w:tcW w:w="850" w:type="dxa"/>
            <w:tcBorders>
              <w:top w:val="nil"/>
              <w:left w:val="nil"/>
              <w:bottom w:val="single" w:sz="4" w:space="0" w:color="auto"/>
              <w:right w:val="single" w:sz="4" w:space="0" w:color="auto"/>
            </w:tcBorders>
            <w:noWrap/>
            <w:vAlign w:val="center"/>
            <w:hideMark/>
          </w:tcPr>
          <w:p w14:paraId="03B74BCE"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noWrap/>
            <w:vAlign w:val="center"/>
            <w:hideMark/>
          </w:tcPr>
          <w:p w14:paraId="29E3DD87"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noWrap/>
            <w:vAlign w:val="center"/>
            <w:hideMark/>
          </w:tcPr>
          <w:p w14:paraId="25B646A8"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noWrap/>
            <w:vAlign w:val="center"/>
            <w:hideMark/>
          </w:tcPr>
          <w:p w14:paraId="5CC160DD"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noWrap/>
            <w:vAlign w:val="center"/>
            <w:hideMark/>
          </w:tcPr>
          <w:p w14:paraId="01ADE338"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noWrap/>
            <w:vAlign w:val="center"/>
            <w:hideMark/>
          </w:tcPr>
          <w:p w14:paraId="06F28229"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noWrap/>
            <w:vAlign w:val="center"/>
            <w:hideMark/>
          </w:tcPr>
          <w:p w14:paraId="207815D2"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noWrap/>
            <w:vAlign w:val="center"/>
            <w:hideMark/>
          </w:tcPr>
          <w:p w14:paraId="39E9E93B"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noWrap/>
            <w:vAlign w:val="center"/>
            <w:hideMark/>
          </w:tcPr>
          <w:p w14:paraId="5DA53FC1"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noWrap/>
            <w:vAlign w:val="center"/>
            <w:hideMark/>
          </w:tcPr>
          <w:p w14:paraId="278BC401"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noWrap/>
            <w:vAlign w:val="center"/>
            <w:hideMark/>
          </w:tcPr>
          <w:p w14:paraId="37EB1BA0"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w:t>
            </w:r>
          </w:p>
        </w:tc>
        <w:tc>
          <w:tcPr>
            <w:tcW w:w="850" w:type="dxa"/>
            <w:tcBorders>
              <w:top w:val="nil"/>
              <w:left w:val="nil"/>
              <w:bottom w:val="single" w:sz="4" w:space="0" w:color="auto"/>
              <w:right w:val="single" w:sz="4" w:space="0" w:color="auto"/>
            </w:tcBorders>
            <w:noWrap/>
            <w:vAlign w:val="center"/>
            <w:hideMark/>
          </w:tcPr>
          <w:p w14:paraId="518FAAFB"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w:t>
            </w:r>
          </w:p>
        </w:tc>
      </w:tr>
      <w:tr w:rsidR="00593360" w14:paraId="6F4CC2A8" w14:textId="77777777" w:rsidTr="00593360">
        <w:trPr>
          <w:trHeight w:val="20"/>
        </w:trPr>
        <w:tc>
          <w:tcPr>
            <w:tcW w:w="5098" w:type="dxa"/>
            <w:tcBorders>
              <w:top w:val="nil"/>
              <w:left w:val="single" w:sz="4" w:space="0" w:color="auto"/>
              <w:bottom w:val="single" w:sz="4" w:space="0" w:color="auto"/>
              <w:right w:val="single" w:sz="4" w:space="0" w:color="auto"/>
            </w:tcBorders>
            <w:shd w:val="clear" w:color="auto" w:fill="DAEEF3"/>
            <w:vAlign w:val="center"/>
            <w:hideMark/>
          </w:tcPr>
          <w:p w14:paraId="6BA31E1B" w14:textId="77777777" w:rsidR="00593360" w:rsidRDefault="00593360">
            <w:pPr>
              <w:spacing w:after="0" w:line="240" w:lineRule="auto"/>
              <w:rPr>
                <w:rFonts w:ascii="Arial" w:eastAsia="Times New Roman" w:hAnsi="Arial" w:cs="Arial"/>
                <w:b/>
                <w:bCs/>
                <w:color w:val="000000"/>
                <w:sz w:val="16"/>
                <w:szCs w:val="16"/>
                <w:lang w:eastAsia="ru-RU"/>
              </w:rPr>
            </w:pPr>
            <w:r>
              <w:rPr>
                <w:rFonts w:ascii="Arial" w:eastAsia="Times New Roman" w:hAnsi="Arial" w:cs="Arial"/>
                <w:b/>
                <w:bCs/>
                <w:color w:val="000000"/>
                <w:sz w:val="16"/>
                <w:szCs w:val="16"/>
                <w:lang w:eastAsia="ru-RU"/>
              </w:rPr>
              <w:t xml:space="preserve">МО "Усть-Коксинский район" </w:t>
            </w:r>
          </w:p>
        </w:tc>
        <w:tc>
          <w:tcPr>
            <w:tcW w:w="850" w:type="dxa"/>
            <w:tcBorders>
              <w:top w:val="nil"/>
              <w:left w:val="nil"/>
              <w:bottom w:val="single" w:sz="4" w:space="0" w:color="auto"/>
              <w:right w:val="single" w:sz="4" w:space="0" w:color="auto"/>
            </w:tcBorders>
            <w:shd w:val="clear" w:color="auto" w:fill="DAEEF3"/>
            <w:noWrap/>
            <w:vAlign w:val="center"/>
            <w:hideMark/>
          </w:tcPr>
          <w:p w14:paraId="6BC6E81E" w14:textId="77777777" w:rsidR="00593360" w:rsidRDefault="00593360">
            <w:pPr>
              <w:spacing w:after="0" w:line="240" w:lineRule="auto"/>
              <w:jc w:val="center"/>
              <w:rPr>
                <w:rFonts w:ascii="Arial" w:eastAsia="Times New Roman" w:hAnsi="Arial" w:cs="Arial"/>
                <w:b/>
                <w:bCs/>
                <w:sz w:val="16"/>
                <w:szCs w:val="16"/>
                <w:lang w:eastAsia="ru-RU"/>
              </w:rPr>
            </w:pPr>
            <w:r>
              <w:rPr>
                <w:rFonts w:ascii="Arial" w:eastAsia="Times New Roman" w:hAnsi="Arial" w:cs="Arial"/>
                <w:b/>
                <w:bCs/>
                <w:sz w:val="16"/>
                <w:szCs w:val="16"/>
                <w:lang w:eastAsia="ru-RU"/>
              </w:rPr>
              <w:t>2021</w:t>
            </w:r>
          </w:p>
        </w:tc>
        <w:tc>
          <w:tcPr>
            <w:tcW w:w="850" w:type="dxa"/>
            <w:tcBorders>
              <w:top w:val="nil"/>
              <w:left w:val="nil"/>
              <w:bottom w:val="single" w:sz="4" w:space="0" w:color="auto"/>
              <w:right w:val="single" w:sz="4" w:space="0" w:color="auto"/>
            </w:tcBorders>
            <w:shd w:val="clear" w:color="auto" w:fill="DAEEF3"/>
            <w:noWrap/>
            <w:vAlign w:val="center"/>
            <w:hideMark/>
          </w:tcPr>
          <w:p w14:paraId="48C3BFE8" w14:textId="77777777" w:rsidR="00593360" w:rsidRDefault="00593360">
            <w:pPr>
              <w:spacing w:after="0" w:line="240" w:lineRule="auto"/>
              <w:jc w:val="center"/>
              <w:rPr>
                <w:rFonts w:ascii="Arial" w:eastAsia="Times New Roman" w:hAnsi="Arial" w:cs="Arial"/>
                <w:b/>
                <w:bCs/>
                <w:sz w:val="16"/>
                <w:szCs w:val="16"/>
                <w:lang w:eastAsia="ru-RU"/>
              </w:rPr>
            </w:pPr>
            <w:r>
              <w:rPr>
                <w:rFonts w:ascii="Arial" w:eastAsia="Times New Roman" w:hAnsi="Arial" w:cs="Arial"/>
                <w:b/>
                <w:bCs/>
                <w:sz w:val="16"/>
                <w:szCs w:val="16"/>
                <w:lang w:eastAsia="ru-RU"/>
              </w:rPr>
              <w:t>2022</w:t>
            </w:r>
          </w:p>
        </w:tc>
        <w:tc>
          <w:tcPr>
            <w:tcW w:w="850" w:type="dxa"/>
            <w:tcBorders>
              <w:top w:val="nil"/>
              <w:left w:val="nil"/>
              <w:bottom w:val="single" w:sz="4" w:space="0" w:color="auto"/>
              <w:right w:val="single" w:sz="4" w:space="0" w:color="auto"/>
            </w:tcBorders>
            <w:shd w:val="clear" w:color="auto" w:fill="DAEEF3"/>
            <w:noWrap/>
            <w:vAlign w:val="center"/>
            <w:hideMark/>
          </w:tcPr>
          <w:p w14:paraId="18A60E9C" w14:textId="77777777" w:rsidR="00593360" w:rsidRDefault="00593360">
            <w:pPr>
              <w:spacing w:after="0" w:line="240" w:lineRule="auto"/>
              <w:jc w:val="center"/>
              <w:rPr>
                <w:rFonts w:ascii="Arial" w:eastAsia="Times New Roman" w:hAnsi="Arial" w:cs="Arial"/>
                <w:b/>
                <w:bCs/>
                <w:sz w:val="16"/>
                <w:szCs w:val="16"/>
                <w:lang w:eastAsia="ru-RU"/>
              </w:rPr>
            </w:pPr>
            <w:r>
              <w:rPr>
                <w:rFonts w:ascii="Arial" w:eastAsia="Times New Roman" w:hAnsi="Arial" w:cs="Arial"/>
                <w:b/>
                <w:bCs/>
                <w:sz w:val="16"/>
                <w:szCs w:val="16"/>
                <w:lang w:eastAsia="ru-RU"/>
              </w:rPr>
              <w:t>2023</w:t>
            </w:r>
          </w:p>
        </w:tc>
        <w:tc>
          <w:tcPr>
            <w:tcW w:w="850" w:type="dxa"/>
            <w:tcBorders>
              <w:top w:val="nil"/>
              <w:left w:val="nil"/>
              <w:bottom w:val="single" w:sz="4" w:space="0" w:color="auto"/>
              <w:right w:val="single" w:sz="4" w:space="0" w:color="auto"/>
            </w:tcBorders>
            <w:shd w:val="clear" w:color="auto" w:fill="DAEEF3"/>
            <w:noWrap/>
            <w:vAlign w:val="center"/>
            <w:hideMark/>
          </w:tcPr>
          <w:p w14:paraId="358B3CA8" w14:textId="77777777" w:rsidR="00593360" w:rsidRDefault="00593360">
            <w:pPr>
              <w:spacing w:after="0" w:line="240" w:lineRule="auto"/>
              <w:jc w:val="center"/>
              <w:rPr>
                <w:rFonts w:ascii="Arial" w:eastAsia="Times New Roman" w:hAnsi="Arial" w:cs="Arial"/>
                <w:b/>
                <w:bCs/>
                <w:sz w:val="16"/>
                <w:szCs w:val="16"/>
                <w:lang w:eastAsia="ru-RU"/>
              </w:rPr>
            </w:pPr>
            <w:r>
              <w:rPr>
                <w:rFonts w:ascii="Arial" w:eastAsia="Times New Roman" w:hAnsi="Arial" w:cs="Arial"/>
                <w:b/>
                <w:bCs/>
                <w:sz w:val="16"/>
                <w:szCs w:val="16"/>
                <w:lang w:eastAsia="ru-RU"/>
              </w:rPr>
              <w:t>2024</w:t>
            </w:r>
          </w:p>
        </w:tc>
        <w:tc>
          <w:tcPr>
            <w:tcW w:w="850" w:type="dxa"/>
            <w:tcBorders>
              <w:top w:val="nil"/>
              <w:left w:val="nil"/>
              <w:bottom w:val="single" w:sz="4" w:space="0" w:color="auto"/>
              <w:right w:val="single" w:sz="4" w:space="0" w:color="auto"/>
            </w:tcBorders>
            <w:shd w:val="clear" w:color="auto" w:fill="DAEEF3"/>
            <w:noWrap/>
            <w:vAlign w:val="center"/>
            <w:hideMark/>
          </w:tcPr>
          <w:p w14:paraId="39A2C589" w14:textId="77777777" w:rsidR="00593360" w:rsidRDefault="00593360">
            <w:pPr>
              <w:spacing w:after="0" w:line="240" w:lineRule="auto"/>
              <w:jc w:val="center"/>
              <w:rPr>
                <w:rFonts w:ascii="Arial" w:eastAsia="Times New Roman" w:hAnsi="Arial" w:cs="Arial"/>
                <w:b/>
                <w:bCs/>
                <w:sz w:val="16"/>
                <w:szCs w:val="16"/>
                <w:lang w:eastAsia="ru-RU"/>
              </w:rPr>
            </w:pPr>
            <w:r>
              <w:rPr>
                <w:rFonts w:ascii="Arial" w:eastAsia="Times New Roman" w:hAnsi="Arial" w:cs="Arial"/>
                <w:b/>
                <w:bCs/>
                <w:sz w:val="16"/>
                <w:szCs w:val="16"/>
                <w:lang w:eastAsia="ru-RU"/>
              </w:rPr>
              <w:t>2025</w:t>
            </w:r>
          </w:p>
        </w:tc>
        <w:tc>
          <w:tcPr>
            <w:tcW w:w="850" w:type="dxa"/>
            <w:tcBorders>
              <w:top w:val="nil"/>
              <w:left w:val="nil"/>
              <w:bottom w:val="single" w:sz="4" w:space="0" w:color="auto"/>
              <w:right w:val="single" w:sz="4" w:space="0" w:color="auto"/>
            </w:tcBorders>
            <w:shd w:val="clear" w:color="auto" w:fill="DAEEF3"/>
            <w:noWrap/>
            <w:vAlign w:val="center"/>
            <w:hideMark/>
          </w:tcPr>
          <w:p w14:paraId="3480DDB4" w14:textId="77777777" w:rsidR="00593360" w:rsidRDefault="00593360">
            <w:pPr>
              <w:spacing w:after="0" w:line="240" w:lineRule="auto"/>
              <w:jc w:val="center"/>
              <w:rPr>
                <w:rFonts w:ascii="Arial" w:eastAsia="Times New Roman" w:hAnsi="Arial" w:cs="Arial"/>
                <w:b/>
                <w:bCs/>
                <w:sz w:val="16"/>
                <w:szCs w:val="16"/>
                <w:lang w:eastAsia="ru-RU"/>
              </w:rPr>
            </w:pPr>
            <w:r>
              <w:rPr>
                <w:rFonts w:ascii="Arial" w:eastAsia="Times New Roman" w:hAnsi="Arial" w:cs="Arial"/>
                <w:b/>
                <w:bCs/>
                <w:sz w:val="16"/>
                <w:szCs w:val="16"/>
                <w:lang w:eastAsia="ru-RU"/>
              </w:rPr>
              <w:t>2026</w:t>
            </w:r>
          </w:p>
        </w:tc>
        <w:tc>
          <w:tcPr>
            <w:tcW w:w="850" w:type="dxa"/>
            <w:tcBorders>
              <w:top w:val="nil"/>
              <w:left w:val="nil"/>
              <w:bottom w:val="single" w:sz="4" w:space="0" w:color="auto"/>
              <w:right w:val="single" w:sz="4" w:space="0" w:color="auto"/>
            </w:tcBorders>
            <w:shd w:val="clear" w:color="auto" w:fill="DAEEF3"/>
            <w:noWrap/>
            <w:vAlign w:val="center"/>
            <w:hideMark/>
          </w:tcPr>
          <w:p w14:paraId="4EC6206D" w14:textId="77777777" w:rsidR="00593360" w:rsidRDefault="00593360">
            <w:pPr>
              <w:spacing w:after="0" w:line="240" w:lineRule="auto"/>
              <w:jc w:val="center"/>
              <w:rPr>
                <w:rFonts w:ascii="Arial" w:eastAsia="Times New Roman" w:hAnsi="Arial" w:cs="Arial"/>
                <w:b/>
                <w:bCs/>
                <w:sz w:val="16"/>
                <w:szCs w:val="16"/>
                <w:lang w:eastAsia="ru-RU"/>
              </w:rPr>
            </w:pPr>
            <w:r>
              <w:rPr>
                <w:rFonts w:ascii="Arial" w:eastAsia="Times New Roman" w:hAnsi="Arial" w:cs="Arial"/>
                <w:b/>
                <w:bCs/>
                <w:sz w:val="16"/>
                <w:szCs w:val="16"/>
                <w:lang w:eastAsia="ru-RU"/>
              </w:rPr>
              <w:t>2027</w:t>
            </w:r>
          </w:p>
        </w:tc>
        <w:tc>
          <w:tcPr>
            <w:tcW w:w="850" w:type="dxa"/>
            <w:tcBorders>
              <w:top w:val="nil"/>
              <w:left w:val="nil"/>
              <w:bottom w:val="single" w:sz="4" w:space="0" w:color="auto"/>
              <w:right w:val="single" w:sz="4" w:space="0" w:color="auto"/>
            </w:tcBorders>
            <w:shd w:val="clear" w:color="auto" w:fill="DAEEF3"/>
            <w:noWrap/>
            <w:vAlign w:val="center"/>
            <w:hideMark/>
          </w:tcPr>
          <w:p w14:paraId="21D6CDDE" w14:textId="77777777" w:rsidR="00593360" w:rsidRDefault="00593360">
            <w:pPr>
              <w:spacing w:after="0" w:line="240" w:lineRule="auto"/>
              <w:jc w:val="center"/>
              <w:rPr>
                <w:rFonts w:ascii="Arial" w:eastAsia="Times New Roman" w:hAnsi="Arial" w:cs="Arial"/>
                <w:b/>
                <w:bCs/>
                <w:sz w:val="16"/>
                <w:szCs w:val="16"/>
                <w:lang w:eastAsia="ru-RU"/>
              </w:rPr>
            </w:pPr>
            <w:r>
              <w:rPr>
                <w:rFonts w:ascii="Arial" w:eastAsia="Times New Roman" w:hAnsi="Arial" w:cs="Arial"/>
                <w:b/>
                <w:bCs/>
                <w:sz w:val="16"/>
                <w:szCs w:val="16"/>
                <w:lang w:eastAsia="ru-RU"/>
              </w:rPr>
              <w:t>2028</w:t>
            </w:r>
          </w:p>
        </w:tc>
        <w:tc>
          <w:tcPr>
            <w:tcW w:w="850" w:type="dxa"/>
            <w:tcBorders>
              <w:top w:val="nil"/>
              <w:left w:val="nil"/>
              <w:bottom w:val="single" w:sz="4" w:space="0" w:color="auto"/>
              <w:right w:val="single" w:sz="4" w:space="0" w:color="auto"/>
            </w:tcBorders>
            <w:shd w:val="clear" w:color="auto" w:fill="DAEEF3"/>
            <w:noWrap/>
            <w:vAlign w:val="center"/>
            <w:hideMark/>
          </w:tcPr>
          <w:p w14:paraId="48A47013" w14:textId="77777777" w:rsidR="00593360" w:rsidRDefault="00593360">
            <w:pPr>
              <w:spacing w:after="0" w:line="240" w:lineRule="auto"/>
              <w:jc w:val="center"/>
              <w:rPr>
                <w:rFonts w:ascii="Arial" w:eastAsia="Times New Roman" w:hAnsi="Arial" w:cs="Arial"/>
                <w:b/>
                <w:bCs/>
                <w:sz w:val="16"/>
                <w:szCs w:val="16"/>
                <w:lang w:eastAsia="ru-RU"/>
              </w:rPr>
            </w:pPr>
            <w:r>
              <w:rPr>
                <w:rFonts w:ascii="Arial" w:eastAsia="Times New Roman" w:hAnsi="Arial" w:cs="Arial"/>
                <w:b/>
                <w:bCs/>
                <w:sz w:val="16"/>
                <w:szCs w:val="16"/>
                <w:lang w:eastAsia="ru-RU"/>
              </w:rPr>
              <w:t>2029</w:t>
            </w:r>
          </w:p>
        </w:tc>
        <w:tc>
          <w:tcPr>
            <w:tcW w:w="850" w:type="dxa"/>
            <w:tcBorders>
              <w:top w:val="nil"/>
              <w:left w:val="nil"/>
              <w:bottom w:val="single" w:sz="4" w:space="0" w:color="auto"/>
              <w:right w:val="single" w:sz="4" w:space="0" w:color="auto"/>
            </w:tcBorders>
            <w:shd w:val="clear" w:color="auto" w:fill="DAEEF3"/>
            <w:noWrap/>
            <w:vAlign w:val="center"/>
            <w:hideMark/>
          </w:tcPr>
          <w:p w14:paraId="676C6C1B" w14:textId="77777777" w:rsidR="00593360" w:rsidRDefault="00593360">
            <w:pPr>
              <w:spacing w:after="0" w:line="240" w:lineRule="auto"/>
              <w:jc w:val="center"/>
              <w:rPr>
                <w:rFonts w:ascii="Arial" w:eastAsia="Times New Roman" w:hAnsi="Arial" w:cs="Arial"/>
                <w:b/>
                <w:bCs/>
                <w:sz w:val="16"/>
                <w:szCs w:val="16"/>
                <w:lang w:eastAsia="ru-RU"/>
              </w:rPr>
            </w:pPr>
            <w:r>
              <w:rPr>
                <w:rFonts w:ascii="Arial" w:eastAsia="Times New Roman" w:hAnsi="Arial" w:cs="Arial"/>
                <w:b/>
                <w:bCs/>
                <w:sz w:val="16"/>
                <w:szCs w:val="16"/>
                <w:lang w:eastAsia="ru-RU"/>
              </w:rPr>
              <w:t>2030</w:t>
            </w:r>
          </w:p>
        </w:tc>
        <w:tc>
          <w:tcPr>
            <w:tcW w:w="850" w:type="dxa"/>
            <w:tcBorders>
              <w:top w:val="nil"/>
              <w:left w:val="nil"/>
              <w:bottom w:val="single" w:sz="4" w:space="0" w:color="auto"/>
              <w:right w:val="single" w:sz="4" w:space="0" w:color="auto"/>
            </w:tcBorders>
            <w:shd w:val="clear" w:color="auto" w:fill="DAEEF3"/>
            <w:noWrap/>
            <w:vAlign w:val="center"/>
            <w:hideMark/>
          </w:tcPr>
          <w:p w14:paraId="457C3488" w14:textId="77777777" w:rsidR="00593360" w:rsidRDefault="00593360">
            <w:pPr>
              <w:spacing w:after="0" w:line="240" w:lineRule="auto"/>
              <w:jc w:val="center"/>
              <w:rPr>
                <w:rFonts w:ascii="Arial" w:eastAsia="Times New Roman" w:hAnsi="Arial" w:cs="Arial"/>
                <w:b/>
                <w:bCs/>
                <w:sz w:val="16"/>
                <w:szCs w:val="16"/>
                <w:lang w:eastAsia="ru-RU"/>
              </w:rPr>
            </w:pPr>
            <w:r>
              <w:rPr>
                <w:rFonts w:ascii="Arial" w:eastAsia="Times New Roman" w:hAnsi="Arial" w:cs="Arial"/>
                <w:b/>
                <w:bCs/>
                <w:sz w:val="16"/>
                <w:szCs w:val="16"/>
                <w:lang w:eastAsia="ru-RU"/>
              </w:rPr>
              <w:t>2031</w:t>
            </w:r>
          </w:p>
        </w:tc>
        <w:tc>
          <w:tcPr>
            <w:tcW w:w="850" w:type="dxa"/>
            <w:tcBorders>
              <w:top w:val="nil"/>
              <w:left w:val="nil"/>
              <w:bottom w:val="single" w:sz="4" w:space="0" w:color="auto"/>
              <w:right w:val="single" w:sz="4" w:space="0" w:color="auto"/>
            </w:tcBorders>
            <w:shd w:val="clear" w:color="auto" w:fill="DAEEF3"/>
            <w:noWrap/>
            <w:vAlign w:val="center"/>
            <w:hideMark/>
          </w:tcPr>
          <w:p w14:paraId="48F80E63" w14:textId="77777777" w:rsidR="00593360" w:rsidRDefault="00593360">
            <w:pPr>
              <w:spacing w:after="0" w:line="240" w:lineRule="auto"/>
              <w:jc w:val="center"/>
              <w:rPr>
                <w:rFonts w:ascii="Arial" w:eastAsia="Times New Roman" w:hAnsi="Arial" w:cs="Arial"/>
                <w:b/>
                <w:bCs/>
                <w:sz w:val="16"/>
                <w:szCs w:val="16"/>
                <w:lang w:eastAsia="ru-RU"/>
              </w:rPr>
            </w:pPr>
            <w:r>
              <w:rPr>
                <w:rFonts w:ascii="Arial" w:eastAsia="Times New Roman" w:hAnsi="Arial" w:cs="Arial"/>
                <w:b/>
                <w:bCs/>
                <w:sz w:val="16"/>
                <w:szCs w:val="16"/>
                <w:lang w:eastAsia="ru-RU"/>
              </w:rPr>
              <w:t>2032</w:t>
            </w:r>
          </w:p>
        </w:tc>
      </w:tr>
      <w:tr w:rsidR="00593360" w14:paraId="69CC349C" w14:textId="77777777" w:rsidTr="00593360">
        <w:trPr>
          <w:trHeight w:val="20"/>
        </w:trPr>
        <w:tc>
          <w:tcPr>
            <w:tcW w:w="5098" w:type="dxa"/>
            <w:tcBorders>
              <w:top w:val="nil"/>
              <w:left w:val="single" w:sz="4" w:space="0" w:color="auto"/>
              <w:bottom w:val="single" w:sz="4" w:space="0" w:color="auto"/>
              <w:right w:val="single" w:sz="4" w:space="0" w:color="auto"/>
            </w:tcBorders>
            <w:vAlign w:val="center"/>
            <w:hideMark/>
          </w:tcPr>
          <w:p w14:paraId="6ED486F0" w14:textId="77777777" w:rsidR="00593360" w:rsidRDefault="00593360">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lastRenderedPageBreak/>
              <w:t>Количество прекращений подачи тепловой энергии, теплоносителя в результате технологических нарушений на источниках тепловой энергии, ед.</w:t>
            </w:r>
          </w:p>
        </w:tc>
        <w:tc>
          <w:tcPr>
            <w:tcW w:w="850" w:type="dxa"/>
            <w:tcBorders>
              <w:top w:val="nil"/>
              <w:left w:val="nil"/>
              <w:bottom w:val="single" w:sz="4" w:space="0" w:color="auto"/>
              <w:right w:val="single" w:sz="4" w:space="0" w:color="auto"/>
            </w:tcBorders>
            <w:noWrap/>
            <w:vAlign w:val="center"/>
            <w:hideMark/>
          </w:tcPr>
          <w:p w14:paraId="6A499235"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noWrap/>
            <w:vAlign w:val="center"/>
            <w:hideMark/>
          </w:tcPr>
          <w:p w14:paraId="237AE02F"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noWrap/>
            <w:vAlign w:val="center"/>
            <w:hideMark/>
          </w:tcPr>
          <w:p w14:paraId="3BF73840"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noWrap/>
            <w:vAlign w:val="center"/>
            <w:hideMark/>
          </w:tcPr>
          <w:p w14:paraId="1635CC8A"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noWrap/>
            <w:vAlign w:val="center"/>
            <w:hideMark/>
          </w:tcPr>
          <w:p w14:paraId="28F48314"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noWrap/>
            <w:vAlign w:val="center"/>
            <w:hideMark/>
          </w:tcPr>
          <w:p w14:paraId="475571E7"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noWrap/>
            <w:vAlign w:val="center"/>
            <w:hideMark/>
          </w:tcPr>
          <w:p w14:paraId="33FF8A61"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noWrap/>
            <w:vAlign w:val="center"/>
            <w:hideMark/>
          </w:tcPr>
          <w:p w14:paraId="6D6C6E72"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noWrap/>
            <w:vAlign w:val="center"/>
            <w:hideMark/>
          </w:tcPr>
          <w:p w14:paraId="73D608FE"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noWrap/>
            <w:vAlign w:val="center"/>
            <w:hideMark/>
          </w:tcPr>
          <w:p w14:paraId="7523E298"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noWrap/>
            <w:vAlign w:val="center"/>
            <w:hideMark/>
          </w:tcPr>
          <w:p w14:paraId="7CB8D7D4"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noWrap/>
            <w:vAlign w:val="center"/>
            <w:hideMark/>
          </w:tcPr>
          <w:p w14:paraId="5A3CCE89"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r>
      <w:tr w:rsidR="00593360" w14:paraId="35BDBAEF" w14:textId="77777777" w:rsidTr="00593360">
        <w:trPr>
          <w:trHeight w:val="20"/>
        </w:trPr>
        <w:tc>
          <w:tcPr>
            <w:tcW w:w="5098" w:type="dxa"/>
            <w:tcBorders>
              <w:top w:val="nil"/>
              <w:left w:val="single" w:sz="4" w:space="0" w:color="auto"/>
              <w:bottom w:val="single" w:sz="4" w:space="0" w:color="auto"/>
              <w:right w:val="single" w:sz="4" w:space="0" w:color="auto"/>
            </w:tcBorders>
            <w:vAlign w:val="center"/>
            <w:hideMark/>
          </w:tcPr>
          <w:p w14:paraId="5A0B3284" w14:textId="77777777" w:rsidR="00593360" w:rsidRDefault="00593360">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Количество прекращений подачи тепловой энергии, теплоносителя в результате технологических нарушений на тепловых сетях, ед.</w:t>
            </w:r>
          </w:p>
        </w:tc>
        <w:tc>
          <w:tcPr>
            <w:tcW w:w="850" w:type="dxa"/>
            <w:tcBorders>
              <w:top w:val="nil"/>
              <w:left w:val="nil"/>
              <w:bottom w:val="single" w:sz="4" w:space="0" w:color="auto"/>
              <w:right w:val="single" w:sz="4" w:space="0" w:color="auto"/>
            </w:tcBorders>
            <w:noWrap/>
            <w:vAlign w:val="center"/>
            <w:hideMark/>
          </w:tcPr>
          <w:p w14:paraId="7A9DD6BA"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noWrap/>
            <w:vAlign w:val="center"/>
            <w:hideMark/>
          </w:tcPr>
          <w:p w14:paraId="1443A98A"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noWrap/>
            <w:vAlign w:val="center"/>
            <w:hideMark/>
          </w:tcPr>
          <w:p w14:paraId="02CBD24D"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noWrap/>
            <w:vAlign w:val="center"/>
            <w:hideMark/>
          </w:tcPr>
          <w:p w14:paraId="604F8C2B"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noWrap/>
            <w:vAlign w:val="center"/>
            <w:hideMark/>
          </w:tcPr>
          <w:p w14:paraId="66C1304D"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noWrap/>
            <w:vAlign w:val="center"/>
            <w:hideMark/>
          </w:tcPr>
          <w:p w14:paraId="1C66F349"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noWrap/>
            <w:vAlign w:val="center"/>
            <w:hideMark/>
          </w:tcPr>
          <w:p w14:paraId="348FEDEB"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noWrap/>
            <w:vAlign w:val="center"/>
            <w:hideMark/>
          </w:tcPr>
          <w:p w14:paraId="10A72545"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noWrap/>
            <w:vAlign w:val="center"/>
            <w:hideMark/>
          </w:tcPr>
          <w:p w14:paraId="774D73D2"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noWrap/>
            <w:vAlign w:val="center"/>
            <w:hideMark/>
          </w:tcPr>
          <w:p w14:paraId="7161427C"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noWrap/>
            <w:vAlign w:val="center"/>
            <w:hideMark/>
          </w:tcPr>
          <w:p w14:paraId="3B409159"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c>
          <w:tcPr>
            <w:tcW w:w="850" w:type="dxa"/>
            <w:tcBorders>
              <w:top w:val="nil"/>
              <w:left w:val="nil"/>
              <w:bottom w:val="single" w:sz="4" w:space="0" w:color="auto"/>
              <w:right w:val="single" w:sz="4" w:space="0" w:color="auto"/>
            </w:tcBorders>
            <w:noWrap/>
            <w:vAlign w:val="center"/>
            <w:hideMark/>
          </w:tcPr>
          <w:p w14:paraId="3714D860"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w:t>
            </w:r>
          </w:p>
        </w:tc>
      </w:tr>
      <w:tr w:rsidR="00593360" w14:paraId="544F5748" w14:textId="77777777" w:rsidTr="00593360">
        <w:trPr>
          <w:trHeight w:val="20"/>
        </w:trPr>
        <w:tc>
          <w:tcPr>
            <w:tcW w:w="5098" w:type="dxa"/>
            <w:tcBorders>
              <w:top w:val="nil"/>
              <w:left w:val="single" w:sz="4" w:space="0" w:color="auto"/>
              <w:bottom w:val="single" w:sz="4" w:space="0" w:color="auto"/>
              <w:right w:val="single" w:sz="4" w:space="0" w:color="auto"/>
            </w:tcBorders>
            <w:vAlign w:val="center"/>
            <w:hideMark/>
          </w:tcPr>
          <w:p w14:paraId="4AB9376B" w14:textId="77777777" w:rsidR="00593360" w:rsidRDefault="00593360">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Удельный расход условного топлива на единицу тепловой энергии, отпускаемой с коллекторов источников тепловой энергии, кг/Гкал</w:t>
            </w:r>
          </w:p>
        </w:tc>
        <w:tc>
          <w:tcPr>
            <w:tcW w:w="850" w:type="dxa"/>
            <w:tcBorders>
              <w:top w:val="nil"/>
              <w:left w:val="nil"/>
              <w:bottom w:val="single" w:sz="4" w:space="0" w:color="auto"/>
              <w:right w:val="single" w:sz="4" w:space="0" w:color="auto"/>
            </w:tcBorders>
            <w:noWrap/>
            <w:vAlign w:val="center"/>
            <w:hideMark/>
          </w:tcPr>
          <w:p w14:paraId="3E8FE07C"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222,5</w:t>
            </w:r>
          </w:p>
        </w:tc>
        <w:tc>
          <w:tcPr>
            <w:tcW w:w="850" w:type="dxa"/>
            <w:tcBorders>
              <w:top w:val="nil"/>
              <w:left w:val="nil"/>
              <w:bottom w:val="single" w:sz="4" w:space="0" w:color="auto"/>
              <w:right w:val="single" w:sz="4" w:space="0" w:color="auto"/>
            </w:tcBorders>
            <w:noWrap/>
            <w:vAlign w:val="center"/>
            <w:hideMark/>
          </w:tcPr>
          <w:p w14:paraId="30A3BC01"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230,3</w:t>
            </w:r>
          </w:p>
        </w:tc>
        <w:tc>
          <w:tcPr>
            <w:tcW w:w="850" w:type="dxa"/>
            <w:tcBorders>
              <w:top w:val="nil"/>
              <w:left w:val="nil"/>
              <w:bottom w:val="single" w:sz="4" w:space="0" w:color="auto"/>
              <w:right w:val="single" w:sz="4" w:space="0" w:color="auto"/>
            </w:tcBorders>
            <w:noWrap/>
            <w:vAlign w:val="center"/>
            <w:hideMark/>
          </w:tcPr>
          <w:p w14:paraId="14704CBB"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230,3</w:t>
            </w:r>
          </w:p>
        </w:tc>
        <w:tc>
          <w:tcPr>
            <w:tcW w:w="850" w:type="dxa"/>
            <w:tcBorders>
              <w:top w:val="nil"/>
              <w:left w:val="nil"/>
              <w:bottom w:val="single" w:sz="4" w:space="0" w:color="auto"/>
              <w:right w:val="single" w:sz="4" w:space="0" w:color="auto"/>
            </w:tcBorders>
            <w:noWrap/>
            <w:vAlign w:val="center"/>
            <w:hideMark/>
          </w:tcPr>
          <w:p w14:paraId="333C57A9"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230,3</w:t>
            </w:r>
          </w:p>
        </w:tc>
        <w:tc>
          <w:tcPr>
            <w:tcW w:w="850" w:type="dxa"/>
            <w:tcBorders>
              <w:top w:val="nil"/>
              <w:left w:val="nil"/>
              <w:bottom w:val="single" w:sz="4" w:space="0" w:color="auto"/>
              <w:right w:val="single" w:sz="4" w:space="0" w:color="auto"/>
            </w:tcBorders>
            <w:noWrap/>
            <w:vAlign w:val="center"/>
            <w:hideMark/>
          </w:tcPr>
          <w:p w14:paraId="2CFBAAF0"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230,3</w:t>
            </w:r>
          </w:p>
        </w:tc>
        <w:tc>
          <w:tcPr>
            <w:tcW w:w="850" w:type="dxa"/>
            <w:tcBorders>
              <w:top w:val="nil"/>
              <w:left w:val="nil"/>
              <w:bottom w:val="single" w:sz="4" w:space="0" w:color="auto"/>
              <w:right w:val="single" w:sz="4" w:space="0" w:color="auto"/>
            </w:tcBorders>
            <w:noWrap/>
            <w:vAlign w:val="center"/>
            <w:hideMark/>
          </w:tcPr>
          <w:p w14:paraId="4DD98A09"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230,3</w:t>
            </w:r>
          </w:p>
        </w:tc>
        <w:tc>
          <w:tcPr>
            <w:tcW w:w="850" w:type="dxa"/>
            <w:tcBorders>
              <w:top w:val="nil"/>
              <w:left w:val="nil"/>
              <w:bottom w:val="single" w:sz="4" w:space="0" w:color="auto"/>
              <w:right w:val="single" w:sz="4" w:space="0" w:color="auto"/>
            </w:tcBorders>
            <w:noWrap/>
            <w:vAlign w:val="center"/>
            <w:hideMark/>
          </w:tcPr>
          <w:p w14:paraId="2D9154BC"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230,3</w:t>
            </w:r>
          </w:p>
        </w:tc>
        <w:tc>
          <w:tcPr>
            <w:tcW w:w="850" w:type="dxa"/>
            <w:tcBorders>
              <w:top w:val="nil"/>
              <w:left w:val="nil"/>
              <w:bottom w:val="single" w:sz="4" w:space="0" w:color="auto"/>
              <w:right w:val="single" w:sz="4" w:space="0" w:color="auto"/>
            </w:tcBorders>
            <w:noWrap/>
            <w:vAlign w:val="center"/>
            <w:hideMark/>
          </w:tcPr>
          <w:p w14:paraId="3B6C857E"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230,3</w:t>
            </w:r>
          </w:p>
        </w:tc>
        <w:tc>
          <w:tcPr>
            <w:tcW w:w="850" w:type="dxa"/>
            <w:tcBorders>
              <w:top w:val="nil"/>
              <w:left w:val="nil"/>
              <w:bottom w:val="single" w:sz="4" w:space="0" w:color="auto"/>
              <w:right w:val="single" w:sz="4" w:space="0" w:color="auto"/>
            </w:tcBorders>
            <w:noWrap/>
            <w:vAlign w:val="center"/>
            <w:hideMark/>
          </w:tcPr>
          <w:p w14:paraId="4D49FA68"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230,3</w:t>
            </w:r>
          </w:p>
        </w:tc>
        <w:tc>
          <w:tcPr>
            <w:tcW w:w="850" w:type="dxa"/>
            <w:tcBorders>
              <w:top w:val="nil"/>
              <w:left w:val="nil"/>
              <w:bottom w:val="single" w:sz="4" w:space="0" w:color="auto"/>
              <w:right w:val="single" w:sz="4" w:space="0" w:color="auto"/>
            </w:tcBorders>
            <w:noWrap/>
            <w:vAlign w:val="center"/>
            <w:hideMark/>
          </w:tcPr>
          <w:p w14:paraId="2A183423"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230,3</w:t>
            </w:r>
          </w:p>
        </w:tc>
        <w:tc>
          <w:tcPr>
            <w:tcW w:w="850" w:type="dxa"/>
            <w:tcBorders>
              <w:top w:val="nil"/>
              <w:left w:val="nil"/>
              <w:bottom w:val="single" w:sz="4" w:space="0" w:color="auto"/>
              <w:right w:val="single" w:sz="4" w:space="0" w:color="auto"/>
            </w:tcBorders>
            <w:noWrap/>
            <w:vAlign w:val="center"/>
            <w:hideMark/>
          </w:tcPr>
          <w:p w14:paraId="7D94D9B5"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230,3</w:t>
            </w:r>
          </w:p>
        </w:tc>
        <w:tc>
          <w:tcPr>
            <w:tcW w:w="850" w:type="dxa"/>
            <w:tcBorders>
              <w:top w:val="nil"/>
              <w:left w:val="nil"/>
              <w:bottom w:val="single" w:sz="4" w:space="0" w:color="auto"/>
              <w:right w:val="single" w:sz="4" w:space="0" w:color="auto"/>
            </w:tcBorders>
            <w:noWrap/>
            <w:vAlign w:val="center"/>
            <w:hideMark/>
          </w:tcPr>
          <w:p w14:paraId="52710165"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230,3</w:t>
            </w:r>
          </w:p>
        </w:tc>
      </w:tr>
      <w:tr w:rsidR="00593360" w14:paraId="4132A07B" w14:textId="77777777" w:rsidTr="00593360">
        <w:trPr>
          <w:trHeight w:val="20"/>
        </w:trPr>
        <w:tc>
          <w:tcPr>
            <w:tcW w:w="5098" w:type="dxa"/>
            <w:tcBorders>
              <w:top w:val="nil"/>
              <w:left w:val="single" w:sz="4" w:space="0" w:color="auto"/>
              <w:bottom w:val="single" w:sz="4" w:space="0" w:color="auto"/>
              <w:right w:val="single" w:sz="4" w:space="0" w:color="auto"/>
            </w:tcBorders>
            <w:vAlign w:val="center"/>
            <w:hideMark/>
          </w:tcPr>
          <w:p w14:paraId="02D44BF6" w14:textId="77777777" w:rsidR="00593360" w:rsidRDefault="00593360">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Коэффициент использования установленной тепловой мощности,%</w:t>
            </w:r>
          </w:p>
        </w:tc>
        <w:tc>
          <w:tcPr>
            <w:tcW w:w="850" w:type="dxa"/>
            <w:tcBorders>
              <w:top w:val="nil"/>
              <w:left w:val="nil"/>
              <w:bottom w:val="single" w:sz="4" w:space="0" w:color="auto"/>
              <w:right w:val="single" w:sz="4" w:space="0" w:color="auto"/>
            </w:tcBorders>
            <w:noWrap/>
            <w:vAlign w:val="center"/>
            <w:hideMark/>
          </w:tcPr>
          <w:p w14:paraId="2572D7F0"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12,4</w:t>
            </w:r>
          </w:p>
        </w:tc>
        <w:tc>
          <w:tcPr>
            <w:tcW w:w="850" w:type="dxa"/>
            <w:tcBorders>
              <w:top w:val="nil"/>
              <w:left w:val="nil"/>
              <w:bottom w:val="single" w:sz="4" w:space="0" w:color="auto"/>
              <w:right w:val="single" w:sz="4" w:space="0" w:color="auto"/>
            </w:tcBorders>
            <w:noWrap/>
            <w:vAlign w:val="center"/>
            <w:hideMark/>
          </w:tcPr>
          <w:p w14:paraId="41D2D52D"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11,1</w:t>
            </w:r>
          </w:p>
        </w:tc>
        <w:tc>
          <w:tcPr>
            <w:tcW w:w="850" w:type="dxa"/>
            <w:tcBorders>
              <w:top w:val="nil"/>
              <w:left w:val="nil"/>
              <w:bottom w:val="single" w:sz="4" w:space="0" w:color="auto"/>
              <w:right w:val="single" w:sz="4" w:space="0" w:color="auto"/>
            </w:tcBorders>
            <w:noWrap/>
            <w:vAlign w:val="center"/>
            <w:hideMark/>
          </w:tcPr>
          <w:p w14:paraId="5048F8A9"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11,1</w:t>
            </w:r>
          </w:p>
        </w:tc>
        <w:tc>
          <w:tcPr>
            <w:tcW w:w="850" w:type="dxa"/>
            <w:tcBorders>
              <w:top w:val="nil"/>
              <w:left w:val="nil"/>
              <w:bottom w:val="single" w:sz="4" w:space="0" w:color="auto"/>
              <w:right w:val="single" w:sz="4" w:space="0" w:color="auto"/>
            </w:tcBorders>
            <w:noWrap/>
            <w:vAlign w:val="center"/>
            <w:hideMark/>
          </w:tcPr>
          <w:p w14:paraId="1A785904"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11,1</w:t>
            </w:r>
          </w:p>
        </w:tc>
        <w:tc>
          <w:tcPr>
            <w:tcW w:w="850" w:type="dxa"/>
            <w:tcBorders>
              <w:top w:val="nil"/>
              <w:left w:val="nil"/>
              <w:bottom w:val="single" w:sz="4" w:space="0" w:color="auto"/>
              <w:right w:val="single" w:sz="4" w:space="0" w:color="auto"/>
            </w:tcBorders>
            <w:noWrap/>
            <w:vAlign w:val="center"/>
            <w:hideMark/>
          </w:tcPr>
          <w:p w14:paraId="15FBBE54"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11,1</w:t>
            </w:r>
          </w:p>
        </w:tc>
        <w:tc>
          <w:tcPr>
            <w:tcW w:w="850" w:type="dxa"/>
            <w:tcBorders>
              <w:top w:val="nil"/>
              <w:left w:val="nil"/>
              <w:bottom w:val="single" w:sz="4" w:space="0" w:color="auto"/>
              <w:right w:val="single" w:sz="4" w:space="0" w:color="auto"/>
            </w:tcBorders>
            <w:noWrap/>
            <w:vAlign w:val="center"/>
            <w:hideMark/>
          </w:tcPr>
          <w:p w14:paraId="75C1681E"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11,1</w:t>
            </w:r>
          </w:p>
        </w:tc>
        <w:tc>
          <w:tcPr>
            <w:tcW w:w="850" w:type="dxa"/>
            <w:tcBorders>
              <w:top w:val="nil"/>
              <w:left w:val="nil"/>
              <w:bottom w:val="single" w:sz="4" w:space="0" w:color="auto"/>
              <w:right w:val="single" w:sz="4" w:space="0" w:color="auto"/>
            </w:tcBorders>
            <w:noWrap/>
            <w:vAlign w:val="center"/>
            <w:hideMark/>
          </w:tcPr>
          <w:p w14:paraId="17C42B4E"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11,1</w:t>
            </w:r>
          </w:p>
        </w:tc>
        <w:tc>
          <w:tcPr>
            <w:tcW w:w="850" w:type="dxa"/>
            <w:tcBorders>
              <w:top w:val="nil"/>
              <w:left w:val="nil"/>
              <w:bottom w:val="single" w:sz="4" w:space="0" w:color="auto"/>
              <w:right w:val="single" w:sz="4" w:space="0" w:color="auto"/>
            </w:tcBorders>
            <w:noWrap/>
            <w:vAlign w:val="center"/>
            <w:hideMark/>
          </w:tcPr>
          <w:p w14:paraId="5BBE1218"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11,1</w:t>
            </w:r>
          </w:p>
        </w:tc>
        <w:tc>
          <w:tcPr>
            <w:tcW w:w="850" w:type="dxa"/>
            <w:tcBorders>
              <w:top w:val="nil"/>
              <w:left w:val="nil"/>
              <w:bottom w:val="single" w:sz="4" w:space="0" w:color="auto"/>
              <w:right w:val="single" w:sz="4" w:space="0" w:color="auto"/>
            </w:tcBorders>
            <w:noWrap/>
            <w:vAlign w:val="center"/>
            <w:hideMark/>
          </w:tcPr>
          <w:p w14:paraId="25C91CDB"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11,1</w:t>
            </w:r>
          </w:p>
        </w:tc>
        <w:tc>
          <w:tcPr>
            <w:tcW w:w="850" w:type="dxa"/>
            <w:tcBorders>
              <w:top w:val="nil"/>
              <w:left w:val="nil"/>
              <w:bottom w:val="single" w:sz="4" w:space="0" w:color="auto"/>
              <w:right w:val="single" w:sz="4" w:space="0" w:color="auto"/>
            </w:tcBorders>
            <w:noWrap/>
            <w:vAlign w:val="center"/>
            <w:hideMark/>
          </w:tcPr>
          <w:p w14:paraId="2F64B3E2"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11,1</w:t>
            </w:r>
          </w:p>
        </w:tc>
        <w:tc>
          <w:tcPr>
            <w:tcW w:w="850" w:type="dxa"/>
            <w:tcBorders>
              <w:top w:val="nil"/>
              <w:left w:val="nil"/>
              <w:bottom w:val="single" w:sz="4" w:space="0" w:color="auto"/>
              <w:right w:val="single" w:sz="4" w:space="0" w:color="auto"/>
            </w:tcBorders>
            <w:noWrap/>
            <w:vAlign w:val="center"/>
            <w:hideMark/>
          </w:tcPr>
          <w:p w14:paraId="4555B307"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11,1</w:t>
            </w:r>
          </w:p>
        </w:tc>
        <w:tc>
          <w:tcPr>
            <w:tcW w:w="850" w:type="dxa"/>
            <w:tcBorders>
              <w:top w:val="nil"/>
              <w:left w:val="nil"/>
              <w:bottom w:val="single" w:sz="4" w:space="0" w:color="auto"/>
              <w:right w:val="single" w:sz="4" w:space="0" w:color="auto"/>
            </w:tcBorders>
            <w:noWrap/>
            <w:vAlign w:val="center"/>
            <w:hideMark/>
          </w:tcPr>
          <w:p w14:paraId="03C1E9CA"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11,1</w:t>
            </w:r>
          </w:p>
        </w:tc>
      </w:tr>
      <w:tr w:rsidR="00593360" w14:paraId="77504E9A" w14:textId="77777777" w:rsidTr="00593360">
        <w:trPr>
          <w:trHeight w:val="20"/>
        </w:trPr>
        <w:tc>
          <w:tcPr>
            <w:tcW w:w="5098" w:type="dxa"/>
            <w:tcBorders>
              <w:top w:val="nil"/>
              <w:left w:val="single" w:sz="4" w:space="0" w:color="auto"/>
              <w:bottom w:val="single" w:sz="4" w:space="0" w:color="auto"/>
              <w:right w:val="single" w:sz="4" w:space="0" w:color="auto"/>
            </w:tcBorders>
            <w:vAlign w:val="center"/>
            <w:hideMark/>
          </w:tcPr>
          <w:p w14:paraId="4E436E11" w14:textId="77777777" w:rsidR="00593360" w:rsidRDefault="00593360">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Коэффициент использования теплоты топлива, %</w:t>
            </w:r>
          </w:p>
        </w:tc>
        <w:tc>
          <w:tcPr>
            <w:tcW w:w="850" w:type="dxa"/>
            <w:tcBorders>
              <w:top w:val="nil"/>
              <w:left w:val="nil"/>
              <w:bottom w:val="single" w:sz="4" w:space="0" w:color="auto"/>
              <w:right w:val="single" w:sz="4" w:space="0" w:color="auto"/>
            </w:tcBorders>
            <w:noWrap/>
            <w:vAlign w:val="center"/>
            <w:hideMark/>
          </w:tcPr>
          <w:p w14:paraId="0BE264C9"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64,2</w:t>
            </w:r>
          </w:p>
        </w:tc>
        <w:tc>
          <w:tcPr>
            <w:tcW w:w="850" w:type="dxa"/>
            <w:tcBorders>
              <w:top w:val="nil"/>
              <w:left w:val="nil"/>
              <w:bottom w:val="single" w:sz="4" w:space="0" w:color="auto"/>
              <w:right w:val="single" w:sz="4" w:space="0" w:color="auto"/>
            </w:tcBorders>
            <w:noWrap/>
            <w:vAlign w:val="center"/>
            <w:hideMark/>
          </w:tcPr>
          <w:p w14:paraId="074127FF"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62,0</w:t>
            </w:r>
          </w:p>
        </w:tc>
        <w:tc>
          <w:tcPr>
            <w:tcW w:w="850" w:type="dxa"/>
            <w:tcBorders>
              <w:top w:val="nil"/>
              <w:left w:val="nil"/>
              <w:bottom w:val="single" w:sz="4" w:space="0" w:color="auto"/>
              <w:right w:val="single" w:sz="4" w:space="0" w:color="auto"/>
            </w:tcBorders>
            <w:noWrap/>
            <w:vAlign w:val="center"/>
            <w:hideMark/>
          </w:tcPr>
          <w:p w14:paraId="69A82538"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62,0</w:t>
            </w:r>
          </w:p>
        </w:tc>
        <w:tc>
          <w:tcPr>
            <w:tcW w:w="850" w:type="dxa"/>
            <w:tcBorders>
              <w:top w:val="nil"/>
              <w:left w:val="nil"/>
              <w:bottom w:val="single" w:sz="4" w:space="0" w:color="auto"/>
              <w:right w:val="single" w:sz="4" w:space="0" w:color="auto"/>
            </w:tcBorders>
            <w:noWrap/>
            <w:vAlign w:val="center"/>
            <w:hideMark/>
          </w:tcPr>
          <w:p w14:paraId="72A8CF66"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62,0</w:t>
            </w:r>
          </w:p>
        </w:tc>
        <w:tc>
          <w:tcPr>
            <w:tcW w:w="850" w:type="dxa"/>
            <w:tcBorders>
              <w:top w:val="nil"/>
              <w:left w:val="nil"/>
              <w:bottom w:val="single" w:sz="4" w:space="0" w:color="auto"/>
              <w:right w:val="single" w:sz="4" w:space="0" w:color="auto"/>
            </w:tcBorders>
            <w:noWrap/>
            <w:vAlign w:val="center"/>
            <w:hideMark/>
          </w:tcPr>
          <w:p w14:paraId="51297823"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62,0</w:t>
            </w:r>
          </w:p>
        </w:tc>
        <w:tc>
          <w:tcPr>
            <w:tcW w:w="850" w:type="dxa"/>
            <w:tcBorders>
              <w:top w:val="nil"/>
              <w:left w:val="nil"/>
              <w:bottom w:val="single" w:sz="4" w:space="0" w:color="auto"/>
              <w:right w:val="single" w:sz="4" w:space="0" w:color="auto"/>
            </w:tcBorders>
            <w:noWrap/>
            <w:vAlign w:val="center"/>
            <w:hideMark/>
          </w:tcPr>
          <w:p w14:paraId="3EF2A8C3"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62,0</w:t>
            </w:r>
          </w:p>
        </w:tc>
        <w:tc>
          <w:tcPr>
            <w:tcW w:w="850" w:type="dxa"/>
            <w:tcBorders>
              <w:top w:val="nil"/>
              <w:left w:val="nil"/>
              <w:bottom w:val="single" w:sz="4" w:space="0" w:color="auto"/>
              <w:right w:val="single" w:sz="4" w:space="0" w:color="auto"/>
            </w:tcBorders>
            <w:noWrap/>
            <w:vAlign w:val="center"/>
            <w:hideMark/>
          </w:tcPr>
          <w:p w14:paraId="7E4116B4"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62,0</w:t>
            </w:r>
          </w:p>
        </w:tc>
        <w:tc>
          <w:tcPr>
            <w:tcW w:w="850" w:type="dxa"/>
            <w:tcBorders>
              <w:top w:val="nil"/>
              <w:left w:val="nil"/>
              <w:bottom w:val="single" w:sz="4" w:space="0" w:color="auto"/>
              <w:right w:val="single" w:sz="4" w:space="0" w:color="auto"/>
            </w:tcBorders>
            <w:noWrap/>
            <w:vAlign w:val="center"/>
            <w:hideMark/>
          </w:tcPr>
          <w:p w14:paraId="2210FDBD"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62,0</w:t>
            </w:r>
          </w:p>
        </w:tc>
        <w:tc>
          <w:tcPr>
            <w:tcW w:w="850" w:type="dxa"/>
            <w:tcBorders>
              <w:top w:val="nil"/>
              <w:left w:val="nil"/>
              <w:bottom w:val="single" w:sz="4" w:space="0" w:color="auto"/>
              <w:right w:val="single" w:sz="4" w:space="0" w:color="auto"/>
            </w:tcBorders>
            <w:noWrap/>
            <w:vAlign w:val="center"/>
            <w:hideMark/>
          </w:tcPr>
          <w:p w14:paraId="00E3095D"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62,0</w:t>
            </w:r>
          </w:p>
        </w:tc>
        <w:tc>
          <w:tcPr>
            <w:tcW w:w="850" w:type="dxa"/>
            <w:tcBorders>
              <w:top w:val="nil"/>
              <w:left w:val="nil"/>
              <w:bottom w:val="single" w:sz="4" w:space="0" w:color="auto"/>
              <w:right w:val="single" w:sz="4" w:space="0" w:color="auto"/>
            </w:tcBorders>
            <w:noWrap/>
            <w:vAlign w:val="center"/>
            <w:hideMark/>
          </w:tcPr>
          <w:p w14:paraId="20EAF620"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62,0</w:t>
            </w:r>
          </w:p>
        </w:tc>
        <w:tc>
          <w:tcPr>
            <w:tcW w:w="850" w:type="dxa"/>
            <w:tcBorders>
              <w:top w:val="nil"/>
              <w:left w:val="nil"/>
              <w:bottom w:val="single" w:sz="4" w:space="0" w:color="auto"/>
              <w:right w:val="single" w:sz="4" w:space="0" w:color="auto"/>
            </w:tcBorders>
            <w:noWrap/>
            <w:vAlign w:val="center"/>
            <w:hideMark/>
          </w:tcPr>
          <w:p w14:paraId="70F0EC16"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62,0</w:t>
            </w:r>
          </w:p>
        </w:tc>
        <w:tc>
          <w:tcPr>
            <w:tcW w:w="850" w:type="dxa"/>
            <w:tcBorders>
              <w:top w:val="nil"/>
              <w:left w:val="nil"/>
              <w:bottom w:val="single" w:sz="4" w:space="0" w:color="auto"/>
              <w:right w:val="single" w:sz="4" w:space="0" w:color="auto"/>
            </w:tcBorders>
            <w:noWrap/>
            <w:vAlign w:val="center"/>
            <w:hideMark/>
          </w:tcPr>
          <w:p w14:paraId="659DF1C0"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62,0</w:t>
            </w:r>
          </w:p>
        </w:tc>
      </w:tr>
      <w:tr w:rsidR="00593360" w14:paraId="20A8BEC7" w14:textId="77777777" w:rsidTr="00593360">
        <w:trPr>
          <w:trHeight w:val="20"/>
        </w:trPr>
        <w:tc>
          <w:tcPr>
            <w:tcW w:w="5098" w:type="dxa"/>
            <w:tcBorders>
              <w:top w:val="nil"/>
              <w:left w:val="single" w:sz="4" w:space="0" w:color="auto"/>
              <w:bottom w:val="single" w:sz="4" w:space="0" w:color="auto"/>
              <w:right w:val="single" w:sz="4" w:space="0" w:color="auto"/>
            </w:tcBorders>
            <w:vAlign w:val="center"/>
            <w:hideMark/>
          </w:tcPr>
          <w:p w14:paraId="5EE473D0" w14:textId="77777777" w:rsidR="00593360" w:rsidRDefault="00593360">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Материальная характеристика тепловой сети, м²</w:t>
            </w:r>
          </w:p>
        </w:tc>
        <w:tc>
          <w:tcPr>
            <w:tcW w:w="850" w:type="dxa"/>
            <w:tcBorders>
              <w:top w:val="nil"/>
              <w:left w:val="nil"/>
              <w:bottom w:val="single" w:sz="4" w:space="0" w:color="auto"/>
              <w:right w:val="single" w:sz="4" w:space="0" w:color="auto"/>
            </w:tcBorders>
            <w:noWrap/>
            <w:vAlign w:val="center"/>
            <w:hideMark/>
          </w:tcPr>
          <w:p w14:paraId="7D3BD4CA"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783,5</w:t>
            </w:r>
          </w:p>
        </w:tc>
        <w:tc>
          <w:tcPr>
            <w:tcW w:w="850" w:type="dxa"/>
            <w:tcBorders>
              <w:top w:val="nil"/>
              <w:left w:val="nil"/>
              <w:bottom w:val="single" w:sz="4" w:space="0" w:color="auto"/>
              <w:right w:val="single" w:sz="4" w:space="0" w:color="auto"/>
            </w:tcBorders>
            <w:noWrap/>
            <w:vAlign w:val="center"/>
            <w:hideMark/>
          </w:tcPr>
          <w:p w14:paraId="7B5F4E9A"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905,1</w:t>
            </w:r>
          </w:p>
        </w:tc>
        <w:tc>
          <w:tcPr>
            <w:tcW w:w="850" w:type="dxa"/>
            <w:tcBorders>
              <w:top w:val="nil"/>
              <w:left w:val="nil"/>
              <w:bottom w:val="single" w:sz="4" w:space="0" w:color="auto"/>
              <w:right w:val="single" w:sz="4" w:space="0" w:color="auto"/>
            </w:tcBorders>
            <w:noWrap/>
            <w:vAlign w:val="center"/>
            <w:hideMark/>
          </w:tcPr>
          <w:p w14:paraId="125768A7"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905,1</w:t>
            </w:r>
          </w:p>
        </w:tc>
        <w:tc>
          <w:tcPr>
            <w:tcW w:w="850" w:type="dxa"/>
            <w:tcBorders>
              <w:top w:val="nil"/>
              <w:left w:val="nil"/>
              <w:bottom w:val="single" w:sz="4" w:space="0" w:color="auto"/>
              <w:right w:val="single" w:sz="4" w:space="0" w:color="auto"/>
            </w:tcBorders>
            <w:noWrap/>
            <w:vAlign w:val="center"/>
            <w:hideMark/>
          </w:tcPr>
          <w:p w14:paraId="3E568823"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905,1</w:t>
            </w:r>
          </w:p>
        </w:tc>
        <w:tc>
          <w:tcPr>
            <w:tcW w:w="850" w:type="dxa"/>
            <w:tcBorders>
              <w:top w:val="nil"/>
              <w:left w:val="nil"/>
              <w:bottom w:val="single" w:sz="4" w:space="0" w:color="auto"/>
              <w:right w:val="single" w:sz="4" w:space="0" w:color="auto"/>
            </w:tcBorders>
            <w:noWrap/>
            <w:vAlign w:val="center"/>
            <w:hideMark/>
          </w:tcPr>
          <w:p w14:paraId="18B18CC5"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905,1</w:t>
            </w:r>
          </w:p>
        </w:tc>
        <w:tc>
          <w:tcPr>
            <w:tcW w:w="850" w:type="dxa"/>
            <w:tcBorders>
              <w:top w:val="nil"/>
              <w:left w:val="nil"/>
              <w:bottom w:val="single" w:sz="4" w:space="0" w:color="auto"/>
              <w:right w:val="single" w:sz="4" w:space="0" w:color="auto"/>
            </w:tcBorders>
            <w:noWrap/>
            <w:vAlign w:val="center"/>
            <w:hideMark/>
          </w:tcPr>
          <w:p w14:paraId="6E72242D"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905,1</w:t>
            </w:r>
          </w:p>
        </w:tc>
        <w:tc>
          <w:tcPr>
            <w:tcW w:w="850" w:type="dxa"/>
            <w:tcBorders>
              <w:top w:val="nil"/>
              <w:left w:val="nil"/>
              <w:bottom w:val="single" w:sz="4" w:space="0" w:color="auto"/>
              <w:right w:val="single" w:sz="4" w:space="0" w:color="auto"/>
            </w:tcBorders>
            <w:noWrap/>
            <w:vAlign w:val="center"/>
            <w:hideMark/>
          </w:tcPr>
          <w:p w14:paraId="2BE2BE8C"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905,1</w:t>
            </w:r>
          </w:p>
        </w:tc>
        <w:tc>
          <w:tcPr>
            <w:tcW w:w="850" w:type="dxa"/>
            <w:tcBorders>
              <w:top w:val="nil"/>
              <w:left w:val="nil"/>
              <w:bottom w:val="single" w:sz="4" w:space="0" w:color="auto"/>
              <w:right w:val="single" w:sz="4" w:space="0" w:color="auto"/>
            </w:tcBorders>
            <w:noWrap/>
            <w:vAlign w:val="center"/>
            <w:hideMark/>
          </w:tcPr>
          <w:p w14:paraId="34B4BF6D"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905,1</w:t>
            </w:r>
          </w:p>
        </w:tc>
        <w:tc>
          <w:tcPr>
            <w:tcW w:w="850" w:type="dxa"/>
            <w:tcBorders>
              <w:top w:val="nil"/>
              <w:left w:val="nil"/>
              <w:bottom w:val="single" w:sz="4" w:space="0" w:color="auto"/>
              <w:right w:val="single" w:sz="4" w:space="0" w:color="auto"/>
            </w:tcBorders>
            <w:noWrap/>
            <w:vAlign w:val="center"/>
            <w:hideMark/>
          </w:tcPr>
          <w:p w14:paraId="152085C7"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905,1</w:t>
            </w:r>
          </w:p>
        </w:tc>
        <w:tc>
          <w:tcPr>
            <w:tcW w:w="850" w:type="dxa"/>
            <w:tcBorders>
              <w:top w:val="nil"/>
              <w:left w:val="nil"/>
              <w:bottom w:val="single" w:sz="4" w:space="0" w:color="auto"/>
              <w:right w:val="single" w:sz="4" w:space="0" w:color="auto"/>
            </w:tcBorders>
            <w:noWrap/>
            <w:vAlign w:val="center"/>
            <w:hideMark/>
          </w:tcPr>
          <w:p w14:paraId="1BB8DA38"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905,1</w:t>
            </w:r>
          </w:p>
        </w:tc>
        <w:tc>
          <w:tcPr>
            <w:tcW w:w="850" w:type="dxa"/>
            <w:tcBorders>
              <w:top w:val="nil"/>
              <w:left w:val="nil"/>
              <w:bottom w:val="single" w:sz="4" w:space="0" w:color="auto"/>
              <w:right w:val="single" w:sz="4" w:space="0" w:color="auto"/>
            </w:tcBorders>
            <w:noWrap/>
            <w:vAlign w:val="center"/>
            <w:hideMark/>
          </w:tcPr>
          <w:p w14:paraId="1D984F4B"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905,1</w:t>
            </w:r>
          </w:p>
        </w:tc>
        <w:tc>
          <w:tcPr>
            <w:tcW w:w="850" w:type="dxa"/>
            <w:tcBorders>
              <w:top w:val="nil"/>
              <w:left w:val="nil"/>
              <w:bottom w:val="single" w:sz="4" w:space="0" w:color="auto"/>
              <w:right w:val="single" w:sz="4" w:space="0" w:color="auto"/>
            </w:tcBorders>
            <w:noWrap/>
            <w:vAlign w:val="center"/>
            <w:hideMark/>
          </w:tcPr>
          <w:p w14:paraId="7726A584"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905,1</w:t>
            </w:r>
          </w:p>
        </w:tc>
      </w:tr>
      <w:tr w:rsidR="00593360" w14:paraId="6EDC2004" w14:textId="77777777" w:rsidTr="00593360">
        <w:trPr>
          <w:trHeight w:val="20"/>
        </w:trPr>
        <w:tc>
          <w:tcPr>
            <w:tcW w:w="5098" w:type="dxa"/>
            <w:tcBorders>
              <w:top w:val="nil"/>
              <w:left w:val="single" w:sz="4" w:space="0" w:color="auto"/>
              <w:bottom w:val="single" w:sz="4" w:space="0" w:color="auto"/>
              <w:right w:val="single" w:sz="4" w:space="0" w:color="auto"/>
            </w:tcBorders>
            <w:vAlign w:val="center"/>
            <w:hideMark/>
          </w:tcPr>
          <w:p w14:paraId="04AB9BA8" w14:textId="77777777" w:rsidR="00593360" w:rsidRDefault="00593360">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Отношение величины технологических потерь тепловой энергии к материальной характеристике тепловой сети, Гкал/м²</w:t>
            </w:r>
          </w:p>
        </w:tc>
        <w:tc>
          <w:tcPr>
            <w:tcW w:w="850" w:type="dxa"/>
            <w:tcBorders>
              <w:top w:val="nil"/>
              <w:left w:val="nil"/>
              <w:bottom w:val="single" w:sz="4" w:space="0" w:color="auto"/>
              <w:right w:val="single" w:sz="4" w:space="0" w:color="auto"/>
            </w:tcBorders>
            <w:noWrap/>
            <w:vAlign w:val="center"/>
            <w:hideMark/>
          </w:tcPr>
          <w:p w14:paraId="467F3AD2"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6,969</w:t>
            </w:r>
          </w:p>
        </w:tc>
        <w:tc>
          <w:tcPr>
            <w:tcW w:w="850" w:type="dxa"/>
            <w:tcBorders>
              <w:top w:val="nil"/>
              <w:left w:val="nil"/>
              <w:bottom w:val="single" w:sz="4" w:space="0" w:color="auto"/>
              <w:right w:val="single" w:sz="4" w:space="0" w:color="auto"/>
            </w:tcBorders>
            <w:noWrap/>
            <w:vAlign w:val="center"/>
            <w:hideMark/>
          </w:tcPr>
          <w:p w14:paraId="1A006C5F"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6,549</w:t>
            </w:r>
          </w:p>
        </w:tc>
        <w:tc>
          <w:tcPr>
            <w:tcW w:w="850" w:type="dxa"/>
            <w:tcBorders>
              <w:top w:val="nil"/>
              <w:left w:val="nil"/>
              <w:bottom w:val="single" w:sz="4" w:space="0" w:color="auto"/>
              <w:right w:val="single" w:sz="4" w:space="0" w:color="auto"/>
            </w:tcBorders>
            <w:noWrap/>
            <w:vAlign w:val="center"/>
            <w:hideMark/>
          </w:tcPr>
          <w:p w14:paraId="1D4A4970"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6,549</w:t>
            </w:r>
          </w:p>
        </w:tc>
        <w:tc>
          <w:tcPr>
            <w:tcW w:w="850" w:type="dxa"/>
            <w:tcBorders>
              <w:top w:val="nil"/>
              <w:left w:val="nil"/>
              <w:bottom w:val="single" w:sz="4" w:space="0" w:color="auto"/>
              <w:right w:val="single" w:sz="4" w:space="0" w:color="auto"/>
            </w:tcBorders>
            <w:noWrap/>
            <w:vAlign w:val="center"/>
            <w:hideMark/>
          </w:tcPr>
          <w:p w14:paraId="45F007C2"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6,549</w:t>
            </w:r>
          </w:p>
        </w:tc>
        <w:tc>
          <w:tcPr>
            <w:tcW w:w="850" w:type="dxa"/>
            <w:tcBorders>
              <w:top w:val="nil"/>
              <w:left w:val="nil"/>
              <w:bottom w:val="single" w:sz="4" w:space="0" w:color="auto"/>
              <w:right w:val="single" w:sz="4" w:space="0" w:color="auto"/>
            </w:tcBorders>
            <w:noWrap/>
            <w:vAlign w:val="center"/>
            <w:hideMark/>
          </w:tcPr>
          <w:p w14:paraId="24666E8D"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6,549</w:t>
            </w:r>
          </w:p>
        </w:tc>
        <w:tc>
          <w:tcPr>
            <w:tcW w:w="850" w:type="dxa"/>
            <w:tcBorders>
              <w:top w:val="nil"/>
              <w:left w:val="nil"/>
              <w:bottom w:val="single" w:sz="4" w:space="0" w:color="auto"/>
              <w:right w:val="single" w:sz="4" w:space="0" w:color="auto"/>
            </w:tcBorders>
            <w:noWrap/>
            <w:vAlign w:val="center"/>
            <w:hideMark/>
          </w:tcPr>
          <w:p w14:paraId="08ABDF3C"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6,549</w:t>
            </w:r>
          </w:p>
        </w:tc>
        <w:tc>
          <w:tcPr>
            <w:tcW w:w="850" w:type="dxa"/>
            <w:tcBorders>
              <w:top w:val="nil"/>
              <w:left w:val="nil"/>
              <w:bottom w:val="single" w:sz="4" w:space="0" w:color="auto"/>
              <w:right w:val="single" w:sz="4" w:space="0" w:color="auto"/>
            </w:tcBorders>
            <w:noWrap/>
            <w:vAlign w:val="center"/>
            <w:hideMark/>
          </w:tcPr>
          <w:p w14:paraId="449FA344"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6,549</w:t>
            </w:r>
          </w:p>
        </w:tc>
        <w:tc>
          <w:tcPr>
            <w:tcW w:w="850" w:type="dxa"/>
            <w:tcBorders>
              <w:top w:val="nil"/>
              <w:left w:val="nil"/>
              <w:bottom w:val="single" w:sz="4" w:space="0" w:color="auto"/>
              <w:right w:val="single" w:sz="4" w:space="0" w:color="auto"/>
            </w:tcBorders>
            <w:noWrap/>
            <w:vAlign w:val="center"/>
            <w:hideMark/>
          </w:tcPr>
          <w:p w14:paraId="3B473076"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6,549</w:t>
            </w:r>
          </w:p>
        </w:tc>
        <w:tc>
          <w:tcPr>
            <w:tcW w:w="850" w:type="dxa"/>
            <w:tcBorders>
              <w:top w:val="nil"/>
              <w:left w:val="nil"/>
              <w:bottom w:val="single" w:sz="4" w:space="0" w:color="auto"/>
              <w:right w:val="single" w:sz="4" w:space="0" w:color="auto"/>
            </w:tcBorders>
            <w:noWrap/>
            <w:vAlign w:val="center"/>
            <w:hideMark/>
          </w:tcPr>
          <w:p w14:paraId="351AE0A8"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6,549</w:t>
            </w:r>
          </w:p>
        </w:tc>
        <w:tc>
          <w:tcPr>
            <w:tcW w:w="850" w:type="dxa"/>
            <w:tcBorders>
              <w:top w:val="nil"/>
              <w:left w:val="nil"/>
              <w:bottom w:val="single" w:sz="4" w:space="0" w:color="auto"/>
              <w:right w:val="single" w:sz="4" w:space="0" w:color="auto"/>
            </w:tcBorders>
            <w:noWrap/>
            <w:vAlign w:val="center"/>
            <w:hideMark/>
          </w:tcPr>
          <w:p w14:paraId="632952F0"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6,549</w:t>
            </w:r>
          </w:p>
        </w:tc>
        <w:tc>
          <w:tcPr>
            <w:tcW w:w="850" w:type="dxa"/>
            <w:tcBorders>
              <w:top w:val="nil"/>
              <w:left w:val="nil"/>
              <w:bottom w:val="single" w:sz="4" w:space="0" w:color="auto"/>
              <w:right w:val="single" w:sz="4" w:space="0" w:color="auto"/>
            </w:tcBorders>
            <w:noWrap/>
            <w:vAlign w:val="center"/>
            <w:hideMark/>
          </w:tcPr>
          <w:p w14:paraId="435FAD16"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6,549</w:t>
            </w:r>
          </w:p>
        </w:tc>
        <w:tc>
          <w:tcPr>
            <w:tcW w:w="850" w:type="dxa"/>
            <w:tcBorders>
              <w:top w:val="nil"/>
              <w:left w:val="nil"/>
              <w:bottom w:val="single" w:sz="4" w:space="0" w:color="auto"/>
              <w:right w:val="single" w:sz="4" w:space="0" w:color="auto"/>
            </w:tcBorders>
            <w:noWrap/>
            <w:vAlign w:val="center"/>
            <w:hideMark/>
          </w:tcPr>
          <w:p w14:paraId="487FEE0C"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6,549</w:t>
            </w:r>
          </w:p>
        </w:tc>
      </w:tr>
      <w:tr w:rsidR="00593360" w14:paraId="6EA11572" w14:textId="77777777" w:rsidTr="00593360">
        <w:trPr>
          <w:trHeight w:val="20"/>
        </w:trPr>
        <w:tc>
          <w:tcPr>
            <w:tcW w:w="5098" w:type="dxa"/>
            <w:tcBorders>
              <w:top w:val="nil"/>
              <w:left w:val="single" w:sz="4" w:space="0" w:color="auto"/>
              <w:bottom w:val="single" w:sz="4" w:space="0" w:color="auto"/>
              <w:right w:val="single" w:sz="4" w:space="0" w:color="auto"/>
            </w:tcBorders>
            <w:vAlign w:val="center"/>
            <w:hideMark/>
          </w:tcPr>
          <w:p w14:paraId="0DC53B9B" w14:textId="77777777" w:rsidR="00593360" w:rsidRDefault="00593360">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Отношение величины технологических потерь теплоносителя к материальной характеристике тепловой сети, м³/м²</w:t>
            </w:r>
          </w:p>
        </w:tc>
        <w:tc>
          <w:tcPr>
            <w:tcW w:w="850" w:type="dxa"/>
            <w:tcBorders>
              <w:top w:val="nil"/>
              <w:left w:val="nil"/>
              <w:bottom w:val="single" w:sz="4" w:space="0" w:color="auto"/>
              <w:right w:val="single" w:sz="4" w:space="0" w:color="auto"/>
            </w:tcBorders>
            <w:noWrap/>
            <w:vAlign w:val="center"/>
            <w:hideMark/>
          </w:tcPr>
          <w:p w14:paraId="628C706A"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3,666</w:t>
            </w:r>
          </w:p>
        </w:tc>
        <w:tc>
          <w:tcPr>
            <w:tcW w:w="850" w:type="dxa"/>
            <w:tcBorders>
              <w:top w:val="nil"/>
              <w:left w:val="nil"/>
              <w:bottom w:val="single" w:sz="4" w:space="0" w:color="auto"/>
              <w:right w:val="single" w:sz="4" w:space="0" w:color="auto"/>
            </w:tcBorders>
            <w:noWrap/>
            <w:vAlign w:val="center"/>
            <w:hideMark/>
          </w:tcPr>
          <w:p w14:paraId="40C17ACF"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3,173</w:t>
            </w:r>
          </w:p>
        </w:tc>
        <w:tc>
          <w:tcPr>
            <w:tcW w:w="850" w:type="dxa"/>
            <w:tcBorders>
              <w:top w:val="nil"/>
              <w:left w:val="nil"/>
              <w:bottom w:val="single" w:sz="4" w:space="0" w:color="auto"/>
              <w:right w:val="single" w:sz="4" w:space="0" w:color="auto"/>
            </w:tcBorders>
            <w:noWrap/>
            <w:vAlign w:val="center"/>
            <w:hideMark/>
          </w:tcPr>
          <w:p w14:paraId="59912B0B"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3,173</w:t>
            </w:r>
          </w:p>
        </w:tc>
        <w:tc>
          <w:tcPr>
            <w:tcW w:w="850" w:type="dxa"/>
            <w:tcBorders>
              <w:top w:val="nil"/>
              <w:left w:val="nil"/>
              <w:bottom w:val="single" w:sz="4" w:space="0" w:color="auto"/>
              <w:right w:val="single" w:sz="4" w:space="0" w:color="auto"/>
            </w:tcBorders>
            <w:noWrap/>
            <w:vAlign w:val="center"/>
            <w:hideMark/>
          </w:tcPr>
          <w:p w14:paraId="312D28A7"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3,173</w:t>
            </w:r>
          </w:p>
        </w:tc>
        <w:tc>
          <w:tcPr>
            <w:tcW w:w="850" w:type="dxa"/>
            <w:tcBorders>
              <w:top w:val="nil"/>
              <w:left w:val="nil"/>
              <w:bottom w:val="single" w:sz="4" w:space="0" w:color="auto"/>
              <w:right w:val="single" w:sz="4" w:space="0" w:color="auto"/>
            </w:tcBorders>
            <w:noWrap/>
            <w:vAlign w:val="center"/>
            <w:hideMark/>
          </w:tcPr>
          <w:p w14:paraId="2C7D5879"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3,173</w:t>
            </w:r>
          </w:p>
        </w:tc>
        <w:tc>
          <w:tcPr>
            <w:tcW w:w="850" w:type="dxa"/>
            <w:tcBorders>
              <w:top w:val="nil"/>
              <w:left w:val="nil"/>
              <w:bottom w:val="single" w:sz="4" w:space="0" w:color="auto"/>
              <w:right w:val="single" w:sz="4" w:space="0" w:color="auto"/>
            </w:tcBorders>
            <w:noWrap/>
            <w:vAlign w:val="center"/>
            <w:hideMark/>
          </w:tcPr>
          <w:p w14:paraId="5FB7F093"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3,173</w:t>
            </w:r>
          </w:p>
        </w:tc>
        <w:tc>
          <w:tcPr>
            <w:tcW w:w="850" w:type="dxa"/>
            <w:tcBorders>
              <w:top w:val="nil"/>
              <w:left w:val="nil"/>
              <w:bottom w:val="single" w:sz="4" w:space="0" w:color="auto"/>
              <w:right w:val="single" w:sz="4" w:space="0" w:color="auto"/>
            </w:tcBorders>
            <w:noWrap/>
            <w:vAlign w:val="center"/>
            <w:hideMark/>
          </w:tcPr>
          <w:p w14:paraId="2E951058"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3,173</w:t>
            </w:r>
          </w:p>
        </w:tc>
        <w:tc>
          <w:tcPr>
            <w:tcW w:w="850" w:type="dxa"/>
            <w:tcBorders>
              <w:top w:val="nil"/>
              <w:left w:val="nil"/>
              <w:bottom w:val="single" w:sz="4" w:space="0" w:color="auto"/>
              <w:right w:val="single" w:sz="4" w:space="0" w:color="auto"/>
            </w:tcBorders>
            <w:noWrap/>
            <w:vAlign w:val="center"/>
            <w:hideMark/>
          </w:tcPr>
          <w:p w14:paraId="27A0CAC0"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3,173</w:t>
            </w:r>
          </w:p>
        </w:tc>
        <w:tc>
          <w:tcPr>
            <w:tcW w:w="850" w:type="dxa"/>
            <w:tcBorders>
              <w:top w:val="nil"/>
              <w:left w:val="nil"/>
              <w:bottom w:val="single" w:sz="4" w:space="0" w:color="auto"/>
              <w:right w:val="single" w:sz="4" w:space="0" w:color="auto"/>
            </w:tcBorders>
            <w:noWrap/>
            <w:vAlign w:val="center"/>
            <w:hideMark/>
          </w:tcPr>
          <w:p w14:paraId="5E8EE5DD"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3,173</w:t>
            </w:r>
          </w:p>
        </w:tc>
        <w:tc>
          <w:tcPr>
            <w:tcW w:w="850" w:type="dxa"/>
            <w:tcBorders>
              <w:top w:val="nil"/>
              <w:left w:val="nil"/>
              <w:bottom w:val="single" w:sz="4" w:space="0" w:color="auto"/>
              <w:right w:val="single" w:sz="4" w:space="0" w:color="auto"/>
            </w:tcBorders>
            <w:noWrap/>
            <w:vAlign w:val="center"/>
            <w:hideMark/>
          </w:tcPr>
          <w:p w14:paraId="2B153F61"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3,173</w:t>
            </w:r>
          </w:p>
        </w:tc>
        <w:tc>
          <w:tcPr>
            <w:tcW w:w="850" w:type="dxa"/>
            <w:tcBorders>
              <w:top w:val="nil"/>
              <w:left w:val="nil"/>
              <w:bottom w:val="single" w:sz="4" w:space="0" w:color="auto"/>
              <w:right w:val="single" w:sz="4" w:space="0" w:color="auto"/>
            </w:tcBorders>
            <w:noWrap/>
            <w:vAlign w:val="center"/>
            <w:hideMark/>
          </w:tcPr>
          <w:p w14:paraId="692D3BE3"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3,173</w:t>
            </w:r>
          </w:p>
        </w:tc>
        <w:tc>
          <w:tcPr>
            <w:tcW w:w="850" w:type="dxa"/>
            <w:tcBorders>
              <w:top w:val="nil"/>
              <w:left w:val="nil"/>
              <w:bottom w:val="single" w:sz="4" w:space="0" w:color="auto"/>
              <w:right w:val="single" w:sz="4" w:space="0" w:color="auto"/>
            </w:tcBorders>
            <w:noWrap/>
            <w:vAlign w:val="center"/>
            <w:hideMark/>
          </w:tcPr>
          <w:p w14:paraId="075F5088"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3,173</w:t>
            </w:r>
          </w:p>
        </w:tc>
      </w:tr>
      <w:tr w:rsidR="00593360" w14:paraId="7F4945AF" w14:textId="77777777" w:rsidTr="00593360">
        <w:trPr>
          <w:trHeight w:val="20"/>
        </w:trPr>
        <w:tc>
          <w:tcPr>
            <w:tcW w:w="5098" w:type="dxa"/>
            <w:tcBorders>
              <w:top w:val="nil"/>
              <w:left w:val="single" w:sz="4" w:space="0" w:color="auto"/>
              <w:bottom w:val="single" w:sz="4" w:space="0" w:color="auto"/>
              <w:right w:val="single" w:sz="4" w:space="0" w:color="auto"/>
            </w:tcBorders>
            <w:vAlign w:val="center"/>
            <w:hideMark/>
          </w:tcPr>
          <w:p w14:paraId="34C09E6A" w14:textId="77777777" w:rsidR="00593360" w:rsidRDefault="00593360">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Расчётная тепловая нагрузка (в горячей воде), Гкал/ч</w:t>
            </w:r>
          </w:p>
        </w:tc>
        <w:tc>
          <w:tcPr>
            <w:tcW w:w="850" w:type="dxa"/>
            <w:tcBorders>
              <w:top w:val="nil"/>
              <w:left w:val="nil"/>
              <w:bottom w:val="single" w:sz="4" w:space="0" w:color="auto"/>
              <w:right w:val="single" w:sz="4" w:space="0" w:color="auto"/>
            </w:tcBorders>
            <w:noWrap/>
            <w:vAlign w:val="center"/>
            <w:hideMark/>
          </w:tcPr>
          <w:p w14:paraId="5C8A26D7"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3,21</w:t>
            </w:r>
          </w:p>
        </w:tc>
        <w:tc>
          <w:tcPr>
            <w:tcW w:w="850" w:type="dxa"/>
            <w:tcBorders>
              <w:top w:val="nil"/>
              <w:left w:val="nil"/>
              <w:bottom w:val="single" w:sz="4" w:space="0" w:color="auto"/>
              <w:right w:val="single" w:sz="4" w:space="0" w:color="auto"/>
            </w:tcBorders>
            <w:noWrap/>
            <w:vAlign w:val="center"/>
            <w:hideMark/>
          </w:tcPr>
          <w:p w14:paraId="3B00FA3F"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3,34</w:t>
            </w:r>
          </w:p>
        </w:tc>
        <w:tc>
          <w:tcPr>
            <w:tcW w:w="850" w:type="dxa"/>
            <w:tcBorders>
              <w:top w:val="nil"/>
              <w:left w:val="nil"/>
              <w:bottom w:val="single" w:sz="4" w:space="0" w:color="auto"/>
              <w:right w:val="single" w:sz="4" w:space="0" w:color="auto"/>
            </w:tcBorders>
            <w:noWrap/>
            <w:vAlign w:val="center"/>
            <w:hideMark/>
          </w:tcPr>
          <w:p w14:paraId="2F8D0B32"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3,34</w:t>
            </w:r>
          </w:p>
        </w:tc>
        <w:tc>
          <w:tcPr>
            <w:tcW w:w="850" w:type="dxa"/>
            <w:tcBorders>
              <w:top w:val="nil"/>
              <w:left w:val="nil"/>
              <w:bottom w:val="single" w:sz="4" w:space="0" w:color="auto"/>
              <w:right w:val="single" w:sz="4" w:space="0" w:color="auto"/>
            </w:tcBorders>
            <w:noWrap/>
            <w:vAlign w:val="center"/>
            <w:hideMark/>
          </w:tcPr>
          <w:p w14:paraId="50F33B81"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3,34</w:t>
            </w:r>
          </w:p>
        </w:tc>
        <w:tc>
          <w:tcPr>
            <w:tcW w:w="850" w:type="dxa"/>
            <w:tcBorders>
              <w:top w:val="nil"/>
              <w:left w:val="nil"/>
              <w:bottom w:val="single" w:sz="4" w:space="0" w:color="auto"/>
              <w:right w:val="single" w:sz="4" w:space="0" w:color="auto"/>
            </w:tcBorders>
            <w:noWrap/>
            <w:vAlign w:val="center"/>
            <w:hideMark/>
          </w:tcPr>
          <w:p w14:paraId="1E3EA280"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3,34</w:t>
            </w:r>
          </w:p>
        </w:tc>
        <w:tc>
          <w:tcPr>
            <w:tcW w:w="850" w:type="dxa"/>
            <w:tcBorders>
              <w:top w:val="nil"/>
              <w:left w:val="nil"/>
              <w:bottom w:val="single" w:sz="4" w:space="0" w:color="auto"/>
              <w:right w:val="single" w:sz="4" w:space="0" w:color="auto"/>
            </w:tcBorders>
            <w:noWrap/>
            <w:vAlign w:val="center"/>
            <w:hideMark/>
          </w:tcPr>
          <w:p w14:paraId="63ECCBC9"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3,34</w:t>
            </w:r>
          </w:p>
        </w:tc>
        <w:tc>
          <w:tcPr>
            <w:tcW w:w="850" w:type="dxa"/>
            <w:tcBorders>
              <w:top w:val="nil"/>
              <w:left w:val="nil"/>
              <w:bottom w:val="single" w:sz="4" w:space="0" w:color="auto"/>
              <w:right w:val="single" w:sz="4" w:space="0" w:color="auto"/>
            </w:tcBorders>
            <w:noWrap/>
            <w:vAlign w:val="center"/>
            <w:hideMark/>
          </w:tcPr>
          <w:p w14:paraId="0E52BC35"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3,34</w:t>
            </w:r>
          </w:p>
        </w:tc>
        <w:tc>
          <w:tcPr>
            <w:tcW w:w="850" w:type="dxa"/>
            <w:tcBorders>
              <w:top w:val="nil"/>
              <w:left w:val="nil"/>
              <w:bottom w:val="single" w:sz="4" w:space="0" w:color="auto"/>
              <w:right w:val="single" w:sz="4" w:space="0" w:color="auto"/>
            </w:tcBorders>
            <w:noWrap/>
            <w:vAlign w:val="center"/>
            <w:hideMark/>
          </w:tcPr>
          <w:p w14:paraId="170AFD18"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3,34</w:t>
            </w:r>
          </w:p>
        </w:tc>
        <w:tc>
          <w:tcPr>
            <w:tcW w:w="850" w:type="dxa"/>
            <w:tcBorders>
              <w:top w:val="nil"/>
              <w:left w:val="nil"/>
              <w:bottom w:val="single" w:sz="4" w:space="0" w:color="auto"/>
              <w:right w:val="single" w:sz="4" w:space="0" w:color="auto"/>
            </w:tcBorders>
            <w:noWrap/>
            <w:vAlign w:val="center"/>
            <w:hideMark/>
          </w:tcPr>
          <w:p w14:paraId="1B9C5245"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3,34</w:t>
            </w:r>
          </w:p>
        </w:tc>
        <w:tc>
          <w:tcPr>
            <w:tcW w:w="850" w:type="dxa"/>
            <w:tcBorders>
              <w:top w:val="nil"/>
              <w:left w:val="nil"/>
              <w:bottom w:val="single" w:sz="4" w:space="0" w:color="auto"/>
              <w:right w:val="single" w:sz="4" w:space="0" w:color="auto"/>
            </w:tcBorders>
            <w:noWrap/>
            <w:vAlign w:val="center"/>
            <w:hideMark/>
          </w:tcPr>
          <w:p w14:paraId="570CDEA8"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3,34</w:t>
            </w:r>
          </w:p>
        </w:tc>
        <w:tc>
          <w:tcPr>
            <w:tcW w:w="850" w:type="dxa"/>
            <w:tcBorders>
              <w:top w:val="nil"/>
              <w:left w:val="nil"/>
              <w:bottom w:val="single" w:sz="4" w:space="0" w:color="auto"/>
              <w:right w:val="single" w:sz="4" w:space="0" w:color="auto"/>
            </w:tcBorders>
            <w:noWrap/>
            <w:vAlign w:val="center"/>
            <w:hideMark/>
          </w:tcPr>
          <w:p w14:paraId="23C6B8B6"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3,34</w:t>
            </w:r>
          </w:p>
        </w:tc>
        <w:tc>
          <w:tcPr>
            <w:tcW w:w="850" w:type="dxa"/>
            <w:tcBorders>
              <w:top w:val="nil"/>
              <w:left w:val="nil"/>
              <w:bottom w:val="single" w:sz="4" w:space="0" w:color="auto"/>
              <w:right w:val="single" w:sz="4" w:space="0" w:color="auto"/>
            </w:tcBorders>
            <w:noWrap/>
            <w:vAlign w:val="center"/>
            <w:hideMark/>
          </w:tcPr>
          <w:p w14:paraId="19A8E441"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3,34</w:t>
            </w:r>
          </w:p>
        </w:tc>
      </w:tr>
      <w:tr w:rsidR="00593360" w14:paraId="00A33398" w14:textId="77777777" w:rsidTr="00593360">
        <w:trPr>
          <w:trHeight w:val="20"/>
        </w:trPr>
        <w:tc>
          <w:tcPr>
            <w:tcW w:w="5098" w:type="dxa"/>
            <w:tcBorders>
              <w:top w:val="nil"/>
              <w:left w:val="single" w:sz="4" w:space="0" w:color="auto"/>
              <w:bottom w:val="single" w:sz="4" w:space="0" w:color="auto"/>
              <w:right w:val="single" w:sz="4" w:space="0" w:color="auto"/>
            </w:tcBorders>
            <w:vAlign w:val="center"/>
            <w:hideMark/>
          </w:tcPr>
          <w:p w14:paraId="390353FE" w14:textId="77777777" w:rsidR="00593360" w:rsidRDefault="00593360">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Удельная материальная характеристика тепловых сетей, приведенная к расчетной тепловой нагрузке, м²/Гкал/ч</w:t>
            </w:r>
          </w:p>
        </w:tc>
        <w:tc>
          <w:tcPr>
            <w:tcW w:w="850" w:type="dxa"/>
            <w:tcBorders>
              <w:top w:val="nil"/>
              <w:left w:val="nil"/>
              <w:bottom w:val="single" w:sz="4" w:space="0" w:color="auto"/>
              <w:right w:val="single" w:sz="4" w:space="0" w:color="auto"/>
            </w:tcBorders>
            <w:noWrap/>
            <w:vAlign w:val="center"/>
            <w:hideMark/>
          </w:tcPr>
          <w:p w14:paraId="4FBA1635"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244,1</w:t>
            </w:r>
          </w:p>
        </w:tc>
        <w:tc>
          <w:tcPr>
            <w:tcW w:w="850" w:type="dxa"/>
            <w:tcBorders>
              <w:top w:val="nil"/>
              <w:left w:val="nil"/>
              <w:bottom w:val="single" w:sz="4" w:space="0" w:color="auto"/>
              <w:right w:val="single" w:sz="4" w:space="0" w:color="auto"/>
            </w:tcBorders>
            <w:noWrap/>
            <w:vAlign w:val="center"/>
            <w:hideMark/>
          </w:tcPr>
          <w:p w14:paraId="30F2CE6A"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270,9</w:t>
            </w:r>
          </w:p>
        </w:tc>
        <w:tc>
          <w:tcPr>
            <w:tcW w:w="850" w:type="dxa"/>
            <w:tcBorders>
              <w:top w:val="nil"/>
              <w:left w:val="nil"/>
              <w:bottom w:val="single" w:sz="4" w:space="0" w:color="auto"/>
              <w:right w:val="single" w:sz="4" w:space="0" w:color="auto"/>
            </w:tcBorders>
            <w:noWrap/>
            <w:vAlign w:val="center"/>
            <w:hideMark/>
          </w:tcPr>
          <w:p w14:paraId="6DE58635"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270,9</w:t>
            </w:r>
          </w:p>
        </w:tc>
        <w:tc>
          <w:tcPr>
            <w:tcW w:w="850" w:type="dxa"/>
            <w:tcBorders>
              <w:top w:val="nil"/>
              <w:left w:val="nil"/>
              <w:bottom w:val="single" w:sz="4" w:space="0" w:color="auto"/>
              <w:right w:val="single" w:sz="4" w:space="0" w:color="auto"/>
            </w:tcBorders>
            <w:noWrap/>
            <w:vAlign w:val="center"/>
            <w:hideMark/>
          </w:tcPr>
          <w:p w14:paraId="195A86F5"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270,9</w:t>
            </w:r>
          </w:p>
        </w:tc>
        <w:tc>
          <w:tcPr>
            <w:tcW w:w="850" w:type="dxa"/>
            <w:tcBorders>
              <w:top w:val="nil"/>
              <w:left w:val="nil"/>
              <w:bottom w:val="single" w:sz="4" w:space="0" w:color="auto"/>
              <w:right w:val="single" w:sz="4" w:space="0" w:color="auto"/>
            </w:tcBorders>
            <w:noWrap/>
            <w:vAlign w:val="center"/>
            <w:hideMark/>
          </w:tcPr>
          <w:p w14:paraId="40F82777"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270,9</w:t>
            </w:r>
          </w:p>
        </w:tc>
        <w:tc>
          <w:tcPr>
            <w:tcW w:w="850" w:type="dxa"/>
            <w:tcBorders>
              <w:top w:val="nil"/>
              <w:left w:val="nil"/>
              <w:bottom w:val="single" w:sz="4" w:space="0" w:color="auto"/>
              <w:right w:val="single" w:sz="4" w:space="0" w:color="auto"/>
            </w:tcBorders>
            <w:noWrap/>
            <w:vAlign w:val="center"/>
            <w:hideMark/>
          </w:tcPr>
          <w:p w14:paraId="0B0EDE7E"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270,9</w:t>
            </w:r>
          </w:p>
        </w:tc>
        <w:tc>
          <w:tcPr>
            <w:tcW w:w="850" w:type="dxa"/>
            <w:tcBorders>
              <w:top w:val="nil"/>
              <w:left w:val="nil"/>
              <w:bottom w:val="single" w:sz="4" w:space="0" w:color="auto"/>
              <w:right w:val="single" w:sz="4" w:space="0" w:color="auto"/>
            </w:tcBorders>
            <w:noWrap/>
            <w:vAlign w:val="center"/>
            <w:hideMark/>
          </w:tcPr>
          <w:p w14:paraId="547A4E94"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270,9</w:t>
            </w:r>
          </w:p>
        </w:tc>
        <w:tc>
          <w:tcPr>
            <w:tcW w:w="850" w:type="dxa"/>
            <w:tcBorders>
              <w:top w:val="nil"/>
              <w:left w:val="nil"/>
              <w:bottom w:val="single" w:sz="4" w:space="0" w:color="auto"/>
              <w:right w:val="single" w:sz="4" w:space="0" w:color="auto"/>
            </w:tcBorders>
            <w:noWrap/>
            <w:vAlign w:val="center"/>
            <w:hideMark/>
          </w:tcPr>
          <w:p w14:paraId="7325768E"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270,9</w:t>
            </w:r>
          </w:p>
        </w:tc>
        <w:tc>
          <w:tcPr>
            <w:tcW w:w="850" w:type="dxa"/>
            <w:tcBorders>
              <w:top w:val="nil"/>
              <w:left w:val="nil"/>
              <w:bottom w:val="single" w:sz="4" w:space="0" w:color="auto"/>
              <w:right w:val="single" w:sz="4" w:space="0" w:color="auto"/>
            </w:tcBorders>
            <w:noWrap/>
            <w:vAlign w:val="center"/>
            <w:hideMark/>
          </w:tcPr>
          <w:p w14:paraId="7F4209E9"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270,9</w:t>
            </w:r>
          </w:p>
        </w:tc>
        <w:tc>
          <w:tcPr>
            <w:tcW w:w="850" w:type="dxa"/>
            <w:tcBorders>
              <w:top w:val="nil"/>
              <w:left w:val="nil"/>
              <w:bottom w:val="single" w:sz="4" w:space="0" w:color="auto"/>
              <w:right w:val="single" w:sz="4" w:space="0" w:color="auto"/>
            </w:tcBorders>
            <w:noWrap/>
            <w:vAlign w:val="center"/>
            <w:hideMark/>
          </w:tcPr>
          <w:p w14:paraId="2383383E"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270,9</w:t>
            </w:r>
          </w:p>
        </w:tc>
        <w:tc>
          <w:tcPr>
            <w:tcW w:w="850" w:type="dxa"/>
            <w:tcBorders>
              <w:top w:val="nil"/>
              <w:left w:val="nil"/>
              <w:bottom w:val="single" w:sz="4" w:space="0" w:color="auto"/>
              <w:right w:val="single" w:sz="4" w:space="0" w:color="auto"/>
            </w:tcBorders>
            <w:noWrap/>
            <w:vAlign w:val="center"/>
            <w:hideMark/>
          </w:tcPr>
          <w:p w14:paraId="7C115B17"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270,9</w:t>
            </w:r>
          </w:p>
        </w:tc>
        <w:tc>
          <w:tcPr>
            <w:tcW w:w="850" w:type="dxa"/>
            <w:tcBorders>
              <w:top w:val="nil"/>
              <w:left w:val="nil"/>
              <w:bottom w:val="single" w:sz="4" w:space="0" w:color="auto"/>
              <w:right w:val="single" w:sz="4" w:space="0" w:color="auto"/>
            </w:tcBorders>
            <w:noWrap/>
            <w:vAlign w:val="center"/>
            <w:hideMark/>
          </w:tcPr>
          <w:p w14:paraId="40E086E1"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270,9</w:t>
            </w:r>
          </w:p>
        </w:tc>
      </w:tr>
      <w:tr w:rsidR="00593360" w14:paraId="374F2E67" w14:textId="77777777" w:rsidTr="00593360">
        <w:trPr>
          <w:trHeight w:val="20"/>
        </w:trPr>
        <w:tc>
          <w:tcPr>
            <w:tcW w:w="5098" w:type="dxa"/>
            <w:tcBorders>
              <w:top w:val="nil"/>
              <w:left w:val="single" w:sz="4" w:space="0" w:color="auto"/>
              <w:bottom w:val="single" w:sz="4" w:space="0" w:color="auto"/>
              <w:right w:val="single" w:sz="4" w:space="0" w:color="auto"/>
            </w:tcBorders>
            <w:vAlign w:val="center"/>
            <w:hideMark/>
          </w:tcPr>
          <w:p w14:paraId="0FFEF722" w14:textId="77777777" w:rsidR="00593360" w:rsidRDefault="00593360">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Доля отпуска тепловой энергии, осуществляемого потребителям по приборам учета, в общем объеме отпущенной тепловой энергии, %</w:t>
            </w:r>
          </w:p>
        </w:tc>
        <w:tc>
          <w:tcPr>
            <w:tcW w:w="850" w:type="dxa"/>
            <w:tcBorders>
              <w:top w:val="nil"/>
              <w:left w:val="nil"/>
              <w:bottom w:val="single" w:sz="4" w:space="0" w:color="auto"/>
              <w:right w:val="single" w:sz="4" w:space="0" w:color="auto"/>
            </w:tcBorders>
            <w:noWrap/>
            <w:vAlign w:val="center"/>
            <w:hideMark/>
          </w:tcPr>
          <w:p w14:paraId="435B8D92"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89</w:t>
            </w:r>
          </w:p>
        </w:tc>
        <w:tc>
          <w:tcPr>
            <w:tcW w:w="850" w:type="dxa"/>
            <w:tcBorders>
              <w:top w:val="nil"/>
              <w:left w:val="nil"/>
              <w:bottom w:val="single" w:sz="4" w:space="0" w:color="auto"/>
              <w:right w:val="single" w:sz="4" w:space="0" w:color="auto"/>
            </w:tcBorders>
            <w:noWrap/>
            <w:vAlign w:val="center"/>
            <w:hideMark/>
          </w:tcPr>
          <w:p w14:paraId="2A53048D"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90</w:t>
            </w:r>
          </w:p>
        </w:tc>
        <w:tc>
          <w:tcPr>
            <w:tcW w:w="850" w:type="dxa"/>
            <w:tcBorders>
              <w:top w:val="nil"/>
              <w:left w:val="nil"/>
              <w:bottom w:val="single" w:sz="4" w:space="0" w:color="auto"/>
              <w:right w:val="single" w:sz="4" w:space="0" w:color="auto"/>
            </w:tcBorders>
            <w:noWrap/>
            <w:vAlign w:val="center"/>
            <w:hideMark/>
          </w:tcPr>
          <w:p w14:paraId="4DE26399" w14:textId="77777777" w:rsidR="00593360" w:rsidRDefault="00593360">
            <w:pPr>
              <w:spacing w:after="0" w:line="240" w:lineRule="auto"/>
              <w:jc w:val="center"/>
            </w:pPr>
            <w:r>
              <w:rPr>
                <w:rFonts w:ascii="Arial" w:eastAsia="Times New Roman" w:hAnsi="Arial" w:cs="Arial"/>
                <w:color w:val="000000"/>
                <w:sz w:val="16"/>
                <w:szCs w:val="16"/>
                <w:lang w:eastAsia="ru-RU"/>
              </w:rPr>
              <w:t>90</w:t>
            </w:r>
          </w:p>
        </w:tc>
        <w:tc>
          <w:tcPr>
            <w:tcW w:w="850" w:type="dxa"/>
            <w:tcBorders>
              <w:top w:val="nil"/>
              <w:left w:val="nil"/>
              <w:bottom w:val="single" w:sz="4" w:space="0" w:color="auto"/>
              <w:right w:val="single" w:sz="4" w:space="0" w:color="auto"/>
            </w:tcBorders>
            <w:noWrap/>
            <w:vAlign w:val="center"/>
            <w:hideMark/>
          </w:tcPr>
          <w:p w14:paraId="0113BE46" w14:textId="77777777" w:rsidR="00593360" w:rsidRDefault="00593360">
            <w:pPr>
              <w:spacing w:after="0" w:line="240" w:lineRule="auto"/>
              <w:jc w:val="center"/>
            </w:pPr>
            <w:r>
              <w:rPr>
                <w:rFonts w:ascii="Arial" w:eastAsia="Times New Roman" w:hAnsi="Arial" w:cs="Arial"/>
                <w:color w:val="000000"/>
                <w:sz w:val="16"/>
                <w:szCs w:val="16"/>
                <w:lang w:eastAsia="ru-RU"/>
              </w:rPr>
              <w:t>90</w:t>
            </w:r>
          </w:p>
        </w:tc>
        <w:tc>
          <w:tcPr>
            <w:tcW w:w="850" w:type="dxa"/>
            <w:tcBorders>
              <w:top w:val="nil"/>
              <w:left w:val="nil"/>
              <w:bottom w:val="single" w:sz="4" w:space="0" w:color="auto"/>
              <w:right w:val="single" w:sz="4" w:space="0" w:color="auto"/>
            </w:tcBorders>
            <w:noWrap/>
            <w:vAlign w:val="center"/>
            <w:hideMark/>
          </w:tcPr>
          <w:p w14:paraId="6D77472A" w14:textId="77777777" w:rsidR="00593360" w:rsidRDefault="00593360">
            <w:pPr>
              <w:spacing w:after="0" w:line="240" w:lineRule="auto"/>
              <w:jc w:val="center"/>
            </w:pPr>
            <w:r>
              <w:rPr>
                <w:rFonts w:ascii="Arial" w:eastAsia="Times New Roman" w:hAnsi="Arial" w:cs="Arial"/>
                <w:color w:val="000000"/>
                <w:sz w:val="16"/>
                <w:szCs w:val="16"/>
                <w:lang w:eastAsia="ru-RU"/>
              </w:rPr>
              <w:t>90</w:t>
            </w:r>
          </w:p>
        </w:tc>
        <w:tc>
          <w:tcPr>
            <w:tcW w:w="850" w:type="dxa"/>
            <w:tcBorders>
              <w:top w:val="nil"/>
              <w:left w:val="nil"/>
              <w:bottom w:val="single" w:sz="4" w:space="0" w:color="auto"/>
              <w:right w:val="single" w:sz="4" w:space="0" w:color="auto"/>
            </w:tcBorders>
            <w:noWrap/>
            <w:vAlign w:val="center"/>
            <w:hideMark/>
          </w:tcPr>
          <w:p w14:paraId="13F1F7E5" w14:textId="77777777" w:rsidR="00593360" w:rsidRDefault="00593360">
            <w:pPr>
              <w:spacing w:after="0" w:line="240" w:lineRule="auto"/>
              <w:jc w:val="center"/>
            </w:pPr>
            <w:r>
              <w:rPr>
                <w:rFonts w:ascii="Arial" w:eastAsia="Times New Roman" w:hAnsi="Arial" w:cs="Arial"/>
                <w:color w:val="000000"/>
                <w:sz w:val="16"/>
                <w:szCs w:val="16"/>
                <w:lang w:eastAsia="ru-RU"/>
              </w:rPr>
              <w:t>90</w:t>
            </w:r>
          </w:p>
        </w:tc>
        <w:tc>
          <w:tcPr>
            <w:tcW w:w="850" w:type="dxa"/>
            <w:tcBorders>
              <w:top w:val="nil"/>
              <w:left w:val="nil"/>
              <w:bottom w:val="single" w:sz="4" w:space="0" w:color="auto"/>
              <w:right w:val="single" w:sz="4" w:space="0" w:color="auto"/>
            </w:tcBorders>
            <w:noWrap/>
            <w:vAlign w:val="center"/>
            <w:hideMark/>
          </w:tcPr>
          <w:p w14:paraId="44BFBEEB" w14:textId="77777777" w:rsidR="00593360" w:rsidRDefault="00593360">
            <w:pPr>
              <w:spacing w:after="0" w:line="240" w:lineRule="auto"/>
              <w:jc w:val="center"/>
            </w:pPr>
            <w:r>
              <w:rPr>
                <w:rFonts w:ascii="Arial" w:eastAsia="Times New Roman" w:hAnsi="Arial" w:cs="Arial"/>
                <w:color w:val="000000"/>
                <w:sz w:val="16"/>
                <w:szCs w:val="16"/>
                <w:lang w:eastAsia="ru-RU"/>
              </w:rPr>
              <w:t>90</w:t>
            </w:r>
          </w:p>
        </w:tc>
        <w:tc>
          <w:tcPr>
            <w:tcW w:w="850" w:type="dxa"/>
            <w:tcBorders>
              <w:top w:val="nil"/>
              <w:left w:val="nil"/>
              <w:bottom w:val="single" w:sz="4" w:space="0" w:color="auto"/>
              <w:right w:val="single" w:sz="4" w:space="0" w:color="auto"/>
            </w:tcBorders>
            <w:noWrap/>
            <w:vAlign w:val="center"/>
            <w:hideMark/>
          </w:tcPr>
          <w:p w14:paraId="0B0C1617" w14:textId="77777777" w:rsidR="00593360" w:rsidRDefault="00593360">
            <w:pPr>
              <w:spacing w:after="0" w:line="240" w:lineRule="auto"/>
              <w:jc w:val="center"/>
            </w:pPr>
            <w:r>
              <w:rPr>
                <w:rFonts w:ascii="Arial" w:eastAsia="Times New Roman" w:hAnsi="Arial" w:cs="Arial"/>
                <w:color w:val="000000"/>
                <w:sz w:val="16"/>
                <w:szCs w:val="16"/>
                <w:lang w:eastAsia="ru-RU"/>
              </w:rPr>
              <w:t>90</w:t>
            </w:r>
          </w:p>
        </w:tc>
        <w:tc>
          <w:tcPr>
            <w:tcW w:w="850" w:type="dxa"/>
            <w:tcBorders>
              <w:top w:val="nil"/>
              <w:left w:val="nil"/>
              <w:bottom w:val="single" w:sz="4" w:space="0" w:color="auto"/>
              <w:right w:val="single" w:sz="4" w:space="0" w:color="auto"/>
            </w:tcBorders>
            <w:noWrap/>
            <w:vAlign w:val="center"/>
            <w:hideMark/>
          </w:tcPr>
          <w:p w14:paraId="69B8263A" w14:textId="77777777" w:rsidR="00593360" w:rsidRDefault="00593360">
            <w:pPr>
              <w:spacing w:after="0" w:line="240" w:lineRule="auto"/>
              <w:jc w:val="center"/>
            </w:pPr>
            <w:r>
              <w:rPr>
                <w:rFonts w:ascii="Arial" w:eastAsia="Times New Roman" w:hAnsi="Arial" w:cs="Arial"/>
                <w:color w:val="000000"/>
                <w:sz w:val="16"/>
                <w:szCs w:val="16"/>
                <w:lang w:eastAsia="ru-RU"/>
              </w:rPr>
              <w:t>90</w:t>
            </w:r>
          </w:p>
        </w:tc>
        <w:tc>
          <w:tcPr>
            <w:tcW w:w="850" w:type="dxa"/>
            <w:tcBorders>
              <w:top w:val="nil"/>
              <w:left w:val="nil"/>
              <w:bottom w:val="single" w:sz="4" w:space="0" w:color="auto"/>
              <w:right w:val="single" w:sz="4" w:space="0" w:color="auto"/>
            </w:tcBorders>
            <w:noWrap/>
            <w:vAlign w:val="center"/>
            <w:hideMark/>
          </w:tcPr>
          <w:p w14:paraId="589F6FE9" w14:textId="77777777" w:rsidR="00593360" w:rsidRDefault="00593360">
            <w:pPr>
              <w:spacing w:after="0" w:line="240" w:lineRule="auto"/>
              <w:jc w:val="center"/>
            </w:pPr>
            <w:r>
              <w:rPr>
                <w:rFonts w:ascii="Arial" w:eastAsia="Times New Roman" w:hAnsi="Arial" w:cs="Arial"/>
                <w:color w:val="000000"/>
                <w:sz w:val="16"/>
                <w:szCs w:val="16"/>
                <w:lang w:eastAsia="ru-RU"/>
              </w:rPr>
              <w:t>90</w:t>
            </w:r>
          </w:p>
        </w:tc>
        <w:tc>
          <w:tcPr>
            <w:tcW w:w="850" w:type="dxa"/>
            <w:tcBorders>
              <w:top w:val="nil"/>
              <w:left w:val="nil"/>
              <w:bottom w:val="single" w:sz="4" w:space="0" w:color="auto"/>
              <w:right w:val="single" w:sz="4" w:space="0" w:color="auto"/>
            </w:tcBorders>
            <w:noWrap/>
            <w:vAlign w:val="center"/>
            <w:hideMark/>
          </w:tcPr>
          <w:p w14:paraId="77952C9C" w14:textId="77777777" w:rsidR="00593360" w:rsidRDefault="00593360">
            <w:pPr>
              <w:spacing w:after="0" w:line="240" w:lineRule="auto"/>
              <w:jc w:val="center"/>
            </w:pPr>
            <w:r>
              <w:rPr>
                <w:rFonts w:ascii="Arial" w:eastAsia="Times New Roman" w:hAnsi="Arial" w:cs="Arial"/>
                <w:color w:val="000000"/>
                <w:sz w:val="16"/>
                <w:szCs w:val="16"/>
                <w:lang w:eastAsia="ru-RU"/>
              </w:rPr>
              <w:t>90</w:t>
            </w:r>
          </w:p>
        </w:tc>
        <w:tc>
          <w:tcPr>
            <w:tcW w:w="850" w:type="dxa"/>
            <w:tcBorders>
              <w:top w:val="nil"/>
              <w:left w:val="nil"/>
              <w:bottom w:val="single" w:sz="4" w:space="0" w:color="auto"/>
              <w:right w:val="single" w:sz="4" w:space="0" w:color="auto"/>
            </w:tcBorders>
            <w:noWrap/>
            <w:vAlign w:val="center"/>
            <w:hideMark/>
          </w:tcPr>
          <w:p w14:paraId="30DD5D40" w14:textId="77777777" w:rsidR="00593360" w:rsidRDefault="00593360">
            <w:pPr>
              <w:spacing w:after="0" w:line="240" w:lineRule="auto"/>
              <w:jc w:val="center"/>
            </w:pPr>
            <w:r>
              <w:rPr>
                <w:rFonts w:ascii="Arial" w:eastAsia="Times New Roman" w:hAnsi="Arial" w:cs="Arial"/>
                <w:color w:val="000000"/>
                <w:sz w:val="16"/>
                <w:szCs w:val="16"/>
                <w:lang w:eastAsia="ru-RU"/>
              </w:rPr>
              <w:t>90</w:t>
            </w:r>
          </w:p>
        </w:tc>
      </w:tr>
      <w:tr w:rsidR="00593360" w14:paraId="2101F0AF" w14:textId="77777777" w:rsidTr="00593360">
        <w:trPr>
          <w:trHeight w:val="20"/>
        </w:trPr>
        <w:tc>
          <w:tcPr>
            <w:tcW w:w="5098" w:type="dxa"/>
            <w:tcBorders>
              <w:top w:val="single" w:sz="4" w:space="0" w:color="auto"/>
              <w:left w:val="single" w:sz="4" w:space="0" w:color="auto"/>
              <w:bottom w:val="single" w:sz="4" w:space="0" w:color="auto"/>
              <w:right w:val="single" w:sz="4" w:space="0" w:color="auto"/>
            </w:tcBorders>
            <w:vAlign w:val="center"/>
            <w:hideMark/>
          </w:tcPr>
          <w:p w14:paraId="73B3EA33" w14:textId="77777777" w:rsidR="00593360" w:rsidRDefault="00593360">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Средневзвешенный (по материальной характеристике) срок эксплуатации тепловых сетей, лет</w:t>
            </w:r>
          </w:p>
        </w:tc>
        <w:tc>
          <w:tcPr>
            <w:tcW w:w="850" w:type="dxa"/>
            <w:tcBorders>
              <w:top w:val="single" w:sz="4" w:space="0" w:color="auto"/>
              <w:left w:val="single" w:sz="4" w:space="0" w:color="auto"/>
              <w:bottom w:val="single" w:sz="4" w:space="0" w:color="auto"/>
              <w:right w:val="single" w:sz="4" w:space="0" w:color="auto"/>
            </w:tcBorders>
            <w:noWrap/>
            <w:vAlign w:val="center"/>
            <w:hideMark/>
          </w:tcPr>
          <w:p w14:paraId="582C9CFD"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10,9</w:t>
            </w:r>
          </w:p>
        </w:tc>
        <w:tc>
          <w:tcPr>
            <w:tcW w:w="850" w:type="dxa"/>
            <w:tcBorders>
              <w:top w:val="single" w:sz="4" w:space="0" w:color="auto"/>
              <w:left w:val="single" w:sz="4" w:space="0" w:color="auto"/>
              <w:bottom w:val="single" w:sz="4" w:space="0" w:color="auto"/>
              <w:right w:val="single" w:sz="4" w:space="0" w:color="auto"/>
            </w:tcBorders>
            <w:noWrap/>
            <w:vAlign w:val="center"/>
            <w:hideMark/>
          </w:tcPr>
          <w:p w14:paraId="428F767E"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11,1</w:t>
            </w:r>
          </w:p>
        </w:tc>
        <w:tc>
          <w:tcPr>
            <w:tcW w:w="850" w:type="dxa"/>
            <w:tcBorders>
              <w:top w:val="single" w:sz="4" w:space="0" w:color="auto"/>
              <w:left w:val="single" w:sz="4" w:space="0" w:color="auto"/>
              <w:bottom w:val="single" w:sz="4" w:space="0" w:color="auto"/>
              <w:right w:val="single" w:sz="4" w:space="0" w:color="auto"/>
            </w:tcBorders>
            <w:noWrap/>
            <w:vAlign w:val="center"/>
            <w:hideMark/>
          </w:tcPr>
          <w:p w14:paraId="14C19EC9"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12,0</w:t>
            </w:r>
          </w:p>
        </w:tc>
        <w:tc>
          <w:tcPr>
            <w:tcW w:w="850" w:type="dxa"/>
            <w:tcBorders>
              <w:top w:val="single" w:sz="4" w:space="0" w:color="auto"/>
              <w:left w:val="single" w:sz="4" w:space="0" w:color="auto"/>
              <w:bottom w:val="single" w:sz="4" w:space="0" w:color="auto"/>
              <w:right w:val="single" w:sz="4" w:space="0" w:color="auto"/>
            </w:tcBorders>
            <w:noWrap/>
            <w:vAlign w:val="center"/>
            <w:hideMark/>
          </w:tcPr>
          <w:p w14:paraId="62F544C8"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12,9</w:t>
            </w:r>
          </w:p>
        </w:tc>
        <w:tc>
          <w:tcPr>
            <w:tcW w:w="850" w:type="dxa"/>
            <w:tcBorders>
              <w:top w:val="single" w:sz="4" w:space="0" w:color="auto"/>
              <w:left w:val="single" w:sz="4" w:space="0" w:color="auto"/>
              <w:bottom w:val="single" w:sz="4" w:space="0" w:color="auto"/>
              <w:right w:val="single" w:sz="4" w:space="0" w:color="auto"/>
            </w:tcBorders>
            <w:noWrap/>
            <w:vAlign w:val="center"/>
            <w:hideMark/>
          </w:tcPr>
          <w:p w14:paraId="765C9C99"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13,7</w:t>
            </w:r>
          </w:p>
        </w:tc>
        <w:tc>
          <w:tcPr>
            <w:tcW w:w="850" w:type="dxa"/>
            <w:tcBorders>
              <w:top w:val="single" w:sz="4" w:space="0" w:color="auto"/>
              <w:left w:val="single" w:sz="4" w:space="0" w:color="auto"/>
              <w:bottom w:val="single" w:sz="4" w:space="0" w:color="auto"/>
              <w:right w:val="single" w:sz="4" w:space="0" w:color="auto"/>
            </w:tcBorders>
            <w:noWrap/>
            <w:vAlign w:val="center"/>
            <w:hideMark/>
          </w:tcPr>
          <w:p w14:paraId="59F081A8"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14,6</w:t>
            </w:r>
          </w:p>
        </w:tc>
        <w:tc>
          <w:tcPr>
            <w:tcW w:w="850" w:type="dxa"/>
            <w:tcBorders>
              <w:top w:val="single" w:sz="4" w:space="0" w:color="auto"/>
              <w:left w:val="single" w:sz="4" w:space="0" w:color="auto"/>
              <w:bottom w:val="single" w:sz="4" w:space="0" w:color="auto"/>
              <w:right w:val="single" w:sz="4" w:space="0" w:color="auto"/>
            </w:tcBorders>
            <w:noWrap/>
            <w:vAlign w:val="center"/>
            <w:hideMark/>
          </w:tcPr>
          <w:p w14:paraId="7AAAEF68"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15,4</w:t>
            </w:r>
          </w:p>
        </w:tc>
        <w:tc>
          <w:tcPr>
            <w:tcW w:w="850" w:type="dxa"/>
            <w:tcBorders>
              <w:top w:val="single" w:sz="4" w:space="0" w:color="auto"/>
              <w:left w:val="single" w:sz="4" w:space="0" w:color="auto"/>
              <w:bottom w:val="single" w:sz="4" w:space="0" w:color="auto"/>
              <w:right w:val="single" w:sz="4" w:space="0" w:color="auto"/>
            </w:tcBorders>
            <w:noWrap/>
            <w:vAlign w:val="center"/>
            <w:hideMark/>
          </w:tcPr>
          <w:p w14:paraId="0AAF5FC5"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16,3</w:t>
            </w:r>
          </w:p>
        </w:tc>
        <w:tc>
          <w:tcPr>
            <w:tcW w:w="850" w:type="dxa"/>
            <w:tcBorders>
              <w:top w:val="single" w:sz="4" w:space="0" w:color="auto"/>
              <w:left w:val="single" w:sz="4" w:space="0" w:color="auto"/>
              <w:bottom w:val="single" w:sz="4" w:space="0" w:color="auto"/>
              <w:right w:val="single" w:sz="4" w:space="0" w:color="auto"/>
            </w:tcBorders>
            <w:noWrap/>
            <w:vAlign w:val="center"/>
            <w:hideMark/>
          </w:tcPr>
          <w:p w14:paraId="04F9CD21"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17,1</w:t>
            </w:r>
          </w:p>
        </w:tc>
        <w:tc>
          <w:tcPr>
            <w:tcW w:w="850" w:type="dxa"/>
            <w:tcBorders>
              <w:top w:val="single" w:sz="4" w:space="0" w:color="auto"/>
              <w:left w:val="single" w:sz="4" w:space="0" w:color="auto"/>
              <w:bottom w:val="single" w:sz="4" w:space="0" w:color="auto"/>
              <w:right w:val="single" w:sz="4" w:space="0" w:color="auto"/>
            </w:tcBorders>
            <w:noWrap/>
            <w:vAlign w:val="center"/>
            <w:hideMark/>
          </w:tcPr>
          <w:p w14:paraId="7E3F262E"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18,0</w:t>
            </w:r>
          </w:p>
        </w:tc>
        <w:tc>
          <w:tcPr>
            <w:tcW w:w="850" w:type="dxa"/>
            <w:tcBorders>
              <w:top w:val="single" w:sz="4" w:space="0" w:color="auto"/>
              <w:left w:val="single" w:sz="4" w:space="0" w:color="auto"/>
              <w:bottom w:val="single" w:sz="4" w:space="0" w:color="auto"/>
              <w:right w:val="single" w:sz="4" w:space="0" w:color="auto"/>
            </w:tcBorders>
            <w:noWrap/>
            <w:vAlign w:val="center"/>
            <w:hideMark/>
          </w:tcPr>
          <w:p w14:paraId="57A89F95"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18,8</w:t>
            </w:r>
          </w:p>
        </w:tc>
        <w:tc>
          <w:tcPr>
            <w:tcW w:w="850" w:type="dxa"/>
            <w:tcBorders>
              <w:top w:val="single" w:sz="4" w:space="0" w:color="auto"/>
              <w:left w:val="single" w:sz="4" w:space="0" w:color="auto"/>
              <w:bottom w:val="single" w:sz="4" w:space="0" w:color="auto"/>
              <w:right w:val="single" w:sz="4" w:space="0" w:color="auto"/>
            </w:tcBorders>
            <w:noWrap/>
            <w:vAlign w:val="center"/>
            <w:hideMark/>
          </w:tcPr>
          <w:p w14:paraId="7AFEEE1E"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19,6</w:t>
            </w:r>
          </w:p>
        </w:tc>
      </w:tr>
      <w:tr w:rsidR="00593360" w14:paraId="77120130" w14:textId="77777777" w:rsidTr="00593360">
        <w:trPr>
          <w:trHeight w:val="20"/>
        </w:trPr>
        <w:tc>
          <w:tcPr>
            <w:tcW w:w="5098" w:type="dxa"/>
            <w:tcBorders>
              <w:top w:val="single" w:sz="4" w:space="0" w:color="auto"/>
              <w:left w:val="single" w:sz="4" w:space="0" w:color="auto"/>
              <w:bottom w:val="single" w:sz="4" w:space="0" w:color="auto"/>
              <w:right w:val="single" w:sz="4" w:space="0" w:color="auto"/>
            </w:tcBorders>
            <w:vAlign w:val="center"/>
            <w:hideMark/>
          </w:tcPr>
          <w:p w14:paraId="627B1FBF" w14:textId="77777777" w:rsidR="00593360" w:rsidRDefault="00593360">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Материальная характеристика реконструированных тепловых сетей, м²</w:t>
            </w:r>
          </w:p>
        </w:tc>
        <w:tc>
          <w:tcPr>
            <w:tcW w:w="850" w:type="dxa"/>
            <w:tcBorders>
              <w:top w:val="single" w:sz="4" w:space="0" w:color="auto"/>
              <w:left w:val="nil"/>
              <w:bottom w:val="single" w:sz="4" w:space="0" w:color="auto"/>
              <w:right w:val="single" w:sz="4" w:space="0" w:color="auto"/>
            </w:tcBorders>
            <w:noWrap/>
            <w:vAlign w:val="center"/>
            <w:hideMark/>
          </w:tcPr>
          <w:p w14:paraId="287DC8BE"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40,8</w:t>
            </w:r>
          </w:p>
        </w:tc>
        <w:tc>
          <w:tcPr>
            <w:tcW w:w="850" w:type="dxa"/>
            <w:tcBorders>
              <w:top w:val="single" w:sz="4" w:space="0" w:color="auto"/>
              <w:left w:val="nil"/>
              <w:bottom w:val="single" w:sz="4" w:space="0" w:color="auto"/>
              <w:right w:val="single" w:sz="4" w:space="0" w:color="auto"/>
            </w:tcBorders>
            <w:noWrap/>
            <w:vAlign w:val="center"/>
            <w:hideMark/>
          </w:tcPr>
          <w:p w14:paraId="7C8AD924"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8,8</w:t>
            </w:r>
          </w:p>
        </w:tc>
        <w:tc>
          <w:tcPr>
            <w:tcW w:w="850" w:type="dxa"/>
            <w:tcBorders>
              <w:top w:val="single" w:sz="4" w:space="0" w:color="auto"/>
              <w:left w:val="nil"/>
              <w:bottom w:val="single" w:sz="4" w:space="0" w:color="auto"/>
              <w:right w:val="single" w:sz="4" w:space="0" w:color="auto"/>
            </w:tcBorders>
            <w:noWrap/>
            <w:vAlign w:val="center"/>
            <w:hideMark/>
          </w:tcPr>
          <w:p w14:paraId="75B93C27"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8,8</w:t>
            </w:r>
          </w:p>
        </w:tc>
        <w:tc>
          <w:tcPr>
            <w:tcW w:w="850" w:type="dxa"/>
            <w:tcBorders>
              <w:top w:val="single" w:sz="4" w:space="0" w:color="auto"/>
              <w:left w:val="nil"/>
              <w:bottom w:val="single" w:sz="4" w:space="0" w:color="auto"/>
              <w:right w:val="single" w:sz="4" w:space="0" w:color="auto"/>
            </w:tcBorders>
            <w:noWrap/>
            <w:vAlign w:val="center"/>
            <w:hideMark/>
          </w:tcPr>
          <w:p w14:paraId="5E458A98"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8,8</w:t>
            </w:r>
          </w:p>
        </w:tc>
        <w:tc>
          <w:tcPr>
            <w:tcW w:w="850" w:type="dxa"/>
            <w:tcBorders>
              <w:top w:val="single" w:sz="4" w:space="0" w:color="auto"/>
              <w:left w:val="nil"/>
              <w:bottom w:val="single" w:sz="4" w:space="0" w:color="auto"/>
              <w:right w:val="single" w:sz="4" w:space="0" w:color="auto"/>
            </w:tcBorders>
            <w:noWrap/>
            <w:vAlign w:val="center"/>
            <w:hideMark/>
          </w:tcPr>
          <w:p w14:paraId="2CE2CEC0"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8,8</w:t>
            </w:r>
          </w:p>
        </w:tc>
        <w:tc>
          <w:tcPr>
            <w:tcW w:w="850" w:type="dxa"/>
            <w:tcBorders>
              <w:top w:val="single" w:sz="4" w:space="0" w:color="auto"/>
              <w:left w:val="nil"/>
              <w:bottom w:val="single" w:sz="4" w:space="0" w:color="auto"/>
              <w:right w:val="single" w:sz="4" w:space="0" w:color="auto"/>
            </w:tcBorders>
            <w:noWrap/>
            <w:vAlign w:val="center"/>
            <w:hideMark/>
          </w:tcPr>
          <w:p w14:paraId="142253F3"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8,8</w:t>
            </w:r>
          </w:p>
        </w:tc>
        <w:tc>
          <w:tcPr>
            <w:tcW w:w="850" w:type="dxa"/>
            <w:tcBorders>
              <w:top w:val="single" w:sz="4" w:space="0" w:color="auto"/>
              <w:left w:val="nil"/>
              <w:bottom w:val="single" w:sz="4" w:space="0" w:color="auto"/>
              <w:right w:val="single" w:sz="4" w:space="0" w:color="auto"/>
            </w:tcBorders>
            <w:noWrap/>
            <w:vAlign w:val="center"/>
            <w:hideMark/>
          </w:tcPr>
          <w:p w14:paraId="03FB4D99"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8,8</w:t>
            </w:r>
          </w:p>
        </w:tc>
        <w:tc>
          <w:tcPr>
            <w:tcW w:w="850" w:type="dxa"/>
            <w:tcBorders>
              <w:top w:val="single" w:sz="4" w:space="0" w:color="auto"/>
              <w:left w:val="nil"/>
              <w:bottom w:val="single" w:sz="4" w:space="0" w:color="auto"/>
              <w:right w:val="single" w:sz="4" w:space="0" w:color="auto"/>
            </w:tcBorders>
            <w:noWrap/>
            <w:vAlign w:val="center"/>
            <w:hideMark/>
          </w:tcPr>
          <w:p w14:paraId="5ADCA286"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8,8</w:t>
            </w:r>
          </w:p>
        </w:tc>
        <w:tc>
          <w:tcPr>
            <w:tcW w:w="850" w:type="dxa"/>
            <w:tcBorders>
              <w:top w:val="single" w:sz="4" w:space="0" w:color="auto"/>
              <w:left w:val="nil"/>
              <w:bottom w:val="single" w:sz="4" w:space="0" w:color="auto"/>
              <w:right w:val="single" w:sz="4" w:space="0" w:color="auto"/>
            </w:tcBorders>
            <w:noWrap/>
            <w:vAlign w:val="center"/>
            <w:hideMark/>
          </w:tcPr>
          <w:p w14:paraId="5D53D481"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8,8</w:t>
            </w:r>
          </w:p>
        </w:tc>
        <w:tc>
          <w:tcPr>
            <w:tcW w:w="850" w:type="dxa"/>
            <w:tcBorders>
              <w:top w:val="single" w:sz="4" w:space="0" w:color="auto"/>
              <w:left w:val="nil"/>
              <w:bottom w:val="single" w:sz="4" w:space="0" w:color="auto"/>
              <w:right w:val="single" w:sz="4" w:space="0" w:color="auto"/>
            </w:tcBorders>
            <w:noWrap/>
            <w:vAlign w:val="center"/>
            <w:hideMark/>
          </w:tcPr>
          <w:p w14:paraId="740C534B"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8,8</w:t>
            </w:r>
          </w:p>
        </w:tc>
        <w:tc>
          <w:tcPr>
            <w:tcW w:w="850" w:type="dxa"/>
            <w:tcBorders>
              <w:top w:val="single" w:sz="4" w:space="0" w:color="auto"/>
              <w:left w:val="nil"/>
              <w:bottom w:val="single" w:sz="4" w:space="0" w:color="auto"/>
              <w:right w:val="single" w:sz="4" w:space="0" w:color="auto"/>
            </w:tcBorders>
            <w:noWrap/>
            <w:vAlign w:val="center"/>
            <w:hideMark/>
          </w:tcPr>
          <w:p w14:paraId="17E45CCF"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8,8</w:t>
            </w:r>
          </w:p>
        </w:tc>
        <w:tc>
          <w:tcPr>
            <w:tcW w:w="850" w:type="dxa"/>
            <w:tcBorders>
              <w:top w:val="single" w:sz="4" w:space="0" w:color="auto"/>
              <w:left w:val="nil"/>
              <w:bottom w:val="single" w:sz="4" w:space="0" w:color="auto"/>
              <w:right w:val="single" w:sz="4" w:space="0" w:color="auto"/>
            </w:tcBorders>
            <w:noWrap/>
            <w:vAlign w:val="center"/>
            <w:hideMark/>
          </w:tcPr>
          <w:p w14:paraId="2EC92EB7"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8,8</w:t>
            </w:r>
          </w:p>
        </w:tc>
      </w:tr>
      <w:tr w:rsidR="00593360" w14:paraId="472FB230" w14:textId="77777777" w:rsidTr="00593360">
        <w:trPr>
          <w:trHeight w:val="20"/>
        </w:trPr>
        <w:tc>
          <w:tcPr>
            <w:tcW w:w="5098" w:type="dxa"/>
            <w:tcBorders>
              <w:top w:val="nil"/>
              <w:left w:val="single" w:sz="4" w:space="0" w:color="auto"/>
              <w:bottom w:val="single" w:sz="4" w:space="0" w:color="auto"/>
              <w:right w:val="single" w:sz="4" w:space="0" w:color="auto"/>
            </w:tcBorders>
            <w:vAlign w:val="center"/>
            <w:hideMark/>
          </w:tcPr>
          <w:p w14:paraId="08C47F0F" w14:textId="77777777" w:rsidR="00593360" w:rsidRDefault="00593360">
            <w:pPr>
              <w:spacing w:after="0" w:line="240" w:lineRule="auto"/>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 xml:space="preserve">Отношение материальной характеристики тепловых сетей, реконструированных за период, к общей материальной характеристике тепловых сетей, б/р </w:t>
            </w:r>
          </w:p>
        </w:tc>
        <w:tc>
          <w:tcPr>
            <w:tcW w:w="850" w:type="dxa"/>
            <w:tcBorders>
              <w:top w:val="nil"/>
              <w:left w:val="nil"/>
              <w:bottom w:val="single" w:sz="4" w:space="0" w:color="auto"/>
              <w:right w:val="single" w:sz="4" w:space="0" w:color="auto"/>
            </w:tcBorders>
            <w:noWrap/>
            <w:vAlign w:val="center"/>
            <w:hideMark/>
          </w:tcPr>
          <w:p w14:paraId="754B1639"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0,052</w:t>
            </w:r>
          </w:p>
        </w:tc>
        <w:tc>
          <w:tcPr>
            <w:tcW w:w="850" w:type="dxa"/>
            <w:tcBorders>
              <w:top w:val="nil"/>
              <w:left w:val="nil"/>
              <w:bottom w:val="single" w:sz="4" w:space="0" w:color="auto"/>
              <w:right w:val="single" w:sz="4" w:space="0" w:color="auto"/>
            </w:tcBorders>
            <w:noWrap/>
            <w:vAlign w:val="center"/>
            <w:hideMark/>
          </w:tcPr>
          <w:p w14:paraId="5CA07640"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0,011</w:t>
            </w:r>
          </w:p>
        </w:tc>
        <w:tc>
          <w:tcPr>
            <w:tcW w:w="850" w:type="dxa"/>
            <w:tcBorders>
              <w:top w:val="nil"/>
              <w:left w:val="nil"/>
              <w:bottom w:val="single" w:sz="4" w:space="0" w:color="auto"/>
              <w:right w:val="single" w:sz="4" w:space="0" w:color="auto"/>
            </w:tcBorders>
            <w:noWrap/>
            <w:vAlign w:val="center"/>
            <w:hideMark/>
          </w:tcPr>
          <w:p w14:paraId="12E564AC"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0,011</w:t>
            </w:r>
          </w:p>
        </w:tc>
        <w:tc>
          <w:tcPr>
            <w:tcW w:w="850" w:type="dxa"/>
            <w:tcBorders>
              <w:top w:val="nil"/>
              <w:left w:val="nil"/>
              <w:bottom w:val="single" w:sz="4" w:space="0" w:color="auto"/>
              <w:right w:val="single" w:sz="4" w:space="0" w:color="auto"/>
            </w:tcBorders>
            <w:noWrap/>
            <w:vAlign w:val="center"/>
            <w:hideMark/>
          </w:tcPr>
          <w:p w14:paraId="0553D1C9"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0,011</w:t>
            </w:r>
          </w:p>
        </w:tc>
        <w:tc>
          <w:tcPr>
            <w:tcW w:w="850" w:type="dxa"/>
            <w:tcBorders>
              <w:top w:val="nil"/>
              <w:left w:val="nil"/>
              <w:bottom w:val="single" w:sz="4" w:space="0" w:color="auto"/>
              <w:right w:val="single" w:sz="4" w:space="0" w:color="auto"/>
            </w:tcBorders>
            <w:noWrap/>
            <w:vAlign w:val="center"/>
            <w:hideMark/>
          </w:tcPr>
          <w:p w14:paraId="7BA3C171"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0,011</w:t>
            </w:r>
          </w:p>
        </w:tc>
        <w:tc>
          <w:tcPr>
            <w:tcW w:w="850" w:type="dxa"/>
            <w:tcBorders>
              <w:top w:val="nil"/>
              <w:left w:val="nil"/>
              <w:bottom w:val="single" w:sz="4" w:space="0" w:color="auto"/>
              <w:right w:val="single" w:sz="4" w:space="0" w:color="auto"/>
            </w:tcBorders>
            <w:noWrap/>
            <w:vAlign w:val="center"/>
            <w:hideMark/>
          </w:tcPr>
          <w:p w14:paraId="5440F972"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0,011</w:t>
            </w:r>
          </w:p>
        </w:tc>
        <w:tc>
          <w:tcPr>
            <w:tcW w:w="850" w:type="dxa"/>
            <w:tcBorders>
              <w:top w:val="nil"/>
              <w:left w:val="nil"/>
              <w:bottom w:val="single" w:sz="4" w:space="0" w:color="auto"/>
              <w:right w:val="single" w:sz="4" w:space="0" w:color="auto"/>
            </w:tcBorders>
            <w:noWrap/>
            <w:vAlign w:val="center"/>
            <w:hideMark/>
          </w:tcPr>
          <w:p w14:paraId="5BAE6BBF"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0,011</w:t>
            </w:r>
          </w:p>
        </w:tc>
        <w:tc>
          <w:tcPr>
            <w:tcW w:w="850" w:type="dxa"/>
            <w:tcBorders>
              <w:top w:val="nil"/>
              <w:left w:val="nil"/>
              <w:bottom w:val="single" w:sz="4" w:space="0" w:color="auto"/>
              <w:right w:val="single" w:sz="4" w:space="0" w:color="auto"/>
            </w:tcBorders>
            <w:noWrap/>
            <w:vAlign w:val="center"/>
            <w:hideMark/>
          </w:tcPr>
          <w:p w14:paraId="4D68565A"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0,011</w:t>
            </w:r>
          </w:p>
        </w:tc>
        <w:tc>
          <w:tcPr>
            <w:tcW w:w="850" w:type="dxa"/>
            <w:tcBorders>
              <w:top w:val="nil"/>
              <w:left w:val="nil"/>
              <w:bottom w:val="single" w:sz="4" w:space="0" w:color="auto"/>
              <w:right w:val="single" w:sz="4" w:space="0" w:color="auto"/>
            </w:tcBorders>
            <w:noWrap/>
            <w:vAlign w:val="center"/>
            <w:hideMark/>
          </w:tcPr>
          <w:p w14:paraId="36C59DFA"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0,011</w:t>
            </w:r>
          </w:p>
        </w:tc>
        <w:tc>
          <w:tcPr>
            <w:tcW w:w="850" w:type="dxa"/>
            <w:tcBorders>
              <w:top w:val="nil"/>
              <w:left w:val="nil"/>
              <w:bottom w:val="single" w:sz="4" w:space="0" w:color="auto"/>
              <w:right w:val="single" w:sz="4" w:space="0" w:color="auto"/>
            </w:tcBorders>
            <w:noWrap/>
            <w:vAlign w:val="center"/>
            <w:hideMark/>
          </w:tcPr>
          <w:p w14:paraId="564A4D25"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0,011</w:t>
            </w:r>
          </w:p>
        </w:tc>
        <w:tc>
          <w:tcPr>
            <w:tcW w:w="850" w:type="dxa"/>
            <w:tcBorders>
              <w:top w:val="nil"/>
              <w:left w:val="nil"/>
              <w:bottom w:val="single" w:sz="4" w:space="0" w:color="auto"/>
              <w:right w:val="single" w:sz="4" w:space="0" w:color="auto"/>
            </w:tcBorders>
            <w:noWrap/>
            <w:vAlign w:val="center"/>
            <w:hideMark/>
          </w:tcPr>
          <w:p w14:paraId="7B7E6FA9"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0,011</w:t>
            </w:r>
          </w:p>
        </w:tc>
        <w:tc>
          <w:tcPr>
            <w:tcW w:w="850" w:type="dxa"/>
            <w:tcBorders>
              <w:top w:val="nil"/>
              <w:left w:val="nil"/>
              <w:bottom w:val="single" w:sz="4" w:space="0" w:color="auto"/>
              <w:right w:val="single" w:sz="4" w:space="0" w:color="auto"/>
            </w:tcBorders>
            <w:noWrap/>
            <w:vAlign w:val="center"/>
            <w:hideMark/>
          </w:tcPr>
          <w:p w14:paraId="3C8EA3D3" w14:textId="77777777" w:rsidR="00593360" w:rsidRDefault="00593360">
            <w:pPr>
              <w:spacing w:after="0" w:line="240" w:lineRule="auto"/>
              <w:jc w:val="center"/>
              <w:rPr>
                <w:rFonts w:ascii="Arial" w:eastAsia="Times New Roman" w:hAnsi="Arial" w:cs="Arial"/>
                <w:color w:val="000000"/>
                <w:sz w:val="16"/>
                <w:szCs w:val="16"/>
                <w:lang w:eastAsia="ru-RU"/>
              </w:rPr>
            </w:pPr>
            <w:r>
              <w:rPr>
                <w:rFonts w:ascii="Arial" w:eastAsia="Times New Roman" w:hAnsi="Arial" w:cs="Arial"/>
                <w:color w:val="000000"/>
                <w:sz w:val="16"/>
                <w:szCs w:val="16"/>
                <w:lang w:eastAsia="ru-RU"/>
              </w:rPr>
              <w:t>0,011</w:t>
            </w:r>
          </w:p>
        </w:tc>
      </w:tr>
    </w:tbl>
    <w:p w14:paraId="0BD3C1CB" w14:textId="77777777" w:rsidR="00E93830" w:rsidRDefault="00E93830" w:rsidP="00370FA5">
      <w:pPr>
        <w:pStyle w:val="-4"/>
      </w:pPr>
    </w:p>
    <w:p w14:paraId="55BE40DE" w14:textId="77777777" w:rsidR="00593360" w:rsidRDefault="00593360" w:rsidP="00370FA5">
      <w:pPr>
        <w:pStyle w:val="-4"/>
        <w:sectPr w:rsidR="00593360" w:rsidSect="00E93830">
          <w:pgSz w:w="16838" w:h="11906" w:orient="landscape" w:code="9"/>
          <w:pgMar w:top="1418" w:right="851" w:bottom="851" w:left="851" w:header="709" w:footer="709" w:gutter="0"/>
          <w:cols w:space="708"/>
          <w:docGrid w:linePitch="360"/>
        </w:sectPr>
      </w:pPr>
    </w:p>
    <w:p w14:paraId="7ECB605B" w14:textId="77777777" w:rsidR="002A507C" w:rsidRDefault="006F06CA" w:rsidP="006F06CA">
      <w:pPr>
        <w:pStyle w:val="-1"/>
      </w:pPr>
      <w:bookmarkStart w:id="169" w:name="_Toc35260981"/>
      <w:r>
        <w:lastRenderedPageBreak/>
        <w:t>Ценовые (тарифные) последствия</w:t>
      </w:r>
      <w:bookmarkEnd w:id="169"/>
    </w:p>
    <w:p w14:paraId="5B3C8FD9" w14:textId="77777777" w:rsidR="00D91A69" w:rsidRPr="00D91A69" w:rsidRDefault="00D91A69" w:rsidP="00D91A69">
      <w:pPr>
        <w:pStyle w:val="-4"/>
      </w:pPr>
      <w:r w:rsidRPr="00D91A69">
        <w:t>Результаты расчёта ценовых (тарифных) последствий для потребителей (в случае включения инвестиций в тариф) при реализации программ строительства, реконструкции, технического перевооружения и модернизации приведён на рисунке ниже.</w:t>
      </w:r>
    </w:p>
    <w:p w14:paraId="3D675D5C" w14:textId="77777777" w:rsidR="00D91A69" w:rsidRPr="00D91A69" w:rsidRDefault="007D050A" w:rsidP="00D91A69">
      <w:pPr>
        <w:widowControl w:val="0"/>
        <w:spacing w:after="120" w:line="240" w:lineRule="auto"/>
        <w:jc w:val="center"/>
        <w:rPr>
          <w:rFonts w:ascii="Arial" w:eastAsiaTheme="majorEastAsia" w:hAnsi="Arial" w:cstheme="majorBidi"/>
          <w:b/>
          <w:bCs/>
          <w:sz w:val="20"/>
          <w:szCs w:val="18"/>
          <w:lang w:eastAsia="ru-RU"/>
        </w:rPr>
      </w:pPr>
      <w:r>
        <w:rPr>
          <w:noProof/>
        </w:rPr>
        <w:drawing>
          <wp:inline distT="0" distB="0" distL="0" distR="0" wp14:anchorId="75CAF797" wp14:editId="06895FF5">
            <wp:extent cx="6119495" cy="2686608"/>
            <wp:effectExtent l="0" t="0" r="14605" b="0"/>
            <wp:docPr id="24" name="Диаграмма 24">
              <a:extLst xmlns:a="http://schemas.openxmlformats.org/drawingml/2006/main">
                <a:ext uri="{FF2B5EF4-FFF2-40B4-BE49-F238E27FC236}">
                  <a16:creationId xmlns:a16="http://schemas.microsoft.com/office/drawing/2014/main" id="{00000000-0008-0000-0D00-00001F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417570FB" w14:textId="77CB43D5" w:rsidR="00D91A69" w:rsidRPr="00D91A69" w:rsidRDefault="00D91A69" w:rsidP="00525A57">
      <w:pPr>
        <w:pStyle w:val="-f1"/>
      </w:pPr>
      <w:bookmarkStart w:id="170" w:name="_Toc34809914"/>
      <w:bookmarkStart w:id="171" w:name="_Toc35261015"/>
      <w:r w:rsidRPr="00B02409">
        <w:t>Рисунок</w:t>
      </w:r>
      <w:r w:rsidRPr="00D91A69">
        <w:t xml:space="preserve"> </w:t>
      </w:r>
      <w:fldSimple w:instr=" STYLEREF &quot;СТ - 1 заголовок&quot;  \s ">
        <w:r w:rsidR="004F45FB">
          <w:rPr>
            <w:noProof/>
          </w:rPr>
          <w:t>16</w:t>
        </w:r>
      </w:fldSimple>
      <w:r w:rsidRPr="00D91A69">
        <w:t>.</w:t>
      </w:r>
      <w:r w:rsidRPr="00D91A69">
        <w:fldChar w:fldCharType="begin"/>
      </w:r>
      <w:r w:rsidRPr="00D91A69">
        <w:instrText xml:space="preserve"> SEQ Рисунок \* ARABIC \</w:instrText>
      </w:r>
      <w:r w:rsidRPr="00D91A69">
        <w:rPr>
          <w:lang w:val="en-US"/>
        </w:rPr>
        <w:instrText>r</w:instrText>
      </w:r>
      <w:r w:rsidRPr="00D91A69">
        <w:instrText xml:space="preserve"> 1 </w:instrText>
      </w:r>
      <w:r w:rsidRPr="00D91A69">
        <w:fldChar w:fldCharType="separate"/>
      </w:r>
      <w:r w:rsidR="004F45FB">
        <w:rPr>
          <w:noProof/>
        </w:rPr>
        <w:t>1</w:t>
      </w:r>
      <w:r w:rsidRPr="00D91A69">
        <w:fldChar w:fldCharType="end"/>
      </w:r>
      <w:r w:rsidRPr="00D91A69">
        <w:t xml:space="preserve"> – Тарифные последствия для потребителей сельского поселения</w:t>
      </w:r>
      <w:bookmarkEnd w:id="170"/>
      <w:bookmarkEnd w:id="171"/>
    </w:p>
    <w:p w14:paraId="517C2FDD" w14:textId="77777777" w:rsidR="00D91A69" w:rsidRDefault="00D91A69" w:rsidP="00D91A69">
      <w:pPr>
        <w:pStyle w:val="-4"/>
      </w:pPr>
      <w:r w:rsidRPr="00D91A69">
        <w:t>Включение инвестиционной составляющей в тариф приведёт к его существенному росту, относительно прогноза, рассчитанного согласно сценарным условиям Министерства экономического развития РФ.</w:t>
      </w:r>
    </w:p>
    <w:p w14:paraId="24451398" w14:textId="77777777" w:rsidR="00D91A69" w:rsidRDefault="00D91A69" w:rsidP="00D91A69">
      <w:pPr>
        <w:pStyle w:val="-4"/>
      </w:pPr>
      <w:r>
        <w:t>Тарифно-балансовая расчётная модель системы теплоснабжения сельского поселения приведена в Главе 14 Обосновывающих материалов</w:t>
      </w:r>
    </w:p>
    <w:p w14:paraId="090D6DB0" w14:textId="77777777" w:rsidR="00D91A69" w:rsidRDefault="007D050A" w:rsidP="00D91A69">
      <w:pPr>
        <w:pStyle w:val="-4"/>
        <w:ind w:firstLine="0"/>
        <w:jc w:val="center"/>
      </w:pPr>
      <w:r>
        <w:rPr>
          <w:noProof/>
        </w:rPr>
        <w:drawing>
          <wp:inline distT="0" distB="0" distL="0" distR="0" wp14:anchorId="5F32F678" wp14:editId="412649D6">
            <wp:extent cx="6119495" cy="2715895"/>
            <wp:effectExtent l="0" t="0" r="14605" b="8255"/>
            <wp:docPr id="26" name="Диаграмма 26">
              <a:extLst xmlns:a="http://schemas.openxmlformats.org/drawingml/2006/main">
                <a:ext uri="{FF2B5EF4-FFF2-40B4-BE49-F238E27FC236}">
                  <a16:creationId xmlns:a16="http://schemas.microsoft.com/office/drawing/2014/main" id="{00000000-0008-0000-0D00-00002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6335A6A4" w14:textId="7E8E659E" w:rsidR="00D91A69" w:rsidRPr="00525A57" w:rsidRDefault="00D91A69" w:rsidP="00525A57">
      <w:pPr>
        <w:pStyle w:val="-f1"/>
      </w:pPr>
      <w:bookmarkStart w:id="172" w:name="_Toc34809915"/>
      <w:bookmarkStart w:id="173" w:name="_Toc35261016"/>
      <w:r w:rsidRPr="00525A57">
        <w:t xml:space="preserve">Рисунок </w:t>
      </w:r>
      <w:fldSimple w:instr=" STYLEREF &quot;СТ - 1 заголовок&quot;  \s ">
        <w:r w:rsidR="004F45FB">
          <w:rPr>
            <w:noProof/>
          </w:rPr>
          <w:t>16</w:t>
        </w:r>
      </w:fldSimple>
      <w:r w:rsidRPr="00525A57">
        <w:t>.</w:t>
      </w:r>
      <w:r w:rsidRPr="00525A57">
        <w:fldChar w:fldCharType="begin"/>
      </w:r>
      <w:r w:rsidRPr="00525A57">
        <w:instrText xml:space="preserve"> SEQ Рисунок \* ARABIC \</w:instrText>
      </w:r>
      <w:r w:rsidR="00525A57">
        <w:instrText>s</w:instrText>
      </w:r>
      <w:r w:rsidRPr="00525A57">
        <w:instrText xml:space="preserve"> 1 </w:instrText>
      </w:r>
      <w:r w:rsidRPr="00525A57">
        <w:fldChar w:fldCharType="separate"/>
      </w:r>
      <w:r w:rsidR="004F45FB">
        <w:rPr>
          <w:noProof/>
        </w:rPr>
        <w:t>2</w:t>
      </w:r>
      <w:r w:rsidRPr="00525A57">
        <w:fldChar w:fldCharType="end"/>
      </w:r>
      <w:r w:rsidRPr="00525A57">
        <w:t xml:space="preserve"> – Тарифные последствия для потребителей ЕТО по Усть- Коксинскому району</w:t>
      </w:r>
      <w:bookmarkEnd w:id="172"/>
      <w:bookmarkEnd w:id="173"/>
    </w:p>
    <w:p w14:paraId="1C46DA24" w14:textId="77777777" w:rsidR="002A507C" w:rsidRPr="002A507C" w:rsidRDefault="002A507C" w:rsidP="00370FA5">
      <w:pPr>
        <w:pStyle w:val="-4"/>
      </w:pPr>
      <w:bookmarkStart w:id="174" w:name="_GoBack"/>
      <w:bookmarkEnd w:id="174"/>
    </w:p>
    <w:sectPr w:rsidR="002A507C" w:rsidRPr="002A507C" w:rsidSect="007A0649">
      <w:pgSz w:w="11906" w:h="16838"/>
      <w:pgMar w:top="851" w:right="851"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A988349" w14:textId="77777777" w:rsidR="00593360" w:rsidRDefault="00593360" w:rsidP="00A66023">
      <w:pPr>
        <w:spacing w:after="0" w:line="240" w:lineRule="auto"/>
      </w:pPr>
      <w:r>
        <w:separator/>
      </w:r>
    </w:p>
  </w:endnote>
  <w:endnote w:type="continuationSeparator" w:id="0">
    <w:p w14:paraId="1FAA1532" w14:textId="77777777" w:rsidR="00593360" w:rsidRDefault="00593360" w:rsidP="00A660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Microsoft YaHei">
    <w:panose1 w:val="020B0503020204020204"/>
    <w:charset w:val="86"/>
    <w:family w:val="swiss"/>
    <w:pitch w:val="variable"/>
    <w:sig w:usb0="80000287" w:usb1="2ACF3C50" w:usb2="00000016" w:usb3="00000000" w:csb0="0004001F" w:csb1="00000000"/>
  </w:font>
  <w:font w:name="Arial Narrow">
    <w:panose1 w:val="020B0606020202030204"/>
    <w:charset w:val="CC"/>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F9D93B" w14:textId="77777777" w:rsidR="00593360" w:rsidRPr="00FF66CB" w:rsidRDefault="00593360" w:rsidP="00A66023">
    <w:pPr>
      <w:pStyle w:val="-9"/>
      <w:tabs>
        <w:tab w:val="clear" w:pos="9355"/>
        <w:tab w:val="right" w:pos="9639"/>
      </w:tabs>
      <w:rPr>
        <w:rFonts w:cs="Arial"/>
      </w:rPr>
    </w:pPr>
    <w:r>
      <w:rPr>
        <w:rFonts w:cs="Arial"/>
        <w:lang w:val="en-US"/>
      </w:rPr>
      <w:ptab w:relativeTo="margin" w:alignment="center" w:leader="none"/>
    </w:r>
    <w:r w:rsidRPr="00BF7024">
      <w:rPr>
        <w:rFonts w:cs="Arial"/>
        <w:szCs w:val="18"/>
      </w:rPr>
      <w:t>84240805000</w:t>
    </w:r>
    <w:r w:rsidRPr="00FF66CB">
      <w:rPr>
        <w:rFonts w:cs="Arial"/>
      </w:rPr>
      <w:t>.ОМ-ПСТ.00</w:t>
    </w:r>
    <w:r>
      <w:rPr>
        <w:rFonts w:cs="Arial"/>
      </w:rPr>
      <w:t>1</w:t>
    </w:r>
    <w:r w:rsidRPr="00FF66CB">
      <w:rPr>
        <w:rFonts w:cs="Arial"/>
      </w:rPr>
      <w:t>.000</w:t>
    </w:r>
    <w:r>
      <w:rPr>
        <w:rFonts w:cs="Arial"/>
      </w:rPr>
      <w:ptab w:relativeTo="margin" w:alignment="right" w:leader="none"/>
    </w:r>
    <w:r w:rsidRPr="00FF66CB">
      <w:rPr>
        <w:rFonts w:cs="Arial"/>
      </w:rPr>
      <w:fldChar w:fldCharType="begin"/>
    </w:r>
    <w:r w:rsidRPr="00FF66CB">
      <w:rPr>
        <w:rFonts w:cs="Arial"/>
      </w:rPr>
      <w:instrText xml:space="preserve"> PAGE   \* MERGEFORMAT </w:instrText>
    </w:r>
    <w:r w:rsidRPr="00FF66CB">
      <w:rPr>
        <w:rFonts w:cs="Arial"/>
      </w:rPr>
      <w:fldChar w:fldCharType="separate"/>
    </w:r>
    <w:r w:rsidR="0063793D">
      <w:rPr>
        <w:rFonts w:cs="Arial"/>
        <w:noProof/>
      </w:rPr>
      <w:t>69</w:t>
    </w:r>
    <w:r w:rsidRPr="00FF66CB">
      <w:rPr>
        <w:rFonts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D71237C" w14:textId="77777777" w:rsidR="00593360" w:rsidRDefault="00593360" w:rsidP="00A66023">
      <w:pPr>
        <w:spacing w:after="0" w:line="240" w:lineRule="auto"/>
      </w:pPr>
      <w:r>
        <w:separator/>
      </w:r>
    </w:p>
  </w:footnote>
  <w:footnote w:type="continuationSeparator" w:id="0">
    <w:p w14:paraId="6F0FA45D" w14:textId="77777777" w:rsidR="00593360" w:rsidRDefault="00593360" w:rsidP="00A660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B584C7" w14:textId="77777777" w:rsidR="00593360" w:rsidRPr="00DC63DD" w:rsidRDefault="00593360" w:rsidP="00DC63DD">
    <w:pPr>
      <w:pStyle w:val="-5"/>
    </w:pPr>
    <w:bookmarkStart w:id="49" w:name="_Hlk514849821"/>
    <w:r>
      <w:t xml:space="preserve">УТВЕРЖДАЕМАЯ ЧАСТЬ К </w:t>
    </w:r>
    <w:r w:rsidRPr="00DC63DD">
      <w:t>СХЕМ</w:t>
    </w:r>
    <w:r>
      <w:t>Е</w:t>
    </w:r>
    <w:r w:rsidRPr="00DC63DD">
      <w:t xml:space="preserve"> ТЕПЛОСНАБЖЕНИЯ</w:t>
    </w:r>
    <w:r>
      <w:t xml:space="preserve"> АМУРСКОГО СЕЛЬСКОГО ПОСЕЛЕНИЯ</w:t>
    </w:r>
    <w:r w:rsidRPr="00DC63DD">
      <w:t xml:space="preserve"> ДО 2032 Г.</w:t>
    </w:r>
  </w:p>
  <w:bookmarkEnd w:id="4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0A41F7"/>
    <w:multiLevelType w:val="hybridMultilevel"/>
    <w:tmpl w:val="B1A23528"/>
    <w:lvl w:ilvl="0" w:tplc="5DCE15B0">
      <w:start w:val="1"/>
      <w:numFmt w:val="decimal"/>
      <w:pStyle w:val="1"/>
      <w:lvlText w:val="%1."/>
      <w:lvlJc w:val="left"/>
      <w:pPr>
        <w:ind w:left="1040" w:hanging="360"/>
      </w:pPr>
      <w:rPr>
        <w:rFonts w:hint="default"/>
      </w:rPr>
    </w:lvl>
    <w:lvl w:ilvl="1" w:tplc="466E54EC" w:tentative="1">
      <w:start w:val="1"/>
      <w:numFmt w:val="lowerLetter"/>
      <w:lvlText w:val="%2."/>
      <w:lvlJc w:val="left"/>
      <w:pPr>
        <w:ind w:left="2500" w:hanging="360"/>
      </w:pPr>
    </w:lvl>
    <w:lvl w:ilvl="2" w:tplc="3B5A502C" w:tentative="1">
      <w:start w:val="1"/>
      <w:numFmt w:val="lowerRoman"/>
      <w:lvlText w:val="%3."/>
      <w:lvlJc w:val="right"/>
      <w:pPr>
        <w:ind w:left="3220" w:hanging="180"/>
      </w:pPr>
    </w:lvl>
    <w:lvl w:ilvl="3" w:tplc="39C0E410" w:tentative="1">
      <w:start w:val="1"/>
      <w:numFmt w:val="decimal"/>
      <w:lvlText w:val="%4."/>
      <w:lvlJc w:val="left"/>
      <w:pPr>
        <w:ind w:left="3940" w:hanging="360"/>
      </w:pPr>
    </w:lvl>
    <w:lvl w:ilvl="4" w:tplc="C4E4EF36" w:tentative="1">
      <w:start w:val="1"/>
      <w:numFmt w:val="lowerLetter"/>
      <w:lvlText w:val="%5."/>
      <w:lvlJc w:val="left"/>
      <w:pPr>
        <w:ind w:left="4660" w:hanging="360"/>
      </w:pPr>
    </w:lvl>
    <w:lvl w:ilvl="5" w:tplc="8E8070D8" w:tentative="1">
      <w:start w:val="1"/>
      <w:numFmt w:val="lowerRoman"/>
      <w:lvlText w:val="%6."/>
      <w:lvlJc w:val="right"/>
      <w:pPr>
        <w:ind w:left="5380" w:hanging="180"/>
      </w:pPr>
    </w:lvl>
    <w:lvl w:ilvl="6" w:tplc="890611E8" w:tentative="1">
      <w:start w:val="1"/>
      <w:numFmt w:val="decimal"/>
      <w:lvlText w:val="%7."/>
      <w:lvlJc w:val="left"/>
      <w:pPr>
        <w:ind w:left="6100" w:hanging="360"/>
      </w:pPr>
    </w:lvl>
    <w:lvl w:ilvl="7" w:tplc="4BAC5E3C" w:tentative="1">
      <w:start w:val="1"/>
      <w:numFmt w:val="lowerLetter"/>
      <w:lvlText w:val="%8."/>
      <w:lvlJc w:val="left"/>
      <w:pPr>
        <w:ind w:left="6820" w:hanging="360"/>
      </w:pPr>
    </w:lvl>
    <w:lvl w:ilvl="8" w:tplc="7D326C3E" w:tentative="1">
      <w:start w:val="1"/>
      <w:numFmt w:val="lowerRoman"/>
      <w:lvlText w:val="%9."/>
      <w:lvlJc w:val="right"/>
      <w:pPr>
        <w:ind w:left="7540" w:hanging="180"/>
      </w:pPr>
    </w:lvl>
  </w:abstractNum>
  <w:abstractNum w:abstractNumId="1" w15:restartNumberingAfterBreak="0">
    <w:nsid w:val="0B847D24"/>
    <w:multiLevelType w:val="hybridMultilevel"/>
    <w:tmpl w:val="52F4D232"/>
    <w:lvl w:ilvl="0" w:tplc="CCF46B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0C955780"/>
    <w:multiLevelType w:val="hybridMultilevel"/>
    <w:tmpl w:val="39D03FF2"/>
    <w:lvl w:ilvl="0" w:tplc="CCF46B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15:restartNumberingAfterBreak="0">
    <w:nsid w:val="0DFB1103"/>
    <w:multiLevelType w:val="hybridMultilevel"/>
    <w:tmpl w:val="CAC0C69E"/>
    <w:lvl w:ilvl="0" w:tplc="CCF46B28">
      <w:start w:val="1"/>
      <w:numFmt w:val="bullet"/>
      <w:lvlText w:val=""/>
      <w:lvlJc w:val="left"/>
      <w:pPr>
        <w:ind w:left="2007" w:hanging="360"/>
      </w:pPr>
      <w:rPr>
        <w:rFonts w:ascii="Symbol" w:hAnsi="Symbol" w:hint="default"/>
      </w:rPr>
    </w:lvl>
    <w:lvl w:ilvl="1" w:tplc="04190003" w:tentative="1">
      <w:start w:val="1"/>
      <w:numFmt w:val="bullet"/>
      <w:lvlText w:val="o"/>
      <w:lvlJc w:val="left"/>
      <w:pPr>
        <w:ind w:left="2727" w:hanging="360"/>
      </w:pPr>
      <w:rPr>
        <w:rFonts w:ascii="Courier New" w:hAnsi="Courier New" w:cs="Courier New" w:hint="default"/>
      </w:rPr>
    </w:lvl>
    <w:lvl w:ilvl="2" w:tplc="04190005" w:tentative="1">
      <w:start w:val="1"/>
      <w:numFmt w:val="bullet"/>
      <w:lvlText w:val=""/>
      <w:lvlJc w:val="left"/>
      <w:pPr>
        <w:ind w:left="3447" w:hanging="360"/>
      </w:pPr>
      <w:rPr>
        <w:rFonts w:ascii="Wingdings" w:hAnsi="Wingdings" w:hint="default"/>
      </w:rPr>
    </w:lvl>
    <w:lvl w:ilvl="3" w:tplc="04190001" w:tentative="1">
      <w:start w:val="1"/>
      <w:numFmt w:val="bullet"/>
      <w:lvlText w:val=""/>
      <w:lvlJc w:val="left"/>
      <w:pPr>
        <w:ind w:left="4167" w:hanging="360"/>
      </w:pPr>
      <w:rPr>
        <w:rFonts w:ascii="Symbol" w:hAnsi="Symbol" w:hint="default"/>
      </w:rPr>
    </w:lvl>
    <w:lvl w:ilvl="4" w:tplc="04190003" w:tentative="1">
      <w:start w:val="1"/>
      <w:numFmt w:val="bullet"/>
      <w:lvlText w:val="o"/>
      <w:lvlJc w:val="left"/>
      <w:pPr>
        <w:ind w:left="4887" w:hanging="360"/>
      </w:pPr>
      <w:rPr>
        <w:rFonts w:ascii="Courier New" w:hAnsi="Courier New" w:cs="Courier New" w:hint="default"/>
      </w:rPr>
    </w:lvl>
    <w:lvl w:ilvl="5" w:tplc="04190005" w:tentative="1">
      <w:start w:val="1"/>
      <w:numFmt w:val="bullet"/>
      <w:lvlText w:val=""/>
      <w:lvlJc w:val="left"/>
      <w:pPr>
        <w:ind w:left="5607" w:hanging="360"/>
      </w:pPr>
      <w:rPr>
        <w:rFonts w:ascii="Wingdings" w:hAnsi="Wingdings" w:hint="default"/>
      </w:rPr>
    </w:lvl>
    <w:lvl w:ilvl="6" w:tplc="04190001" w:tentative="1">
      <w:start w:val="1"/>
      <w:numFmt w:val="bullet"/>
      <w:lvlText w:val=""/>
      <w:lvlJc w:val="left"/>
      <w:pPr>
        <w:ind w:left="6327" w:hanging="360"/>
      </w:pPr>
      <w:rPr>
        <w:rFonts w:ascii="Symbol" w:hAnsi="Symbol" w:hint="default"/>
      </w:rPr>
    </w:lvl>
    <w:lvl w:ilvl="7" w:tplc="04190003" w:tentative="1">
      <w:start w:val="1"/>
      <w:numFmt w:val="bullet"/>
      <w:lvlText w:val="o"/>
      <w:lvlJc w:val="left"/>
      <w:pPr>
        <w:ind w:left="7047" w:hanging="360"/>
      </w:pPr>
      <w:rPr>
        <w:rFonts w:ascii="Courier New" w:hAnsi="Courier New" w:cs="Courier New" w:hint="default"/>
      </w:rPr>
    </w:lvl>
    <w:lvl w:ilvl="8" w:tplc="04190005" w:tentative="1">
      <w:start w:val="1"/>
      <w:numFmt w:val="bullet"/>
      <w:lvlText w:val=""/>
      <w:lvlJc w:val="left"/>
      <w:pPr>
        <w:ind w:left="7767" w:hanging="360"/>
      </w:pPr>
      <w:rPr>
        <w:rFonts w:ascii="Wingdings" w:hAnsi="Wingdings" w:hint="default"/>
      </w:rPr>
    </w:lvl>
  </w:abstractNum>
  <w:abstractNum w:abstractNumId="4" w15:restartNumberingAfterBreak="0">
    <w:nsid w:val="0EA6178F"/>
    <w:multiLevelType w:val="hybridMultilevel"/>
    <w:tmpl w:val="47B09BC2"/>
    <w:lvl w:ilvl="0" w:tplc="767C03AE">
      <w:start w:val="1"/>
      <w:numFmt w:val="bullet"/>
      <w:pStyle w:val="a"/>
      <w:lvlText w:val=""/>
      <w:lvlJc w:val="left"/>
      <w:pPr>
        <w:ind w:left="1854" w:hanging="360"/>
      </w:pPr>
      <w:rPr>
        <w:rFonts w:ascii="Symbol" w:hAnsi="Symbol" w:hint="default"/>
      </w:rPr>
    </w:lvl>
    <w:lvl w:ilvl="1" w:tplc="8ACAEFD6" w:tentative="1">
      <w:start w:val="1"/>
      <w:numFmt w:val="bullet"/>
      <w:lvlText w:val="o"/>
      <w:lvlJc w:val="left"/>
      <w:pPr>
        <w:ind w:left="2574" w:hanging="360"/>
      </w:pPr>
      <w:rPr>
        <w:rFonts w:ascii="Courier New" w:hAnsi="Courier New" w:cs="Courier New" w:hint="default"/>
      </w:rPr>
    </w:lvl>
    <w:lvl w:ilvl="2" w:tplc="8626C1CC" w:tentative="1">
      <w:start w:val="1"/>
      <w:numFmt w:val="bullet"/>
      <w:lvlText w:val=""/>
      <w:lvlJc w:val="left"/>
      <w:pPr>
        <w:ind w:left="3294" w:hanging="360"/>
      </w:pPr>
      <w:rPr>
        <w:rFonts w:ascii="Wingdings" w:hAnsi="Wingdings" w:hint="default"/>
      </w:rPr>
    </w:lvl>
    <w:lvl w:ilvl="3" w:tplc="4B402D02" w:tentative="1">
      <w:start w:val="1"/>
      <w:numFmt w:val="bullet"/>
      <w:lvlText w:val=""/>
      <w:lvlJc w:val="left"/>
      <w:pPr>
        <w:ind w:left="4014" w:hanging="360"/>
      </w:pPr>
      <w:rPr>
        <w:rFonts w:ascii="Symbol" w:hAnsi="Symbol" w:hint="default"/>
      </w:rPr>
    </w:lvl>
    <w:lvl w:ilvl="4" w:tplc="2AB83EF0" w:tentative="1">
      <w:start w:val="1"/>
      <w:numFmt w:val="bullet"/>
      <w:lvlText w:val="o"/>
      <w:lvlJc w:val="left"/>
      <w:pPr>
        <w:ind w:left="4734" w:hanging="360"/>
      </w:pPr>
      <w:rPr>
        <w:rFonts w:ascii="Courier New" w:hAnsi="Courier New" w:cs="Courier New" w:hint="default"/>
      </w:rPr>
    </w:lvl>
    <w:lvl w:ilvl="5" w:tplc="D7267A60" w:tentative="1">
      <w:start w:val="1"/>
      <w:numFmt w:val="bullet"/>
      <w:lvlText w:val=""/>
      <w:lvlJc w:val="left"/>
      <w:pPr>
        <w:ind w:left="5454" w:hanging="360"/>
      </w:pPr>
      <w:rPr>
        <w:rFonts w:ascii="Wingdings" w:hAnsi="Wingdings" w:hint="default"/>
      </w:rPr>
    </w:lvl>
    <w:lvl w:ilvl="6" w:tplc="0FF0E25C" w:tentative="1">
      <w:start w:val="1"/>
      <w:numFmt w:val="bullet"/>
      <w:lvlText w:val=""/>
      <w:lvlJc w:val="left"/>
      <w:pPr>
        <w:ind w:left="6174" w:hanging="360"/>
      </w:pPr>
      <w:rPr>
        <w:rFonts w:ascii="Symbol" w:hAnsi="Symbol" w:hint="default"/>
      </w:rPr>
    </w:lvl>
    <w:lvl w:ilvl="7" w:tplc="61D6EDD6" w:tentative="1">
      <w:start w:val="1"/>
      <w:numFmt w:val="bullet"/>
      <w:lvlText w:val="o"/>
      <w:lvlJc w:val="left"/>
      <w:pPr>
        <w:ind w:left="6894" w:hanging="360"/>
      </w:pPr>
      <w:rPr>
        <w:rFonts w:ascii="Courier New" w:hAnsi="Courier New" w:cs="Courier New" w:hint="default"/>
      </w:rPr>
    </w:lvl>
    <w:lvl w:ilvl="8" w:tplc="E2603CE6" w:tentative="1">
      <w:start w:val="1"/>
      <w:numFmt w:val="bullet"/>
      <w:lvlText w:val=""/>
      <w:lvlJc w:val="left"/>
      <w:pPr>
        <w:ind w:left="7614" w:hanging="360"/>
      </w:pPr>
      <w:rPr>
        <w:rFonts w:ascii="Wingdings" w:hAnsi="Wingdings" w:hint="default"/>
      </w:rPr>
    </w:lvl>
  </w:abstractNum>
  <w:abstractNum w:abstractNumId="5" w15:restartNumberingAfterBreak="0">
    <w:nsid w:val="0FA54CE8"/>
    <w:multiLevelType w:val="hybridMultilevel"/>
    <w:tmpl w:val="CCC08BF2"/>
    <w:lvl w:ilvl="0" w:tplc="2572CBB2">
      <w:start w:val="1"/>
      <w:numFmt w:val="bullet"/>
      <w:pStyle w:val="-"/>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15:restartNumberingAfterBreak="0">
    <w:nsid w:val="195A5245"/>
    <w:multiLevelType w:val="hybridMultilevel"/>
    <w:tmpl w:val="816EE090"/>
    <w:lvl w:ilvl="0" w:tplc="84DC6E5C">
      <w:start w:val="1"/>
      <w:numFmt w:val="decimal"/>
      <w:pStyle w:val="-0"/>
      <w:lvlText w:val="%1."/>
      <w:lvlJc w:val="left"/>
      <w:pPr>
        <w:ind w:left="92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7" w15:restartNumberingAfterBreak="0">
    <w:nsid w:val="1AD045E4"/>
    <w:multiLevelType w:val="hybridMultilevel"/>
    <w:tmpl w:val="E1E4A6A0"/>
    <w:lvl w:ilvl="0" w:tplc="CCF46B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 w15:restartNumberingAfterBreak="0">
    <w:nsid w:val="1EA0146D"/>
    <w:multiLevelType w:val="hybridMultilevel"/>
    <w:tmpl w:val="B37C3A7E"/>
    <w:lvl w:ilvl="0" w:tplc="CCF46B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 w15:restartNumberingAfterBreak="0">
    <w:nsid w:val="2B2D1F48"/>
    <w:multiLevelType w:val="multilevel"/>
    <w:tmpl w:val="C7B4EE8E"/>
    <w:lvl w:ilvl="0">
      <w:start w:val="1"/>
      <w:numFmt w:val="decimal"/>
      <w:pStyle w:val="-1"/>
      <w:lvlText w:val="%1."/>
      <w:lvlJc w:val="left"/>
      <w:pPr>
        <w:tabs>
          <w:tab w:val="num" w:pos="397"/>
        </w:tabs>
        <w:ind w:left="397" w:hanging="397"/>
      </w:pPr>
      <w:rPr>
        <w:rFonts w:ascii="Arial" w:hAnsi="Arial" w:hint="default"/>
        <w:b/>
        <w:i w:val="0"/>
        <w:caps w:val="0"/>
        <w:strike w:val="0"/>
        <w:dstrike w:val="0"/>
        <w:vanish w:val="0"/>
        <w:sz w:val="24"/>
        <w:vertAlign w:val="baseline"/>
      </w:rPr>
    </w:lvl>
    <w:lvl w:ilvl="1">
      <w:start w:val="1"/>
      <w:numFmt w:val="decimal"/>
      <w:pStyle w:val="-2"/>
      <w:lvlText w:val="%1.%2."/>
      <w:lvlJc w:val="left"/>
      <w:pPr>
        <w:tabs>
          <w:tab w:val="num" w:pos="1277"/>
        </w:tabs>
        <w:ind w:left="1277" w:hanging="567"/>
      </w:pPr>
      <w:rPr>
        <w:rFonts w:ascii="Arial" w:hAnsi="Arial" w:hint="default"/>
        <w:b/>
        <w:i w:val="0"/>
        <w:caps w:val="0"/>
        <w:strike w:val="0"/>
        <w:dstrike w:val="0"/>
        <w:vanish w:val="0"/>
        <w:color w:val="auto"/>
        <w:sz w:val="24"/>
        <w:vertAlign w:val="baseline"/>
      </w:rPr>
    </w:lvl>
    <w:lvl w:ilvl="2">
      <w:start w:val="1"/>
      <w:numFmt w:val="decimal"/>
      <w:pStyle w:val="-3"/>
      <w:lvlText w:val="%1.%2.%3."/>
      <w:lvlJc w:val="left"/>
      <w:pPr>
        <w:tabs>
          <w:tab w:val="num" w:pos="851"/>
        </w:tabs>
        <w:ind w:left="851" w:hanging="851"/>
      </w:pPr>
      <w:rPr>
        <w:rFonts w:hint="default"/>
      </w:rPr>
    </w:lvl>
    <w:lvl w:ilvl="3">
      <w:start w:val="1"/>
      <w:numFmt w:val="decimal"/>
      <w:lvlText w:val="%4."/>
      <w:lvlJc w:val="left"/>
      <w:pPr>
        <w:ind w:left="3447" w:hanging="360"/>
      </w:pPr>
      <w:rPr>
        <w:rFonts w:hint="default"/>
      </w:rPr>
    </w:lvl>
    <w:lvl w:ilvl="4">
      <w:start w:val="1"/>
      <w:numFmt w:val="lowerLetter"/>
      <w:lvlText w:val="%5."/>
      <w:lvlJc w:val="left"/>
      <w:pPr>
        <w:ind w:left="4167" w:hanging="360"/>
      </w:pPr>
      <w:rPr>
        <w:rFonts w:hint="default"/>
      </w:rPr>
    </w:lvl>
    <w:lvl w:ilvl="5">
      <w:start w:val="1"/>
      <w:numFmt w:val="lowerRoman"/>
      <w:lvlText w:val="%6."/>
      <w:lvlJc w:val="right"/>
      <w:pPr>
        <w:ind w:left="4887" w:hanging="180"/>
      </w:pPr>
      <w:rPr>
        <w:rFonts w:hint="default"/>
      </w:rPr>
    </w:lvl>
    <w:lvl w:ilvl="6">
      <w:start w:val="1"/>
      <w:numFmt w:val="decimal"/>
      <w:lvlText w:val="%7."/>
      <w:lvlJc w:val="left"/>
      <w:pPr>
        <w:ind w:left="5607" w:hanging="360"/>
      </w:pPr>
      <w:rPr>
        <w:rFonts w:hint="default"/>
      </w:rPr>
    </w:lvl>
    <w:lvl w:ilvl="7">
      <w:start w:val="1"/>
      <w:numFmt w:val="lowerLetter"/>
      <w:lvlText w:val="%8."/>
      <w:lvlJc w:val="left"/>
      <w:pPr>
        <w:ind w:left="6327" w:hanging="360"/>
      </w:pPr>
      <w:rPr>
        <w:rFonts w:hint="default"/>
      </w:rPr>
    </w:lvl>
    <w:lvl w:ilvl="8">
      <w:start w:val="1"/>
      <w:numFmt w:val="lowerRoman"/>
      <w:lvlText w:val="%9."/>
      <w:lvlJc w:val="right"/>
      <w:pPr>
        <w:ind w:left="7047" w:hanging="180"/>
      </w:pPr>
      <w:rPr>
        <w:rFonts w:hint="default"/>
      </w:rPr>
    </w:lvl>
  </w:abstractNum>
  <w:abstractNum w:abstractNumId="10" w15:restartNumberingAfterBreak="0">
    <w:nsid w:val="37586A46"/>
    <w:multiLevelType w:val="hybridMultilevel"/>
    <w:tmpl w:val="A59A7AC4"/>
    <w:lvl w:ilvl="0" w:tplc="1D1C38FA">
      <w:start w:val="1"/>
      <w:numFmt w:val="bullet"/>
      <w:pStyle w:val="a0"/>
      <w:lvlText w:val=""/>
      <w:lvlJc w:val="left"/>
      <w:pPr>
        <w:ind w:left="1713" w:hanging="360"/>
      </w:pPr>
      <w:rPr>
        <w:rFonts w:ascii="Symbol" w:hAnsi="Symbol" w:hint="default"/>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11" w15:restartNumberingAfterBreak="0">
    <w:nsid w:val="476C45D1"/>
    <w:multiLevelType w:val="hybridMultilevel"/>
    <w:tmpl w:val="4B7E6E7C"/>
    <w:lvl w:ilvl="0" w:tplc="CCF46B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 w15:restartNumberingAfterBreak="0">
    <w:nsid w:val="495507E0"/>
    <w:multiLevelType w:val="hybridMultilevel"/>
    <w:tmpl w:val="AD2616BE"/>
    <w:lvl w:ilvl="0" w:tplc="CCF46B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3" w15:restartNumberingAfterBreak="0">
    <w:nsid w:val="5FF04F5E"/>
    <w:multiLevelType w:val="hybridMultilevel"/>
    <w:tmpl w:val="283C0C1E"/>
    <w:lvl w:ilvl="0" w:tplc="CCF46B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15:restartNumberingAfterBreak="0">
    <w:nsid w:val="6A6901BE"/>
    <w:multiLevelType w:val="hybridMultilevel"/>
    <w:tmpl w:val="F7788082"/>
    <w:lvl w:ilvl="0" w:tplc="CCF46B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 w15:restartNumberingAfterBreak="0">
    <w:nsid w:val="6E143BC5"/>
    <w:multiLevelType w:val="hybridMultilevel"/>
    <w:tmpl w:val="85822FA2"/>
    <w:lvl w:ilvl="0" w:tplc="CCF46B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 w15:restartNumberingAfterBreak="0">
    <w:nsid w:val="6ECE1316"/>
    <w:multiLevelType w:val="hybridMultilevel"/>
    <w:tmpl w:val="A9BAECCC"/>
    <w:lvl w:ilvl="0" w:tplc="CCF46B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7" w15:restartNumberingAfterBreak="0">
    <w:nsid w:val="6F085705"/>
    <w:multiLevelType w:val="hybridMultilevel"/>
    <w:tmpl w:val="36F4BCA4"/>
    <w:lvl w:ilvl="0" w:tplc="CCF46B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8" w15:restartNumberingAfterBreak="0">
    <w:nsid w:val="6F5F6347"/>
    <w:multiLevelType w:val="multilevel"/>
    <w:tmpl w:val="46E08B0A"/>
    <w:lvl w:ilvl="0">
      <w:start w:val="1"/>
      <w:numFmt w:val="decimal"/>
      <w:pStyle w:val="10"/>
      <w:suff w:val="space"/>
      <w:lvlText w:val="%1"/>
      <w:lvlJc w:val="left"/>
      <w:pPr>
        <w:ind w:left="142" w:firstLine="709"/>
      </w:pPr>
      <w:rPr>
        <w:rFonts w:hint="default"/>
      </w:rPr>
    </w:lvl>
    <w:lvl w:ilvl="1">
      <w:start w:val="1"/>
      <w:numFmt w:val="decimal"/>
      <w:pStyle w:val="2"/>
      <w:suff w:val="space"/>
      <w:lvlText w:val="%1.%2"/>
      <w:lvlJc w:val="left"/>
      <w:pPr>
        <w:ind w:left="0" w:firstLine="709"/>
      </w:pPr>
      <w:rPr>
        <w:rFonts w:ascii="Times New Roman" w:hAnsi="Times New Roman" w:cs="Times New Roman" w:hint="default"/>
        <w:b/>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3"/>
      <w:suff w:val="space"/>
      <w:lvlText w:val="%1.%2.%3"/>
      <w:lvlJc w:val="left"/>
      <w:pPr>
        <w:ind w:left="0" w:firstLine="709"/>
      </w:pPr>
      <w:rPr>
        <w:rFonts w:ascii="Times New Roman" w:hAnsi="Times New Roman" w:cs="Times New Roman" w:hint="default"/>
        <w:b/>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suff w:val="space"/>
      <w:lvlText w:val="%1.%2.%3.%4"/>
      <w:lvlJc w:val="left"/>
      <w:pPr>
        <w:ind w:left="0" w:firstLine="709"/>
      </w:pPr>
      <w:rPr>
        <w:rFonts w:ascii="Times New Roman" w:hAnsi="Times New Roman" w:cs="Times New Roman" w:hint="default"/>
        <w:b/>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suff w:val="space"/>
      <w:lvlText w:val="%1.%2.%3.%4.%5"/>
      <w:lvlJc w:val="left"/>
      <w:pPr>
        <w:ind w:left="0" w:firstLine="709"/>
      </w:pPr>
      <w:rPr>
        <w:rFonts w:hint="default"/>
      </w:rPr>
    </w:lvl>
    <w:lvl w:ilvl="5">
      <w:start w:val="1"/>
      <w:numFmt w:val="decimal"/>
      <w:suff w:val="space"/>
      <w:lvlText w:val="%1.%2.%3.%4.%5.%6"/>
      <w:lvlJc w:val="left"/>
      <w:pPr>
        <w:ind w:left="0" w:firstLine="709"/>
      </w:pPr>
      <w:rPr>
        <w:rFonts w:hint="default"/>
      </w:rPr>
    </w:lvl>
    <w:lvl w:ilvl="6">
      <w:start w:val="1"/>
      <w:numFmt w:val="decimal"/>
      <w:suff w:val="space"/>
      <w:lvlText w:val="%1.%2.%3.%4.%5.%6.%7"/>
      <w:lvlJc w:val="left"/>
      <w:pPr>
        <w:ind w:left="0" w:firstLine="709"/>
      </w:pPr>
      <w:rPr>
        <w:rFonts w:hint="default"/>
      </w:rPr>
    </w:lvl>
    <w:lvl w:ilvl="7">
      <w:start w:val="1"/>
      <w:numFmt w:val="decimal"/>
      <w:suff w:val="space"/>
      <w:lvlText w:val="%1.%2.%3.%4.%5.%6.%7.%8"/>
      <w:lvlJc w:val="left"/>
      <w:pPr>
        <w:ind w:left="0" w:firstLine="709"/>
      </w:pPr>
      <w:rPr>
        <w:rFonts w:hint="default"/>
      </w:rPr>
    </w:lvl>
    <w:lvl w:ilvl="8">
      <w:start w:val="1"/>
      <w:numFmt w:val="decimal"/>
      <w:suff w:val="space"/>
      <w:lvlText w:val="%1.%2.%3.%4.%5.%6.%7.%8.%9"/>
      <w:lvlJc w:val="left"/>
      <w:pPr>
        <w:ind w:left="0" w:firstLine="709"/>
      </w:pPr>
      <w:rPr>
        <w:rFonts w:hint="default"/>
      </w:rPr>
    </w:lvl>
  </w:abstractNum>
  <w:abstractNum w:abstractNumId="19" w15:restartNumberingAfterBreak="0">
    <w:nsid w:val="794D4E7E"/>
    <w:multiLevelType w:val="hybridMultilevel"/>
    <w:tmpl w:val="AF248146"/>
    <w:lvl w:ilvl="0" w:tplc="DB281030">
      <w:start w:val="1"/>
      <w:numFmt w:val="bullet"/>
      <w:pStyle w:val="a1"/>
      <w:suff w:val="space"/>
      <w:lvlText w:val=""/>
      <w:lvlJc w:val="left"/>
      <w:pPr>
        <w:ind w:left="4537" w:firstLine="0"/>
      </w:pPr>
      <w:rPr>
        <w:rFonts w:ascii="Symbol" w:hAnsi="Symbol" w:hint="default"/>
      </w:rPr>
    </w:lvl>
    <w:lvl w:ilvl="1" w:tplc="04190003" w:tentative="1">
      <w:start w:val="1"/>
      <w:numFmt w:val="bullet"/>
      <w:lvlText w:val="o"/>
      <w:lvlJc w:val="left"/>
      <w:pPr>
        <w:ind w:left="2715" w:hanging="360"/>
      </w:pPr>
      <w:rPr>
        <w:rFonts w:ascii="Courier New" w:hAnsi="Courier New" w:cs="Courier New" w:hint="default"/>
      </w:rPr>
    </w:lvl>
    <w:lvl w:ilvl="2" w:tplc="04190005" w:tentative="1">
      <w:start w:val="1"/>
      <w:numFmt w:val="bullet"/>
      <w:lvlText w:val=""/>
      <w:lvlJc w:val="left"/>
      <w:pPr>
        <w:ind w:left="3435" w:hanging="360"/>
      </w:pPr>
      <w:rPr>
        <w:rFonts w:ascii="Wingdings" w:hAnsi="Wingdings" w:hint="default"/>
      </w:rPr>
    </w:lvl>
    <w:lvl w:ilvl="3" w:tplc="04190001" w:tentative="1">
      <w:start w:val="1"/>
      <w:numFmt w:val="bullet"/>
      <w:lvlText w:val=""/>
      <w:lvlJc w:val="left"/>
      <w:pPr>
        <w:ind w:left="4155" w:hanging="360"/>
      </w:pPr>
      <w:rPr>
        <w:rFonts w:ascii="Symbol" w:hAnsi="Symbol" w:hint="default"/>
      </w:rPr>
    </w:lvl>
    <w:lvl w:ilvl="4" w:tplc="04190003" w:tentative="1">
      <w:start w:val="1"/>
      <w:numFmt w:val="bullet"/>
      <w:lvlText w:val="o"/>
      <w:lvlJc w:val="left"/>
      <w:pPr>
        <w:ind w:left="4875" w:hanging="360"/>
      </w:pPr>
      <w:rPr>
        <w:rFonts w:ascii="Courier New" w:hAnsi="Courier New" w:cs="Courier New" w:hint="default"/>
      </w:rPr>
    </w:lvl>
    <w:lvl w:ilvl="5" w:tplc="04190005" w:tentative="1">
      <w:start w:val="1"/>
      <w:numFmt w:val="bullet"/>
      <w:lvlText w:val=""/>
      <w:lvlJc w:val="left"/>
      <w:pPr>
        <w:ind w:left="5595" w:hanging="360"/>
      </w:pPr>
      <w:rPr>
        <w:rFonts w:ascii="Wingdings" w:hAnsi="Wingdings" w:hint="default"/>
      </w:rPr>
    </w:lvl>
    <w:lvl w:ilvl="6" w:tplc="04190001" w:tentative="1">
      <w:start w:val="1"/>
      <w:numFmt w:val="bullet"/>
      <w:lvlText w:val=""/>
      <w:lvlJc w:val="left"/>
      <w:pPr>
        <w:ind w:left="6315" w:hanging="360"/>
      </w:pPr>
      <w:rPr>
        <w:rFonts w:ascii="Symbol" w:hAnsi="Symbol" w:hint="default"/>
      </w:rPr>
    </w:lvl>
    <w:lvl w:ilvl="7" w:tplc="04190003" w:tentative="1">
      <w:start w:val="1"/>
      <w:numFmt w:val="bullet"/>
      <w:lvlText w:val="o"/>
      <w:lvlJc w:val="left"/>
      <w:pPr>
        <w:ind w:left="7035" w:hanging="360"/>
      </w:pPr>
      <w:rPr>
        <w:rFonts w:ascii="Courier New" w:hAnsi="Courier New" w:cs="Courier New" w:hint="default"/>
      </w:rPr>
    </w:lvl>
    <w:lvl w:ilvl="8" w:tplc="04190005" w:tentative="1">
      <w:start w:val="1"/>
      <w:numFmt w:val="bullet"/>
      <w:lvlText w:val=""/>
      <w:lvlJc w:val="left"/>
      <w:pPr>
        <w:ind w:left="7755" w:hanging="360"/>
      </w:pPr>
      <w:rPr>
        <w:rFonts w:ascii="Wingdings" w:hAnsi="Wingdings" w:hint="default"/>
      </w:rPr>
    </w:lvl>
  </w:abstractNum>
  <w:num w:numId="1">
    <w:abstractNumId w:val="9"/>
  </w:num>
  <w:num w:numId="2">
    <w:abstractNumId w:val="5"/>
  </w:num>
  <w:num w:numId="3">
    <w:abstractNumId w:val="6"/>
  </w:num>
  <w:num w:numId="4">
    <w:abstractNumId w:val="18"/>
  </w:num>
  <w:num w:numId="5">
    <w:abstractNumId w:val="19"/>
  </w:num>
  <w:num w:numId="6">
    <w:abstractNumId w:val="9"/>
  </w:num>
  <w:num w:numId="7">
    <w:abstractNumId w:val="11"/>
  </w:num>
  <w:num w:numId="8">
    <w:abstractNumId w:val="4"/>
  </w:num>
  <w:num w:numId="9">
    <w:abstractNumId w:val="0"/>
  </w:num>
  <w:num w:numId="10">
    <w:abstractNumId w:val="10"/>
  </w:num>
  <w:num w:numId="11">
    <w:abstractNumId w:val="8"/>
  </w:num>
  <w:num w:numId="12">
    <w:abstractNumId w:val="16"/>
  </w:num>
  <w:num w:numId="13">
    <w:abstractNumId w:val="12"/>
  </w:num>
  <w:num w:numId="14">
    <w:abstractNumId w:val="1"/>
  </w:num>
  <w:num w:numId="15">
    <w:abstractNumId w:val="3"/>
  </w:num>
  <w:num w:numId="16">
    <w:abstractNumId w:val="17"/>
  </w:num>
  <w:num w:numId="17">
    <w:abstractNumId w:val="13"/>
  </w:num>
  <w:num w:numId="18">
    <w:abstractNumId w:val="7"/>
  </w:num>
  <w:num w:numId="19">
    <w:abstractNumId w:val="2"/>
  </w:num>
  <w:num w:numId="20">
    <w:abstractNumId w:val="14"/>
  </w:num>
  <w:num w:numId="21">
    <w:abstractNumId w:val="11"/>
  </w:num>
  <w:num w:numId="22">
    <w:abstractNumId w:val="15"/>
  </w:num>
  <w:num w:numId="2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9"/>
  </w:num>
  <w:num w:numId="2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08"/>
  <w:characterSpacingControl w:val="doNotCompress"/>
  <w:hdrShapeDefaults>
    <o:shapedefaults v:ext="edit" spidmax="634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6B55"/>
    <w:rsid w:val="0000100C"/>
    <w:rsid w:val="00053DC2"/>
    <w:rsid w:val="00074F3E"/>
    <w:rsid w:val="000A15C5"/>
    <w:rsid w:val="000C54A4"/>
    <w:rsid w:val="000D1689"/>
    <w:rsid w:val="000F17A5"/>
    <w:rsid w:val="001245B4"/>
    <w:rsid w:val="00150C3B"/>
    <w:rsid w:val="0016775F"/>
    <w:rsid w:val="001952DE"/>
    <w:rsid w:val="001A7A57"/>
    <w:rsid w:val="001D13CD"/>
    <w:rsid w:val="00206BCF"/>
    <w:rsid w:val="002111F5"/>
    <w:rsid w:val="00232746"/>
    <w:rsid w:val="002955A4"/>
    <w:rsid w:val="002A2169"/>
    <w:rsid w:val="002A507C"/>
    <w:rsid w:val="002B66BD"/>
    <w:rsid w:val="00300A0B"/>
    <w:rsid w:val="00310C49"/>
    <w:rsid w:val="00335591"/>
    <w:rsid w:val="0035065B"/>
    <w:rsid w:val="00370FA5"/>
    <w:rsid w:val="003C561D"/>
    <w:rsid w:val="003E0FD4"/>
    <w:rsid w:val="00452481"/>
    <w:rsid w:val="00456849"/>
    <w:rsid w:val="0048073A"/>
    <w:rsid w:val="00487859"/>
    <w:rsid w:val="00494080"/>
    <w:rsid w:val="004A0C2B"/>
    <w:rsid w:val="004A2FA5"/>
    <w:rsid w:val="004C353C"/>
    <w:rsid w:val="004D45FF"/>
    <w:rsid w:val="004F45FB"/>
    <w:rsid w:val="00523DB5"/>
    <w:rsid w:val="00525A57"/>
    <w:rsid w:val="00593360"/>
    <w:rsid w:val="00597F73"/>
    <w:rsid w:val="005A5897"/>
    <w:rsid w:val="005A6B55"/>
    <w:rsid w:val="005B12BC"/>
    <w:rsid w:val="005B70E9"/>
    <w:rsid w:val="005E7701"/>
    <w:rsid w:val="0063793D"/>
    <w:rsid w:val="00642541"/>
    <w:rsid w:val="00686C79"/>
    <w:rsid w:val="006A2322"/>
    <w:rsid w:val="006A7792"/>
    <w:rsid w:val="006B119D"/>
    <w:rsid w:val="006C3456"/>
    <w:rsid w:val="006D11FF"/>
    <w:rsid w:val="006D26B7"/>
    <w:rsid w:val="006F06CA"/>
    <w:rsid w:val="00706B94"/>
    <w:rsid w:val="00757A5E"/>
    <w:rsid w:val="00773300"/>
    <w:rsid w:val="00775335"/>
    <w:rsid w:val="007A0649"/>
    <w:rsid w:val="007C4AAC"/>
    <w:rsid w:val="007D050A"/>
    <w:rsid w:val="007E706C"/>
    <w:rsid w:val="007F376C"/>
    <w:rsid w:val="0081686E"/>
    <w:rsid w:val="00837302"/>
    <w:rsid w:val="00875B44"/>
    <w:rsid w:val="008B4686"/>
    <w:rsid w:val="00901B0E"/>
    <w:rsid w:val="00902C06"/>
    <w:rsid w:val="009051DF"/>
    <w:rsid w:val="0093199B"/>
    <w:rsid w:val="00940ECD"/>
    <w:rsid w:val="009B285E"/>
    <w:rsid w:val="009E093E"/>
    <w:rsid w:val="00A23EA4"/>
    <w:rsid w:val="00A2433F"/>
    <w:rsid w:val="00A47357"/>
    <w:rsid w:val="00A65E38"/>
    <w:rsid w:val="00A66023"/>
    <w:rsid w:val="00A7395F"/>
    <w:rsid w:val="00A9462C"/>
    <w:rsid w:val="00AD5993"/>
    <w:rsid w:val="00AE1960"/>
    <w:rsid w:val="00AF67FB"/>
    <w:rsid w:val="00B02409"/>
    <w:rsid w:val="00B04E15"/>
    <w:rsid w:val="00B10D35"/>
    <w:rsid w:val="00B31A8C"/>
    <w:rsid w:val="00B515BB"/>
    <w:rsid w:val="00BA28D7"/>
    <w:rsid w:val="00BD2D7F"/>
    <w:rsid w:val="00BE23AF"/>
    <w:rsid w:val="00BE5DB7"/>
    <w:rsid w:val="00BF7024"/>
    <w:rsid w:val="00C60D22"/>
    <w:rsid w:val="00C859E3"/>
    <w:rsid w:val="00C94A29"/>
    <w:rsid w:val="00CA401B"/>
    <w:rsid w:val="00CA64BE"/>
    <w:rsid w:val="00CC0BBF"/>
    <w:rsid w:val="00D013DF"/>
    <w:rsid w:val="00D312B3"/>
    <w:rsid w:val="00D62E24"/>
    <w:rsid w:val="00D6565B"/>
    <w:rsid w:val="00D72C92"/>
    <w:rsid w:val="00D91A69"/>
    <w:rsid w:val="00DC63DD"/>
    <w:rsid w:val="00DD1ED7"/>
    <w:rsid w:val="00E32D88"/>
    <w:rsid w:val="00E701A3"/>
    <w:rsid w:val="00E70AD5"/>
    <w:rsid w:val="00E76D9E"/>
    <w:rsid w:val="00E93830"/>
    <w:rsid w:val="00E957BF"/>
    <w:rsid w:val="00ED12E0"/>
    <w:rsid w:val="00ED62EC"/>
    <w:rsid w:val="00EE04E8"/>
    <w:rsid w:val="00F25156"/>
    <w:rsid w:val="00F973B4"/>
    <w:rsid w:val="00FC34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3489"/>
    <o:shapelayout v:ext="edit">
      <o:idmap v:ext="edit" data="1"/>
    </o:shapelayout>
  </w:shapeDefaults>
  <w:decimalSymbol w:val=","/>
  <w:listSeparator w:val=";"/>
  <w14:docId w14:val="75200B95"/>
  <w15:chartTrackingRefBased/>
  <w15:docId w15:val="{683A2BA7-E2F5-4017-8893-4957575102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34"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style>
  <w:style w:type="paragraph" w:styleId="10">
    <w:name w:val="heading 1"/>
    <w:basedOn w:val="a2"/>
    <w:next w:val="a2"/>
    <w:link w:val="11"/>
    <w:uiPriority w:val="9"/>
    <w:qFormat/>
    <w:rsid w:val="006B119D"/>
    <w:pPr>
      <w:keepNext/>
      <w:keepLines/>
      <w:numPr>
        <w:numId w:val="4"/>
      </w:numPr>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2"/>
    <w:next w:val="a2"/>
    <w:link w:val="20"/>
    <w:uiPriority w:val="9"/>
    <w:unhideWhenUsed/>
    <w:qFormat/>
    <w:rsid w:val="006B119D"/>
    <w:pPr>
      <w:keepNext/>
      <w:keepLines/>
      <w:numPr>
        <w:ilvl w:val="1"/>
        <w:numId w:val="4"/>
      </w:numPr>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2"/>
    <w:next w:val="a2"/>
    <w:link w:val="30"/>
    <w:uiPriority w:val="9"/>
    <w:unhideWhenUsed/>
    <w:qFormat/>
    <w:rsid w:val="006B119D"/>
    <w:pPr>
      <w:keepNext/>
      <w:keepLines/>
      <w:numPr>
        <w:ilvl w:val="2"/>
        <w:numId w:val="4"/>
      </w:numPr>
      <w:spacing w:before="40" w:after="0"/>
      <w:outlineLvl w:val="2"/>
    </w:pPr>
    <w:rPr>
      <w:rFonts w:asciiTheme="majorHAnsi" w:eastAsiaTheme="majorEastAsia" w:hAnsiTheme="majorHAnsi" w:cstheme="majorBidi"/>
      <w:color w:val="1F4D78" w:themeColor="accent1" w:themeShade="7F"/>
      <w:sz w:val="24"/>
      <w:szCs w:val="24"/>
    </w:rPr>
  </w:style>
  <w:style w:type="paragraph" w:styleId="8">
    <w:name w:val="heading 8"/>
    <w:basedOn w:val="a2"/>
    <w:next w:val="a2"/>
    <w:link w:val="80"/>
    <w:uiPriority w:val="9"/>
    <w:semiHidden/>
    <w:unhideWhenUsed/>
    <w:qFormat/>
    <w:rsid w:val="00EE04E8"/>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9">
    <w:name w:val="heading 9"/>
    <w:basedOn w:val="a2"/>
    <w:next w:val="a2"/>
    <w:link w:val="90"/>
    <w:uiPriority w:val="9"/>
    <w:unhideWhenUsed/>
    <w:qFormat/>
    <w:rsid w:val="00A66023"/>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1">
    <w:name w:val="СТ - 1 заголовок"/>
    <w:basedOn w:val="10"/>
    <w:next w:val="-4"/>
    <w:qFormat/>
    <w:rsid w:val="007F376C"/>
    <w:pPr>
      <w:pageBreakBefore/>
      <w:numPr>
        <w:numId w:val="6"/>
      </w:numPr>
      <w:spacing w:before="120" w:after="120" w:line="360" w:lineRule="atLeast"/>
    </w:pPr>
    <w:rPr>
      <w:rFonts w:ascii="Arial" w:hAnsi="Arial"/>
      <w:b/>
      <w:bCs/>
      <w:caps/>
      <w:color w:val="auto"/>
      <w:sz w:val="24"/>
      <w:szCs w:val="28"/>
      <w:lang w:eastAsia="ru-RU"/>
    </w:rPr>
  </w:style>
  <w:style w:type="character" w:customStyle="1" w:styleId="11">
    <w:name w:val="Заголовок 1 Знак"/>
    <w:basedOn w:val="a3"/>
    <w:link w:val="10"/>
    <w:uiPriority w:val="9"/>
    <w:rsid w:val="006B119D"/>
    <w:rPr>
      <w:rFonts w:asciiTheme="majorHAnsi" w:eastAsiaTheme="majorEastAsia" w:hAnsiTheme="majorHAnsi" w:cstheme="majorBidi"/>
      <w:color w:val="2E74B5" w:themeColor="accent1" w:themeShade="BF"/>
      <w:sz w:val="32"/>
      <w:szCs w:val="32"/>
    </w:rPr>
  </w:style>
  <w:style w:type="paragraph" w:customStyle="1" w:styleId="-2">
    <w:name w:val="СТ - 2 заголовок"/>
    <w:basedOn w:val="2"/>
    <w:next w:val="-4"/>
    <w:qFormat/>
    <w:rsid w:val="007F376C"/>
    <w:pPr>
      <w:numPr>
        <w:numId w:val="6"/>
      </w:numPr>
      <w:spacing w:before="120" w:after="120" w:line="360" w:lineRule="atLeast"/>
    </w:pPr>
    <w:rPr>
      <w:rFonts w:ascii="Arial" w:hAnsi="Arial"/>
      <w:b/>
      <w:bCs/>
      <w:color w:val="auto"/>
      <w:sz w:val="24"/>
      <w:lang w:eastAsia="ru-RU"/>
    </w:rPr>
  </w:style>
  <w:style w:type="character" w:customStyle="1" w:styleId="20">
    <w:name w:val="Заголовок 2 Знак"/>
    <w:basedOn w:val="a3"/>
    <w:link w:val="2"/>
    <w:uiPriority w:val="9"/>
    <w:rsid w:val="006B119D"/>
    <w:rPr>
      <w:rFonts w:asciiTheme="majorHAnsi" w:eastAsiaTheme="majorEastAsia" w:hAnsiTheme="majorHAnsi" w:cstheme="majorBidi"/>
      <w:color w:val="2E74B5" w:themeColor="accent1" w:themeShade="BF"/>
      <w:sz w:val="26"/>
      <w:szCs w:val="26"/>
    </w:rPr>
  </w:style>
  <w:style w:type="paragraph" w:customStyle="1" w:styleId="-3">
    <w:name w:val="СТ - 3 заголовок"/>
    <w:basedOn w:val="3"/>
    <w:next w:val="a2"/>
    <w:link w:val="-30"/>
    <w:qFormat/>
    <w:rsid w:val="00370FA5"/>
    <w:pPr>
      <w:numPr>
        <w:numId w:val="6"/>
      </w:numPr>
      <w:spacing w:before="120" w:after="120" w:line="360" w:lineRule="atLeast"/>
    </w:pPr>
    <w:rPr>
      <w:rFonts w:ascii="Arial" w:eastAsia="Times New Roman" w:hAnsi="Arial" w:cs="Times New Roman"/>
      <w:b/>
      <w:bCs/>
      <w:color w:val="auto"/>
      <w:sz w:val="22"/>
      <w:szCs w:val="22"/>
      <w:lang w:eastAsia="ru-RU"/>
    </w:rPr>
  </w:style>
  <w:style w:type="character" w:customStyle="1" w:styleId="30">
    <w:name w:val="Заголовок 3 Знак"/>
    <w:basedOn w:val="a3"/>
    <w:link w:val="3"/>
    <w:uiPriority w:val="9"/>
    <w:rsid w:val="006B119D"/>
    <w:rPr>
      <w:rFonts w:asciiTheme="majorHAnsi" w:eastAsiaTheme="majorEastAsia" w:hAnsiTheme="majorHAnsi" w:cstheme="majorBidi"/>
      <w:color w:val="1F4D78" w:themeColor="accent1" w:themeShade="7F"/>
      <w:sz w:val="24"/>
      <w:szCs w:val="24"/>
    </w:rPr>
  </w:style>
  <w:style w:type="paragraph" w:customStyle="1" w:styleId="-5">
    <w:name w:val="СТ - верхний колонтитул"/>
    <w:basedOn w:val="a6"/>
    <w:link w:val="-6"/>
    <w:qFormat/>
    <w:rsid w:val="007F376C"/>
    <w:pPr>
      <w:pBdr>
        <w:bottom w:val="thickThinSmallGap" w:sz="24" w:space="1" w:color="823B0B" w:themeColor="accent2" w:themeShade="7F"/>
      </w:pBdr>
      <w:jc w:val="center"/>
    </w:pPr>
    <w:rPr>
      <w:rFonts w:ascii="Arial" w:eastAsiaTheme="majorEastAsia" w:hAnsi="Arial" w:cstheme="majorBidi"/>
      <w:sz w:val="18"/>
      <w:szCs w:val="32"/>
      <w:lang w:eastAsia="ru-RU"/>
    </w:rPr>
  </w:style>
  <w:style w:type="character" w:customStyle="1" w:styleId="-6">
    <w:name w:val="СТ - верхний колонтитул Знак"/>
    <w:basedOn w:val="a7"/>
    <w:link w:val="-5"/>
    <w:rsid w:val="007F376C"/>
    <w:rPr>
      <w:rFonts w:ascii="Arial" w:eastAsiaTheme="majorEastAsia" w:hAnsi="Arial" w:cstheme="majorBidi"/>
      <w:sz w:val="18"/>
      <w:szCs w:val="32"/>
      <w:lang w:eastAsia="ru-RU"/>
    </w:rPr>
  </w:style>
  <w:style w:type="paragraph" w:styleId="a6">
    <w:name w:val="header"/>
    <w:basedOn w:val="a2"/>
    <w:link w:val="a7"/>
    <w:uiPriority w:val="99"/>
    <w:unhideWhenUsed/>
    <w:rsid w:val="006B119D"/>
    <w:pPr>
      <w:tabs>
        <w:tab w:val="center" w:pos="4677"/>
        <w:tab w:val="right" w:pos="9355"/>
      </w:tabs>
      <w:spacing w:after="0" w:line="240" w:lineRule="auto"/>
    </w:pPr>
  </w:style>
  <w:style w:type="character" w:customStyle="1" w:styleId="a7">
    <w:name w:val="Верхний колонтитул Знак"/>
    <w:basedOn w:val="a3"/>
    <w:link w:val="a6"/>
    <w:uiPriority w:val="99"/>
    <w:rsid w:val="006B119D"/>
  </w:style>
  <w:style w:type="paragraph" w:customStyle="1" w:styleId="-4">
    <w:name w:val="СТ - основной текст"/>
    <w:basedOn w:val="a2"/>
    <w:link w:val="-7"/>
    <w:qFormat/>
    <w:rsid w:val="007F376C"/>
    <w:pPr>
      <w:widowControl w:val="0"/>
      <w:spacing w:before="120" w:after="120" w:line="360" w:lineRule="atLeast"/>
      <w:ind w:firstLine="567"/>
      <w:jc w:val="both"/>
    </w:pPr>
    <w:rPr>
      <w:rFonts w:ascii="Arial" w:eastAsiaTheme="minorEastAsia" w:hAnsi="Arial"/>
      <w:lang w:eastAsia="ru-RU"/>
    </w:rPr>
  </w:style>
  <w:style w:type="character" w:customStyle="1" w:styleId="-7">
    <w:name w:val="СТ - основной текст Знак"/>
    <w:basedOn w:val="a3"/>
    <w:link w:val="-4"/>
    <w:rsid w:val="007F376C"/>
    <w:rPr>
      <w:rFonts w:ascii="Arial" w:eastAsiaTheme="minorEastAsia" w:hAnsi="Arial"/>
      <w:lang w:eastAsia="ru-RU"/>
    </w:rPr>
  </w:style>
  <w:style w:type="paragraph" w:customStyle="1" w:styleId="-">
    <w:name w:val="СТ - ненумерованный список"/>
    <w:basedOn w:val="-4"/>
    <w:link w:val="-8"/>
    <w:qFormat/>
    <w:rsid w:val="007F376C"/>
    <w:pPr>
      <w:numPr>
        <w:numId w:val="2"/>
      </w:numPr>
    </w:pPr>
  </w:style>
  <w:style w:type="character" w:customStyle="1" w:styleId="-8">
    <w:name w:val="СТ - ненумерованный список Знак"/>
    <w:basedOn w:val="-7"/>
    <w:link w:val="-"/>
    <w:rsid w:val="007F376C"/>
    <w:rPr>
      <w:rFonts w:ascii="Arial" w:eastAsiaTheme="minorEastAsia" w:hAnsi="Arial"/>
      <w:lang w:eastAsia="ru-RU"/>
    </w:rPr>
  </w:style>
  <w:style w:type="paragraph" w:customStyle="1" w:styleId="-9">
    <w:name w:val="СТ - нижний колонтитул"/>
    <w:basedOn w:val="a8"/>
    <w:link w:val="-a"/>
    <w:qFormat/>
    <w:rsid w:val="007F376C"/>
    <w:pPr>
      <w:pBdr>
        <w:top w:val="thinThickSmallGap" w:sz="24" w:space="1" w:color="823B0B" w:themeColor="accent2" w:themeShade="7F"/>
      </w:pBdr>
    </w:pPr>
    <w:rPr>
      <w:rFonts w:ascii="Arial" w:eastAsiaTheme="majorEastAsia" w:hAnsi="Arial" w:cstheme="majorBidi"/>
      <w:sz w:val="18"/>
      <w:lang w:eastAsia="ru-RU"/>
    </w:rPr>
  </w:style>
  <w:style w:type="character" w:customStyle="1" w:styleId="-a">
    <w:name w:val="СТ - нижний колонтитул Знак"/>
    <w:basedOn w:val="a9"/>
    <w:link w:val="-9"/>
    <w:rsid w:val="007F376C"/>
    <w:rPr>
      <w:rFonts w:ascii="Arial" w:eastAsiaTheme="majorEastAsia" w:hAnsi="Arial" w:cstheme="majorBidi"/>
      <w:sz w:val="18"/>
      <w:lang w:eastAsia="ru-RU"/>
    </w:rPr>
  </w:style>
  <w:style w:type="paragraph" w:styleId="a8">
    <w:name w:val="footer"/>
    <w:basedOn w:val="a2"/>
    <w:link w:val="a9"/>
    <w:uiPriority w:val="99"/>
    <w:unhideWhenUsed/>
    <w:rsid w:val="006B119D"/>
    <w:pPr>
      <w:tabs>
        <w:tab w:val="center" w:pos="4677"/>
        <w:tab w:val="right" w:pos="9355"/>
      </w:tabs>
      <w:spacing w:after="0" w:line="240" w:lineRule="auto"/>
    </w:pPr>
  </w:style>
  <w:style w:type="character" w:customStyle="1" w:styleId="a9">
    <w:name w:val="Нижний колонтитул Знак"/>
    <w:basedOn w:val="a3"/>
    <w:link w:val="a8"/>
    <w:uiPriority w:val="99"/>
    <w:rsid w:val="006B119D"/>
  </w:style>
  <w:style w:type="paragraph" w:customStyle="1" w:styleId="-0">
    <w:name w:val="СТ - нумерованный список"/>
    <w:basedOn w:val="-4"/>
    <w:link w:val="-b"/>
    <w:qFormat/>
    <w:rsid w:val="007F376C"/>
    <w:pPr>
      <w:numPr>
        <w:numId w:val="3"/>
      </w:numPr>
    </w:pPr>
  </w:style>
  <w:style w:type="character" w:customStyle="1" w:styleId="-b">
    <w:name w:val="СТ - нумерованный список Знак"/>
    <w:basedOn w:val="-7"/>
    <w:link w:val="-0"/>
    <w:rsid w:val="007F376C"/>
    <w:rPr>
      <w:rFonts w:ascii="Arial" w:eastAsiaTheme="minorEastAsia" w:hAnsi="Arial"/>
      <w:lang w:eastAsia="ru-RU"/>
    </w:rPr>
  </w:style>
  <w:style w:type="paragraph" w:customStyle="1" w:styleId="-c">
    <w:name w:val="СТ - осн.рисунок"/>
    <w:basedOn w:val="-4"/>
    <w:next w:val="-4"/>
    <w:link w:val="-d"/>
    <w:qFormat/>
    <w:rsid w:val="007F376C"/>
    <w:pPr>
      <w:spacing w:after="0"/>
      <w:ind w:firstLine="0"/>
      <w:jc w:val="center"/>
    </w:pPr>
  </w:style>
  <w:style w:type="character" w:customStyle="1" w:styleId="-d">
    <w:name w:val="СТ - осн.рисунок Знак"/>
    <w:basedOn w:val="-7"/>
    <w:link w:val="-c"/>
    <w:rsid w:val="007F376C"/>
    <w:rPr>
      <w:rFonts w:ascii="Arial" w:eastAsiaTheme="minorEastAsia" w:hAnsi="Arial"/>
      <w:lang w:eastAsia="ru-RU"/>
    </w:rPr>
  </w:style>
  <w:style w:type="paragraph" w:customStyle="1" w:styleId="-e">
    <w:name w:val="СТ - подзаголовок"/>
    <w:basedOn w:val="aa"/>
    <w:next w:val="-4"/>
    <w:link w:val="-f"/>
    <w:qFormat/>
    <w:rsid w:val="007F376C"/>
    <w:pPr>
      <w:keepNext/>
      <w:widowControl w:val="0"/>
      <w:spacing w:before="120" w:after="120" w:line="360" w:lineRule="atLeast"/>
      <w:ind w:firstLine="567"/>
    </w:pPr>
    <w:rPr>
      <w:rFonts w:ascii="Arial" w:eastAsiaTheme="majorEastAsia" w:hAnsi="Arial" w:cstheme="majorBidi"/>
      <w:b/>
      <w:iCs/>
      <w:szCs w:val="24"/>
      <w:lang w:val="en-US" w:eastAsia="ru-RU"/>
    </w:rPr>
  </w:style>
  <w:style w:type="character" w:customStyle="1" w:styleId="-f">
    <w:name w:val="СТ - подзаголовок Знак"/>
    <w:basedOn w:val="ab"/>
    <w:link w:val="-e"/>
    <w:rsid w:val="007F376C"/>
    <w:rPr>
      <w:rFonts w:ascii="Arial" w:eastAsiaTheme="majorEastAsia" w:hAnsi="Arial" w:cstheme="majorBidi"/>
      <w:b/>
      <w:iCs/>
      <w:color w:val="5A5A5A" w:themeColor="text1" w:themeTint="A5"/>
      <w:spacing w:val="15"/>
      <w:szCs w:val="24"/>
      <w:lang w:val="en-US" w:eastAsia="ru-RU"/>
    </w:rPr>
  </w:style>
  <w:style w:type="paragraph" w:styleId="aa">
    <w:name w:val="Subtitle"/>
    <w:basedOn w:val="a2"/>
    <w:next w:val="a2"/>
    <w:link w:val="ab"/>
    <w:uiPriority w:val="11"/>
    <w:qFormat/>
    <w:rsid w:val="006B119D"/>
    <w:pPr>
      <w:numPr>
        <w:ilvl w:val="1"/>
      </w:numPr>
    </w:pPr>
    <w:rPr>
      <w:rFonts w:eastAsiaTheme="minorEastAsia"/>
      <w:color w:val="5A5A5A" w:themeColor="text1" w:themeTint="A5"/>
      <w:spacing w:val="15"/>
    </w:rPr>
  </w:style>
  <w:style w:type="character" w:customStyle="1" w:styleId="ab">
    <w:name w:val="Подзаголовок Знак"/>
    <w:basedOn w:val="a3"/>
    <w:link w:val="aa"/>
    <w:uiPriority w:val="11"/>
    <w:rsid w:val="006B119D"/>
    <w:rPr>
      <w:rFonts w:eastAsiaTheme="minorEastAsia"/>
      <w:color w:val="5A5A5A" w:themeColor="text1" w:themeTint="A5"/>
      <w:spacing w:val="15"/>
    </w:rPr>
  </w:style>
  <w:style w:type="paragraph" w:customStyle="1" w:styleId="-f0">
    <w:name w:val="СТ - таблица"/>
    <w:basedOn w:val="a2"/>
    <w:next w:val="-4"/>
    <w:uiPriority w:val="99"/>
    <w:qFormat/>
    <w:rsid w:val="007F376C"/>
    <w:pPr>
      <w:keepNext/>
      <w:widowControl w:val="0"/>
      <w:spacing w:before="120" w:after="0" w:line="360" w:lineRule="atLeast"/>
    </w:pPr>
    <w:rPr>
      <w:rFonts w:ascii="Arial" w:eastAsiaTheme="majorEastAsia" w:hAnsi="Arial" w:cstheme="majorBidi"/>
      <w:b/>
      <w:bCs/>
      <w:sz w:val="20"/>
      <w:szCs w:val="18"/>
      <w:lang w:eastAsia="ru-RU"/>
    </w:rPr>
  </w:style>
  <w:style w:type="paragraph" w:customStyle="1" w:styleId="-f1">
    <w:name w:val="СТ - рисунок"/>
    <w:basedOn w:val="-f0"/>
    <w:next w:val="-4"/>
    <w:qFormat/>
    <w:rsid w:val="007F376C"/>
    <w:pPr>
      <w:keepNext w:val="0"/>
      <w:spacing w:before="0" w:after="120" w:line="240" w:lineRule="auto"/>
      <w:jc w:val="center"/>
    </w:pPr>
  </w:style>
  <w:style w:type="paragraph" w:customStyle="1" w:styleId="-f2">
    <w:name w:val="СТ - табличный текст"/>
    <w:basedOn w:val="-4"/>
    <w:link w:val="-f3"/>
    <w:qFormat/>
    <w:rsid w:val="007F376C"/>
    <w:pPr>
      <w:spacing w:before="0" w:after="0" w:line="240" w:lineRule="auto"/>
      <w:ind w:firstLine="0"/>
      <w:jc w:val="left"/>
    </w:pPr>
    <w:rPr>
      <w:sz w:val="20"/>
    </w:rPr>
  </w:style>
  <w:style w:type="character" w:customStyle="1" w:styleId="-f3">
    <w:name w:val="СТ - табличный текст Знак"/>
    <w:basedOn w:val="-7"/>
    <w:link w:val="-f2"/>
    <w:rsid w:val="007F376C"/>
    <w:rPr>
      <w:rFonts w:ascii="Arial" w:eastAsiaTheme="minorEastAsia" w:hAnsi="Arial"/>
      <w:sz w:val="20"/>
      <w:lang w:eastAsia="ru-RU"/>
    </w:rPr>
  </w:style>
  <w:style w:type="paragraph" w:customStyle="1" w:styleId="12">
    <w:name w:val="1 ПЭТ"/>
    <w:basedOn w:val="a2"/>
    <w:link w:val="13"/>
    <w:rsid w:val="00D6565B"/>
    <w:pPr>
      <w:pageBreakBefore/>
      <w:spacing w:before="240" w:after="120" w:line="240" w:lineRule="auto"/>
      <w:ind w:left="142" w:firstLine="709"/>
      <w:outlineLvl w:val="0"/>
    </w:pPr>
    <w:rPr>
      <w:rFonts w:ascii="Times New Roman" w:eastAsia="Calibri" w:hAnsi="Times New Roman" w:cs="Times New Roman"/>
      <w:b/>
      <w:bCs/>
      <w:caps/>
      <w:sz w:val="28"/>
      <w:szCs w:val="20"/>
    </w:rPr>
  </w:style>
  <w:style w:type="character" w:customStyle="1" w:styleId="13">
    <w:name w:val="1 ПЭТ Знак"/>
    <w:basedOn w:val="a3"/>
    <w:link w:val="12"/>
    <w:rsid w:val="00D6565B"/>
    <w:rPr>
      <w:rFonts w:ascii="Times New Roman" w:eastAsia="Calibri" w:hAnsi="Times New Roman" w:cs="Times New Roman"/>
      <w:b/>
      <w:bCs/>
      <w:caps/>
      <w:sz w:val="28"/>
      <w:szCs w:val="20"/>
    </w:rPr>
  </w:style>
  <w:style w:type="paragraph" w:customStyle="1" w:styleId="110">
    <w:name w:val="1.1 ПЭТ"/>
    <w:basedOn w:val="2"/>
    <w:link w:val="111"/>
    <w:rsid w:val="00D6565B"/>
    <w:pPr>
      <w:keepNext w:val="0"/>
      <w:keepLines w:val="0"/>
      <w:spacing w:before="180" w:after="60" w:line="240" w:lineRule="auto"/>
    </w:pPr>
    <w:rPr>
      <w:rFonts w:ascii="Times New Roman" w:eastAsia="Calibri" w:hAnsi="Times New Roman" w:cs="Times New Roman"/>
      <w:b/>
      <w:bCs/>
      <w:sz w:val="28"/>
      <w:szCs w:val="20"/>
    </w:rPr>
  </w:style>
  <w:style w:type="character" w:customStyle="1" w:styleId="111">
    <w:name w:val="1.1 ПЭТ Знак"/>
    <w:basedOn w:val="20"/>
    <w:link w:val="110"/>
    <w:rsid w:val="00D6565B"/>
    <w:rPr>
      <w:rFonts w:ascii="Times New Roman" w:eastAsia="Calibri" w:hAnsi="Times New Roman" w:cs="Times New Roman"/>
      <w:b/>
      <w:bCs/>
      <w:color w:val="2E74B5" w:themeColor="accent1" w:themeShade="BF"/>
      <w:sz w:val="28"/>
      <w:szCs w:val="20"/>
    </w:rPr>
  </w:style>
  <w:style w:type="paragraph" w:customStyle="1" w:styleId="ac">
    <w:name w:val="Назв рис ПТЭ"/>
    <w:basedOn w:val="ad"/>
    <w:link w:val="ae"/>
    <w:rsid w:val="00D6565B"/>
    <w:pPr>
      <w:spacing w:before="120" w:after="120" w:line="276" w:lineRule="auto"/>
      <w:jc w:val="center"/>
    </w:pPr>
    <w:rPr>
      <w:rFonts w:ascii="Times New Roman" w:eastAsia="Calibri" w:hAnsi="Times New Roman" w:cs="Times New Roman"/>
      <w:b/>
      <w:i w:val="0"/>
      <w:iCs w:val="0"/>
      <w:color w:val="auto"/>
      <w:sz w:val="24"/>
    </w:rPr>
  </w:style>
  <w:style w:type="character" w:customStyle="1" w:styleId="ae">
    <w:name w:val="Назв рис ПТЭ Знак"/>
    <w:basedOn w:val="a3"/>
    <w:link w:val="ac"/>
    <w:rsid w:val="00D6565B"/>
    <w:rPr>
      <w:rFonts w:ascii="Times New Roman" w:eastAsia="Calibri" w:hAnsi="Times New Roman" w:cs="Times New Roman"/>
      <w:b/>
      <w:sz w:val="24"/>
      <w:szCs w:val="18"/>
    </w:rPr>
  </w:style>
  <w:style w:type="paragraph" w:styleId="ad">
    <w:name w:val="caption"/>
    <w:aliases w:val="Знак,Таблица - Название объекта,!! Object Novogor !!,Caption Char,Caption Char1 Char1 Char Char,Caption Char Char2 Char1 Char Char,Caption Char Char Char Char Char1 Char1 Char Char1 Char,Caption Char Char Char1 Char Char Char, Знак"/>
    <w:basedOn w:val="a2"/>
    <w:next w:val="a2"/>
    <w:link w:val="af"/>
    <w:unhideWhenUsed/>
    <w:qFormat/>
    <w:rsid w:val="00D6565B"/>
    <w:pPr>
      <w:spacing w:after="200" w:line="240" w:lineRule="auto"/>
    </w:pPr>
    <w:rPr>
      <w:i/>
      <w:iCs/>
      <w:color w:val="44546A" w:themeColor="text2"/>
      <w:sz w:val="18"/>
      <w:szCs w:val="18"/>
    </w:rPr>
  </w:style>
  <w:style w:type="paragraph" w:customStyle="1" w:styleId="af0">
    <w:name w:val="Назв табл ПЭТ"/>
    <w:basedOn w:val="a2"/>
    <w:link w:val="af1"/>
    <w:rsid w:val="00D6565B"/>
    <w:pPr>
      <w:keepNext/>
      <w:spacing w:after="0" w:line="240" w:lineRule="auto"/>
    </w:pPr>
    <w:rPr>
      <w:rFonts w:ascii="Times New Roman" w:eastAsia="Times New Roman" w:hAnsi="Times New Roman" w:cs="Times New Roman"/>
      <w:b/>
      <w:bCs/>
      <w:sz w:val="24"/>
      <w:szCs w:val="24"/>
      <w:lang w:eastAsia="ru-RU"/>
    </w:rPr>
  </w:style>
  <w:style w:type="character" w:customStyle="1" w:styleId="af1">
    <w:name w:val="Назв табл ПЭТ Знак"/>
    <w:basedOn w:val="a3"/>
    <w:link w:val="af0"/>
    <w:rsid w:val="00D6565B"/>
    <w:rPr>
      <w:rFonts w:ascii="Times New Roman" w:eastAsia="Times New Roman" w:hAnsi="Times New Roman" w:cs="Times New Roman"/>
      <w:b/>
      <w:bCs/>
      <w:sz w:val="24"/>
      <w:szCs w:val="24"/>
      <w:lang w:eastAsia="ru-RU"/>
    </w:rPr>
  </w:style>
  <w:style w:type="paragraph" w:customStyle="1" w:styleId="af2">
    <w:name w:val="Список ПЭТ"/>
    <w:basedOn w:val="a1"/>
    <w:link w:val="af3"/>
    <w:rsid w:val="00D6565B"/>
    <w:pPr>
      <w:numPr>
        <w:numId w:val="0"/>
      </w:numPr>
      <w:spacing w:before="120" w:after="60" w:line="276" w:lineRule="auto"/>
      <w:ind w:firstLine="709"/>
      <w:jc w:val="both"/>
    </w:pPr>
    <w:rPr>
      <w:rFonts w:ascii="Times New Roman" w:eastAsia="Calibri" w:hAnsi="Times New Roman" w:cs="Times New Roman"/>
      <w:bCs/>
      <w:sz w:val="24"/>
      <w:szCs w:val="20"/>
    </w:rPr>
  </w:style>
  <w:style w:type="character" w:customStyle="1" w:styleId="af3">
    <w:name w:val="Список ПЭТ Знак"/>
    <w:basedOn w:val="a3"/>
    <w:link w:val="af2"/>
    <w:rsid w:val="00D6565B"/>
    <w:rPr>
      <w:rFonts w:ascii="Times New Roman" w:eastAsia="Calibri" w:hAnsi="Times New Roman" w:cs="Times New Roman"/>
      <w:bCs/>
      <w:sz w:val="24"/>
      <w:szCs w:val="20"/>
    </w:rPr>
  </w:style>
  <w:style w:type="paragraph" w:styleId="a1">
    <w:name w:val="List"/>
    <w:basedOn w:val="a2"/>
    <w:uiPriority w:val="99"/>
    <w:semiHidden/>
    <w:unhideWhenUsed/>
    <w:rsid w:val="00D6565B"/>
    <w:pPr>
      <w:numPr>
        <w:numId w:val="5"/>
      </w:numPr>
      <w:contextualSpacing/>
    </w:pPr>
  </w:style>
  <w:style w:type="paragraph" w:customStyle="1" w:styleId="af4">
    <w:name w:val="Текст ПЭТ"/>
    <w:basedOn w:val="a2"/>
    <w:link w:val="af5"/>
    <w:rsid w:val="00D6565B"/>
    <w:pPr>
      <w:spacing w:before="120" w:after="60" w:line="276" w:lineRule="auto"/>
      <w:ind w:firstLine="709"/>
      <w:jc w:val="both"/>
    </w:pPr>
    <w:rPr>
      <w:rFonts w:ascii="Times New Roman" w:eastAsia="Calibri" w:hAnsi="Times New Roman" w:cs="Times New Roman"/>
      <w:bCs/>
      <w:sz w:val="24"/>
      <w:szCs w:val="20"/>
    </w:rPr>
  </w:style>
  <w:style w:type="character" w:customStyle="1" w:styleId="af5">
    <w:name w:val="Текст ПЭТ Знак"/>
    <w:basedOn w:val="a3"/>
    <w:link w:val="af4"/>
    <w:rsid w:val="00D6565B"/>
    <w:rPr>
      <w:rFonts w:ascii="Times New Roman" w:eastAsia="Calibri" w:hAnsi="Times New Roman" w:cs="Times New Roman"/>
      <w:bCs/>
      <w:sz w:val="24"/>
      <w:szCs w:val="20"/>
    </w:rPr>
  </w:style>
  <w:style w:type="paragraph" w:customStyle="1" w:styleId="af6">
    <w:name w:val="Текст табл ПЭТ"/>
    <w:basedOn w:val="a2"/>
    <w:link w:val="af7"/>
    <w:rsid w:val="00D6565B"/>
    <w:pPr>
      <w:spacing w:after="0" w:line="276" w:lineRule="auto"/>
      <w:contextualSpacing/>
      <w:jc w:val="center"/>
    </w:pPr>
    <w:rPr>
      <w:rFonts w:ascii="Times New Roman" w:eastAsia="Calibri" w:hAnsi="Times New Roman" w:cs="Times New Roman"/>
      <w:bCs/>
      <w:sz w:val="20"/>
      <w:szCs w:val="20"/>
    </w:rPr>
  </w:style>
  <w:style w:type="character" w:customStyle="1" w:styleId="af7">
    <w:name w:val="Текст табл ПЭТ Знак"/>
    <w:basedOn w:val="a3"/>
    <w:link w:val="af6"/>
    <w:rsid w:val="00D6565B"/>
    <w:rPr>
      <w:rFonts w:ascii="Times New Roman" w:eastAsia="Calibri" w:hAnsi="Times New Roman" w:cs="Times New Roman"/>
      <w:bCs/>
      <w:sz w:val="20"/>
      <w:szCs w:val="20"/>
    </w:rPr>
  </w:style>
  <w:style w:type="paragraph" w:customStyle="1" w:styleId="ConsPlusNormal">
    <w:name w:val="ConsPlusNormal"/>
    <w:rsid w:val="006C3456"/>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character" w:customStyle="1" w:styleId="90">
    <w:name w:val="Заголовок 9 Знак"/>
    <w:basedOn w:val="a3"/>
    <w:link w:val="9"/>
    <w:uiPriority w:val="9"/>
    <w:rsid w:val="00A66023"/>
    <w:rPr>
      <w:rFonts w:asciiTheme="majorHAnsi" w:eastAsiaTheme="majorEastAsia" w:hAnsiTheme="majorHAnsi" w:cstheme="majorBidi"/>
      <w:i/>
      <w:iCs/>
      <w:color w:val="272727" w:themeColor="text1" w:themeTint="D8"/>
      <w:sz w:val="21"/>
      <w:szCs w:val="21"/>
    </w:rPr>
  </w:style>
  <w:style w:type="paragraph" w:styleId="14">
    <w:name w:val="toc 1"/>
    <w:basedOn w:val="a2"/>
    <w:next w:val="a2"/>
    <w:link w:val="15"/>
    <w:autoRedefine/>
    <w:uiPriority w:val="39"/>
    <w:rsid w:val="007C4AAC"/>
    <w:pPr>
      <w:widowControl w:val="0"/>
      <w:tabs>
        <w:tab w:val="left" w:pos="426"/>
        <w:tab w:val="right" w:leader="dot" w:pos="9498"/>
      </w:tabs>
      <w:adjustRightInd w:val="0"/>
      <w:spacing w:after="0" w:line="276" w:lineRule="auto"/>
      <w:ind w:right="142" w:firstLine="142"/>
      <w:textAlignment w:val="baseline"/>
    </w:pPr>
    <w:rPr>
      <w:rFonts w:ascii="Arial" w:eastAsia="Microsoft YaHei" w:hAnsi="Arial" w:cs="Times New Roman"/>
      <w:bCs/>
      <w:iCs/>
      <w:noProof/>
      <w:spacing w:val="-8"/>
      <w:kern w:val="20"/>
      <w:sz w:val="24"/>
      <w:szCs w:val="24"/>
      <w:lang w:val="x-none"/>
    </w:rPr>
  </w:style>
  <w:style w:type="paragraph" w:styleId="21">
    <w:name w:val="toc 2"/>
    <w:basedOn w:val="a2"/>
    <w:next w:val="a2"/>
    <w:link w:val="22"/>
    <w:autoRedefine/>
    <w:uiPriority w:val="39"/>
    <w:rsid w:val="007C4AAC"/>
    <w:pPr>
      <w:widowControl w:val="0"/>
      <w:tabs>
        <w:tab w:val="left" w:pos="709"/>
        <w:tab w:val="right" w:leader="dot" w:pos="9498"/>
      </w:tabs>
      <w:adjustRightInd w:val="0"/>
      <w:spacing w:after="0" w:line="276" w:lineRule="auto"/>
      <w:ind w:left="709" w:right="139" w:hanging="567"/>
      <w:textAlignment w:val="baseline"/>
    </w:pPr>
    <w:rPr>
      <w:rFonts w:ascii="Arial" w:eastAsia="Microsoft YaHei" w:hAnsi="Arial" w:cs="Calibri"/>
      <w:bCs/>
      <w:noProof/>
      <w:spacing w:val="-5"/>
      <w:sz w:val="24"/>
    </w:rPr>
  </w:style>
  <w:style w:type="paragraph" w:styleId="31">
    <w:name w:val="toc 3"/>
    <w:basedOn w:val="a2"/>
    <w:next w:val="a2"/>
    <w:autoRedefine/>
    <w:uiPriority w:val="39"/>
    <w:rsid w:val="007C4AAC"/>
    <w:pPr>
      <w:widowControl w:val="0"/>
      <w:tabs>
        <w:tab w:val="left" w:pos="1134"/>
        <w:tab w:val="right" w:leader="dot" w:pos="9498"/>
      </w:tabs>
      <w:adjustRightInd w:val="0"/>
      <w:spacing w:after="0" w:line="276" w:lineRule="auto"/>
      <w:ind w:left="1134" w:right="139" w:hanging="709"/>
      <w:textAlignment w:val="baseline"/>
    </w:pPr>
    <w:rPr>
      <w:rFonts w:ascii="Arial" w:eastAsia="Microsoft YaHei" w:hAnsi="Arial" w:cs="Calibri"/>
      <w:spacing w:val="-5"/>
      <w:szCs w:val="20"/>
    </w:rPr>
  </w:style>
  <w:style w:type="character" w:styleId="af8">
    <w:name w:val="Hyperlink"/>
    <w:uiPriority w:val="99"/>
    <w:unhideWhenUsed/>
    <w:rsid w:val="007C4AAC"/>
    <w:rPr>
      <w:color w:val="0000FF"/>
      <w:u w:val="single"/>
    </w:rPr>
  </w:style>
  <w:style w:type="character" w:customStyle="1" w:styleId="15">
    <w:name w:val="Оглавление 1 Знак"/>
    <w:link w:val="14"/>
    <w:uiPriority w:val="39"/>
    <w:locked/>
    <w:rsid w:val="007C4AAC"/>
    <w:rPr>
      <w:rFonts w:ascii="Arial" w:eastAsia="Microsoft YaHei" w:hAnsi="Arial" w:cs="Times New Roman"/>
      <w:bCs/>
      <w:iCs/>
      <w:noProof/>
      <w:spacing w:val="-8"/>
      <w:kern w:val="20"/>
      <w:sz w:val="24"/>
      <w:szCs w:val="24"/>
      <w:lang w:val="x-none"/>
    </w:rPr>
  </w:style>
  <w:style w:type="character" w:customStyle="1" w:styleId="22">
    <w:name w:val="Оглавление 2 Знак"/>
    <w:basedOn w:val="a3"/>
    <w:link w:val="21"/>
    <w:uiPriority w:val="39"/>
    <w:locked/>
    <w:rsid w:val="007C4AAC"/>
    <w:rPr>
      <w:rFonts w:ascii="Arial" w:eastAsia="Microsoft YaHei" w:hAnsi="Arial" w:cs="Calibri"/>
      <w:bCs/>
      <w:noProof/>
      <w:spacing w:val="-5"/>
      <w:sz w:val="24"/>
    </w:rPr>
  </w:style>
  <w:style w:type="paragraph" w:styleId="af9">
    <w:name w:val="table of figures"/>
    <w:aliases w:val="Перечень таблиц"/>
    <w:basedOn w:val="a2"/>
    <w:uiPriority w:val="99"/>
    <w:rsid w:val="007C4AAC"/>
    <w:pPr>
      <w:widowControl w:val="0"/>
      <w:adjustRightInd w:val="0"/>
      <w:spacing w:after="0" w:line="276" w:lineRule="auto"/>
      <w:ind w:left="482" w:hanging="482"/>
      <w:textAlignment w:val="baseline"/>
    </w:pPr>
    <w:rPr>
      <w:rFonts w:ascii="Arial" w:eastAsia="Microsoft YaHei" w:hAnsi="Arial" w:cs="Times New Roman"/>
      <w:bCs/>
      <w:spacing w:val="-5"/>
      <w:szCs w:val="20"/>
    </w:rPr>
  </w:style>
  <w:style w:type="character" w:customStyle="1" w:styleId="-30">
    <w:name w:val="СТ - 3 заголовок Знак"/>
    <w:basedOn w:val="a3"/>
    <w:link w:val="-3"/>
    <w:rsid w:val="00370FA5"/>
    <w:rPr>
      <w:rFonts w:ascii="Arial" w:eastAsia="Times New Roman" w:hAnsi="Arial" w:cs="Times New Roman"/>
      <w:b/>
      <w:bCs/>
      <w:lang w:eastAsia="ru-RU"/>
    </w:rPr>
  </w:style>
  <w:style w:type="character" w:customStyle="1" w:styleId="80">
    <w:name w:val="Заголовок 8 Знак"/>
    <w:basedOn w:val="a3"/>
    <w:link w:val="8"/>
    <w:uiPriority w:val="9"/>
    <w:rsid w:val="00EE04E8"/>
    <w:rPr>
      <w:rFonts w:asciiTheme="majorHAnsi" w:eastAsiaTheme="majorEastAsia" w:hAnsiTheme="majorHAnsi" w:cstheme="majorBidi"/>
      <w:color w:val="272727" w:themeColor="text1" w:themeTint="D8"/>
      <w:sz w:val="21"/>
      <w:szCs w:val="21"/>
    </w:rPr>
  </w:style>
  <w:style w:type="numbering" w:customStyle="1" w:styleId="16">
    <w:name w:val="Нет списка1"/>
    <w:next w:val="a5"/>
    <w:uiPriority w:val="99"/>
    <w:semiHidden/>
    <w:unhideWhenUsed/>
    <w:rsid w:val="00EE04E8"/>
  </w:style>
  <w:style w:type="character" w:customStyle="1" w:styleId="af">
    <w:name w:val="Название объекта Знак"/>
    <w:aliases w:val="Знак Знак,Таблица - Название объекта Знак,!! Object Novogor !! Знак,Caption Char Знак,Caption Char1 Char1 Char Char Знак,Caption Char Char2 Char1 Char Char Знак,Caption Char Char Char Char Char1 Char1 Char Char1 Char Знак"/>
    <w:basedOn w:val="a3"/>
    <w:link w:val="ad"/>
    <w:locked/>
    <w:rsid w:val="00EE04E8"/>
    <w:rPr>
      <w:i/>
      <w:iCs/>
      <w:color w:val="44546A" w:themeColor="text2"/>
      <w:sz w:val="18"/>
      <w:szCs w:val="18"/>
    </w:rPr>
  </w:style>
  <w:style w:type="paragraph" w:styleId="4">
    <w:name w:val="toc 4"/>
    <w:basedOn w:val="a2"/>
    <w:next w:val="a2"/>
    <w:autoRedefine/>
    <w:uiPriority w:val="39"/>
    <w:unhideWhenUsed/>
    <w:rsid w:val="00EE04E8"/>
    <w:pPr>
      <w:spacing w:after="100"/>
      <w:ind w:left="660"/>
    </w:pPr>
    <w:rPr>
      <w:rFonts w:eastAsiaTheme="minorEastAsia"/>
      <w:lang w:eastAsia="ru-RU"/>
    </w:rPr>
  </w:style>
  <w:style w:type="paragraph" w:styleId="5">
    <w:name w:val="toc 5"/>
    <w:basedOn w:val="a2"/>
    <w:next w:val="a2"/>
    <w:autoRedefine/>
    <w:uiPriority w:val="39"/>
    <w:unhideWhenUsed/>
    <w:rsid w:val="00EE04E8"/>
    <w:pPr>
      <w:spacing w:after="100"/>
      <w:ind w:left="880"/>
    </w:pPr>
    <w:rPr>
      <w:rFonts w:eastAsiaTheme="minorEastAsia"/>
      <w:lang w:eastAsia="ru-RU"/>
    </w:rPr>
  </w:style>
  <w:style w:type="paragraph" w:styleId="6">
    <w:name w:val="toc 6"/>
    <w:basedOn w:val="a2"/>
    <w:next w:val="a2"/>
    <w:autoRedefine/>
    <w:uiPriority w:val="39"/>
    <w:unhideWhenUsed/>
    <w:rsid w:val="00EE04E8"/>
    <w:pPr>
      <w:spacing w:after="100"/>
      <w:ind w:left="1100"/>
    </w:pPr>
    <w:rPr>
      <w:rFonts w:eastAsiaTheme="minorEastAsia"/>
      <w:lang w:eastAsia="ru-RU"/>
    </w:rPr>
  </w:style>
  <w:style w:type="paragraph" w:styleId="7">
    <w:name w:val="toc 7"/>
    <w:basedOn w:val="a2"/>
    <w:next w:val="a2"/>
    <w:autoRedefine/>
    <w:uiPriority w:val="39"/>
    <w:unhideWhenUsed/>
    <w:rsid w:val="00EE04E8"/>
    <w:pPr>
      <w:spacing w:after="100"/>
      <w:ind w:left="1320"/>
    </w:pPr>
    <w:rPr>
      <w:rFonts w:eastAsiaTheme="minorEastAsia"/>
      <w:lang w:eastAsia="ru-RU"/>
    </w:rPr>
  </w:style>
  <w:style w:type="paragraph" w:styleId="81">
    <w:name w:val="toc 8"/>
    <w:basedOn w:val="a2"/>
    <w:next w:val="a2"/>
    <w:autoRedefine/>
    <w:uiPriority w:val="39"/>
    <w:unhideWhenUsed/>
    <w:rsid w:val="00EE04E8"/>
    <w:pPr>
      <w:spacing w:after="100"/>
      <w:ind w:left="1540"/>
    </w:pPr>
    <w:rPr>
      <w:rFonts w:eastAsiaTheme="minorEastAsia"/>
      <w:lang w:eastAsia="ru-RU"/>
    </w:rPr>
  </w:style>
  <w:style w:type="paragraph" w:styleId="91">
    <w:name w:val="toc 9"/>
    <w:basedOn w:val="a2"/>
    <w:next w:val="a2"/>
    <w:autoRedefine/>
    <w:uiPriority w:val="39"/>
    <w:unhideWhenUsed/>
    <w:rsid w:val="00EE04E8"/>
    <w:pPr>
      <w:spacing w:after="100"/>
      <w:ind w:left="1760"/>
    </w:pPr>
    <w:rPr>
      <w:rFonts w:eastAsiaTheme="minorEastAsia"/>
      <w:lang w:eastAsia="ru-RU"/>
    </w:rPr>
  </w:style>
  <w:style w:type="paragraph" w:customStyle="1" w:styleId="afa">
    <w:name w:val="обычный отчета"/>
    <w:basedOn w:val="afb"/>
    <w:link w:val="afc"/>
    <w:rsid w:val="00EE04E8"/>
    <w:pPr>
      <w:keepNext/>
      <w:adjustRightInd w:val="0"/>
      <w:spacing w:before="120" w:line="360" w:lineRule="atLeast"/>
      <w:ind w:firstLine="567"/>
      <w:jc w:val="both"/>
      <w:textAlignment w:val="baseline"/>
    </w:pPr>
    <w:rPr>
      <w:rFonts w:ascii="Arial" w:eastAsia="Times New Roman" w:hAnsi="Arial" w:cs="Arial"/>
      <w:spacing w:val="-5"/>
    </w:rPr>
  </w:style>
  <w:style w:type="paragraph" w:styleId="afb">
    <w:name w:val="Body Text"/>
    <w:basedOn w:val="a2"/>
    <w:link w:val="afd"/>
    <w:uiPriority w:val="99"/>
    <w:semiHidden/>
    <w:unhideWhenUsed/>
    <w:rsid w:val="00EE04E8"/>
    <w:pPr>
      <w:spacing w:after="120"/>
    </w:pPr>
  </w:style>
  <w:style w:type="character" w:customStyle="1" w:styleId="afd">
    <w:name w:val="Основной текст Знак"/>
    <w:basedOn w:val="a3"/>
    <w:link w:val="afb"/>
    <w:uiPriority w:val="99"/>
    <w:semiHidden/>
    <w:rsid w:val="00EE04E8"/>
  </w:style>
  <w:style w:type="character" w:customStyle="1" w:styleId="afc">
    <w:name w:val="обычный отчета Знак"/>
    <w:basedOn w:val="a3"/>
    <w:link w:val="afa"/>
    <w:rsid w:val="00EE04E8"/>
    <w:rPr>
      <w:rFonts w:ascii="Arial" w:eastAsia="Times New Roman" w:hAnsi="Arial" w:cs="Arial"/>
      <w:spacing w:val="-5"/>
    </w:rPr>
  </w:style>
  <w:style w:type="paragraph" w:customStyle="1" w:styleId="a">
    <w:name w:val="Маркированный точка"/>
    <w:basedOn w:val="a2"/>
    <w:link w:val="afe"/>
    <w:autoRedefine/>
    <w:rsid w:val="00EE04E8"/>
    <w:pPr>
      <w:keepNext/>
      <w:numPr>
        <w:numId w:val="8"/>
      </w:numPr>
      <w:spacing w:after="0" w:line="240" w:lineRule="auto"/>
      <w:ind w:left="993" w:hanging="357"/>
      <w:jc w:val="both"/>
    </w:pPr>
    <w:rPr>
      <w:rFonts w:ascii="Arial" w:eastAsia="Calibri" w:hAnsi="Arial" w:cs="Times New Roman"/>
      <w:lang w:bidi="en-US"/>
    </w:rPr>
  </w:style>
  <w:style w:type="character" w:customStyle="1" w:styleId="afe">
    <w:name w:val="Маркированный точка Знак"/>
    <w:basedOn w:val="a3"/>
    <w:link w:val="a"/>
    <w:rsid w:val="00EE04E8"/>
    <w:rPr>
      <w:rFonts w:ascii="Arial" w:eastAsia="Calibri" w:hAnsi="Arial" w:cs="Times New Roman"/>
      <w:lang w:bidi="en-US"/>
    </w:rPr>
  </w:style>
  <w:style w:type="paragraph" w:styleId="aff">
    <w:name w:val="Normal (Web)"/>
    <w:aliases w:val="Обычный (Web),Обычный (веб)3,Обычный (Web)1,Обычный (веб)31,Обычный (Web)2,Обычный (веб)32,Обычный (Web)11,Обычный (веб)311,Обычный (Web)3,Обычный (веб)33,Обычный (Web)12,Обычный (веб)312"/>
    <w:basedOn w:val="a2"/>
    <w:uiPriority w:val="34"/>
    <w:qFormat/>
    <w:rsid w:val="00EE04E8"/>
    <w:pPr>
      <w:keepNext/>
      <w:adjustRightInd w:val="0"/>
      <w:spacing w:after="120" w:line="360" w:lineRule="atLeast"/>
      <w:ind w:firstLine="709"/>
      <w:jc w:val="both"/>
      <w:textAlignment w:val="baseline"/>
    </w:pPr>
    <w:rPr>
      <w:rFonts w:ascii="Arial" w:eastAsia="Times New Roman" w:hAnsi="Arial" w:cs="Arial"/>
      <w:lang w:eastAsia="ru-RU"/>
    </w:rPr>
  </w:style>
  <w:style w:type="paragraph" w:customStyle="1" w:styleId="a0">
    <w:name w:val="маркированный штрих"/>
    <w:basedOn w:val="50"/>
    <w:link w:val="aff0"/>
    <w:autoRedefine/>
    <w:rsid w:val="00EE04E8"/>
    <w:pPr>
      <w:keepNext/>
      <w:numPr>
        <w:numId w:val="10"/>
      </w:numPr>
      <w:tabs>
        <w:tab w:val="left" w:pos="1418"/>
      </w:tabs>
      <w:spacing w:after="0" w:line="360" w:lineRule="auto"/>
      <w:ind w:left="1491" w:hanging="357"/>
      <w:contextualSpacing w:val="0"/>
      <w:jc w:val="both"/>
    </w:pPr>
    <w:rPr>
      <w:rFonts w:ascii="Arial" w:eastAsia="Calibri" w:hAnsi="Arial" w:cs="Arial"/>
      <w:szCs w:val="24"/>
      <w:lang w:bidi="en-US"/>
    </w:rPr>
  </w:style>
  <w:style w:type="paragraph" w:styleId="50">
    <w:name w:val="List Bullet 5"/>
    <w:basedOn w:val="a2"/>
    <w:uiPriority w:val="99"/>
    <w:semiHidden/>
    <w:unhideWhenUsed/>
    <w:rsid w:val="00EE04E8"/>
    <w:pPr>
      <w:ind w:left="2072" w:hanging="360"/>
      <w:contextualSpacing/>
    </w:pPr>
  </w:style>
  <w:style w:type="character" w:customStyle="1" w:styleId="aff0">
    <w:name w:val="маркированный штрих Знак"/>
    <w:basedOn w:val="a3"/>
    <w:link w:val="a0"/>
    <w:rsid w:val="00EE04E8"/>
    <w:rPr>
      <w:rFonts w:ascii="Arial" w:eastAsia="Calibri" w:hAnsi="Arial" w:cs="Arial"/>
      <w:szCs w:val="24"/>
      <w:lang w:bidi="en-US"/>
    </w:rPr>
  </w:style>
  <w:style w:type="paragraph" w:customStyle="1" w:styleId="1">
    <w:name w:val="1.нумерованный"/>
    <w:basedOn w:val="a2"/>
    <w:next w:val="a2"/>
    <w:link w:val="17"/>
    <w:rsid w:val="00EE04E8"/>
    <w:pPr>
      <w:keepNext/>
      <w:numPr>
        <w:numId w:val="9"/>
      </w:numPr>
      <w:spacing w:before="120" w:after="120" w:line="360" w:lineRule="atLeast"/>
      <w:jc w:val="both"/>
    </w:pPr>
    <w:rPr>
      <w:rFonts w:ascii="Arial" w:eastAsia="Calibri" w:hAnsi="Arial" w:cs="Times New Roman"/>
      <w:position w:val="-6"/>
      <w:szCs w:val="24"/>
      <w:lang w:bidi="en-US"/>
    </w:rPr>
  </w:style>
  <w:style w:type="character" w:customStyle="1" w:styleId="17">
    <w:name w:val="1.нумерованный Знак"/>
    <w:basedOn w:val="a3"/>
    <w:link w:val="1"/>
    <w:rsid w:val="00EE04E8"/>
    <w:rPr>
      <w:rFonts w:ascii="Arial" w:eastAsia="Calibri" w:hAnsi="Arial" w:cs="Times New Roman"/>
      <w:position w:val="-6"/>
      <w:szCs w:val="24"/>
      <w:lang w:bidi="en-US"/>
    </w:rPr>
  </w:style>
  <w:style w:type="paragraph" w:customStyle="1" w:styleId="Style1">
    <w:name w:val="Style1"/>
    <w:basedOn w:val="a2"/>
    <w:uiPriority w:val="99"/>
    <w:rsid w:val="00EE04E8"/>
    <w:pPr>
      <w:tabs>
        <w:tab w:val="left" w:pos="1134"/>
      </w:tabs>
      <w:autoSpaceDE w:val="0"/>
      <w:autoSpaceDN w:val="0"/>
      <w:adjustRightInd w:val="0"/>
      <w:spacing w:after="0" w:line="360" w:lineRule="auto"/>
      <w:jc w:val="both"/>
    </w:pPr>
    <w:rPr>
      <w:rFonts w:ascii="Arial" w:eastAsia="Times New Roman" w:hAnsi="Arial" w:cs="Arial"/>
      <w:noProof/>
      <w:spacing w:val="-5"/>
    </w:rPr>
  </w:style>
  <w:style w:type="paragraph" w:customStyle="1" w:styleId="Style2">
    <w:name w:val="Style2"/>
    <w:basedOn w:val="a2"/>
    <w:uiPriority w:val="99"/>
    <w:rsid w:val="00EE04E8"/>
    <w:pPr>
      <w:keepNext/>
      <w:tabs>
        <w:tab w:val="num" w:pos="851"/>
      </w:tabs>
      <w:spacing w:before="120" w:after="120" w:line="240" w:lineRule="auto"/>
      <w:ind w:left="964" w:hanging="567"/>
      <w:jc w:val="both"/>
    </w:pPr>
    <w:rPr>
      <w:rFonts w:ascii="Arial" w:eastAsia="Times New Roman" w:hAnsi="Arial" w:cs="Arial"/>
      <w:spacing w:val="-5"/>
    </w:rPr>
  </w:style>
  <w:style w:type="paragraph" w:customStyle="1" w:styleId="Default">
    <w:name w:val="Default"/>
    <w:rsid w:val="00EE04E8"/>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FontStyle11">
    <w:name w:val="Font Style11"/>
    <w:uiPriority w:val="99"/>
    <w:rsid w:val="00EE04E8"/>
    <w:rPr>
      <w:rFonts w:ascii="Times New Roman" w:hAnsi="Times New Roman"/>
      <w:sz w:val="18"/>
    </w:rPr>
  </w:style>
  <w:style w:type="paragraph" w:styleId="aff1">
    <w:name w:val="List Paragraph"/>
    <w:basedOn w:val="a2"/>
    <w:uiPriority w:val="34"/>
    <w:qFormat/>
    <w:rsid w:val="00EE04E8"/>
    <w:pPr>
      <w:ind w:left="720"/>
      <w:contextualSpacing/>
    </w:pPr>
  </w:style>
  <w:style w:type="table" w:styleId="aff2">
    <w:name w:val="Table Grid"/>
    <w:basedOn w:val="a4"/>
    <w:uiPriority w:val="39"/>
    <w:rsid w:val="00EE04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3">
    <w:name w:val="Название рисунка"/>
    <w:basedOn w:val="ad"/>
    <w:link w:val="aff4"/>
    <w:rsid w:val="00EE04E8"/>
    <w:pPr>
      <w:keepNext/>
      <w:spacing w:after="120" w:line="276" w:lineRule="auto"/>
      <w:ind w:left="1134" w:hanging="1134"/>
      <w:jc w:val="center"/>
    </w:pPr>
    <w:rPr>
      <w:rFonts w:ascii="Arial Narrow" w:eastAsia="Times New Roman" w:hAnsi="Arial Narrow" w:cs="Times New Roman"/>
      <w:b/>
      <w:bCs/>
      <w:i w:val="0"/>
      <w:iCs w:val="0"/>
      <w:color w:val="auto"/>
      <w:sz w:val="22"/>
      <w:szCs w:val="20"/>
      <w:lang w:val="x-none" w:eastAsia="x-none"/>
    </w:rPr>
  </w:style>
  <w:style w:type="character" w:customStyle="1" w:styleId="aff4">
    <w:name w:val="Название рисунка Знак"/>
    <w:link w:val="aff3"/>
    <w:locked/>
    <w:rsid w:val="00EE04E8"/>
    <w:rPr>
      <w:rFonts w:ascii="Arial Narrow" w:eastAsia="Times New Roman" w:hAnsi="Arial Narrow" w:cs="Times New Roman"/>
      <w:b/>
      <w:bCs/>
      <w:szCs w:val="20"/>
      <w:lang w:val="x-none" w:eastAsia="x-none"/>
    </w:rPr>
  </w:style>
  <w:style w:type="character" w:styleId="aff5">
    <w:name w:val="FollowedHyperlink"/>
    <w:basedOn w:val="a3"/>
    <w:uiPriority w:val="99"/>
    <w:semiHidden/>
    <w:unhideWhenUsed/>
    <w:rsid w:val="00EE04E8"/>
    <w:rPr>
      <w:color w:val="800080"/>
      <w:u w:val="single"/>
    </w:rPr>
  </w:style>
  <w:style w:type="paragraph" w:customStyle="1" w:styleId="msonormal0">
    <w:name w:val="msonormal"/>
    <w:basedOn w:val="a2"/>
    <w:rsid w:val="00EE04E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2">
    <w:name w:val="xl72"/>
    <w:basedOn w:val="a2"/>
    <w:rsid w:val="00EE04E8"/>
    <w:pP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73">
    <w:name w:val="xl73"/>
    <w:basedOn w:val="a2"/>
    <w:rsid w:val="00EE04E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74">
    <w:name w:val="xl74"/>
    <w:basedOn w:val="a2"/>
    <w:rsid w:val="00EE04E8"/>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75">
    <w:name w:val="xl75"/>
    <w:basedOn w:val="a2"/>
    <w:rsid w:val="00EE04E8"/>
    <w:pPr>
      <w:pBdr>
        <w:top w:val="single" w:sz="4" w:space="0" w:color="auto"/>
        <w:left w:val="single" w:sz="4" w:space="0" w:color="auto"/>
        <w:bottom w:val="single" w:sz="4" w:space="0" w:color="auto"/>
      </w:pBdr>
      <w:shd w:val="clear" w:color="000000" w:fill="CCFFC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76">
    <w:name w:val="xl76"/>
    <w:basedOn w:val="a2"/>
    <w:rsid w:val="00EE04E8"/>
    <w:pPr>
      <w:pBdr>
        <w:top w:val="single" w:sz="4" w:space="0" w:color="auto"/>
        <w:left w:val="single" w:sz="4" w:space="0" w:color="auto"/>
        <w:bottom w:val="single" w:sz="4" w:space="0" w:color="auto"/>
        <w:right w:val="single" w:sz="8" w:space="0" w:color="auto"/>
      </w:pBdr>
      <w:shd w:val="clear" w:color="000000" w:fill="CCFFC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77">
    <w:name w:val="xl77"/>
    <w:basedOn w:val="a2"/>
    <w:rsid w:val="00EE04E8"/>
    <w:pPr>
      <w:pBdr>
        <w:top w:val="single" w:sz="4" w:space="0" w:color="auto"/>
        <w:bottom w:val="single" w:sz="4" w:space="0" w:color="auto"/>
      </w:pBdr>
      <w:shd w:val="clear" w:color="000000" w:fill="CCFFC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78">
    <w:name w:val="xl78"/>
    <w:basedOn w:val="a2"/>
    <w:rsid w:val="00EE04E8"/>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79">
    <w:name w:val="xl79"/>
    <w:basedOn w:val="a2"/>
    <w:rsid w:val="00EE04E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ru-RU"/>
    </w:rPr>
  </w:style>
  <w:style w:type="paragraph" w:customStyle="1" w:styleId="xl80">
    <w:name w:val="xl80"/>
    <w:basedOn w:val="a2"/>
    <w:rsid w:val="00EE04E8"/>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81">
    <w:name w:val="xl81"/>
    <w:basedOn w:val="a2"/>
    <w:rsid w:val="00EE04E8"/>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ru-RU"/>
    </w:rPr>
  </w:style>
  <w:style w:type="paragraph" w:customStyle="1" w:styleId="xl82">
    <w:name w:val="xl82"/>
    <w:basedOn w:val="a2"/>
    <w:rsid w:val="00EE04E8"/>
    <w:pPr>
      <w:pBdr>
        <w:top w:val="single" w:sz="4" w:space="0" w:color="auto"/>
        <w:bottom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ru-RU"/>
    </w:rPr>
  </w:style>
  <w:style w:type="paragraph" w:customStyle="1" w:styleId="xl83">
    <w:name w:val="xl83"/>
    <w:basedOn w:val="a2"/>
    <w:rsid w:val="00EE04E8"/>
    <w:pPr>
      <w:pBdr>
        <w:left w:val="single" w:sz="4" w:space="0" w:color="auto"/>
        <w:bottom w:val="single" w:sz="4" w:space="0" w:color="auto"/>
        <w:right w:val="single" w:sz="4" w:space="0" w:color="auto"/>
      </w:pBdr>
      <w:shd w:val="clear" w:color="000000" w:fill="C0C0C0"/>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84">
    <w:name w:val="xl84"/>
    <w:basedOn w:val="a2"/>
    <w:rsid w:val="00EE04E8"/>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85">
    <w:name w:val="xl85"/>
    <w:basedOn w:val="a2"/>
    <w:rsid w:val="00EE04E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86">
    <w:name w:val="xl86"/>
    <w:basedOn w:val="a2"/>
    <w:rsid w:val="00EE04E8"/>
    <w:pPr>
      <w:pBdr>
        <w:top w:val="single" w:sz="4" w:space="0" w:color="auto"/>
        <w:left w:val="single" w:sz="4" w:space="0" w:color="auto"/>
        <w:right w:val="single" w:sz="4" w:space="0" w:color="auto"/>
      </w:pBdr>
      <w:shd w:val="clear" w:color="000000" w:fill="C0C0C0"/>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87">
    <w:name w:val="xl87"/>
    <w:basedOn w:val="a2"/>
    <w:rsid w:val="00EE04E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88">
    <w:name w:val="xl88"/>
    <w:basedOn w:val="a2"/>
    <w:rsid w:val="00EE04E8"/>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89">
    <w:name w:val="xl89"/>
    <w:basedOn w:val="a2"/>
    <w:rsid w:val="00EE04E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90">
    <w:name w:val="xl90"/>
    <w:basedOn w:val="a2"/>
    <w:rsid w:val="00EE04E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91">
    <w:name w:val="xl91"/>
    <w:basedOn w:val="a2"/>
    <w:rsid w:val="00EE04E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24"/>
      <w:szCs w:val="24"/>
      <w:lang w:eastAsia="ru-RU"/>
    </w:rPr>
  </w:style>
  <w:style w:type="paragraph" w:customStyle="1" w:styleId="xl92">
    <w:name w:val="xl92"/>
    <w:basedOn w:val="a2"/>
    <w:rsid w:val="00EE04E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24"/>
      <w:szCs w:val="24"/>
      <w:lang w:eastAsia="ru-RU"/>
    </w:rPr>
  </w:style>
  <w:style w:type="paragraph" w:customStyle="1" w:styleId="xl93">
    <w:name w:val="xl93"/>
    <w:basedOn w:val="a2"/>
    <w:rsid w:val="00EE04E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94">
    <w:name w:val="xl94"/>
    <w:basedOn w:val="a2"/>
    <w:rsid w:val="00EE04E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lang w:eastAsia="ru-RU"/>
    </w:rPr>
  </w:style>
  <w:style w:type="paragraph" w:customStyle="1" w:styleId="xl95">
    <w:name w:val="xl95"/>
    <w:basedOn w:val="a2"/>
    <w:rsid w:val="00EE04E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96">
    <w:name w:val="xl96"/>
    <w:basedOn w:val="a2"/>
    <w:rsid w:val="00EE04E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lang w:eastAsia="ru-RU"/>
    </w:rPr>
  </w:style>
  <w:style w:type="paragraph" w:customStyle="1" w:styleId="xl97">
    <w:name w:val="xl97"/>
    <w:basedOn w:val="a2"/>
    <w:rsid w:val="00EE04E8"/>
    <w:pPr>
      <w:pBdr>
        <w:top w:val="single" w:sz="4" w:space="0" w:color="auto"/>
        <w:left w:val="single" w:sz="4" w:space="18" w:color="auto"/>
        <w:bottom w:val="single" w:sz="4" w:space="0" w:color="auto"/>
        <w:right w:val="single" w:sz="4" w:space="0" w:color="auto"/>
      </w:pBdr>
      <w:shd w:val="clear" w:color="000000" w:fill="FFFFFF"/>
      <w:spacing w:before="100" w:beforeAutospacing="1" w:after="100" w:afterAutospacing="1" w:line="240" w:lineRule="auto"/>
      <w:ind w:firstLineChars="200" w:firstLine="200"/>
      <w:textAlignment w:val="center"/>
    </w:pPr>
    <w:rPr>
      <w:rFonts w:ascii="Arial" w:eastAsia="Times New Roman" w:hAnsi="Arial" w:cs="Arial"/>
      <w:sz w:val="24"/>
      <w:szCs w:val="24"/>
      <w:lang w:eastAsia="ru-RU"/>
    </w:rPr>
  </w:style>
  <w:style w:type="paragraph" w:customStyle="1" w:styleId="xl98">
    <w:name w:val="xl98"/>
    <w:basedOn w:val="a2"/>
    <w:rsid w:val="00EE04E8"/>
    <w:pPr>
      <w:pBdr>
        <w:top w:val="single" w:sz="4" w:space="0" w:color="auto"/>
        <w:left w:val="single" w:sz="4" w:space="27" w:color="auto"/>
        <w:bottom w:val="single" w:sz="4" w:space="0" w:color="auto"/>
      </w:pBdr>
      <w:shd w:val="clear" w:color="000000" w:fill="FFFFFF"/>
      <w:spacing w:before="100" w:beforeAutospacing="1" w:after="100" w:afterAutospacing="1" w:line="240" w:lineRule="auto"/>
      <w:ind w:firstLineChars="300" w:firstLine="300"/>
      <w:textAlignment w:val="center"/>
    </w:pPr>
    <w:rPr>
      <w:rFonts w:ascii="Arial" w:eastAsia="Times New Roman" w:hAnsi="Arial" w:cs="Arial"/>
      <w:sz w:val="24"/>
      <w:szCs w:val="24"/>
      <w:lang w:eastAsia="ru-RU"/>
    </w:rPr>
  </w:style>
  <w:style w:type="paragraph" w:customStyle="1" w:styleId="xl99">
    <w:name w:val="xl99"/>
    <w:basedOn w:val="a2"/>
    <w:rsid w:val="00EE04E8"/>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100">
    <w:name w:val="xl100"/>
    <w:basedOn w:val="a2"/>
    <w:rsid w:val="00EE04E8"/>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101">
    <w:name w:val="xl101"/>
    <w:basedOn w:val="a2"/>
    <w:rsid w:val="00EE04E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102">
    <w:name w:val="xl102"/>
    <w:basedOn w:val="a2"/>
    <w:rsid w:val="00EE04E8"/>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03">
    <w:name w:val="xl103"/>
    <w:basedOn w:val="a2"/>
    <w:rsid w:val="00EE04E8"/>
    <w:pP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04">
    <w:name w:val="xl104"/>
    <w:basedOn w:val="a2"/>
    <w:rsid w:val="00EE04E8"/>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5">
    <w:name w:val="xl105"/>
    <w:basedOn w:val="a2"/>
    <w:rsid w:val="00EE04E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06">
    <w:name w:val="xl106"/>
    <w:basedOn w:val="a2"/>
    <w:rsid w:val="00EE04E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07">
    <w:name w:val="xl107"/>
    <w:basedOn w:val="a2"/>
    <w:rsid w:val="00EE04E8"/>
    <w:pPr>
      <w:pBdr>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08">
    <w:name w:val="xl108"/>
    <w:basedOn w:val="a2"/>
    <w:rsid w:val="00EE04E8"/>
    <w:pPr>
      <w:pBdr>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09">
    <w:name w:val="xl109"/>
    <w:basedOn w:val="a2"/>
    <w:rsid w:val="00EE04E8"/>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10">
    <w:name w:val="xl110"/>
    <w:basedOn w:val="a2"/>
    <w:rsid w:val="00EE04E8"/>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11">
    <w:name w:val="xl111"/>
    <w:basedOn w:val="a2"/>
    <w:rsid w:val="00EE04E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12">
    <w:name w:val="xl112"/>
    <w:basedOn w:val="a2"/>
    <w:rsid w:val="00EE04E8"/>
    <w:pPr>
      <w:spacing w:before="100" w:beforeAutospacing="1" w:after="100" w:afterAutospacing="1" w:line="240" w:lineRule="auto"/>
      <w:textAlignment w:val="center"/>
    </w:pPr>
    <w:rPr>
      <w:rFonts w:ascii="Arial" w:eastAsia="Times New Roman" w:hAnsi="Arial" w:cs="Arial"/>
      <w:sz w:val="24"/>
      <w:szCs w:val="24"/>
      <w:lang w:eastAsia="ru-RU"/>
    </w:rPr>
  </w:style>
  <w:style w:type="paragraph" w:customStyle="1" w:styleId="xl113">
    <w:name w:val="xl113"/>
    <w:basedOn w:val="a2"/>
    <w:rsid w:val="00EE04E8"/>
    <w:pPr>
      <w:pBdr>
        <w:top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14">
    <w:name w:val="xl114"/>
    <w:basedOn w:val="a2"/>
    <w:rsid w:val="00EE04E8"/>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15">
    <w:name w:val="xl115"/>
    <w:basedOn w:val="a2"/>
    <w:rsid w:val="00EE04E8"/>
    <w:pPr>
      <w:pBdr>
        <w:top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16">
    <w:name w:val="xl116"/>
    <w:basedOn w:val="a2"/>
    <w:rsid w:val="00EE04E8"/>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17">
    <w:name w:val="xl117"/>
    <w:basedOn w:val="a2"/>
    <w:rsid w:val="00EE04E8"/>
    <w:pPr>
      <w:pBdr>
        <w:bottom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ru-RU"/>
    </w:rPr>
  </w:style>
  <w:style w:type="paragraph" w:customStyle="1" w:styleId="xl118">
    <w:name w:val="xl118"/>
    <w:basedOn w:val="a2"/>
    <w:rsid w:val="00EE04E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19">
    <w:name w:val="xl119"/>
    <w:basedOn w:val="a2"/>
    <w:rsid w:val="00EE04E8"/>
    <w:pPr>
      <w:pBdr>
        <w:top w:val="single" w:sz="4" w:space="0" w:color="auto"/>
        <w:left w:val="single" w:sz="4" w:space="0" w:color="auto"/>
        <w:bottom w:val="single" w:sz="4" w:space="0" w:color="auto"/>
      </w:pBdr>
      <w:shd w:val="clear" w:color="000000" w:fill="EEECE1"/>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20">
    <w:name w:val="xl120"/>
    <w:basedOn w:val="a2"/>
    <w:rsid w:val="00EE04E8"/>
    <w:pPr>
      <w:pBdr>
        <w:top w:val="single" w:sz="4" w:space="0" w:color="auto"/>
        <w:bottom w:val="single" w:sz="4" w:space="0" w:color="auto"/>
        <w:right w:val="single" w:sz="4" w:space="0" w:color="auto"/>
      </w:pBdr>
      <w:shd w:val="clear" w:color="000000" w:fill="EEECE1"/>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21">
    <w:name w:val="xl121"/>
    <w:basedOn w:val="a2"/>
    <w:rsid w:val="00EE04E8"/>
    <w:pP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22">
    <w:name w:val="xl122"/>
    <w:basedOn w:val="a2"/>
    <w:rsid w:val="00EE04E8"/>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23">
    <w:name w:val="xl123"/>
    <w:basedOn w:val="a2"/>
    <w:rsid w:val="00EE04E8"/>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24">
    <w:name w:val="xl124"/>
    <w:basedOn w:val="a2"/>
    <w:rsid w:val="00EE04E8"/>
    <w:pPr>
      <w:pBdr>
        <w:top w:val="single" w:sz="4" w:space="0" w:color="auto"/>
        <w:left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25">
    <w:name w:val="xl125"/>
    <w:basedOn w:val="a2"/>
    <w:rsid w:val="00EE04E8"/>
    <w:pPr>
      <w:pBdr>
        <w:top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26">
    <w:name w:val="xl126"/>
    <w:basedOn w:val="a2"/>
    <w:rsid w:val="00EE04E8"/>
    <w:pPr>
      <w:pBdr>
        <w:top w:val="single" w:sz="4" w:space="0" w:color="auto"/>
        <w:left w:val="single" w:sz="4" w:space="0" w:color="auto"/>
        <w:bottom w:val="single" w:sz="4" w:space="0" w:color="auto"/>
        <w:right w:val="single" w:sz="4" w:space="0" w:color="auto"/>
      </w:pBdr>
      <w:shd w:val="clear" w:color="000000" w:fill="FF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27">
    <w:name w:val="xl127"/>
    <w:basedOn w:val="a2"/>
    <w:rsid w:val="00EE04E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28">
    <w:name w:val="xl128"/>
    <w:basedOn w:val="a2"/>
    <w:rsid w:val="00EE04E8"/>
    <w:pPr>
      <w:pBdr>
        <w:left w:val="single" w:sz="4" w:space="0" w:color="auto"/>
        <w:bottom w:val="single" w:sz="4" w:space="0" w:color="auto"/>
        <w:right w:val="single" w:sz="4" w:space="0" w:color="auto"/>
      </w:pBdr>
      <w:shd w:val="clear" w:color="000000" w:fill="FF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29">
    <w:name w:val="xl129"/>
    <w:basedOn w:val="a2"/>
    <w:rsid w:val="00EE04E8"/>
    <w:pP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130">
    <w:name w:val="xl130"/>
    <w:basedOn w:val="a2"/>
    <w:rsid w:val="00EE04E8"/>
    <w:pPr>
      <w:pBdr>
        <w:top w:val="single" w:sz="4" w:space="0" w:color="auto"/>
        <w:left w:val="single" w:sz="4" w:space="0" w:color="auto"/>
      </w:pBdr>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131">
    <w:name w:val="xl131"/>
    <w:basedOn w:val="a2"/>
    <w:rsid w:val="00EE04E8"/>
    <w:pPr>
      <w:pBdr>
        <w:top w:val="single" w:sz="4" w:space="0" w:color="auto"/>
      </w:pBdr>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132">
    <w:name w:val="xl132"/>
    <w:basedOn w:val="a2"/>
    <w:rsid w:val="00EE04E8"/>
    <w:pPr>
      <w:pBdr>
        <w:top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133">
    <w:name w:val="xl133"/>
    <w:basedOn w:val="a2"/>
    <w:rsid w:val="00EE04E8"/>
    <w:pPr>
      <w:pBdr>
        <w:left w:val="single" w:sz="4" w:space="0" w:color="auto"/>
      </w:pBdr>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134">
    <w:name w:val="xl134"/>
    <w:basedOn w:val="a2"/>
    <w:rsid w:val="00EE04E8"/>
    <w:pPr>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135">
    <w:name w:val="xl135"/>
    <w:basedOn w:val="a2"/>
    <w:rsid w:val="00EE04E8"/>
    <w:pPr>
      <w:pBdr>
        <w:right w:val="single" w:sz="4" w:space="0" w:color="auto"/>
      </w:pBdr>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136">
    <w:name w:val="xl136"/>
    <w:basedOn w:val="a2"/>
    <w:rsid w:val="00EE04E8"/>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137">
    <w:name w:val="xl137"/>
    <w:basedOn w:val="a2"/>
    <w:rsid w:val="00EE04E8"/>
    <w:pPr>
      <w:pBdr>
        <w:left w:val="single" w:sz="4" w:space="0" w:color="auto"/>
        <w:bottom w:val="single" w:sz="4" w:space="0" w:color="auto"/>
      </w:pBdr>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138">
    <w:name w:val="xl138"/>
    <w:basedOn w:val="a2"/>
    <w:rsid w:val="00EE04E8"/>
    <w:pPr>
      <w:pBdr>
        <w:bottom w:val="single" w:sz="4" w:space="0" w:color="auto"/>
      </w:pBdr>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139">
    <w:name w:val="xl139"/>
    <w:basedOn w:val="a2"/>
    <w:rsid w:val="00EE04E8"/>
    <w:pPr>
      <w:pBdr>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140">
    <w:name w:val="xl140"/>
    <w:basedOn w:val="a2"/>
    <w:rsid w:val="00EE04E8"/>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141">
    <w:name w:val="xl141"/>
    <w:basedOn w:val="a2"/>
    <w:rsid w:val="00EE04E8"/>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ru-RU"/>
    </w:rPr>
  </w:style>
  <w:style w:type="paragraph" w:customStyle="1" w:styleId="xl142">
    <w:name w:val="xl142"/>
    <w:basedOn w:val="a2"/>
    <w:rsid w:val="00EE04E8"/>
    <w:pPr>
      <w:pBdr>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43">
    <w:name w:val="xl143"/>
    <w:basedOn w:val="a2"/>
    <w:rsid w:val="00EE04E8"/>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44">
    <w:name w:val="xl144"/>
    <w:basedOn w:val="a2"/>
    <w:rsid w:val="00EE04E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145">
    <w:name w:val="xl145"/>
    <w:basedOn w:val="a2"/>
    <w:rsid w:val="00EE04E8"/>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146">
    <w:name w:val="xl146"/>
    <w:basedOn w:val="a2"/>
    <w:rsid w:val="00EE04E8"/>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47">
    <w:name w:val="xl147"/>
    <w:basedOn w:val="a2"/>
    <w:rsid w:val="00EE04E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48">
    <w:name w:val="xl148"/>
    <w:basedOn w:val="a2"/>
    <w:rsid w:val="00EE04E8"/>
    <w:pPr>
      <w:pBdr>
        <w:top w:val="single" w:sz="4" w:space="0" w:color="auto"/>
        <w:bottom w:val="single" w:sz="4" w:space="0" w:color="auto"/>
      </w:pBdr>
      <w:spacing w:before="100" w:beforeAutospacing="1" w:after="100" w:afterAutospacing="1" w:line="240" w:lineRule="auto"/>
    </w:pPr>
    <w:rPr>
      <w:rFonts w:ascii="Arial" w:eastAsia="Times New Roman" w:hAnsi="Arial" w:cs="Arial"/>
      <w:sz w:val="24"/>
      <w:szCs w:val="24"/>
      <w:lang w:eastAsia="ru-RU"/>
    </w:rPr>
  </w:style>
  <w:style w:type="paragraph" w:customStyle="1" w:styleId="xl149">
    <w:name w:val="xl149"/>
    <w:basedOn w:val="a2"/>
    <w:rsid w:val="00EE04E8"/>
    <w:pPr>
      <w:pBdr>
        <w:top w:val="single" w:sz="4" w:space="0" w:color="auto"/>
        <w:bottom w:val="single" w:sz="4" w:space="0" w:color="auto"/>
      </w:pBdr>
      <w:spacing w:before="100" w:beforeAutospacing="1" w:after="100" w:afterAutospacing="1" w:line="240" w:lineRule="auto"/>
    </w:pPr>
    <w:rPr>
      <w:rFonts w:ascii="Arial" w:eastAsia="Times New Roman" w:hAnsi="Arial" w:cs="Arial"/>
      <w:b/>
      <w:bCs/>
      <w:sz w:val="24"/>
      <w:szCs w:val="24"/>
      <w:lang w:eastAsia="ru-RU"/>
    </w:rPr>
  </w:style>
  <w:style w:type="paragraph" w:customStyle="1" w:styleId="xl150">
    <w:name w:val="xl150"/>
    <w:basedOn w:val="a2"/>
    <w:rsid w:val="00EE04E8"/>
    <w:pPr>
      <w:pBdr>
        <w:top w:val="single" w:sz="4" w:space="0" w:color="auto"/>
        <w:bottom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ru-RU"/>
    </w:rPr>
  </w:style>
  <w:style w:type="paragraph" w:customStyle="1" w:styleId="xl151">
    <w:name w:val="xl151"/>
    <w:basedOn w:val="a2"/>
    <w:rsid w:val="00EE04E8"/>
    <w:pPr>
      <w:pBdr>
        <w:top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52">
    <w:name w:val="xl152"/>
    <w:basedOn w:val="a2"/>
    <w:rsid w:val="00EE04E8"/>
    <w:pPr>
      <w:pBdr>
        <w:top w:val="single" w:sz="4" w:space="0" w:color="auto"/>
        <w:bottom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153">
    <w:name w:val="xl153"/>
    <w:basedOn w:val="a2"/>
    <w:rsid w:val="00EE04E8"/>
    <w:pPr>
      <w:pBdr>
        <w:top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54">
    <w:name w:val="xl154"/>
    <w:basedOn w:val="a2"/>
    <w:rsid w:val="00EE04E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155">
    <w:name w:val="xl155"/>
    <w:basedOn w:val="a2"/>
    <w:rsid w:val="00EE04E8"/>
    <w:pPr>
      <w:pBdr>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156">
    <w:name w:val="xl156"/>
    <w:basedOn w:val="a2"/>
    <w:rsid w:val="00EE04E8"/>
    <w:pPr>
      <w:pBdr>
        <w:left w:val="single" w:sz="4" w:space="0" w:color="auto"/>
        <w:bottom w:val="single" w:sz="4" w:space="0" w:color="auto"/>
        <w:right w:val="single" w:sz="4" w:space="0" w:color="auto"/>
      </w:pBdr>
      <w:shd w:val="clear" w:color="000000" w:fill="BFBFBF"/>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157">
    <w:name w:val="xl157"/>
    <w:basedOn w:val="a2"/>
    <w:rsid w:val="00EE04E8"/>
    <w:pPr>
      <w:pBdr>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58">
    <w:name w:val="xl158"/>
    <w:basedOn w:val="a2"/>
    <w:rsid w:val="00EE04E8"/>
    <w:pPr>
      <w:pBdr>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59">
    <w:name w:val="xl159"/>
    <w:basedOn w:val="a2"/>
    <w:rsid w:val="00EE04E8"/>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60">
    <w:name w:val="xl160"/>
    <w:basedOn w:val="a2"/>
    <w:rsid w:val="00EE04E8"/>
    <w:pPr>
      <w:pBdr>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61">
    <w:name w:val="xl161"/>
    <w:basedOn w:val="a2"/>
    <w:rsid w:val="00EE04E8"/>
    <w:pPr>
      <w:pBdr>
        <w:left w:val="single" w:sz="4" w:space="0" w:color="auto"/>
        <w:bottom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62">
    <w:name w:val="xl162"/>
    <w:basedOn w:val="a2"/>
    <w:rsid w:val="00EE04E8"/>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163">
    <w:name w:val="xl163"/>
    <w:basedOn w:val="a2"/>
    <w:rsid w:val="00EE04E8"/>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64">
    <w:name w:val="xl164"/>
    <w:basedOn w:val="a2"/>
    <w:rsid w:val="00EE04E8"/>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65">
    <w:name w:val="xl165"/>
    <w:basedOn w:val="a2"/>
    <w:rsid w:val="00EE04E8"/>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66">
    <w:name w:val="xl166"/>
    <w:basedOn w:val="a2"/>
    <w:rsid w:val="00EE04E8"/>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167">
    <w:name w:val="xl167"/>
    <w:basedOn w:val="a2"/>
    <w:rsid w:val="00EE04E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68">
    <w:name w:val="xl168"/>
    <w:basedOn w:val="a2"/>
    <w:rsid w:val="00EE04E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69">
    <w:name w:val="xl169"/>
    <w:basedOn w:val="a2"/>
    <w:rsid w:val="00EE04E8"/>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70">
    <w:name w:val="xl170"/>
    <w:basedOn w:val="a2"/>
    <w:rsid w:val="00EE04E8"/>
    <w:pPr>
      <w:pBdr>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71">
    <w:name w:val="xl171"/>
    <w:basedOn w:val="a2"/>
    <w:rsid w:val="00EE04E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72">
    <w:name w:val="xl172"/>
    <w:basedOn w:val="a2"/>
    <w:rsid w:val="00EE04E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73">
    <w:name w:val="xl173"/>
    <w:basedOn w:val="a2"/>
    <w:rsid w:val="00EE04E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74">
    <w:name w:val="xl174"/>
    <w:basedOn w:val="a2"/>
    <w:rsid w:val="00EE04E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75">
    <w:name w:val="xl175"/>
    <w:basedOn w:val="a2"/>
    <w:rsid w:val="00EE04E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176">
    <w:name w:val="xl176"/>
    <w:basedOn w:val="a2"/>
    <w:rsid w:val="00EE04E8"/>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177">
    <w:name w:val="xl177"/>
    <w:basedOn w:val="a2"/>
    <w:rsid w:val="00EE04E8"/>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78">
    <w:name w:val="xl178"/>
    <w:basedOn w:val="a2"/>
    <w:rsid w:val="00EE04E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79">
    <w:name w:val="xl179"/>
    <w:basedOn w:val="a2"/>
    <w:rsid w:val="00EE04E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80">
    <w:name w:val="xl180"/>
    <w:basedOn w:val="a2"/>
    <w:rsid w:val="00EE04E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81">
    <w:name w:val="xl181"/>
    <w:basedOn w:val="a2"/>
    <w:rsid w:val="00EE04E8"/>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182">
    <w:name w:val="xl182"/>
    <w:basedOn w:val="a2"/>
    <w:rsid w:val="00EE04E8"/>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183">
    <w:name w:val="xl183"/>
    <w:basedOn w:val="a2"/>
    <w:rsid w:val="00EE04E8"/>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84">
    <w:name w:val="xl184"/>
    <w:basedOn w:val="a2"/>
    <w:rsid w:val="00EE04E8"/>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85">
    <w:name w:val="xl185"/>
    <w:basedOn w:val="a2"/>
    <w:rsid w:val="00EE04E8"/>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86">
    <w:name w:val="xl186"/>
    <w:basedOn w:val="a2"/>
    <w:rsid w:val="00EE04E8"/>
    <w:pPr>
      <w:pBdr>
        <w:top w:val="single" w:sz="4" w:space="0" w:color="auto"/>
        <w:lef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87">
    <w:name w:val="xl187"/>
    <w:basedOn w:val="a2"/>
    <w:rsid w:val="00EE04E8"/>
    <w:pPr>
      <w:pBdr>
        <w:lef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88">
    <w:name w:val="xl188"/>
    <w:basedOn w:val="a2"/>
    <w:rsid w:val="00EE04E8"/>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189">
    <w:name w:val="xl189"/>
    <w:basedOn w:val="a2"/>
    <w:rsid w:val="00EE04E8"/>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90">
    <w:name w:val="xl190"/>
    <w:basedOn w:val="a2"/>
    <w:rsid w:val="00EE04E8"/>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91">
    <w:name w:val="xl191"/>
    <w:basedOn w:val="a2"/>
    <w:rsid w:val="00EE04E8"/>
    <w:pPr>
      <w:pBdr>
        <w:top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192">
    <w:name w:val="xl192"/>
    <w:basedOn w:val="a2"/>
    <w:rsid w:val="00EE04E8"/>
    <w:pPr>
      <w:pBdr>
        <w:top w:val="single" w:sz="4" w:space="0" w:color="auto"/>
      </w:pBdr>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193">
    <w:name w:val="xl193"/>
    <w:basedOn w:val="a2"/>
    <w:rsid w:val="00EE04E8"/>
    <w:pPr>
      <w:pBdr>
        <w:top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94">
    <w:name w:val="xl194"/>
    <w:basedOn w:val="a2"/>
    <w:rsid w:val="00EE04E8"/>
    <w:pPr>
      <w:pBdr>
        <w:top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95">
    <w:name w:val="xl195"/>
    <w:basedOn w:val="a2"/>
    <w:rsid w:val="00EE04E8"/>
    <w:pPr>
      <w:pBdr>
        <w:top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96">
    <w:name w:val="xl196"/>
    <w:basedOn w:val="a2"/>
    <w:rsid w:val="00EE04E8"/>
    <w:pPr>
      <w:pBdr>
        <w:top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197">
    <w:name w:val="xl197"/>
    <w:basedOn w:val="a2"/>
    <w:rsid w:val="00EE04E8"/>
    <w:pPr>
      <w:pBdr>
        <w:top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98">
    <w:name w:val="xl198"/>
    <w:basedOn w:val="a2"/>
    <w:rsid w:val="00EE04E8"/>
    <w:pPr>
      <w:pBdr>
        <w:top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99">
    <w:name w:val="xl199"/>
    <w:basedOn w:val="a2"/>
    <w:rsid w:val="00EE04E8"/>
    <w:pPr>
      <w:pBdr>
        <w:top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200">
    <w:name w:val="xl200"/>
    <w:basedOn w:val="a2"/>
    <w:rsid w:val="00EE04E8"/>
    <w:pPr>
      <w:pBdr>
        <w:bottom w:val="single" w:sz="4" w:space="0" w:color="auto"/>
      </w:pBdr>
      <w:spacing w:before="100" w:beforeAutospacing="1" w:after="100" w:afterAutospacing="1" w:line="240" w:lineRule="auto"/>
    </w:pPr>
    <w:rPr>
      <w:rFonts w:ascii="Arial" w:eastAsia="Times New Roman" w:hAnsi="Arial" w:cs="Arial"/>
      <w:sz w:val="24"/>
      <w:szCs w:val="24"/>
      <w:lang w:eastAsia="ru-RU"/>
    </w:rPr>
  </w:style>
  <w:style w:type="paragraph" w:customStyle="1" w:styleId="xl201">
    <w:name w:val="xl201"/>
    <w:basedOn w:val="a2"/>
    <w:rsid w:val="00EE04E8"/>
    <w:pPr>
      <w:pBdr>
        <w:bottom w:val="single" w:sz="4" w:space="0" w:color="auto"/>
      </w:pBdr>
      <w:spacing w:before="100" w:beforeAutospacing="1" w:after="100" w:afterAutospacing="1" w:line="240" w:lineRule="auto"/>
      <w:textAlignment w:val="top"/>
    </w:pPr>
    <w:rPr>
      <w:rFonts w:ascii="Arial" w:eastAsia="Times New Roman" w:hAnsi="Arial" w:cs="Arial"/>
      <w:b/>
      <w:bCs/>
      <w:sz w:val="24"/>
      <w:szCs w:val="24"/>
      <w:lang w:eastAsia="ru-RU"/>
    </w:rPr>
  </w:style>
  <w:style w:type="paragraph" w:customStyle="1" w:styleId="xl202">
    <w:name w:val="xl202"/>
    <w:basedOn w:val="a2"/>
    <w:rsid w:val="00EE04E8"/>
    <w:pPr>
      <w:pBdr>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03">
    <w:name w:val="xl203"/>
    <w:basedOn w:val="a2"/>
    <w:rsid w:val="00EE04E8"/>
    <w:pPr>
      <w:pBdr>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04">
    <w:name w:val="xl204"/>
    <w:basedOn w:val="a2"/>
    <w:rsid w:val="00EE04E8"/>
    <w:pPr>
      <w:pBdr>
        <w:bottom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205">
    <w:name w:val="xl205"/>
    <w:basedOn w:val="a2"/>
    <w:rsid w:val="00EE04E8"/>
    <w:pPr>
      <w:pBdr>
        <w:bottom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206">
    <w:name w:val="xl206"/>
    <w:basedOn w:val="a2"/>
    <w:rsid w:val="00EE04E8"/>
    <w:pPr>
      <w:pBdr>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07">
    <w:name w:val="xl207"/>
    <w:basedOn w:val="a2"/>
    <w:rsid w:val="00EE04E8"/>
    <w:pPr>
      <w:pBdr>
        <w:bottom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208">
    <w:name w:val="xl208"/>
    <w:basedOn w:val="a2"/>
    <w:rsid w:val="00EE04E8"/>
    <w:pPr>
      <w:pBdr>
        <w:left w:val="single" w:sz="4" w:space="0" w:color="auto"/>
        <w:bottom w:val="single" w:sz="4" w:space="0" w:color="auto"/>
        <w:right w:val="single" w:sz="4" w:space="0" w:color="auto"/>
      </w:pBdr>
      <w:shd w:val="clear" w:color="000000" w:fill="FFFFCC"/>
      <w:spacing w:before="100" w:beforeAutospacing="1" w:after="100" w:afterAutospacing="1" w:line="240" w:lineRule="auto"/>
    </w:pPr>
    <w:rPr>
      <w:rFonts w:ascii="Arial" w:eastAsia="Times New Roman" w:hAnsi="Arial" w:cs="Arial"/>
      <w:sz w:val="24"/>
      <w:szCs w:val="24"/>
      <w:lang w:eastAsia="ru-RU"/>
    </w:rPr>
  </w:style>
  <w:style w:type="paragraph" w:customStyle="1" w:styleId="xl209">
    <w:name w:val="xl209"/>
    <w:basedOn w:val="a2"/>
    <w:rsid w:val="00EE04E8"/>
    <w:pPr>
      <w:pBdr>
        <w:left w:val="single" w:sz="4" w:space="0" w:color="auto"/>
        <w:bottom w:val="single" w:sz="4" w:space="0" w:color="auto"/>
        <w:right w:val="single" w:sz="4" w:space="0" w:color="auto"/>
      </w:pBdr>
      <w:shd w:val="clear" w:color="000000" w:fill="FFFFCC"/>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210">
    <w:name w:val="xl210"/>
    <w:basedOn w:val="a2"/>
    <w:rsid w:val="00EE04E8"/>
    <w:pPr>
      <w:pBdr>
        <w:left w:val="single" w:sz="4" w:space="0" w:color="auto"/>
        <w:bottom w:val="single" w:sz="4" w:space="0" w:color="auto"/>
        <w:right w:val="single" w:sz="4" w:space="0" w:color="auto"/>
      </w:pBdr>
      <w:shd w:val="clear" w:color="000000" w:fill="FF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11">
    <w:name w:val="xl211"/>
    <w:basedOn w:val="a2"/>
    <w:rsid w:val="00EE04E8"/>
    <w:pPr>
      <w:pBdr>
        <w:left w:val="single" w:sz="4" w:space="0" w:color="auto"/>
        <w:bottom w:val="single" w:sz="4" w:space="0" w:color="auto"/>
        <w:right w:val="single" w:sz="4" w:space="0" w:color="auto"/>
      </w:pBdr>
      <w:shd w:val="clear" w:color="000000" w:fill="FF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12">
    <w:name w:val="xl212"/>
    <w:basedOn w:val="a2"/>
    <w:rsid w:val="00EE04E8"/>
    <w:pPr>
      <w:pBdr>
        <w:left w:val="single" w:sz="4" w:space="0" w:color="auto"/>
        <w:bottom w:val="single" w:sz="4" w:space="0" w:color="auto"/>
        <w:right w:val="single" w:sz="4" w:space="0" w:color="auto"/>
      </w:pBdr>
      <w:shd w:val="clear" w:color="000000" w:fill="FFFFCC"/>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213">
    <w:name w:val="xl213"/>
    <w:basedOn w:val="a2"/>
    <w:rsid w:val="00EE04E8"/>
    <w:pPr>
      <w:pBdr>
        <w:left w:val="single" w:sz="4" w:space="0" w:color="auto"/>
        <w:bottom w:val="single" w:sz="4" w:space="0" w:color="auto"/>
        <w:right w:val="single" w:sz="4" w:space="0" w:color="auto"/>
      </w:pBdr>
      <w:shd w:val="clear" w:color="000000" w:fill="FFFFCC"/>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214">
    <w:name w:val="xl214"/>
    <w:basedOn w:val="a2"/>
    <w:rsid w:val="00EE04E8"/>
    <w:pPr>
      <w:pBdr>
        <w:left w:val="single" w:sz="4" w:space="0" w:color="auto"/>
        <w:bottom w:val="single" w:sz="4" w:space="0" w:color="auto"/>
        <w:right w:val="single" w:sz="4" w:space="0" w:color="auto"/>
      </w:pBdr>
      <w:shd w:val="clear" w:color="000000" w:fill="FF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15">
    <w:name w:val="xl215"/>
    <w:basedOn w:val="a2"/>
    <w:rsid w:val="00EE04E8"/>
    <w:pPr>
      <w:pBdr>
        <w:left w:val="single" w:sz="4" w:space="0" w:color="auto"/>
        <w:bottom w:val="single" w:sz="4" w:space="0" w:color="auto"/>
        <w:right w:val="single" w:sz="4" w:space="0" w:color="auto"/>
      </w:pBdr>
      <w:shd w:val="clear" w:color="000000" w:fill="FF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16">
    <w:name w:val="xl216"/>
    <w:basedOn w:val="a2"/>
    <w:rsid w:val="00EE04E8"/>
    <w:pPr>
      <w:pBdr>
        <w:left w:val="single" w:sz="4" w:space="0" w:color="auto"/>
        <w:bottom w:val="single" w:sz="4" w:space="0" w:color="auto"/>
        <w:right w:val="single" w:sz="4" w:space="0" w:color="auto"/>
      </w:pBdr>
      <w:shd w:val="clear" w:color="000000" w:fill="FFFFCC"/>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217">
    <w:name w:val="xl217"/>
    <w:basedOn w:val="a2"/>
    <w:rsid w:val="00EE04E8"/>
    <w:pPr>
      <w:pBdr>
        <w:top w:val="single" w:sz="4" w:space="0" w:color="auto"/>
        <w:left w:val="single" w:sz="4" w:space="0" w:color="auto"/>
        <w:bottom w:val="single" w:sz="4" w:space="0" w:color="auto"/>
        <w:right w:val="single" w:sz="4" w:space="0" w:color="auto"/>
      </w:pBdr>
      <w:shd w:val="clear" w:color="000000" w:fill="FFFFCC"/>
      <w:spacing w:before="100" w:beforeAutospacing="1" w:after="100" w:afterAutospacing="1" w:line="240" w:lineRule="auto"/>
    </w:pPr>
    <w:rPr>
      <w:rFonts w:ascii="Arial" w:eastAsia="Times New Roman" w:hAnsi="Arial" w:cs="Arial"/>
      <w:sz w:val="24"/>
      <w:szCs w:val="24"/>
      <w:lang w:eastAsia="ru-RU"/>
    </w:rPr>
  </w:style>
  <w:style w:type="paragraph" w:customStyle="1" w:styleId="xl218">
    <w:name w:val="xl218"/>
    <w:basedOn w:val="a2"/>
    <w:rsid w:val="00EE04E8"/>
    <w:pPr>
      <w:pBdr>
        <w:top w:val="single" w:sz="4" w:space="0" w:color="auto"/>
        <w:left w:val="single" w:sz="4" w:space="0" w:color="auto"/>
        <w:bottom w:val="single" w:sz="4" w:space="0" w:color="auto"/>
        <w:right w:val="single" w:sz="4" w:space="0" w:color="auto"/>
      </w:pBdr>
      <w:shd w:val="clear" w:color="000000" w:fill="FFFFCC"/>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219">
    <w:name w:val="xl219"/>
    <w:basedOn w:val="a2"/>
    <w:rsid w:val="00EE04E8"/>
    <w:pPr>
      <w:pBdr>
        <w:top w:val="single" w:sz="4" w:space="0" w:color="auto"/>
        <w:left w:val="single" w:sz="4" w:space="0" w:color="auto"/>
        <w:bottom w:val="single" w:sz="4" w:space="0" w:color="auto"/>
        <w:right w:val="single" w:sz="4" w:space="0" w:color="auto"/>
      </w:pBdr>
      <w:shd w:val="clear" w:color="000000" w:fill="FF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20">
    <w:name w:val="xl220"/>
    <w:basedOn w:val="a2"/>
    <w:rsid w:val="00EE04E8"/>
    <w:pPr>
      <w:pBdr>
        <w:top w:val="single" w:sz="4" w:space="0" w:color="auto"/>
        <w:left w:val="single" w:sz="4" w:space="0" w:color="auto"/>
        <w:bottom w:val="single" w:sz="4" w:space="0" w:color="auto"/>
        <w:right w:val="single" w:sz="4" w:space="0" w:color="auto"/>
      </w:pBdr>
      <w:shd w:val="clear" w:color="000000" w:fill="FF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21">
    <w:name w:val="xl221"/>
    <w:basedOn w:val="a2"/>
    <w:rsid w:val="00EE04E8"/>
    <w:pPr>
      <w:pBdr>
        <w:top w:val="single" w:sz="4" w:space="0" w:color="auto"/>
        <w:left w:val="single" w:sz="4" w:space="0" w:color="auto"/>
        <w:bottom w:val="single" w:sz="4" w:space="0" w:color="auto"/>
        <w:right w:val="single" w:sz="4" w:space="0" w:color="auto"/>
      </w:pBdr>
      <w:shd w:val="clear" w:color="000000" w:fill="FFFFCC"/>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222">
    <w:name w:val="xl222"/>
    <w:basedOn w:val="a2"/>
    <w:rsid w:val="00EE04E8"/>
    <w:pPr>
      <w:pBdr>
        <w:top w:val="single" w:sz="4" w:space="0" w:color="auto"/>
        <w:left w:val="single" w:sz="4" w:space="0" w:color="auto"/>
        <w:bottom w:val="single" w:sz="4" w:space="0" w:color="auto"/>
        <w:right w:val="single" w:sz="4" w:space="0" w:color="auto"/>
      </w:pBdr>
      <w:shd w:val="clear" w:color="000000" w:fill="FFFFCC"/>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223">
    <w:name w:val="xl223"/>
    <w:basedOn w:val="a2"/>
    <w:rsid w:val="00EE04E8"/>
    <w:pPr>
      <w:pBdr>
        <w:top w:val="single" w:sz="4" w:space="0" w:color="auto"/>
        <w:left w:val="single" w:sz="4" w:space="0" w:color="auto"/>
        <w:bottom w:val="single" w:sz="4" w:space="0" w:color="auto"/>
        <w:right w:val="single" w:sz="4" w:space="0" w:color="auto"/>
      </w:pBdr>
      <w:shd w:val="clear" w:color="000000" w:fill="FF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24">
    <w:name w:val="xl224"/>
    <w:basedOn w:val="a2"/>
    <w:rsid w:val="00EE04E8"/>
    <w:pPr>
      <w:pBdr>
        <w:top w:val="single" w:sz="4" w:space="0" w:color="auto"/>
        <w:left w:val="single" w:sz="4" w:space="0" w:color="auto"/>
        <w:bottom w:val="single" w:sz="4" w:space="0" w:color="auto"/>
        <w:right w:val="single" w:sz="4" w:space="0" w:color="auto"/>
      </w:pBdr>
      <w:shd w:val="clear" w:color="000000" w:fill="FF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25">
    <w:name w:val="xl225"/>
    <w:basedOn w:val="a2"/>
    <w:rsid w:val="00EE04E8"/>
    <w:pPr>
      <w:pBdr>
        <w:top w:val="single" w:sz="4" w:space="0" w:color="auto"/>
        <w:left w:val="single" w:sz="4" w:space="0" w:color="auto"/>
        <w:bottom w:val="single" w:sz="4" w:space="0" w:color="auto"/>
        <w:right w:val="single" w:sz="4" w:space="0" w:color="auto"/>
      </w:pBdr>
      <w:shd w:val="clear" w:color="000000" w:fill="FFFFCC"/>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226">
    <w:name w:val="xl226"/>
    <w:basedOn w:val="a2"/>
    <w:rsid w:val="00EE04E8"/>
    <w:pPr>
      <w:pBdr>
        <w:left w:val="single" w:sz="4" w:space="0" w:color="auto"/>
        <w:bottom w:val="single" w:sz="4" w:space="0" w:color="auto"/>
      </w:pBdr>
      <w:shd w:val="clear" w:color="000000" w:fill="FF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27">
    <w:name w:val="xl227"/>
    <w:basedOn w:val="a2"/>
    <w:rsid w:val="00EE04E8"/>
    <w:pPr>
      <w:pBdr>
        <w:top w:val="single" w:sz="4" w:space="0" w:color="auto"/>
        <w:left w:val="single" w:sz="4" w:space="0" w:color="auto"/>
        <w:bottom w:val="single" w:sz="4" w:space="0" w:color="auto"/>
        <w:right w:val="single" w:sz="4" w:space="0" w:color="auto"/>
      </w:pBdr>
      <w:shd w:val="clear" w:color="000000" w:fill="FF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28">
    <w:name w:val="xl228"/>
    <w:basedOn w:val="a2"/>
    <w:rsid w:val="00EE04E8"/>
    <w:pPr>
      <w:pBdr>
        <w:left w:val="single" w:sz="4" w:space="0" w:color="auto"/>
        <w:bottom w:val="single" w:sz="4" w:space="0" w:color="auto"/>
      </w:pBdr>
      <w:shd w:val="clear" w:color="000000" w:fill="FF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29">
    <w:name w:val="xl229"/>
    <w:basedOn w:val="a2"/>
    <w:rsid w:val="00EE04E8"/>
    <w:pPr>
      <w:pBdr>
        <w:bottom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230">
    <w:name w:val="xl230"/>
    <w:basedOn w:val="a2"/>
    <w:rsid w:val="00EE04E8"/>
    <w:pPr>
      <w:pBdr>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31">
    <w:name w:val="xl231"/>
    <w:basedOn w:val="a2"/>
    <w:rsid w:val="00EE04E8"/>
    <w:pPr>
      <w:pBdr>
        <w:left w:val="single" w:sz="4" w:space="0" w:color="auto"/>
        <w:bottom w:val="single" w:sz="4" w:space="0" w:color="auto"/>
        <w:right w:val="single" w:sz="4" w:space="0" w:color="auto"/>
      </w:pBdr>
      <w:shd w:val="clear" w:color="FFFFCC"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32">
    <w:name w:val="xl232"/>
    <w:basedOn w:val="a2"/>
    <w:rsid w:val="00EE04E8"/>
    <w:pPr>
      <w:pBdr>
        <w:left w:val="single" w:sz="4" w:space="0" w:color="auto"/>
        <w:bottom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33">
    <w:name w:val="xl233"/>
    <w:basedOn w:val="a2"/>
    <w:rsid w:val="00EE04E8"/>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34">
    <w:name w:val="xl234"/>
    <w:basedOn w:val="a2"/>
    <w:rsid w:val="00EE04E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35">
    <w:name w:val="xl235"/>
    <w:basedOn w:val="a2"/>
    <w:rsid w:val="00EE04E8"/>
    <w:pPr>
      <w:pBdr>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236">
    <w:name w:val="xl236"/>
    <w:basedOn w:val="a2"/>
    <w:rsid w:val="00EE04E8"/>
    <w:pPr>
      <w:pBdr>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37">
    <w:name w:val="xl237"/>
    <w:basedOn w:val="a2"/>
    <w:rsid w:val="00EE04E8"/>
    <w:pPr>
      <w:pBdr>
        <w:left w:val="single" w:sz="4" w:space="0" w:color="auto"/>
        <w:bottom w:val="single" w:sz="4" w:space="0" w:color="auto"/>
        <w:right w:val="single" w:sz="4" w:space="0" w:color="auto"/>
      </w:pBdr>
      <w:shd w:val="clear" w:color="000000" w:fill="BFBFBF"/>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238">
    <w:name w:val="xl238"/>
    <w:basedOn w:val="a2"/>
    <w:rsid w:val="00EE04E8"/>
    <w:pPr>
      <w:pBdr>
        <w:top w:val="single" w:sz="4" w:space="0" w:color="auto"/>
        <w:left w:val="single" w:sz="4" w:space="0" w:color="auto"/>
        <w:bottom w:val="single" w:sz="4" w:space="0" w:color="auto"/>
        <w:right w:val="single" w:sz="4" w:space="0" w:color="auto"/>
      </w:pBdr>
      <w:shd w:val="clear" w:color="FFFFCC"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39">
    <w:name w:val="xl239"/>
    <w:basedOn w:val="a2"/>
    <w:rsid w:val="00EE04E8"/>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240">
    <w:name w:val="xl240"/>
    <w:basedOn w:val="a2"/>
    <w:rsid w:val="00EE04E8"/>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241">
    <w:name w:val="xl241"/>
    <w:basedOn w:val="a2"/>
    <w:rsid w:val="00EE04E8"/>
    <w:pPr>
      <w:pBdr>
        <w:top w:val="single" w:sz="4" w:space="0" w:color="auto"/>
        <w:left w:val="single" w:sz="4" w:space="0" w:color="auto"/>
        <w:bottom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242">
    <w:name w:val="xl242"/>
    <w:basedOn w:val="a2"/>
    <w:rsid w:val="00EE04E8"/>
    <w:pPr>
      <w:pBdr>
        <w:top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243">
    <w:name w:val="xl243"/>
    <w:basedOn w:val="a2"/>
    <w:rsid w:val="00EE04E8"/>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244">
    <w:name w:val="xl244"/>
    <w:basedOn w:val="a2"/>
    <w:rsid w:val="00EE04E8"/>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245">
    <w:name w:val="xl245"/>
    <w:basedOn w:val="a2"/>
    <w:rsid w:val="00EE04E8"/>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46">
    <w:name w:val="xl246"/>
    <w:basedOn w:val="a2"/>
    <w:rsid w:val="00EE04E8"/>
    <w:pPr>
      <w:pBdr>
        <w:top w:val="single" w:sz="4" w:space="0" w:color="auto"/>
        <w:left w:val="single" w:sz="4" w:space="0" w:color="auto"/>
        <w:bottom w:val="single" w:sz="4" w:space="0" w:color="auto"/>
        <w:right w:val="single" w:sz="4" w:space="0" w:color="auto"/>
      </w:pBdr>
      <w:shd w:val="clear" w:color="FFFFCC" w:fill="EEECE1"/>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47">
    <w:name w:val="xl247"/>
    <w:basedOn w:val="a2"/>
    <w:rsid w:val="00EE04E8"/>
    <w:pPr>
      <w:pBdr>
        <w:top w:val="single" w:sz="4" w:space="0" w:color="auto"/>
        <w:left w:val="single" w:sz="4" w:space="0" w:color="auto"/>
        <w:bottom w:val="single" w:sz="4" w:space="0" w:color="auto"/>
      </w:pBdr>
      <w:shd w:val="clear" w:color="FFFFCC" w:fill="EEECE1"/>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48">
    <w:name w:val="xl248"/>
    <w:basedOn w:val="a2"/>
    <w:rsid w:val="00EE04E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49">
    <w:name w:val="xl249"/>
    <w:basedOn w:val="a2"/>
    <w:rsid w:val="00EE04E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50">
    <w:name w:val="xl250"/>
    <w:basedOn w:val="a2"/>
    <w:rsid w:val="00EE04E8"/>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51">
    <w:name w:val="xl251"/>
    <w:basedOn w:val="a2"/>
    <w:rsid w:val="00EE04E8"/>
    <w:pPr>
      <w:pBdr>
        <w:left w:val="single" w:sz="4" w:space="0" w:color="auto"/>
        <w:bottom w:val="single" w:sz="4" w:space="0" w:color="auto"/>
        <w:right w:val="single" w:sz="4" w:space="0" w:color="auto"/>
      </w:pBdr>
      <w:shd w:val="clear" w:color="000000" w:fill="EEECE1"/>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252">
    <w:name w:val="xl252"/>
    <w:basedOn w:val="a2"/>
    <w:rsid w:val="00EE04E8"/>
    <w:pPr>
      <w:pBdr>
        <w:top w:val="single" w:sz="4" w:space="0" w:color="auto"/>
        <w:left w:val="single" w:sz="4" w:space="27" w:color="auto"/>
        <w:bottom w:val="single" w:sz="4" w:space="0" w:color="auto"/>
      </w:pBdr>
      <w:spacing w:before="100" w:beforeAutospacing="1" w:after="100" w:afterAutospacing="1" w:line="240" w:lineRule="auto"/>
      <w:ind w:firstLineChars="300" w:firstLine="300"/>
      <w:textAlignment w:val="center"/>
    </w:pPr>
    <w:rPr>
      <w:rFonts w:ascii="Arial" w:eastAsia="Times New Roman" w:hAnsi="Arial" w:cs="Arial"/>
      <w:sz w:val="24"/>
      <w:szCs w:val="24"/>
      <w:lang w:eastAsia="ru-RU"/>
    </w:rPr>
  </w:style>
  <w:style w:type="paragraph" w:customStyle="1" w:styleId="xl253">
    <w:name w:val="xl253"/>
    <w:basedOn w:val="a2"/>
    <w:rsid w:val="00EE04E8"/>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54">
    <w:name w:val="xl254"/>
    <w:basedOn w:val="a2"/>
    <w:rsid w:val="00EE04E8"/>
    <w:pPr>
      <w:pBdr>
        <w:top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55">
    <w:name w:val="xl255"/>
    <w:basedOn w:val="a2"/>
    <w:rsid w:val="00EE04E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56">
    <w:name w:val="xl256"/>
    <w:basedOn w:val="a2"/>
    <w:rsid w:val="00EE04E8"/>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257">
    <w:name w:val="xl257"/>
    <w:basedOn w:val="a2"/>
    <w:rsid w:val="00EE04E8"/>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58">
    <w:name w:val="xl258"/>
    <w:basedOn w:val="a2"/>
    <w:rsid w:val="00EE04E8"/>
    <w:pPr>
      <w:pBdr>
        <w:top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59">
    <w:name w:val="xl259"/>
    <w:basedOn w:val="a2"/>
    <w:rsid w:val="00EE04E8"/>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60">
    <w:name w:val="xl260"/>
    <w:basedOn w:val="a2"/>
    <w:rsid w:val="00EE04E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61">
    <w:name w:val="xl261"/>
    <w:basedOn w:val="a2"/>
    <w:rsid w:val="00EE04E8"/>
    <w:pPr>
      <w:pBdr>
        <w:top w:val="single" w:sz="4" w:space="0" w:color="auto"/>
        <w:left w:val="single" w:sz="4" w:space="0" w:color="auto"/>
        <w:bottom w:val="single" w:sz="4" w:space="0" w:color="auto"/>
      </w:pBdr>
      <w:shd w:val="clear" w:color="000000" w:fill="EEECE1"/>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62">
    <w:name w:val="xl262"/>
    <w:basedOn w:val="a2"/>
    <w:rsid w:val="00EE04E8"/>
    <w:pPr>
      <w:pBdr>
        <w:top w:val="single" w:sz="4" w:space="0" w:color="auto"/>
        <w:bottom w:val="single" w:sz="4" w:space="0" w:color="auto"/>
      </w:pBdr>
      <w:shd w:val="clear" w:color="000000" w:fill="EEECE1"/>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63">
    <w:name w:val="xl263"/>
    <w:basedOn w:val="a2"/>
    <w:rsid w:val="00EE04E8"/>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64">
    <w:name w:val="xl264"/>
    <w:basedOn w:val="a2"/>
    <w:rsid w:val="00EE04E8"/>
    <w:pPr>
      <w:pBdr>
        <w:top w:val="single" w:sz="4" w:space="0" w:color="auto"/>
        <w:left w:val="single" w:sz="4" w:space="27" w:color="auto"/>
        <w:bottom w:val="single" w:sz="4" w:space="0" w:color="auto"/>
      </w:pBdr>
      <w:shd w:val="clear" w:color="000000" w:fill="FFFFFF"/>
      <w:spacing w:before="100" w:beforeAutospacing="1" w:after="100" w:afterAutospacing="1" w:line="240" w:lineRule="auto"/>
      <w:ind w:firstLineChars="300" w:firstLine="300"/>
      <w:textAlignment w:val="center"/>
    </w:pPr>
    <w:rPr>
      <w:rFonts w:ascii="Arial" w:eastAsia="Times New Roman" w:hAnsi="Arial" w:cs="Arial"/>
      <w:sz w:val="24"/>
      <w:szCs w:val="24"/>
      <w:lang w:eastAsia="ru-RU"/>
    </w:rPr>
  </w:style>
  <w:style w:type="paragraph" w:customStyle="1" w:styleId="xl265">
    <w:name w:val="xl265"/>
    <w:basedOn w:val="a2"/>
    <w:rsid w:val="00EE04E8"/>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266">
    <w:name w:val="xl266"/>
    <w:basedOn w:val="a2"/>
    <w:rsid w:val="00EE04E8"/>
    <w:pPr>
      <w:pBdr>
        <w:top w:val="single" w:sz="4" w:space="0" w:color="auto"/>
        <w:bottom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267">
    <w:name w:val="xl267"/>
    <w:basedOn w:val="a2"/>
    <w:rsid w:val="00EE04E8"/>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68">
    <w:name w:val="xl268"/>
    <w:basedOn w:val="a2"/>
    <w:rsid w:val="00EE04E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69">
    <w:name w:val="xl269"/>
    <w:basedOn w:val="a2"/>
    <w:rsid w:val="00EE04E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24"/>
      <w:szCs w:val="24"/>
      <w:lang w:eastAsia="ru-RU"/>
    </w:rPr>
  </w:style>
  <w:style w:type="paragraph" w:customStyle="1" w:styleId="xl270">
    <w:name w:val="xl270"/>
    <w:basedOn w:val="a2"/>
    <w:rsid w:val="00EE04E8"/>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71">
    <w:name w:val="xl271"/>
    <w:basedOn w:val="a2"/>
    <w:rsid w:val="00EE04E8"/>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72">
    <w:name w:val="xl272"/>
    <w:basedOn w:val="a2"/>
    <w:rsid w:val="00EE04E8"/>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73">
    <w:name w:val="xl273"/>
    <w:basedOn w:val="a2"/>
    <w:rsid w:val="00EE04E8"/>
    <w:pPr>
      <w:pBdr>
        <w:top w:val="single" w:sz="4" w:space="0" w:color="auto"/>
        <w:left w:val="single" w:sz="4" w:space="0" w:color="auto"/>
        <w:bottom w:val="single" w:sz="4" w:space="0" w:color="auto"/>
      </w:pBdr>
      <w:shd w:val="clear" w:color="FFFFCC"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74">
    <w:name w:val="xl274"/>
    <w:basedOn w:val="a2"/>
    <w:rsid w:val="00EE04E8"/>
    <w:pPr>
      <w:pBdr>
        <w:top w:val="single" w:sz="4" w:space="0" w:color="auto"/>
        <w:left w:val="single" w:sz="4" w:space="0" w:color="auto"/>
        <w:bottom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75">
    <w:name w:val="xl275"/>
    <w:basedOn w:val="a2"/>
    <w:rsid w:val="00EE04E8"/>
    <w:pPr>
      <w:pBdr>
        <w:top w:val="single" w:sz="4" w:space="0" w:color="auto"/>
        <w:bottom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76">
    <w:name w:val="xl276"/>
    <w:basedOn w:val="a2"/>
    <w:rsid w:val="00EE04E8"/>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277">
    <w:name w:val="xl277"/>
    <w:basedOn w:val="a2"/>
    <w:rsid w:val="00EE04E8"/>
    <w:pPr>
      <w:pBdr>
        <w:top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78">
    <w:name w:val="xl278"/>
    <w:basedOn w:val="a2"/>
    <w:rsid w:val="00EE04E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279">
    <w:name w:val="xl279"/>
    <w:basedOn w:val="a2"/>
    <w:rsid w:val="00EE04E8"/>
    <w:pPr>
      <w:pBdr>
        <w:top w:val="single" w:sz="4" w:space="0" w:color="auto"/>
        <w:left w:val="single" w:sz="4" w:space="0" w:color="auto"/>
        <w:bottom w:val="single" w:sz="4" w:space="0" w:color="auto"/>
        <w:right w:val="single" w:sz="4" w:space="0" w:color="auto"/>
      </w:pBdr>
      <w:shd w:val="clear" w:color="FFFFCC"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80">
    <w:name w:val="xl280"/>
    <w:basedOn w:val="a2"/>
    <w:rsid w:val="00EE04E8"/>
    <w:pPr>
      <w:pBdr>
        <w:top w:val="single" w:sz="4" w:space="0" w:color="auto"/>
        <w:left w:val="single" w:sz="4" w:space="0" w:color="auto"/>
        <w:bottom w:val="single" w:sz="4" w:space="0" w:color="auto"/>
      </w:pBdr>
      <w:shd w:val="clear" w:color="FFFFCC"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81">
    <w:name w:val="xl281"/>
    <w:basedOn w:val="a2"/>
    <w:rsid w:val="00EE04E8"/>
    <w:pPr>
      <w:pBdr>
        <w:top w:val="single" w:sz="4" w:space="0" w:color="auto"/>
        <w:bottom w:val="single" w:sz="4" w:space="0" w:color="auto"/>
      </w:pBdr>
      <w:shd w:val="clear" w:color="FFFFCC"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82">
    <w:name w:val="xl282"/>
    <w:basedOn w:val="a2"/>
    <w:rsid w:val="00EE04E8"/>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283">
    <w:name w:val="xl283"/>
    <w:basedOn w:val="a2"/>
    <w:rsid w:val="00EE04E8"/>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284">
    <w:name w:val="xl284"/>
    <w:basedOn w:val="a2"/>
    <w:rsid w:val="00EE04E8"/>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285">
    <w:name w:val="xl285"/>
    <w:basedOn w:val="a2"/>
    <w:rsid w:val="00EE04E8"/>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286">
    <w:name w:val="xl286"/>
    <w:basedOn w:val="a2"/>
    <w:rsid w:val="00EE04E8"/>
    <w:pPr>
      <w:pBdr>
        <w:top w:val="single" w:sz="4" w:space="0" w:color="auto"/>
        <w:left w:val="single" w:sz="4" w:space="0" w:color="auto"/>
        <w:right w:val="single" w:sz="4" w:space="0" w:color="auto"/>
      </w:pBdr>
      <w:shd w:val="clear" w:color="000000" w:fill="BFBFBF"/>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287">
    <w:name w:val="xl287"/>
    <w:basedOn w:val="a2"/>
    <w:rsid w:val="00EE04E8"/>
    <w:pPr>
      <w:pBdr>
        <w:top w:val="single" w:sz="4" w:space="0" w:color="auto"/>
        <w:left w:val="single" w:sz="4" w:space="0" w:color="auto"/>
        <w:right w:val="single" w:sz="4" w:space="0" w:color="auto"/>
      </w:pBdr>
      <w:shd w:val="clear" w:color="000000" w:fill="BFBFBF"/>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288">
    <w:name w:val="xl288"/>
    <w:basedOn w:val="a2"/>
    <w:rsid w:val="00EE04E8"/>
    <w:pPr>
      <w:pBdr>
        <w:top w:val="single" w:sz="4" w:space="0" w:color="auto"/>
        <w:left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289">
    <w:name w:val="xl289"/>
    <w:basedOn w:val="a2"/>
    <w:rsid w:val="00EE04E8"/>
    <w:pPr>
      <w:pBdr>
        <w:top w:val="single" w:sz="4" w:space="0" w:color="auto"/>
        <w:lef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290">
    <w:name w:val="xl290"/>
    <w:basedOn w:val="a2"/>
    <w:rsid w:val="00EE04E8"/>
    <w:pPr>
      <w:pBdr>
        <w:top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291">
    <w:name w:val="xl291"/>
    <w:basedOn w:val="a2"/>
    <w:rsid w:val="00EE04E8"/>
    <w:pPr>
      <w:pBdr>
        <w:top w:val="single" w:sz="4" w:space="0" w:color="auto"/>
        <w:left w:val="single" w:sz="4" w:space="0" w:color="auto"/>
        <w:right w:val="single" w:sz="4" w:space="0" w:color="auto"/>
      </w:pBdr>
      <w:shd w:val="clear" w:color="000000" w:fill="BFBFBF"/>
      <w:spacing w:before="100" w:beforeAutospacing="1" w:after="100" w:afterAutospacing="1" w:line="240" w:lineRule="auto"/>
      <w:textAlignment w:val="center"/>
    </w:pPr>
    <w:rPr>
      <w:rFonts w:ascii="Arial" w:eastAsia="Times New Roman" w:hAnsi="Arial" w:cs="Arial"/>
      <w:sz w:val="24"/>
      <w:szCs w:val="24"/>
      <w:lang w:eastAsia="ru-RU"/>
    </w:rPr>
  </w:style>
  <w:style w:type="paragraph" w:customStyle="1" w:styleId="xl292">
    <w:name w:val="xl292"/>
    <w:basedOn w:val="a2"/>
    <w:rsid w:val="00EE04E8"/>
    <w:pPr>
      <w:pBdr>
        <w:top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93">
    <w:name w:val="xl293"/>
    <w:basedOn w:val="a2"/>
    <w:rsid w:val="00EE04E8"/>
    <w:pPr>
      <w:pBdr>
        <w:top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94">
    <w:name w:val="xl294"/>
    <w:basedOn w:val="a2"/>
    <w:rsid w:val="00EE04E8"/>
    <w:pPr>
      <w:pBdr>
        <w:top w:val="single" w:sz="4" w:space="0" w:color="auto"/>
        <w:bottom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295">
    <w:name w:val="xl295"/>
    <w:basedOn w:val="a2"/>
    <w:rsid w:val="00EE04E8"/>
    <w:pPr>
      <w:pBdr>
        <w:top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96">
    <w:name w:val="xl296"/>
    <w:basedOn w:val="a2"/>
    <w:rsid w:val="00EE04E8"/>
    <w:pPr>
      <w:pBdr>
        <w:top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97">
    <w:name w:val="xl297"/>
    <w:basedOn w:val="a2"/>
    <w:rsid w:val="00EE04E8"/>
    <w:pPr>
      <w:pBdr>
        <w:top w:val="single" w:sz="4" w:space="0" w:color="auto"/>
        <w:bottom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298">
    <w:name w:val="xl298"/>
    <w:basedOn w:val="a2"/>
    <w:rsid w:val="00EE04E8"/>
    <w:pPr>
      <w:pBdr>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299">
    <w:name w:val="xl299"/>
    <w:basedOn w:val="a2"/>
    <w:rsid w:val="00EE04E8"/>
    <w:pPr>
      <w:pBdr>
        <w:left w:val="single" w:sz="4" w:space="0" w:color="auto"/>
        <w:bottom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00">
    <w:name w:val="xl300"/>
    <w:basedOn w:val="a2"/>
    <w:rsid w:val="00EE04E8"/>
    <w:pPr>
      <w:pBdr>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01">
    <w:name w:val="xl301"/>
    <w:basedOn w:val="a2"/>
    <w:rsid w:val="00EE04E8"/>
    <w:pPr>
      <w:pBdr>
        <w:left w:val="single" w:sz="4" w:space="0" w:color="auto"/>
        <w:bottom w:val="single" w:sz="4" w:space="0" w:color="auto"/>
        <w:right w:val="single" w:sz="4" w:space="0" w:color="auto"/>
      </w:pBdr>
      <w:shd w:val="clear" w:color="CCFFFF"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02">
    <w:name w:val="xl302"/>
    <w:basedOn w:val="a2"/>
    <w:rsid w:val="00EE04E8"/>
    <w:pPr>
      <w:pBdr>
        <w:top w:val="single" w:sz="4" w:space="0" w:color="auto"/>
        <w:left w:val="single" w:sz="4" w:space="0" w:color="auto"/>
        <w:bottom w:val="single" w:sz="4" w:space="0" w:color="auto"/>
        <w:right w:val="single" w:sz="4" w:space="0" w:color="auto"/>
      </w:pBdr>
      <w:shd w:val="clear" w:color="CCFFFF"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03">
    <w:name w:val="xl303"/>
    <w:basedOn w:val="a2"/>
    <w:rsid w:val="00EE04E8"/>
    <w:pPr>
      <w:pBdr>
        <w:left w:val="single" w:sz="4" w:space="0" w:color="auto"/>
        <w:bottom w:val="single" w:sz="4" w:space="0" w:color="auto"/>
      </w:pBdr>
      <w:shd w:val="clear" w:color="CCFFFF"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04">
    <w:name w:val="xl304"/>
    <w:basedOn w:val="a2"/>
    <w:rsid w:val="00EE04E8"/>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05">
    <w:name w:val="xl305"/>
    <w:basedOn w:val="a2"/>
    <w:rsid w:val="00EE04E8"/>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06">
    <w:name w:val="xl306"/>
    <w:basedOn w:val="a2"/>
    <w:rsid w:val="00EE04E8"/>
    <w:pPr>
      <w:pBdr>
        <w:top w:val="single" w:sz="4" w:space="0" w:color="auto"/>
        <w:left w:val="single" w:sz="4" w:space="0" w:color="auto"/>
        <w:bottom w:val="single" w:sz="4" w:space="0" w:color="auto"/>
      </w:pBdr>
      <w:shd w:val="clear" w:color="CCFFFF"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07">
    <w:name w:val="xl307"/>
    <w:basedOn w:val="a2"/>
    <w:rsid w:val="00EE04E8"/>
    <w:pPr>
      <w:pBdr>
        <w:top w:val="single" w:sz="4" w:space="0" w:color="auto"/>
        <w:bottom w:val="single" w:sz="4" w:space="0" w:color="auto"/>
      </w:pBdr>
      <w:shd w:val="clear" w:color="CCFFFF"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08">
    <w:name w:val="xl308"/>
    <w:basedOn w:val="a2"/>
    <w:rsid w:val="00EE04E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09">
    <w:name w:val="xl309"/>
    <w:basedOn w:val="a2"/>
    <w:rsid w:val="00EE04E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310">
    <w:name w:val="xl310"/>
    <w:basedOn w:val="a2"/>
    <w:rsid w:val="00EE04E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11">
    <w:name w:val="xl311"/>
    <w:basedOn w:val="a2"/>
    <w:rsid w:val="00EE04E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24"/>
      <w:szCs w:val="24"/>
      <w:lang w:eastAsia="ru-RU"/>
    </w:rPr>
  </w:style>
  <w:style w:type="paragraph" w:customStyle="1" w:styleId="xl312">
    <w:name w:val="xl312"/>
    <w:basedOn w:val="a2"/>
    <w:rsid w:val="00EE04E8"/>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13">
    <w:name w:val="xl313"/>
    <w:basedOn w:val="a2"/>
    <w:rsid w:val="00EE04E8"/>
    <w:pPr>
      <w:pBdr>
        <w:top w:val="single" w:sz="4" w:space="0" w:color="auto"/>
        <w:left w:val="single" w:sz="4" w:space="0" w:color="auto"/>
        <w:bottom w:val="single" w:sz="4" w:space="0" w:color="auto"/>
        <w:right w:val="single" w:sz="4" w:space="0" w:color="auto"/>
      </w:pBdr>
      <w:shd w:val="clear" w:color="CCFFFF" w:fill="CC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14">
    <w:name w:val="xl314"/>
    <w:basedOn w:val="a2"/>
    <w:rsid w:val="00EE04E8"/>
    <w:pPr>
      <w:pBdr>
        <w:top w:val="single" w:sz="4" w:space="0" w:color="auto"/>
        <w:left w:val="single" w:sz="4" w:space="0" w:color="auto"/>
        <w:bottom w:val="single" w:sz="4" w:space="0" w:color="auto"/>
      </w:pBdr>
      <w:shd w:val="clear" w:color="CCFFFF" w:fill="CC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15">
    <w:name w:val="xl315"/>
    <w:basedOn w:val="a2"/>
    <w:rsid w:val="00EE04E8"/>
    <w:pPr>
      <w:pBdr>
        <w:top w:val="single" w:sz="4" w:space="0" w:color="auto"/>
        <w:bottom w:val="single" w:sz="4" w:space="0" w:color="auto"/>
      </w:pBdr>
      <w:shd w:val="clear" w:color="CCFFFF" w:fill="CC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16">
    <w:name w:val="xl316"/>
    <w:basedOn w:val="a2"/>
    <w:rsid w:val="00EE04E8"/>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17">
    <w:name w:val="xl317"/>
    <w:basedOn w:val="a2"/>
    <w:rsid w:val="00EE04E8"/>
    <w:pPr>
      <w:pBdr>
        <w:top w:val="single" w:sz="4" w:space="0" w:color="auto"/>
        <w:left w:val="single" w:sz="4" w:space="0" w:color="auto"/>
        <w:bottom w:val="single" w:sz="4" w:space="0" w:color="auto"/>
        <w:right w:val="single" w:sz="4" w:space="0" w:color="auto"/>
      </w:pBdr>
      <w:shd w:val="clear" w:color="FFFFCC" w:fill="FFFF99"/>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18">
    <w:name w:val="xl318"/>
    <w:basedOn w:val="a2"/>
    <w:rsid w:val="00EE04E8"/>
    <w:pPr>
      <w:pBdr>
        <w:top w:val="single" w:sz="4" w:space="0" w:color="auto"/>
        <w:left w:val="single" w:sz="4" w:space="0" w:color="auto"/>
        <w:bottom w:val="single" w:sz="4" w:space="0" w:color="auto"/>
      </w:pBdr>
      <w:shd w:val="clear" w:color="FFFFCC" w:fill="FFFF99"/>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19">
    <w:name w:val="xl319"/>
    <w:basedOn w:val="a2"/>
    <w:rsid w:val="00EE04E8"/>
    <w:pPr>
      <w:pBdr>
        <w:top w:val="single" w:sz="4" w:space="0" w:color="auto"/>
        <w:bottom w:val="single" w:sz="4" w:space="0" w:color="auto"/>
      </w:pBdr>
      <w:shd w:val="clear" w:color="FFFFCC" w:fill="FFFF99"/>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20">
    <w:name w:val="xl320"/>
    <w:basedOn w:val="a2"/>
    <w:rsid w:val="00EE04E8"/>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21">
    <w:name w:val="xl321"/>
    <w:basedOn w:val="a2"/>
    <w:rsid w:val="00EE04E8"/>
    <w:pPr>
      <w:pBdr>
        <w:top w:val="single" w:sz="4" w:space="0" w:color="auto"/>
        <w:bottom w:val="single" w:sz="4" w:space="0" w:color="auto"/>
      </w:pBdr>
      <w:shd w:val="clear" w:color="FFFFCC"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22">
    <w:name w:val="xl322"/>
    <w:basedOn w:val="a2"/>
    <w:rsid w:val="00EE04E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23">
    <w:name w:val="xl323"/>
    <w:basedOn w:val="a2"/>
    <w:rsid w:val="00EE04E8"/>
    <w:pPr>
      <w:pBdr>
        <w:top w:val="single" w:sz="4" w:space="0" w:color="auto"/>
        <w:left w:val="single" w:sz="4" w:space="0" w:color="auto"/>
        <w:bottom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24">
    <w:name w:val="xl324"/>
    <w:basedOn w:val="a2"/>
    <w:rsid w:val="00EE04E8"/>
    <w:pPr>
      <w:pBdr>
        <w:top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25">
    <w:name w:val="xl325"/>
    <w:basedOn w:val="a2"/>
    <w:rsid w:val="00EE04E8"/>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26">
    <w:name w:val="xl326"/>
    <w:basedOn w:val="a2"/>
    <w:rsid w:val="00EE04E8"/>
    <w:pPr>
      <w:pBdr>
        <w:top w:val="single" w:sz="4" w:space="0" w:color="auto"/>
        <w:left w:val="single" w:sz="4" w:space="0" w:color="auto"/>
        <w:bottom w:val="single" w:sz="4" w:space="0" w:color="auto"/>
        <w:right w:val="single" w:sz="4" w:space="0" w:color="auto"/>
      </w:pBdr>
      <w:shd w:val="clear" w:color="FFFFCC"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27">
    <w:name w:val="xl327"/>
    <w:basedOn w:val="a2"/>
    <w:rsid w:val="00EE04E8"/>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28">
    <w:name w:val="xl328"/>
    <w:basedOn w:val="a2"/>
    <w:rsid w:val="00EE04E8"/>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29">
    <w:name w:val="xl329"/>
    <w:basedOn w:val="a2"/>
    <w:rsid w:val="00EE04E8"/>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30">
    <w:name w:val="xl330"/>
    <w:basedOn w:val="a2"/>
    <w:rsid w:val="00EE04E8"/>
    <w:pPr>
      <w:pBdr>
        <w:top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31">
    <w:name w:val="xl331"/>
    <w:basedOn w:val="a2"/>
    <w:rsid w:val="00EE04E8"/>
    <w:pPr>
      <w:pBdr>
        <w:top w:val="single" w:sz="4" w:space="0" w:color="auto"/>
        <w:bottom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32">
    <w:name w:val="xl332"/>
    <w:basedOn w:val="a2"/>
    <w:rsid w:val="00EE04E8"/>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333">
    <w:name w:val="xl333"/>
    <w:basedOn w:val="a2"/>
    <w:rsid w:val="00EE04E8"/>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line="240" w:lineRule="auto"/>
      <w:textAlignment w:val="center"/>
    </w:pPr>
    <w:rPr>
      <w:rFonts w:ascii="Arial" w:eastAsia="Times New Roman" w:hAnsi="Arial" w:cs="Arial"/>
      <w:sz w:val="24"/>
      <w:szCs w:val="24"/>
      <w:lang w:eastAsia="ru-RU"/>
    </w:rPr>
  </w:style>
  <w:style w:type="paragraph" w:customStyle="1" w:styleId="xl334">
    <w:name w:val="xl334"/>
    <w:basedOn w:val="a2"/>
    <w:rsid w:val="00EE04E8"/>
    <w:pPr>
      <w:pBdr>
        <w:top w:val="single" w:sz="4" w:space="0" w:color="auto"/>
        <w:left w:val="single" w:sz="4" w:space="0" w:color="auto"/>
        <w:bottom w:val="single" w:sz="4" w:space="0" w:color="auto"/>
        <w:right w:val="single" w:sz="4" w:space="0" w:color="auto"/>
      </w:pBdr>
      <w:shd w:val="clear" w:color="FFFFCC" w:fill="E6B8B7"/>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35">
    <w:name w:val="xl335"/>
    <w:basedOn w:val="a2"/>
    <w:rsid w:val="00EE04E8"/>
    <w:pPr>
      <w:pBdr>
        <w:top w:val="single" w:sz="4" w:space="0" w:color="auto"/>
        <w:left w:val="single" w:sz="4" w:space="0" w:color="auto"/>
        <w:bottom w:val="single" w:sz="4" w:space="0" w:color="auto"/>
      </w:pBdr>
      <w:shd w:val="clear" w:color="FFFFCC" w:fill="E6B8B7"/>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36">
    <w:name w:val="xl336"/>
    <w:basedOn w:val="a2"/>
    <w:rsid w:val="00EE04E8"/>
    <w:pPr>
      <w:pBdr>
        <w:top w:val="single" w:sz="4" w:space="0" w:color="auto"/>
        <w:bottom w:val="single" w:sz="4" w:space="0" w:color="auto"/>
      </w:pBdr>
      <w:shd w:val="clear" w:color="FFFFCC" w:fill="E6B8B7"/>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37">
    <w:name w:val="xl337"/>
    <w:basedOn w:val="a2"/>
    <w:rsid w:val="00EE04E8"/>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338">
    <w:name w:val="xl338"/>
    <w:basedOn w:val="a2"/>
    <w:rsid w:val="00EE04E8"/>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39">
    <w:name w:val="xl339"/>
    <w:basedOn w:val="a2"/>
    <w:rsid w:val="00EE04E8"/>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40">
    <w:name w:val="xl340"/>
    <w:basedOn w:val="a2"/>
    <w:rsid w:val="00EE04E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lang w:eastAsia="ru-RU"/>
    </w:rPr>
  </w:style>
  <w:style w:type="paragraph" w:customStyle="1" w:styleId="xl341">
    <w:name w:val="xl341"/>
    <w:basedOn w:val="a2"/>
    <w:rsid w:val="00EE04E8"/>
    <w:pPr>
      <w:pBdr>
        <w:top w:val="single" w:sz="4" w:space="0" w:color="auto"/>
        <w:left w:val="single" w:sz="4" w:space="0" w:color="auto"/>
        <w:bottom w:val="single" w:sz="4" w:space="0" w:color="auto"/>
        <w:right w:val="single" w:sz="4" w:space="0" w:color="auto"/>
      </w:pBdr>
      <w:shd w:val="clear" w:color="FFFFCC" w:fill="FFFF99"/>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42">
    <w:name w:val="xl342"/>
    <w:basedOn w:val="a2"/>
    <w:rsid w:val="00EE04E8"/>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43">
    <w:name w:val="xl343"/>
    <w:basedOn w:val="a2"/>
    <w:rsid w:val="00EE04E8"/>
    <w:pPr>
      <w:pBdr>
        <w:top w:val="single" w:sz="4" w:space="0" w:color="auto"/>
        <w:left w:val="single" w:sz="4" w:space="0" w:color="auto"/>
        <w:right w:val="single" w:sz="4" w:space="0" w:color="auto"/>
      </w:pBdr>
      <w:shd w:val="clear" w:color="FFFFCC"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44">
    <w:name w:val="xl344"/>
    <w:basedOn w:val="a2"/>
    <w:rsid w:val="00EE04E8"/>
    <w:pPr>
      <w:pBdr>
        <w:top w:val="single" w:sz="4" w:space="0" w:color="auto"/>
        <w:left w:val="single" w:sz="4" w:space="0" w:color="auto"/>
      </w:pBdr>
      <w:shd w:val="clear" w:color="FFFFCC"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45">
    <w:name w:val="xl345"/>
    <w:basedOn w:val="a2"/>
    <w:rsid w:val="00EE04E8"/>
    <w:pPr>
      <w:pBdr>
        <w:top w:val="single" w:sz="4" w:space="0" w:color="auto"/>
      </w:pBdr>
      <w:shd w:val="clear" w:color="FFFFCC"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46">
    <w:name w:val="xl346"/>
    <w:basedOn w:val="a2"/>
    <w:rsid w:val="00EE04E8"/>
    <w:pPr>
      <w:pBdr>
        <w:top w:val="single" w:sz="4" w:space="0" w:color="auto"/>
        <w:left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347">
    <w:name w:val="xl347"/>
    <w:basedOn w:val="a2"/>
    <w:rsid w:val="00EE04E8"/>
    <w:pPr>
      <w:pBdr>
        <w:top w:val="single" w:sz="4" w:space="0" w:color="auto"/>
        <w:left w:val="single" w:sz="4" w:space="0" w:color="auto"/>
        <w:right w:val="single" w:sz="4" w:space="0" w:color="auto"/>
      </w:pBdr>
      <w:shd w:val="clear" w:color="000000" w:fill="BFBFBF"/>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348">
    <w:name w:val="xl348"/>
    <w:basedOn w:val="a2"/>
    <w:rsid w:val="00EE04E8"/>
    <w:pPr>
      <w:pBdr>
        <w:top w:val="single" w:sz="4" w:space="0" w:color="auto"/>
        <w:left w:val="single" w:sz="4" w:space="0" w:color="auto"/>
        <w:right w:val="single" w:sz="4" w:space="0" w:color="auto"/>
      </w:pBdr>
      <w:shd w:val="clear" w:color="CCFFFF"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49">
    <w:name w:val="xl349"/>
    <w:basedOn w:val="a2"/>
    <w:rsid w:val="00EE04E8"/>
    <w:pPr>
      <w:pBdr>
        <w:top w:val="single" w:sz="4" w:space="0" w:color="auto"/>
        <w:left w:val="single" w:sz="4" w:space="0" w:color="auto"/>
      </w:pBdr>
      <w:shd w:val="clear" w:color="CCFFFF"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50">
    <w:name w:val="xl350"/>
    <w:basedOn w:val="a2"/>
    <w:rsid w:val="00EE04E8"/>
    <w:pPr>
      <w:pBdr>
        <w:top w:val="single" w:sz="4" w:space="0" w:color="auto"/>
      </w:pBdr>
      <w:shd w:val="clear" w:color="CCFFFF"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51">
    <w:name w:val="xl351"/>
    <w:basedOn w:val="a2"/>
    <w:rsid w:val="00EE04E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352">
    <w:name w:val="xl352"/>
    <w:basedOn w:val="a2"/>
    <w:rsid w:val="00EE04E8"/>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353">
    <w:name w:val="xl353"/>
    <w:basedOn w:val="a2"/>
    <w:rsid w:val="00EE04E8"/>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354">
    <w:name w:val="xl354"/>
    <w:basedOn w:val="a2"/>
    <w:rsid w:val="00EE04E8"/>
    <w:pPr>
      <w:pBdr>
        <w:top w:val="single" w:sz="4" w:space="0" w:color="auto"/>
        <w:right w:val="single" w:sz="4" w:space="0" w:color="auto"/>
      </w:pBdr>
      <w:shd w:val="clear" w:color="CCFFFF"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55">
    <w:name w:val="xl355"/>
    <w:basedOn w:val="a2"/>
    <w:rsid w:val="00EE04E8"/>
    <w:pPr>
      <w:pBdr>
        <w:top w:val="single" w:sz="4" w:space="0" w:color="auto"/>
        <w:left w:val="single" w:sz="4" w:space="0" w:color="auto"/>
        <w:right w:val="single" w:sz="4" w:space="0" w:color="auto"/>
      </w:pBdr>
      <w:shd w:val="clear" w:color="000000" w:fill="BFBFBF"/>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356">
    <w:name w:val="xl356"/>
    <w:basedOn w:val="a2"/>
    <w:rsid w:val="00EE04E8"/>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357">
    <w:name w:val="xl357"/>
    <w:basedOn w:val="a2"/>
    <w:rsid w:val="00EE04E8"/>
    <w:pPr>
      <w:pBdr>
        <w:top w:val="single" w:sz="4" w:space="0" w:color="auto"/>
        <w:bottom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sz w:val="24"/>
      <w:szCs w:val="24"/>
      <w:lang w:eastAsia="ru-RU"/>
    </w:rPr>
  </w:style>
  <w:style w:type="paragraph" w:customStyle="1" w:styleId="xl358">
    <w:name w:val="xl358"/>
    <w:basedOn w:val="a2"/>
    <w:rsid w:val="00EE04E8"/>
    <w:pPr>
      <w:pBdr>
        <w:top w:val="single" w:sz="4" w:space="0" w:color="auto"/>
        <w:bottom w:val="single" w:sz="4" w:space="0" w:color="auto"/>
      </w:pBdr>
      <w:shd w:val="clear" w:color="CCFFFF"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59">
    <w:name w:val="xl359"/>
    <w:basedOn w:val="a2"/>
    <w:rsid w:val="00EE04E8"/>
    <w:pPr>
      <w:pBdr>
        <w:top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60">
    <w:name w:val="xl360"/>
    <w:basedOn w:val="a2"/>
    <w:rsid w:val="00EE04E8"/>
    <w:pPr>
      <w:pBdr>
        <w:top w:val="single" w:sz="4" w:space="0" w:color="auto"/>
        <w:bottom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361">
    <w:name w:val="xl361"/>
    <w:basedOn w:val="a2"/>
    <w:rsid w:val="00EE04E8"/>
    <w:pPr>
      <w:pBdr>
        <w:top w:val="single" w:sz="4" w:space="0" w:color="auto"/>
        <w:bottom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362">
    <w:name w:val="xl362"/>
    <w:basedOn w:val="a2"/>
    <w:rsid w:val="00EE04E8"/>
    <w:pPr>
      <w:pBdr>
        <w:top w:val="single" w:sz="4" w:space="0" w:color="auto"/>
        <w:bottom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363">
    <w:name w:val="xl363"/>
    <w:basedOn w:val="a2"/>
    <w:rsid w:val="00EE04E8"/>
    <w:pPr>
      <w:pBdr>
        <w:left w:val="single" w:sz="4" w:space="0" w:color="auto"/>
        <w:bottom w:val="single" w:sz="4" w:space="0" w:color="auto"/>
      </w:pBdr>
      <w:shd w:val="clear" w:color="FFFFCC"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64">
    <w:name w:val="xl364"/>
    <w:basedOn w:val="a2"/>
    <w:rsid w:val="00EE04E8"/>
    <w:pPr>
      <w:pBdr>
        <w:bottom w:val="single" w:sz="4" w:space="0" w:color="auto"/>
      </w:pBdr>
      <w:shd w:val="clear" w:color="FFFFCC"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65">
    <w:name w:val="xl365"/>
    <w:basedOn w:val="a2"/>
    <w:rsid w:val="00EE04E8"/>
    <w:pPr>
      <w:pBdr>
        <w:left w:val="single" w:sz="4" w:space="0" w:color="auto"/>
        <w:bottom w:val="single" w:sz="4" w:space="0" w:color="auto"/>
        <w:right w:val="single" w:sz="4" w:space="0" w:color="auto"/>
      </w:pBdr>
      <w:shd w:val="clear" w:color="000000" w:fill="BFBFBF"/>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366">
    <w:name w:val="xl366"/>
    <w:basedOn w:val="a2"/>
    <w:rsid w:val="00EE04E8"/>
    <w:pPr>
      <w:pBdr>
        <w:left w:val="single" w:sz="4" w:space="0" w:color="auto"/>
        <w:bottom w:val="single" w:sz="4" w:space="0" w:color="auto"/>
        <w:right w:val="single" w:sz="4" w:space="0" w:color="auto"/>
      </w:pBdr>
      <w:shd w:val="clear" w:color="FFFFCC"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67">
    <w:name w:val="xl367"/>
    <w:basedOn w:val="a2"/>
    <w:rsid w:val="00EE04E8"/>
    <w:pPr>
      <w:pBdr>
        <w:top w:val="single" w:sz="4" w:space="0" w:color="auto"/>
        <w:left w:val="single" w:sz="4" w:space="0" w:color="auto"/>
        <w:right w:val="single" w:sz="4" w:space="0" w:color="auto"/>
      </w:pBdr>
      <w:shd w:val="clear" w:color="000000" w:fill="C0C0C0"/>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368">
    <w:name w:val="xl368"/>
    <w:basedOn w:val="a2"/>
    <w:rsid w:val="00EE04E8"/>
    <w:pPr>
      <w:pBdr>
        <w:top w:val="single" w:sz="4" w:space="0" w:color="auto"/>
        <w:left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69">
    <w:name w:val="xl369"/>
    <w:basedOn w:val="a2"/>
    <w:rsid w:val="00EE04E8"/>
    <w:pPr>
      <w:pBdr>
        <w:top w:val="single" w:sz="4" w:space="0" w:color="auto"/>
        <w:left w:val="single" w:sz="4" w:space="0" w:color="auto"/>
        <w:right w:val="single" w:sz="4" w:space="0" w:color="auto"/>
      </w:pBdr>
      <w:shd w:val="clear" w:color="FFFFCC"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70">
    <w:name w:val="xl370"/>
    <w:basedOn w:val="a2"/>
    <w:rsid w:val="00EE04E8"/>
    <w:pPr>
      <w:pBdr>
        <w:top w:val="single" w:sz="4" w:space="0" w:color="auto"/>
        <w:left w:val="single" w:sz="4" w:space="0" w:color="auto"/>
      </w:pBdr>
      <w:shd w:val="clear" w:color="FFFFCC"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71">
    <w:name w:val="xl371"/>
    <w:basedOn w:val="a2"/>
    <w:rsid w:val="00EE04E8"/>
    <w:pPr>
      <w:pBdr>
        <w:top w:val="single" w:sz="4" w:space="0" w:color="auto"/>
      </w:pBdr>
      <w:shd w:val="clear" w:color="FFFFCC"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72">
    <w:name w:val="xl372"/>
    <w:basedOn w:val="a2"/>
    <w:rsid w:val="00EE04E8"/>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373">
    <w:name w:val="xl373"/>
    <w:basedOn w:val="a2"/>
    <w:rsid w:val="00EE04E8"/>
    <w:pPr>
      <w:pBdr>
        <w:top w:val="single" w:sz="4" w:space="0" w:color="auto"/>
        <w:left w:val="single" w:sz="4" w:space="0" w:color="auto"/>
        <w:bottom w:val="single" w:sz="4" w:space="0" w:color="auto"/>
        <w:right w:val="single" w:sz="4" w:space="0" w:color="auto"/>
      </w:pBdr>
      <w:shd w:val="clear" w:color="FFFFCC"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74">
    <w:name w:val="xl374"/>
    <w:basedOn w:val="a2"/>
    <w:rsid w:val="00EE04E8"/>
    <w:pPr>
      <w:pBdr>
        <w:top w:val="single" w:sz="4" w:space="0" w:color="auto"/>
        <w:left w:val="single" w:sz="4" w:space="0" w:color="auto"/>
        <w:bottom w:val="single" w:sz="4" w:space="0" w:color="auto"/>
        <w:right w:val="single" w:sz="4" w:space="0" w:color="auto"/>
      </w:pBdr>
      <w:shd w:val="clear" w:color="CCFFFF" w:fill="CCFFC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375">
    <w:name w:val="xl375"/>
    <w:basedOn w:val="a2"/>
    <w:rsid w:val="00EE04E8"/>
    <w:pPr>
      <w:pBdr>
        <w:top w:val="single" w:sz="4" w:space="0" w:color="auto"/>
        <w:left w:val="single" w:sz="4" w:space="0" w:color="auto"/>
        <w:bottom w:val="single" w:sz="4" w:space="0" w:color="auto"/>
      </w:pBdr>
      <w:shd w:val="clear" w:color="CCFFFF" w:fill="CCFFC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376">
    <w:name w:val="xl376"/>
    <w:basedOn w:val="a2"/>
    <w:rsid w:val="00EE04E8"/>
    <w:pPr>
      <w:pBdr>
        <w:top w:val="single" w:sz="4" w:space="0" w:color="auto"/>
        <w:left w:val="single" w:sz="4" w:space="0" w:color="auto"/>
        <w:bottom w:val="single" w:sz="4" w:space="0" w:color="auto"/>
        <w:right w:val="single" w:sz="4" w:space="0" w:color="auto"/>
      </w:pBdr>
      <w:shd w:val="clear" w:color="CCFFFF" w:fill="CC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77">
    <w:name w:val="xl377"/>
    <w:basedOn w:val="a2"/>
    <w:rsid w:val="00EE04E8"/>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78">
    <w:name w:val="xl378"/>
    <w:basedOn w:val="a2"/>
    <w:rsid w:val="00EE04E8"/>
    <w:pPr>
      <w:pBdr>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79">
    <w:name w:val="xl379"/>
    <w:basedOn w:val="a2"/>
    <w:rsid w:val="00EE04E8"/>
    <w:pPr>
      <w:pBdr>
        <w:left w:val="single" w:sz="4" w:space="0" w:color="auto"/>
        <w:bottom w:val="single" w:sz="4" w:space="0" w:color="auto"/>
        <w:right w:val="single" w:sz="4" w:space="0" w:color="auto"/>
      </w:pBdr>
      <w:shd w:val="clear" w:color="000000" w:fill="FF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80">
    <w:name w:val="xl380"/>
    <w:basedOn w:val="a2"/>
    <w:rsid w:val="00EE04E8"/>
    <w:pPr>
      <w:pBdr>
        <w:top w:val="single" w:sz="4" w:space="0" w:color="auto"/>
        <w:left w:val="single" w:sz="4" w:space="0" w:color="auto"/>
        <w:bottom w:val="single" w:sz="4" w:space="0" w:color="auto"/>
      </w:pBdr>
      <w:shd w:val="clear" w:color="000000" w:fill="E4DFE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381">
    <w:name w:val="xl381"/>
    <w:basedOn w:val="a2"/>
    <w:rsid w:val="00EE04E8"/>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82">
    <w:name w:val="xl382"/>
    <w:basedOn w:val="a2"/>
    <w:rsid w:val="00EE04E8"/>
    <w:pPr>
      <w:pBdr>
        <w:top w:val="single" w:sz="4" w:space="0" w:color="auto"/>
        <w:left w:val="single" w:sz="4" w:space="0" w:color="auto"/>
        <w:bottom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83">
    <w:name w:val="xl383"/>
    <w:basedOn w:val="a2"/>
    <w:rsid w:val="00EE04E8"/>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84">
    <w:name w:val="xl384"/>
    <w:basedOn w:val="a2"/>
    <w:rsid w:val="00EE04E8"/>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85">
    <w:name w:val="xl385"/>
    <w:basedOn w:val="a2"/>
    <w:rsid w:val="00EE04E8"/>
    <w:pPr>
      <w:pBdr>
        <w:top w:val="single" w:sz="4" w:space="0" w:color="auto"/>
        <w:left w:val="single" w:sz="4" w:space="0" w:color="auto"/>
        <w:bottom w:val="single" w:sz="4" w:space="0" w:color="auto"/>
      </w:pBdr>
      <w:shd w:val="clear" w:color="CCFFFF" w:fill="CC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86">
    <w:name w:val="xl386"/>
    <w:basedOn w:val="a2"/>
    <w:rsid w:val="00EE04E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387">
    <w:name w:val="xl387"/>
    <w:basedOn w:val="a2"/>
    <w:rsid w:val="00EE04E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388">
    <w:name w:val="xl388"/>
    <w:basedOn w:val="a2"/>
    <w:rsid w:val="00EE04E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389">
    <w:name w:val="xl389"/>
    <w:basedOn w:val="a2"/>
    <w:rsid w:val="00EE04E8"/>
    <w:pPr>
      <w:pBdr>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90">
    <w:name w:val="xl390"/>
    <w:basedOn w:val="a2"/>
    <w:rsid w:val="00EE04E8"/>
    <w:pPr>
      <w:pBdr>
        <w:left w:val="single" w:sz="4" w:space="0" w:color="auto"/>
        <w:bottom w:val="single" w:sz="4" w:space="0" w:color="auto"/>
        <w:right w:val="single" w:sz="4" w:space="0" w:color="auto"/>
      </w:pBdr>
      <w:shd w:val="clear" w:color="000000" w:fill="FF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91">
    <w:name w:val="xl391"/>
    <w:basedOn w:val="a2"/>
    <w:rsid w:val="00EE04E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92">
    <w:name w:val="xl392"/>
    <w:basedOn w:val="a2"/>
    <w:rsid w:val="00EE04E8"/>
    <w:pPr>
      <w:pBdr>
        <w:top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93">
    <w:name w:val="xl393"/>
    <w:basedOn w:val="a2"/>
    <w:rsid w:val="00EE04E8"/>
    <w:pPr>
      <w:pBdr>
        <w:top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94">
    <w:name w:val="xl394"/>
    <w:basedOn w:val="a2"/>
    <w:rsid w:val="00EE04E8"/>
    <w:pPr>
      <w:pBdr>
        <w:top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95">
    <w:name w:val="xl395"/>
    <w:basedOn w:val="a2"/>
    <w:rsid w:val="00EE04E8"/>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96">
    <w:name w:val="xl396"/>
    <w:basedOn w:val="a2"/>
    <w:rsid w:val="00EE04E8"/>
    <w:pPr>
      <w:pBdr>
        <w:bottom w:val="single" w:sz="4" w:space="0" w:color="auto"/>
      </w:pBdr>
      <w:shd w:val="clear" w:color="000000" w:fill="FF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97">
    <w:name w:val="xl397"/>
    <w:basedOn w:val="a2"/>
    <w:rsid w:val="00EE04E8"/>
    <w:pPr>
      <w:pBdr>
        <w:bottom w:val="single" w:sz="4" w:space="0" w:color="auto"/>
      </w:pBdr>
      <w:shd w:val="clear" w:color="000000" w:fill="FF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98">
    <w:name w:val="xl398"/>
    <w:basedOn w:val="a2"/>
    <w:rsid w:val="00EE04E8"/>
    <w:pPr>
      <w:pBdr>
        <w:bottom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399">
    <w:name w:val="xl399"/>
    <w:basedOn w:val="a2"/>
    <w:rsid w:val="00EE04E8"/>
    <w:pPr>
      <w:pBdr>
        <w:top w:val="single" w:sz="4" w:space="0" w:color="auto"/>
        <w:bottom w:val="single" w:sz="4" w:space="0" w:color="auto"/>
      </w:pBdr>
      <w:shd w:val="clear" w:color="FFFFCC" w:fill="EEECE1"/>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00">
    <w:name w:val="xl400"/>
    <w:basedOn w:val="a2"/>
    <w:rsid w:val="00EE04E8"/>
    <w:pPr>
      <w:pBdr>
        <w:top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401">
    <w:name w:val="xl401"/>
    <w:basedOn w:val="a2"/>
    <w:rsid w:val="00EE04E8"/>
    <w:pPr>
      <w:pBdr>
        <w:bottom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02">
    <w:name w:val="xl402"/>
    <w:basedOn w:val="a2"/>
    <w:rsid w:val="00EE04E8"/>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03">
    <w:name w:val="xl403"/>
    <w:basedOn w:val="a2"/>
    <w:rsid w:val="00EE04E8"/>
    <w:pPr>
      <w:pBdr>
        <w:top w:val="single" w:sz="4" w:space="0" w:color="auto"/>
        <w:bottom w:val="single" w:sz="4" w:space="0" w:color="auto"/>
      </w:pBdr>
      <w:shd w:val="clear" w:color="CCFFFF" w:fill="CCFFC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404">
    <w:name w:val="xl404"/>
    <w:basedOn w:val="a2"/>
    <w:rsid w:val="00EE04E8"/>
    <w:pPr>
      <w:pBdr>
        <w:top w:val="single" w:sz="4" w:space="0" w:color="auto"/>
        <w:bottom w:val="single" w:sz="4" w:space="0" w:color="auto"/>
      </w:pBdr>
      <w:shd w:val="clear" w:color="CCFFFF" w:fill="CC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05">
    <w:name w:val="xl405"/>
    <w:basedOn w:val="a2"/>
    <w:rsid w:val="00EE04E8"/>
    <w:pPr>
      <w:pBdr>
        <w:top w:val="single" w:sz="4" w:space="0" w:color="auto"/>
        <w:left w:val="single" w:sz="4" w:space="0" w:color="auto"/>
        <w:bottom w:val="single" w:sz="4" w:space="0" w:color="auto"/>
        <w:right w:val="single" w:sz="8" w:space="0" w:color="auto"/>
      </w:pBdr>
      <w:shd w:val="clear" w:color="000000" w:fill="E4DFE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406">
    <w:name w:val="xl406"/>
    <w:basedOn w:val="a2"/>
    <w:rsid w:val="00EE04E8"/>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07">
    <w:name w:val="xl407"/>
    <w:basedOn w:val="a2"/>
    <w:rsid w:val="00EE04E8"/>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08">
    <w:name w:val="xl408"/>
    <w:basedOn w:val="a2"/>
    <w:rsid w:val="00EE04E8"/>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09">
    <w:name w:val="xl409"/>
    <w:basedOn w:val="a2"/>
    <w:rsid w:val="00EE04E8"/>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410">
    <w:name w:val="xl410"/>
    <w:basedOn w:val="a2"/>
    <w:rsid w:val="00EE04E8"/>
    <w:pPr>
      <w:pBdr>
        <w:top w:val="single" w:sz="4" w:space="0" w:color="auto"/>
        <w:left w:val="single" w:sz="8"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11">
    <w:name w:val="xl411"/>
    <w:basedOn w:val="a2"/>
    <w:rsid w:val="00EE04E8"/>
    <w:pPr>
      <w:pBdr>
        <w:top w:val="single" w:sz="4" w:space="0" w:color="auto"/>
        <w:left w:val="single" w:sz="4" w:space="0" w:color="auto"/>
        <w:bottom w:val="single" w:sz="4"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12">
    <w:name w:val="xl412"/>
    <w:basedOn w:val="a2"/>
    <w:rsid w:val="00EE04E8"/>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13">
    <w:name w:val="xl413"/>
    <w:basedOn w:val="a2"/>
    <w:rsid w:val="00EE04E8"/>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14">
    <w:name w:val="xl414"/>
    <w:basedOn w:val="a2"/>
    <w:rsid w:val="00EE04E8"/>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15">
    <w:name w:val="xl415"/>
    <w:basedOn w:val="a2"/>
    <w:rsid w:val="00EE04E8"/>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16">
    <w:name w:val="xl416"/>
    <w:basedOn w:val="a2"/>
    <w:rsid w:val="00EE04E8"/>
    <w:pPr>
      <w:pBdr>
        <w:top w:val="single" w:sz="4" w:space="0" w:color="auto"/>
        <w:left w:val="single" w:sz="4" w:space="0" w:color="auto"/>
        <w:bottom w:val="single" w:sz="4"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17">
    <w:name w:val="xl417"/>
    <w:basedOn w:val="a2"/>
    <w:rsid w:val="00EE04E8"/>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18">
    <w:name w:val="xl418"/>
    <w:basedOn w:val="a2"/>
    <w:rsid w:val="00EE04E8"/>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19">
    <w:name w:val="xl419"/>
    <w:basedOn w:val="a2"/>
    <w:rsid w:val="00EE04E8"/>
    <w:pPr>
      <w:pBdr>
        <w:top w:val="single" w:sz="4" w:space="0" w:color="auto"/>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20">
    <w:name w:val="xl420"/>
    <w:basedOn w:val="a2"/>
    <w:rsid w:val="00EE04E8"/>
    <w:pPr>
      <w:pBdr>
        <w:top w:val="single" w:sz="4" w:space="0" w:color="auto"/>
        <w:lef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21">
    <w:name w:val="xl421"/>
    <w:basedOn w:val="a2"/>
    <w:rsid w:val="00EE04E8"/>
    <w:pPr>
      <w:pBdr>
        <w:top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22">
    <w:name w:val="xl422"/>
    <w:basedOn w:val="a2"/>
    <w:rsid w:val="00EE04E8"/>
    <w:pPr>
      <w:pBdr>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23">
    <w:name w:val="xl423"/>
    <w:basedOn w:val="a2"/>
    <w:rsid w:val="00EE04E8"/>
    <w:pPr>
      <w:pBdr>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24">
    <w:name w:val="xl424"/>
    <w:basedOn w:val="a2"/>
    <w:rsid w:val="00EE04E8"/>
    <w:pPr>
      <w:pBdr>
        <w:left w:val="single" w:sz="8" w:space="0" w:color="auto"/>
        <w:bottom w:val="single" w:sz="4" w:space="0" w:color="auto"/>
        <w:right w:val="single" w:sz="4" w:space="0" w:color="auto"/>
      </w:pBdr>
      <w:shd w:val="clear" w:color="000000" w:fill="FF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25">
    <w:name w:val="xl425"/>
    <w:basedOn w:val="a2"/>
    <w:rsid w:val="00EE04E8"/>
    <w:pPr>
      <w:pBdr>
        <w:left w:val="single" w:sz="4" w:space="0" w:color="auto"/>
        <w:bottom w:val="single" w:sz="4" w:space="0" w:color="auto"/>
        <w:right w:val="single" w:sz="8" w:space="0" w:color="auto"/>
      </w:pBdr>
      <w:shd w:val="clear" w:color="000000" w:fill="FF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26">
    <w:name w:val="xl426"/>
    <w:basedOn w:val="a2"/>
    <w:rsid w:val="00EE04E8"/>
    <w:pPr>
      <w:pBdr>
        <w:left w:val="single" w:sz="8" w:space="0" w:color="auto"/>
        <w:bottom w:val="single" w:sz="4" w:space="0" w:color="auto"/>
        <w:right w:val="single" w:sz="4" w:space="0" w:color="auto"/>
      </w:pBdr>
      <w:shd w:val="clear" w:color="000000" w:fill="FF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27">
    <w:name w:val="xl427"/>
    <w:basedOn w:val="a2"/>
    <w:rsid w:val="00EE04E8"/>
    <w:pPr>
      <w:pBdr>
        <w:left w:val="single" w:sz="4" w:space="0" w:color="auto"/>
        <w:bottom w:val="single" w:sz="4" w:space="0" w:color="auto"/>
        <w:right w:val="single" w:sz="8" w:space="0" w:color="auto"/>
      </w:pBdr>
      <w:shd w:val="clear" w:color="000000" w:fill="FF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28">
    <w:name w:val="xl428"/>
    <w:basedOn w:val="a2"/>
    <w:rsid w:val="00EE04E8"/>
    <w:pPr>
      <w:pBdr>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29">
    <w:name w:val="xl429"/>
    <w:basedOn w:val="a2"/>
    <w:rsid w:val="00EE04E8"/>
    <w:pPr>
      <w:pBdr>
        <w:left w:val="single" w:sz="8" w:space="0" w:color="auto"/>
        <w:bottom w:val="single" w:sz="4" w:space="0" w:color="auto"/>
        <w:right w:val="single" w:sz="4" w:space="0" w:color="auto"/>
      </w:pBdr>
      <w:shd w:val="clear" w:color="FFFFCC"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30">
    <w:name w:val="xl430"/>
    <w:basedOn w:val="a2"/>
    <w:rsid w:val="00EE04E8"/>
    <w:pPr>
      <w:pBdr>
        <w:left w:val="single" w:sz="4" w:space="0" w:color="auto"/>
        <w:bottom w:val="single" w:sz="4"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31">
    <w:name w:val="xl431"/>
    <w:basedOn w:val="a2"/>
    <w:rsid w:val="00EE04E8"/>
    <w:pPr>
      <w:pBdr>
        <w:top w:val="single" w:sz="4" w:space="0" w:color="auto"/>
        <w:left w:val="single" w:sz="8" w:space="0" w:color="auto"/>
        <w:bottom w:val="single" w:sz="4" w:space="0" w:color="auto"/>
        <w:right w:val="single" w:sz="4" w:space="0" w:color="auto"/>
      </w:pBdr>
      <w:shd w:val="clear" w:color="FFFFCC" w:fill="EEECE1"/>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32">
    <w:name w:val="xl432"/>
    <w:basedOn w:val="a2"/>
    <w:rsid w:val="00EE04E8"/>
    <w:pPr>
      <w:pBdr>
        <w:top w:val="single" w:sz="4" w:space="0" w:color="auto"/>
        <w:left w:val="single" w:sz="4" w:space="0" w:color="auto"/>
        <w:bottom w:val="single" w:sz="4" w:space="0" w:color="auto"/>
        <w:right w:val="single" w:sz="8" w:space="0" w:color="auto"/>
      </w:pBdr>
      <w:shd w:val="clear" w:color="FFFFCC" w:fill="EEECE1"/>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33">
    <w:name w:val="xl433"/>
    <w:basedOn w:val="a2"/>
    <w:rsid w:val="00EE04E8"/>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34">
    <w:name w:val="xl434"/>
    <w:basedOn w:val="a2"/>
    <w:rsid w:val="00EE04E8"/>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35">
    <w:name w:val="xl435"/>
    <w:basedOn w:val="a2"/>
    <w:rsid w:val="00EE04E8"/>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36">
    <w:name w:val="xl436"/>
    <w:basedOn w:val="a2"/>
    <w:rsid w:val="00EE04E8"/>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37">
    <w:name w:val="xl437"/>
    <w:basedOn w:val="a2"/>
    <w:rsid w:val="00EE04E8"/>
    <w:pPr>
      <w:pBdr>
        <w:top w:val="single" w:sz="4" w:space="0" w:color="auto"/>
        <w:left w:val="single" w:sz="4" w:space="0" w:color="auto"/>
        <w:bottom w:val="single" w:sz="4" w:space="0" w:color="auto"/>
        <w:right w:val="single" w:sz="8" w:space="0" w:color="auto"/>
      </w:pBdr>
      <w:shd w:val="clear" w:color="000000" w:fill="EEECE1"/>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38">
    <w:name w:val="xl438"/>
    <w:basedOn w:val="a2"/>
    <w:rsid w:val="00EE04E8"/>
    <w:pPr>
      <w:pBdr>
        <w:top w:val="single" w:sz="4" w:space="0" w:color="auto"/>
        <w:left w:val="single" w:sz="8"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439">
    <w:name w:val="xl439"/>
    <w:basedOn w:val="a2"/>
    <w:rsid w:val="00EE04E8"/>
    <w:pPr>
      <w:pBdr>
        <w:top w:val="single" w:sz="4" w:space="0" w:color="auto"/>
        <w:left w:val="single" w:sz="4" w:space="0" w:color="auto"/>
        <w:bottom w:val="single" w:sz="4"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440">
    <w:name w:val="xl440"/>
    <w:basedOn w:val="a2"/>
    <w:rsid w:val="00EE04E8"/>
    <w:pPr>
      <w:pBdr>
        <w:top w:val="single" w:sz="4" w:space="0" w:color="auto"/>
        <w:left w:val="single" w:sz="8"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41">
    <w:name w:val="xl441"/>
    <w:basedOn w:val="a2"/>
    <w:rsid w:val="00EE04E8"/>
    <w:pPr>
      <w:pBdr>
        <w:top w:val="single" w:sz="4" w:space="0" w:color="auto"/>
        <w:left w:val="single" w:sz="4" w:space="0" w:color="auto"/>
        <w:bottom w:val="single" w:sz="4" w:space="0" w:color="auto"/>
        <w:right w:val="single" w:sz="8" w:space="0" w:color="auto"/>
      </w:pBdr>
      <w:shd w:val="clear" w:color="000000" w:fill="FFFF00"/>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42">
    <w:name w:val="xl442"/>
    <w:basedOn w:val="a2"/>
    <w:rsid w:val="00EE04E8"/>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43">
    <w:name w:val="xl443"/>
    <w:basedOn w:val="a2"/>
    <w:rsid w:val="00EE04E8"/>
    <w:pPr>
      <w:pBdr>
        <w:top w:val="single" w:sz="4" w:space="0" w:color="auto"/>
        <w:left w:val="single" w:sz="8"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44">
    <w:name w:val="xl444"/>
    <w:basedOn w:val="a2"/>
    <w:rsid w:val="00EE04E8"/>
    <w:pPr>
      <w:pBdr>
        <w:top w:val="single" w:sz="4" w:space="0" w:color="auto"/>
        <w:left w:val="single" w:sz="4" w:space="0" w:color="auto"/>
        <w:bottom w:val="single" w:sz="4"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45">
    <w:name w:val="xl445"/>
    <w:basedOn w:val="a2"/>
    <w:rsid w:val="00EE04E8"/>
    <w:pPr>
      <w:pBdr>
        <w:top w:val="single" w:sz="4" w:space="0" w:color="auto"/>
        <w:left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446">
    <w:name w:val="xl446"/>
    <w:basedOn w:val="a2"/>
    <w:rsid w:val="00EE04E8"/>
    <w:pPr>
      <w:pBdr>
        <w:top w:val="single" w:sz="4" w:space="0" w:color="auto"/>
        <w:left w:val="single" w:sz="4"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447">
    <w:name w:val="xl447"/>
    <w:basedOn w:val="a2"/>
    <w:rsid w:val="00EE04E8"/>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48">
    <w:name w:val="xl448"/>
    <w:basedOn w:val="a2"/>
    <w:rsid w:val="00EE04E8"/>
    <w:pPr>
      <w:pBdr>
        <w:top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49">
    <w:name w:val="xl449"/>
    <w:basedOn w:val="a2"/>
    <w:rsid w:val="00EE04E8"/>
    <w:pPr>
      <w:pBdr>
        <w:left w:val="single" w:sz="8"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50">
    <w:name w:val="xl450"/>
    <w:basedOn w:val="a2"/>
    <w:rsid w:val="00EE04E8"/>
    <w:pPr>
      <w:pBdr>
        <w:left w:val="single" w:sz="4" w:space="0" w:color="auto"/>
        <w:bottom w:val="single" w:sz="4"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51">
    <w:name w:val="xl451"/>
    <w:basedOn w:val="a2"/>
    <w:rsid w:val="00EE04E8"/>
    <w:pPr>
      <w:pBdr>
        <w:top w:val="single" w:sz="4" w:space="0" w:color="auto"/>
        <w:left w:val="single" w:sz="8" w:space="0" w:color="auto"/>
        <w:bottom w:val="single" w:sz="4" w:space="0" w:color="auto"/>
        <w:right w:val="single" w:sz="4" w:space="0" w:color="auto"/>
      </w:pBdr>
      <w:shd w:val="clear" w:color="CCFFFF"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52">
    <w:name w:val="xl452"/>
    <w:basedOn w:val="a2"/>
    <w:rsid w:val="00EE04E8"/>
    <w:pPr>
      <w:pBdr>
        <w:top w:val="single" w:sz="4" w:space="0" w:color="auto"/>
        <w:left w:val="single" w:sz="4" w:space="0" w:color="auto"/>
        <w:bottom w:val="single" w:sz="4" w:space="0" w:color="auto"/>
        <w:right w:val="single" w:sz="8" w:space="0" w:color="auto"/>
      </w:pBdr>
      <w:shd w:val="clear" w:color="CCFFFF"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53">
    <w:name w:val="xl453"/>
    <w:basedOn w:val="a2"/>
    <w:rsid w:val="00EE04E8"/>
    <w:pPr>
      <w:pBdr>
        <w:top w:val="single" w:sz="4" w:space="0" w:color="auto"/>
        <w:left w:val="single" w:sz="8" w:space="0" w:color="auto"/>
        <w:bottom w:val="single" w:sz="4" w:space="0" w:color="auto"/>
        <w:right w:val="single" w:sz="4" w:space="0" w:color="auto"/>
      </w:pBdr>
      <w:shd w:val="clear" w:color="FFFFCC"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54">
    <w:name w:val="xl454"/>
    <w:basedOn w:val="a2"/>
    <w:rsid w:val="00EE04E8"/>
    <w:pPr>
      <w:pBdr>
        <w:top w:val="single" w:sz="4" w:space="0" w:color="auto"/>
        <w:left w:val="single" w:sz="4" w:space="0" w:color="auto"/>
        <w:bottom w:val="single" w:sz="4" w:space="0" w:color="auto"/>
        <w:right w:val="single" w:sz="8" w:space="0" w:color="auto"/>
      </w:pBdr>
      <w:shd w:val="clear" w:color="FFFFCC"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55">
    <w:name w:val="xl455"/>
    <w:basedOn w:val="a2"/>
    <w:rsid w:val="00EE04E8"/>
    <w:pPr>
      <w:pBdr>
        <w:top w:val="single" w:sz="4" w:space="0" w:color="auto"/>
        <w:left w:val="single" w:sz="8" w:space="0" w:color="auto"/>
        <w:bottom w:val="single" w:sz="4" w:space="0" w:color="auto"/>
        <w:right w:val="single" w:sz="4" w:space="0" w:color="auto"/>
      </w:pBdr>
      <w:shd w:val="clear" w:color="CCFFFF" w:fill="CC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56">
    <w:name w:val="xl456"/>
    <w:basedOn w:val="a2"/>
    <w:rsid w:val="00EE04E8"/>
    <w:pPr>
      <w:pBdr>
        <w:top w:val="single" w:sz="4" w:space="0" w:color="auto"/>
        <w:left w:val="single" w:sz="4" w:space="0" w:color="auto"/>
        <w:bottom w:val="single" w:sz="4" w:space="0" w:color="auto"/>
        <w:right w:val="single" w:sz="8" w:space="0" w:color="auto"/>
      </w:pBdr>
      <w:shd w:val="clear" w:color="CCFFFF" w:fill="CC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57">
    <w:name w:val="xl457"/>
    <w:basedOn w:val="a2"/>
    <w:rsid w:val="00EE04E8"/>
    <w:pPr>
      <w:pBdr>
        <w:top w:val="single" w:sz="4" w:space="0" w:color="auto"/>
        <w:left w:val="single" w:sz="8" w:space="0" w:color="auto"/>
        <w:bottom w:val="single" w:sz="4" w:space="0" w:color="auto"/>
        <w:right w:val="single" w:sz="4" w:space="0" w:color="auto"/>
      </w:pBdr>
      <w:shd w:val="clear" w:color="FFFFCC" w:fill="FFFF99"/>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58">
    <w:name w:val="xl458"/>
    <w:basedOn w:val="a2"/>
    <w:rsid w:val="00EE04E8"/>
    <w:pPr>
      <w:pBdr>
        <w:top w:val="single" w:sz="4" w:space="0" w:color="auto"/>
        <w:left w:val="single" w:sz="4" w:space="0" w:color="auto"/>
        <w:bottom w:val="single" w:sz="4" w:space="0" w:color="auto"/>
        <w:right w:val="single" w:sz="8" w:space="0" w:color="auto"/>
      </w:pBdr>
      <w:shd w:val="clear" w:color="FFFFCC" w:fill="FFFF99"/>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59">
    <w:name w:val="xl459"/>
    <w:basedOn w:val="a2"/>
    <w:rsid w:val="00EE04E8"/>
    <w:pPr>
      <w:pBdr>
        <w:top w:val="single" w:sz="4" w:space="0" w:color="auto"/>
        <w:left w:val="single" w:sz="8" w:space="0" w:color="auto"/>
        <w:bottom w:val="single" w:sz="4" w:space="0" w:color="auto"/>
        <w:right w:val="single" w:sz="4" w:space="0" w:color="auto"/>
      </w:pBdr>
      <w:shd w:val="clear" w:color="FFFFCC"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60">
    <w:name w:val="xl460"/>
    <w:basedOn w:val="a2"/>
    <w:rsid w:val="00EE04E8"/>
    <w:pPr>
      <w:pBdr>
        <w:top w:val="single" w:sz="4" w:space="0" w:color="auto"/>
        <w:left w:val="single" w:sz="4" w:space="0" w:color="auto"/>
        <w:bottom w:val="single" w:sz="4" w:space="0" w:color="auto"/>
        <w:right w:val="single" w:sz="8" w:space="0" w:color="auto"/>
      </w:pBdr>
      <w:shd w:val="clear" w:color="FFFFCC"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61">
    <w:name w:val="xl461"/>
    <w:basedOn w:val="a2"/>
    <w:rsid w:val="00EE04E8"/>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62">
    <w:name w:val="xl462"/>
    <w:basedOn w:val="a2"/>
    <w:rsid w:val="00EE04E8"/>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63">
    <w:name w:val="xl463"/>
    <w:basedOn w:val="a2"/>
    <w:rsid w:val="00EE04E8"/>
    <w:pPr>
      <w:pBdr>
        <w:top w:val="single" w:sz="4" w:space="0" w:color="auto"/>
        <w:left w:val="single" w:sz="8"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64">
    <w:name w:val="xl464"/>
    <w:basedOn w:val="a2"/>
    <w:rsid w:val="00EE04E8"/>
    <w:pPr>
      <w:pBdr>
        <w:top w:val="single" w:sz="4" w:space="0" w:color="auto"/>
        <w:left w:val="single" w:sz="4" w:space="0" w:color="auto"/>
        <w:bottom w:val="single" w:sz="4"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65">
    <w:name w:val="xl465"/>
    <w:basedOn w:val="a2"/>
    <w:rsid w:val="00EE04E8"/>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66">
    <w:name w:val="xl466"/>
    <w:basedOn w:val="a2"/>
    <w:rsid w:val="00EE04E8"/>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67">
    <w:name w:val="xl467"/>
    <w:basedOn w:val="a2"/>
    <w:rsid w:val="00EE04E8"/>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68">
    <w:name w:val="xl468"/>
    <w:basedOn w:val="a2"/>
    <w:rsid w:val="00EE04E8"/>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69">
    <w:name w:val="xl469"/>
    <w:basedOn w:val="a2"/>
    <w:rsid w:val="00EE04E8"/>
    <w:pPr>
      <w:pBdr>
        <w:top w:val="single" w:sz="4" w:space="0" w:color="auto"/>
        <w:left w:val="single" w:sz="8" w:space="0" w:color="auto"/>
        <w:bottom w:val="single" w:sz="4" w:space="0" w:color="auto"/>
        <w:right w:val="single" w:sz="4" w:space="0" w:color="auto"/>
      </w:pBdr>
      <w:shd w:val="clear" w:color="FFFFCC" w:fill="E6B8B7"/>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70">
    <w:name w:val="xl470"/>
    <w:basedOn w:val="a2"/>
    <w:rsid w:val="00EE04E8"/>
    <w:pPr>
      <w:pBdr>
        <w:top w:val="single" w:sz="4" w:space="0" w:color="auto"/>
        <w:left w:val="single" w:sz="4" w:space="0" w:color="auto"/>
        <w:bottom w:val="single" w:sz="4" w:space="0" w:color="auto"/>
        <w:right w:val="single" w:sz="8" w:space="0" w:color="auto"/>
      </w:pBdr>
      <w:shd w:val="clear" w:color="FFFFCC" w:fill="E6B8B7"/>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71">
    <w:name w:val="xl471"/>
    <w:basedOn w:val="a2"/>
    <w:rsid w:val="00EE04E8"/>
    <w:pPr>
      <w:pBdr>
        <w:top w:val="single" w:sz="4" w:space="0" w:color="auto"/>
        <w:left w:val="single" w:sz="8" w:space="0" w:color="auto"/>
        <w:bottom w:val="single" w:sz="4" w:space="0" w:color="auto"/>
        <w:right w:val="single" w:sz="4" w:space="0" w:color="auto"/>
      </w:pBdr>
      <w:shd w:val="clear" w:color="FFFFCC" w:fill="FFFF99"/>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72">
    <w:name w:val="xl472"/>
    <w:basedOn w:val="a2"/>
    <w:rsid w:val="00EE04E8"/>
    <w:pPr>
      <w:pBdr>
        <w:top w:val="single" w:sz="4" w:space="0" w:color="auto"/>
        <w:left w:val="single" w:sz="8" w:space="0" w:color="auto"/>
        <w:right w:val="single" w:sz="4" w:space="0" w:color="auto"/>
      </w:pBdr>
      <w:shd w:val="clear" w:color="CCFFFF"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73">
    <w:name w:val="xl473"/>
    <w:basedOn w:val="a2"/>
    <w:rsid w:val="00EE04E8"/>
    <w:pPr>
      <w:pBdr>
        <w:top w:val="single" w:sz="4" w:space="0" w:color="auto"/>
        <w:left w:val="single" w:sz="4" w:space="0" w:color="auto"/>
        <w:right w:val="single" w:sz="8" w:space="0" w:color="auto"/>
      </w:pBdr>
      <w:shd w:val="clear" w:color="CCFFFF"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74">
    <w:name w:val="xl474"/>
    <w:basedOn w:val="a2"/>
    <w:rsid w:val="00EE04E8"/>
    <w:pPr>
      <w:pBdr>
        <w:top w:val="single" w:sz="4" w:space="0" w:color="auto"/>
        <w:left w:val="single" w:sz="8" w:space="0" w:color="auto"/>
        <w:bottom w:val="single" w:sz="4" w:space="0" w:color="auto"/>
      </w:pBdr>
      <w:shd w:val="clear" w:color="CCFFFF"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75">
    <w:name w:val="xl475"/>
    <w:basedOn w:val="a2"/>
    <w:rsid w:val="00EE04E8"/>
    <w:pPr>
      <w:pBdr>
        <w:top w:val="single" w:sz="4" w:space="0" w:color="auto"/>
        <w:bottom w:val="single" w:sz="4" w:space="0" w:color="auto"/>
        <w:right w:val="single" w:sz="8" w:space="0" w:color="auto"/>
      </w:pBdr>
      <w:shd w:val="clear" w:color="CCFFFF"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76">
    <w:name w:val="xl476"/>
    <w:basedOn w:val="a2"/>
    <w:rsid w:val="00EE04E8"/>
    <w:pPr>
      <w:pBdr>
        <w:left w:val="single" w:sz="4" w:space="0" w:color="auto"/>
        <w:bottom w:val="single" w:sz="4" w:space="0" w:color="auto"/>
        <w:right w:val="single" w:sz="8" w:space="0" w:color="auto"/>
      </w:pBdr>
      <w:shd w:val="clear" w:color="FFFFCC" w:fill="BFBFB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77">
    <w:name w:val="xl477"/>
    <w:basedOn w:val="a2"/>
    <w:rsid w:val="00EE04E8"/>
    <w:pPr>
      <w:pBdr>
        <w:top w:val="single" w:sz="4" w:space="0" w:color="auto"/>
        <w:left w:val="single" w:sz="8" w:space="0" w:color="auto"/>
        <w:bottom w:val="single" w:sz="4" w:space="0" w:color="auto"/>
        <w:right w:val="single" w:sz="4" w:space="0" w:color="auto"/>
      </w:pBdr>
      <w:shd w:val="clear" w:color="CCFFFF" w:fill="CCFFC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478">
    <w:name w:val="xl478"/>
    <w:basedOn w:val="a2"/>
    <w:rsid w:val="00EE04E8"/>
    <w:pPr>
      <w:pBdr>
        <w:top w:val="single" w:sz="4" w:space="0" w:color="auto"/>
        <w:left w:val="single" w:sz="4" w:space="0" w:color="auto"/>
        <w:bottom w:val="single" w:sz="4" w:space="0" w:color="auto"/>
        <w:right w:val="single" w:sz="8" w:space="0" w:color="auto"/>
      </w:pBdr>
      <w:shd w:val="clear" w:color="CCFFFF" w:fill="CCFFC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479">
    <w:name w:val="xl479"/>
    <w:basedOn w:val="a2"/>
    <w:rsid w:val="00EE04E8"/>
    <w:pPr>
      <w:pBdr>
        <w:top w:val="single" w:sz="4" w:space="0" w:color="auto"/>
        <w:left w:val="single" w:sz="8"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480">
    <w:name w:val="xl480"/>
    <w:basedOn w:val="a2"/>
    <w:rsid w:val="00EE04E8"/>
    <w:pPr>
      <w:pBdr>
        <w:top w:val="single" w:sz="4" w:space="0" w:color="auto"/>
        <w:left w:val="single" w:sz="8" w:space="0" w:color="auto"/>
        <w:bottom w:val="single" w:sz="8" w:space="0" w:color="auto"/>
        <w:right w:val="single" w:sz="4" w:space="0" w:color="auto"/>
      </w:pBdr>
      <w:shd w:val="clear" w:color="CCFFFF" w:fill="CC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81">
    <w:name w:val="xl481"/>
    <w:basedOn w:val="a2"/>
    <w:rsid w:val="00EE04E8"/>
    <w:pPr>
      <w:pBdr>
        <w:top w:val="single" w:sz="4" w:space="0" w:color="auto"/>
        <w:left w:val="single" w:sz="4" w:space="0" w:color="auto"/>
        <w:bottom w:val="single" w:sz="8" w:space="0" w:color="auto"/>
        <w:right w:val="single" w:sz="4" w:space="0" w:color="auto"/>
      </w:pBdr>
      <w:shd w:val="clear" w:color="CCFFFF" w:fill="CC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82">
    <w:name w:val="xl482"/>
    <w:basedOn w:val="a2"/>
    <w:rsid w:val="00EE04E8"/>
    <w:pPr>
      <w:pBdr>
        <w:top w:val="single" w:sz="4" w:space="0" w:color="auto"/>
        <w:left w:val="single" w:sz="4" w:space="0" w:color="auto"/>
        <w:bottom w:val="single" w:sz="8" w:space="0" w:color="auto"/>
        <w:right w:val="single" w:sz="8" w:space="0" w:color="auto"/>
      </w:pBdr>
      <w:shd w:val="clear" w:color="CCFFFF" w:fill="CCFF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83">
    <w:name w:val="xl483"/>
    <w:basedOn w:val="a2"/>
    <w:rsid w:val="00EE04E8"/>
    <w:pPr>
      <w:pBdr>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484">
    <w:name w:val="xl484"/>
    <w:basedOn w:val="a2"/>
    <w:rsid w:val="00EE04E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16"/>
      <w:szCs w:val="16"/>
      <w:lang w:eastAsia="ru-RU"/>
    </w:rPr>
  </w:style>
  <w:style w:type="paragraph" w:customStyle="1" w:styleId="xl485">
    <w:name w:val="xl485"/>
    <w:basedOn w:val="a2"/>
    <w:rsid w:val="00EE04E8"/>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486">
    <w:name w:val="xl486"/>
    <w:basedOn w:val="a2"/>
    <w:rsid w:val="00EE04E8"/>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487">
    <w:name w:val="xl487"/>
    <w:basedOn w:val="a2"/>
    <w:rsid w:val="00EE04E8"/>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488">
    <w:name w:val="xl488"/>
    <w:basedOn w:val="a2"/>
    <w:rsid w:val="00EE04E8"/>
    <w:pPr>
      <w:pBdr>
        <w:top w:val="single" w:sz="8" w:space="0" w:color="auto"/>
        <w:left w:val="single" w:sz="8" w:space="0" w:color="auto"/>
        <w:bottom w:val="single" w:sz="4" w:space="0" w:color="auto"/>
        <w:right w:val="single" w:sz="4" w:space="0" w:color="auto"/>
      </w:pBdr>
      <w:shd w:val="clear" w:color="000000" w:fill="E4DFE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489">
    <w:name w:val="xl489"/>
    <w:basedOn w:val="a2"/>
    <w:rsid w:val="00EE04E8"/>
    <w:pPr>
      <w:pBdr>
        <w:top w:val="single" w:sz="8" w:space="0" w:color="auto"/>
        <w:left w:val="single" w:sz="4" w:space="0" w:color="auto"/>
        <w:bottom w:val="single" w:sz="4" w:space="0" w:color="auto"/>
        <w:right w:val="single" w:sz="4" w:space="0" w:color="auto"/>
      </w:pBdr>
      <w:shd w:val="clear" w:color="000000" w:fill="E4DFE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490">
    <w:name w:val="xl490"/>
    <w:basedOn w:val="a2"/>
    <w:rsid w:val="00EE04E8"/>
    <w:pPr>
      <w:pBdr>
        <w:top w:val="single" w:sz="8" w:space="0" w:color="auto"/>
        <w:left w:val="single" w:sz="4" w:space="0" w:color="auto"/>
        <w:bottom w:val="single" w:sz="4" w:space="0" w:color="auto"/>
        <w:right w:val="single" w:sz="8" w:space="0" w:color="auto"/>
      </w:pBdr>
      <w:shd w:val="clear" w:color="000000" w:fill="E4DFE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491">
    <w:name w:val="xl491"/>
    <w:basedOn w:val="a2"/>
    <w:rsid w:val="00EE04E8"/>
    <w:pPr>
      <w:pBdr>
        <w:top w:val="single" w:sz="4" w:space="0" w:color="auto"/>
        <w:left w:val="single" w:sz="8" w:space="0" w:color="auto"/>
        <w:bottom w:val="single" w:sz="4" w:space="0" w:color="auto"/>
        <w:right w:val="single" w:sz="4" w:space="0" w:color="auto"/>
      </w:pBdr>
      <w:shd w:val="clear" w:color="000000" w:fill="E4DFE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492">
    <w:name w:val="xl492"/>
    <w:basedOn w:val="a2"/>
    <w:rsid w:val="00EE04E8"/>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4"/>
      <w:szCs w:val="24"/>
      <w:lang w:eastAsia="ru-RU"/>
    </w:rPr>
  </w:style>
  <w:style w:type="paragraph" w:customStyle="1" w:styleId="xl493">
    <w:name w:val="xl493"/>
    <w:basedOn w:val="a2"/>
    <w:rsid w:val="00EE04E8"/>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4"/>
      <w:szCs w:val="24"/>
      <w:lang w:eastAsia="ru-RU"/>
    </w:rPr>
  </w:style>
  <w:style w:type="paragraph" w:customStyle="1" w:styleId="xl494">
    <w:name w:val="xl494"/>
    <w:basedOn w:val="a2"/>
    <w:rsid w:val="00EE04E8"/>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4"/>
      <w:szCs w:val="24"/>
      <w:lang w:eastAsia="ru-RU"/>
    </w:rPr>
  </w:style>
  <w:style w:type="paragraph" w:customStyle="1" w:styleId="xl495">
    <w:name w:val="xl495"/>
    <w:basedOn w:val="a2"/>
    <w:rsid w:val="00EE04E8"/>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496">
    <w:name w:val="xl496"/>
    <w:basedOn w:val="a2"/>
    <w:rsid w:val="00EE04E8"/>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497">
    <w:name w:val="xl497"/>
    <w:basedOn w:val="a2"/>
    <w:rsid w:val="00EE04E8"/>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498">
    <w:name w:val="xl498"/>
    <w:basedOn w:val="a2"/>
    <w:rsid w:val="00EE04E8"/>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499">
    <w:name w:val="xl499"/>
    <w:basedOn w:val="a2"/>
    <w:rsid w:val="00EE04E8"/>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500">
    <w:name w:val="xl500"/>
    <w:basedOn w:val="a2"/>
    <w:rsid w:val="00EE04E8"/>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501">
    <w:name w:val="xl501"/>
    <w:basedOn w:val="a2"/>
    <w:rsid w:val="00EE04E8"/>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502">
    <w:name w:val="xl502"/>
    <w:basedOn w:val="a2"/>
    <w:rsid w:val="00EE04E8"/>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503">
    <w:name w:val="xl503"/>
    <w:basedOn w:val="a2"/>
    <w:rsid w:val="00EE04E8"/>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504">
    <w:name w:val="xl504"/>
    <w:basedOn w:val="a2"/>
    <w:rsid w:val="00EE04E8"/>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505">
    <w:name w:val="xl505"/>
    <w:basedOn w:val="a2"/>
    <w:rsid w:val="00EE04E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506">
    <w:name w:val="xl506"/>
    <w:basedOn w:val="a2"/>
    <w:rsid w:val="00EE04E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4"/>
      <w:szCs w:val="24"/>
      <w:lang w:eastAsia="ru-RU"/>
    </w:rPr>
  </w:style>
  <w:style w:type="paragraph" w:customStyle="1" w:styleId="xl507">
    <w:name w:val="xl507"/>
    <w:basedOn w:val="a2"/>
    <w:rsid w:val="00EE04E8"/>
    <w:pPr>
      <w:pBdr>
        <w:top w:val="single" w:sz="4" w:space="0" w:color="auto"/>
        <w:right w:val="single" w:sz="4" w:space="0" w:color="auto"/>
      </w:pBdr>
      <w:shd w:val="clear" w:color="000000" w:fill="E4DFE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08">
    <w:name w:val="xl508"/>
    <w:basedOn w:val="a2"/>
    <w:rsid w:val="00EE04E8"/>
    <w:pPr>
      <w:pBdr>
        <w:right w:val="single" w:sz="4" w:space="0" w:color="auto"/>
      </w:pBdr>
      <w:shd w:val="clear" w:color="000000" w:fill="E4DFE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09">
    <w:name w:val="xl509"/>
    <w:basedOn w:val="a2"/>
    <w:rsid w:val="00EE04E8"/>
    <w:pPr>
      <w:pBdr>
        <w:top w:val="single" w:sz="4" w:space="0" w:color="auto"/>
        <w:left w:val="single" w:sz="4" w:space="0" w:color="auto"/>
      </w:pBdr>
      <w:shd w:val="clear" w:color="000000" w:fill="E4DFE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10">
    <w:name w:val="xl510"/>
    <w:basedOn w:val="a2"/>
    <w:rsid w:val="00EE04E8"/>
    <w:pPr>
      <w:pBdr>
        <w:top w:val="single" w:sz="4" w:space="0" w:color="auto"/>
      </w:pBdr>
      <w:shd w:val="clear" w:color="000000" w:fill="E4DFE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11">
    <w:name w:val="xl511"/>
    <w:basedOn w:val="a2"/>
    <w:rsid w:val="00EE04E8"/>
    <w:pPr>
      <w:pBdr>
        <w:left w:val="single" w:sz="4" w:space="0" w:color="auto"/>
      </w:pBdr>
      <w:shd w:val="clear" w:color="000000" w:fill="E4DFE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12">
    <w:name w:val="xl512"/>
    <w:basedOn w:val="a2"/>
    <w:rsid w:val="00EE04E8"/>
    <w:pPr>
      <w:shd w:val="clear" w:color="000000" w:fill="E4DFE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13">
    <w:name w:val="xl513"/>
    <w:basedOn w:val="a2"/>
    <w:rsid w:val="00EE04E8"/>
    <w:pPr>
      <w:pBdr>
        <w:left w:val="single" w:sz="4" w:space="0" w:color="auto"/>
        <w:bottom w:val="single" w:sz="4" w:space="0" w:color="auto"/>
      </w:pBdr>
      <w:shd w:val="clear" w:color="000000" w:fill="E4DFE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14">
    <w:name w:val="xl514"/>
    <w:basedOn w:val="a2"/>
    <w:rsid w:val="00EE04E8"/>
    <w:pPr>
      <w:pBdr>
        <w:bottom w:val="single" w:sz="4" w:space="0" w:color="auto"/>
      </w:pBdr>
      <w:shd w:val="clear" w:color="000000" w:fill="E4DFE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15">
    <w:name w:val="xl515"/>
    <w:basedOn w:val="a2"/>
    <w:rsid w:val="00EE04E8"/>
    <w:pPr>
      <w:pBdr>
        <w:bottom w:val="single" w:sz="4" w:space="0" w:color="auto"/>
        <w:right w:val="single" w:sz="4" w:space="0" w:color="auto"/>
      </w:pBdr>
      <w:shd w:val="clear" w:color="000000" w:fill="E4DFE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16">
    <w:name w:val="xl516"/>
    <w:basedOn w:val="a2"/>
    <w:rsid w:val="00EE04E8"/>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17">
    <w:name w:val="xl517"/>
    <w:basedOn w:val="a2"/>
    <w:rsid w:val="00EE04E8"/>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18">
    <w:name w:val="xl518"/>
    <w:basedOn w:val="a2"/>
    <w:rsid w:val="00EE04E8"/>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19">
    <w:name w:val="xl519"/>
    <w:basedOn w:val="a2"/>
    <w:rsid w:val="00EE04E8"/>
    <w:pPr>
      <w:pBdr>
        <w:top w:val="single" w:sz="4" w:space="0" w:color="auto"/>
        <w:left w:val="single" w:sz="4" w:space="0" w:color="auto"/>
        <w:right w:val="single" w:sz="4" w:space="0" w:color="auto"/>
      </w:pBdr>
      <w:shd w:val="clear" w:color="000000" w:fill="EBF1DE"/>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20">
    <w:name w:val="xl520"/>
    <w:basedOn w:val="a2"/>
    <w:rsid w:val="00EE04E8"/>
    <w:pPr>
      <w:pBdr>
        <w:left w:val="single" w:sz="4" w:space="0" w:color="auto"/>
        <w:right w:val="single" w:sz="4" w:space="0" w:color="auto"/>
      </w:pBdr>
      <w:shd w:val="clear" w:color="000000" w:fill="EBF1DE"/>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21">
    <w:name w:val="xl521"/>
    <w:basedOn w:val="a2"/>
    <w:rsid w:val="00EE04E8"/>
    <w:pPr>
      <w:pBdr>
        <w:left w:val="single" w:sz="4" w:space="0" w:color="auto"/>
        <w:bottom w:val="single" w:sz="4" w:space="0" w:color="auto"/>
        <w:right w:val="single" w:sz="4" w:space="0" w:color="auto"/>
      </w:pBdr>
      <w:shd w:val="clear" w:color="000000" w:fill="EBF1DE"/>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22">
    <w:name w:val="xl522"/>
    <w:basedOn w:val="a2"/>
    <w:rsid w:val="00EE04E8"/>
    <w:pPr>
      <w:pBdr>
        <w:top w:val="single" w:sz="4" w:space="0" w:color="auto"/>
        <w:left w:val="single" w:sz="4" w:space="0" w:color="auto"/>
        <w:right w:val="single" w:sz="4" w:space="0" w:color="auto"/>
      </w:pBdr>
      <w:shd w:val="clear" w:color="000000" w:fill="E4DFE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23">
    <w:name w:val="xl523"/>
    <w:basedOn w:val="a2"/>
    <w:rsid w:val="00EE04E8"/>
    <w:pPr>
      <w:pBdr>
        <w:left w:val="single" w:sz="4" w:space="0" w:color="auto"/>
        <w:right w:val="single" w:sz="4" w:space="0" w:color="auto"/>
      </w:pBdr>
      <w:shd w:val="clear" w:color="000000" w:fill="E4DFE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24">
    <w:name w:val="xl524"/>
    <w:basedOn w:val="a2"/>
    <w:rsid w:val="00EE04E8"/>
    <w:pPr>
      <w:pBdr>
        <w:left w:val="single" w:sz="4" w:space="0" w:color="auto"/>
        <w:bottom w:val="single" w:sz="4" w:space="0" w:color="auto"/>
        <w:right w:val="single" w:sz="4" w:space="0" w:color="auto"/>
      </w:pBdr>
      <w:shd w:val="clear" w:color="000000" w:fill="E4DFE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25">
    <w:name w:val="xl525"/>
    <w:basedOn w:val="a2"/>
    <w:rsid w:val="00EE04E8"/>
    <w:pPr>
      <w:pBdr>
        <w:top w:val="single" w:sz="4" w:space="0" w:color="auto"/>
        <w:lef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26">
    <w:name w:val="xl526"/>
    <w:basedOn w:val="a2"/>
    <w:rsid w:val="00EE04E8"/>
    <w:pPr>
      <w:pBdr>
        <w:top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27">
    <w:name w:val="xl527"/>
    <w:basedOn w:val="a2"/>
    <w:rsid w:val="00EE04E8"/>
    <w:pPr>
      <w:pBdr>
        <w:top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28">
    <w:name w:val="xl528"/>
    <w:basedOn w:val="a2"/>
    <w:rsid w:val="00EE04E8"/>
    <w:pPr>
      <w:pBdr>
        <w:lef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29">
    <w:name w:val="xl529"/>
    <w:basedOn w:val="a2"/>
    <w:rsid w:val="00EE04E8"/>
    <w:pP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30">
    <w:name w:val="xl530"/>
    <w:basedOn w:val="a2"/>
    <w:rsid w:val="00EE04E8"/>
    <w:pPr>
      <w:pBdr>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31">
    <w:name w:val="xl531"/>
    <w:basedOn w:val="a2"/>
    <w:rsid w:val="00EE04E8"/>
    <w:pPr>
      <w:pBdr>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32">
    <w:name w:val="xl532"/>
    <w:basedOn w:val="a2"/>
    <w:rsid w:val="00EE04E8"/>
    <w:pPr>
      <w:pBdr>
        <w:bottom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33">
    <w:name w:val="xl533"/>
    <w:basedOn w:val="a2"/>
    <w:rsid w:val="00EE04E8"/>
    <w:pPr>
      <w:pBdr>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34">
    <w:name w:val="xl534"/>
    <w:basedOn w:val="a2"/>
    <w:rsid w:val="00EE04E8"/>
    <w:pPr>
      <w:pBdr>
        <w:top w:val="single" w:sz="4" w:space="0" w:color="auto"/>
      </w:pBdr>
      <w:shd w:val="clear" w:color="000000" w:fill="EBF1DE"/>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35">
    <w:name w:val="xl535"/>
    <w:basedOn w:val="a2"/>
    <w:rsid w:val="00EE04E8"/>
    <w:pPr>
      <w:shd w:val="clear" w:color="000000" w:fill="EBF1DE"/>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36">
    <w:name w:val="xl536"/>
    <w:basedOn w:val="a2"/>
    <w:rsid w:val="00EE04E8"/>
    <w:pPr>
      <w:pBdr>
        <w:bottom w:val="single" w:sz="4" w:space="0" w:color="auto"/>
      </w:pBdr>
      <w:shd w:val="clear" w:color="000000" w:fill="EBF1DE"/>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37">
    <w:name w:val="xl537"/>
    <w:basedOn w:val="a2"/>
    <w:rsid w:val="00EE04E8"/>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38">
    <w:name w:val="xl538"/>
    <w:basedOn w:val="a2"/>
    <w:rsid w:val="00EE04E8"/>
    <w:pPr>
      <w:pBdr>
        <w:top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39">
    <w:name w:val="xl539"/>
    <w:basedOn w:val="a2"/>
    <w:rsid w:val="00EE04E8"/>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40">
    <w:name w:val="xl540"/>
    <w:basedOn w:val="a2"/>
    <w:rsid w:val="00EE04E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41">
    <w:name w:val="xl541"/>
    <w:basedOn w:val="a2"/>
    <w:rsid w:val="00EE04E8"/>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42">
    <w:name w:val="xl542"/>
    <w:basedOn w:val="a2"/>
    <w:rsid w:val="00EE04E8"/>
    <w:pPr>
      <w:pBdr>
        <w:top w:val="single" w:sz="4" w:space="0" w:color="auto"/>
        <w:left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43">
    <w:name w:val="xl543"/>
    <w:basedOn w:val="a2"/>
    <w:rsid w:val="00EE04E8"/>
    <w:pPr>
      <w:pBdr>
        <w:left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44">
    <w:name w:val="xl544"/>
    <w:basedOn w:val="a2"/>
    <w:rsid w:val="00EE04E8"/>
    <w:pPr>
      <w:pBdr>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45">
    <w:name w:val="xl545"/>
    <w:basedOn w:val="a2"/>
    <w:rsid w:val="00EE04E8"/>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46">
    <w:name w:val="xl546"/>
    <w:basedOn w:val="a2"/>
    <w:rsid w:val="00EE04E8"/>
    <w:pPr>
      <w:pBdr>
        <w:top w:val="single" w:sz="4" w:space="0" w:color="auto"/>
        <w:left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47">
    <w:name w:val="xl547"/>
    <w:basedOn w:val="a2"/>
    <w:rsid w:val="00EE04E8"/>
    <w:pPr>
      <w:pBdr>
        <w:left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548">
    <w:name w:val="xl548"/>
    <w:basedOn w:val="a2"/>
    <w:rsid w:val="00EE04E8"/>
    <w:pPr>
      <w:pBdr>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65">
    <w:name w:val="xl65"/>
    <w:basedOn w:val="a2"/>
    <w:rsid w:val="00EE04E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18"/>
      <w:szCs w:val="18"/>
      <w:lang w:eastAsia="ru-RU"/>
    </w:rPr>
  </w:style>
  <w:style w:type="paragraph" w:customStyle="1" w:styleId="xl66">
    <w:name w:val="xl66"/>
    <w:basedOn w:val="a2"/>
    <w:rsid w:val="00EE04E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18"/>
      <w:szCs w:val="18"/>
      <w:lang w:eastAsia="ru-RU"/>
    </w:rPr>
  </w:style>
  <w:style w:type="paragraph" w:customStyle="1" w:styleId="xl67">
    <w:name w:val="xl67"/>
    <w:basedOn w:val="a2"/>
    <w:rsid w:val="00EE04E8"/>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18"/>
      <w:szCs w:val="18"/>
      <w:lang w:eastAsia="ru-RU"/>
    </w:rPr>
  </w:style>
  <w:style w:type="paragraph" w:customStyle="1" w:styleId="xl68">
    <w:name w:val="xl68"/>
    <w:basedOn w:val="a2"/>
    <w:rsid w:val="00EE04E8"/>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69">
    <w:name w:val="xl69"/>
    <w:basedOn w:val="a2"/>
    <w:rsid w:val="00EE04E8"/>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40" w:lineRule="auto"/>
      <w:jc w:val="center"/>
      <w:textAlignment w:val="center"/>
    </w:pPr>
    <w:rPr>
      <w:rFonts w:ascii="Arial" w:eastAsia="Times New Roman" w:hAnsi="Arial" w:cs="Arial"/>
      <w:b/>
      <w:bCs/>
      <w:sz w:val="18"/>
      <w:szCs w:val="18"/>
      <w:lang w:eastAsia="ru-RU"/>
    </w:rPr>
  </w:style>
  <w:style w:type="paragraph" w:customStyle="1" w:styleId="xl70">
    <w:name w:val="xl70"/>
    <w:basedOn w:val="a2"/>
    <w:rsid w:val="00EE04E8"/>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71">
    <w:name w:val="xl71"/>
    <w:basedOn w:val="a2"/>
    <w:rsid w:val="00EE04E8"/>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18"/>
      <w:szCs w:val="18"/>
      <w:lang w:eastAsia="ru-RU"/>
    </w:rPr>
  </w:style>
  <w:style w:type="table" w:customStyle="1" w:styleId="18">
    <w:name w:val="Сетка таблицы1"/>
    <w:basedOn w:val="a4"/>
    <w:next w:val="aff2"/>
    <w:uiPriority w:val="39"/>
    <w:rsid w:val="00CA40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
    <w:name w:val="Сетка таблицы2"/>
    <w:basedOn w:val="a4"/>
    <w:next w:val="aff2"/>
    <w:uiPriority w:val="39"/>
    <w:rsid w:val="002A21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
    <w:name w:val="Нет списка2"/>
    <w:next w:val="a5"/>
    <w:uiPriority w:val="99"/>
    <w:semiHidden/>
    <w:unhideWhenUsed/>
    <w:rsid w:val="007A0649"/>
  </w:style>
  <w:style w:type="table" w:customStyle="1" w:styleId="32">
    <w:name w:val="Сетка таблицы3"/>
    <w:basedOn w:val="a4"/>
    <w:next w:val="aff2"/>
    <w:uiPriority w:val="39"/>
    <w:rsid w:val="007A06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
    <w:name w:val="Нет списка3"/>
    <w:next w:val="a5"/>
    <w:uiPriority w:val="99"/>
    <w:semiHidden/>
    <w:unhideWhenUsed/>
    <w:rsid w:val="00E93830"/>
  </w:style>
  <w:style w:type="table" w:customStyle="1" w:styleId="40">
    <w:name w:val="Сетка таблицы4"/>
    <w:basedOn w:val="a4"/>
    <w:next w:val="aff2"/>
    <w:uiPriority w:val="39"/>
    <w:rsid w:val="00E938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5"/>
    <w:uiPriority w:val="99"/>
    <w:semiHidden/>
    <w:unhideWhenUsed/>
    <w:rsid w:val="000F17A5"/>
  </w:style>
  <w:style w:type="table" w:customStyle="1" w:styleId="51">
    <w:name w:val="Сетка таблицы5"/>
    <w:basedOn w:val="a4"/>
    <w:next w:val="aff2"/>
    <w:uiPriority w:val="39"/>
    <w:rsid w:val="000F17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9">
    <w:name w:val="Верхний колонтитул Знак1"/>
    <w:basedOn w:val="a3"/>
    <w:uiPriority w:val="99"/>
    <w:semiHidden/>
    <w:rsid w:val="00875B44"/>
  </w:style>
  <w:style w:type="character" w:customStyle="1" w:styleId="1a">
    <w:name w:val="Нижний колонтитул Знак1"/>
    <w:basedOn w:val="a3"/>
    <w:uiPriority w:val="99"/>
    <w:semiHidden/>
    <w:rsid w:val="00875B44"/>
  </w:style>
  <w:style w:type="character" w:customStyle="1" w:styleId="1b">
    <w:name w:val="Подзаголовок Знак1"/>
    <w:basedOn w:val="a3"/>
    <w:uiPriority w:val="11"/>
    <w:rsid w:val="00875B44"/>
    <w:rPr>
      <w:rFonts w:eastAsiaTheme="minorEastAsia"/>
      <w:color w:val="5A5A5A" w:themeColor="text1" w:themeTint="A5"/>
      <w:spacing w:val="15"/>
    </w:rPr>
  </w:style>
  <w:style w:type="character" w:customStyle="1" w:styleId="1c">
    <w:name w:val="Основной текст Знак1"/>
    <w:basedOn w:val="a3"/>
    <w:uiPriority w:val="99"/>
    <w:semiHidden/>
    <w:rsid w:val="00875B44"/>
  </w:style>
  <w:style w:type="character" w:customStyle="1" w:styleId="810">
    <w:name w:val="Заголовок 8 Знак1"/>
    <w:basedOn w:val="a3"/>
    <w:uiPriority w:val="9"/>
    <w:semiHidden/>
    <w:rsid w:val="00875B44"/>
    <w:rPr>
      <w:rFonts w:asciiTheme="majorHAnsi" w:eastAsiaTheme="majorEastAsia" w:hAnsiTheme="majorHAnsi" w:cstheme="majorBidi"/>
      <w:color w:val="272727" w:themeColor="text1" w:themeTint="D8"/>
      <w:sz w:val="21"/>
      <w:szCs w:val="21"/>
    </w:rPr>
  </w:style>
  <w:style w:type="character" w:customStyle="1" w:styleId="910">
    <w:name w:val="Заголовок 9 Знак1"/>
    <w:basedOn w:val="a3"/>
    <w:uiPriority w:val="9"/>
    <w:semiHidden/>
    <w:rsid w:val="00875B44"/>
    <w:rPr>
      <w:rFonts w:asciiTheme="majorHAnsi" w:eastAsiaTheme="majorEastAsia" w:hAnsiTheme="majorHAnsi" w:cstheme="majorBidi"/>
      <w:i/>
      <w:iCs/>
      <w:color w:val="272727" w:themeColor="text1" w:themeTint="D8"/>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937154">
      <w:bodyDiv w:val="1"/>
      <w:marLeft w:val="0"/>
      <w:marRight w:val="0"/>
      <w:marTop w:val="0"/>
      <w:marBottom w:val="0"/>
      <w:divBdr>
        <w:top w:val="none" w:sz="0" w:space="0" w:color="auto"/>
        <w:left w:val="none" w:sz="0" w:space="0" w:color="auto"/>
        <w:bottom w:val="none" w:sz="0" w:space="0" w:color="auto"/>
        <w:right w:val="none" w:sz="0" w:space="0" w:color="auto"/>
      </w:divBdr>
    </w:div>
    <w:div w:id="47414083">
      <w:bodyDiv w:val="1"/>
      <w:marLeft w:val="0"/>
      <w:marRight w:val="0"/>
      <w:marTop w:val="0"/>
      <w:marBottom w:val="0"/>
      <w:divBdr>
        <w:top w:val="none" w:sz="0" w:space="0" w:color="auto"/>
        <w:left w:val="none" w:sz="0" w:space="0" w:color="auto"/>
        <w:bottom w:val="none" w:sz="0" w:space="0" w:color="auto"/>
        <w:right w:val="none" w:sz="0" w:space="0" w:color="auto"/>
      </w:divBdr>
    </w:div>
    <w:div w:id="256058608">
      <w:bodyDiv w:val="1"/>
      <w:marLeft w:val="0"/>
      <w:marRight w:val="0"/>
      <w:marTop w:val="0"/>
      <w:marBottom w:val="0"/>
      <w:divBdr>
        <w:top w:val="none" w:sz="0" w:space="0" w:color="auto"/>
        <w:left w:val="none" w:sz="0" w:space="0" w:color="auto"/>
        <w:bottom w:val="none" w:sz="0" w:space="0" w:color="auto"/>
        <w:right w:val="none" w:sz="0" w:space="0" w:color="auto"/>
      </w:divBdr>
    </w:div>
    <w:div w:id="256716489">
      <w:bodyDiv w:val="1"/>
      <w:marLeft w:val="0"/>
      <w:marRight w:val="0"/>
      <w:marTop w:val="0"/>
      <w:marBottom w:val="0"/>
      <w:divBdr>
        <w:top w:val="none" w:sz="0" w:space="0" w:color="auto"/>
        <w:left w:val="none" w:sz="0" w:space="0" w:color="auto"/>
        <w:bottom w:val="none" w:sz="0" w:space="0" w:color="auto"/>
        <w:right w:val="none" w:sz="0" w:space="0" w:color="auto"/>
      </w:divBdr>
    </w:div>
    <w:div w:id="412515053">
      <w:bodyDiv w:val="1"/>
      <w:marLeft w:val="0"/>
      <w:marRight w:val="0"/>
      <w:marTop w:val="0"/>
      <w:marBottom w:val="0"/>
      <w:divBdr>
        <w:top w:val="none" w:sz="0" w:space="0" w:color="auto"/>
        <w:left w:val="none" w:sz="0" w:space="0" w:color="auto"/>
        <w:bottom w:val="none" w:sz="0" w:space="0" w:color="auto"/>
        <w:right w:val="none" w:sz="0" w:space="0" w:color="auto"/>
      </w:divBdr>
    </w:div>
    <w:div w:id="508184041">
      <w:bodyDiv w:val="1"/>
      <w:marLeft w:val="0"/>
      <w:marRight w:val="0"/>
      <w:marTop w:val="0"/>
      <w:marBottom w:val="0"/>
      <w:divBdr>
        <w:top w:val="none" w:sz="0" w:space="0" w:color="auto"/>
        <w:left w:val="none" w:sz="0" w:space="0" w:color="auto"/>
        <w:bottom w:val="none" w:sz="0" w:space="0" w:color="auto"/>
        <w:right w:val="none" w:sz="0" w:space="0" w:color="auto"/>
      </w:divBdr>
    </w:div>
    <w:div w:id="527185800">
      <w:bodyDiv w:val="1"/>
      <w:marLeft w:val="0"/>
      <w:marRight w:val="0"/>
      <w:marTop w:val="0"/>
      <w:marBottom w:val="0"/>
      <w:divBdr>
        <w:top w:val="none" w:sz="0" w:space="0" w:color="auto"/>
        <w:left w:val="none" w:sz="0" w:space="0" w:color="auto"/>
        <w:bottom w:val="none" w:sz="0" w:space="0" w:color="auto"/>
        <w:right w:val="none" w:sz="0" w:space="0" w:color="auto"/>
      </w:divBdr>
    </w:div>
    <w:div w:id="552158248">
      <w:bodyDiv w:val="1"/>
      <w:marLeft w:val="0"/>
      <w:marRight w:val="0"/>
      <w:marTop w:val="0"/>
      <w:marBottom w:val="0"/>
      <w:divBdr>
        <w:top w:val="none" w:sz="0" w:space="0" w:color="auto"/>
        <w:left w:val="none" w:sz="0" w:space="0" w:color="auto"/>
        <w:bottom w:val="none" w:sz="0" w:space="0" w:color="auto"/>
        <w:right w:val="none" w:sz="0" w:space="0" w:color="auto"/>
      </w:divBdr>
    </w:div>
    <w:div w:id="759831216">
      <w:bodyDiv w:val="1"/>
      <w:marLeft w:val="0"/>
      <w:marRight w:val="0"/>
      <w:marTop w:val="0"/>
      <w:marBottom w:val="0"/>
      <w:divBdr>
        <w:top w:val="none" w:sz="0" w:space="0" w:color="auto"/>
        <w:left w:val="none" w:sz="0" w:space="0" w:color="auto"/>
        <w:bottom w:val="none" w:sz="0" w:space="0" w:color="auto"/>
        <w:right w:val="none" w:sz="0" w:space="0" w:color="auto"/>
      </w:divBdr>
    </w:div>
    <w:div w:id="785807408">
      <w:bodyDiv w:val="1"/>
      <w:marLeft w:val="0"/>
      <w:marRight w:val="0"/>
      <w:marTop w:val="0"/>
      <w:marBottom w:val="0"/>
      <w:divBdr>
        <w:top w:val="none" w:sz="0" w:space="0" w:color="auto"/>
        <w:left w:val="none" w:sz="0" w:space="0" w:color="auto"/>
        <w:bottom w:val="none" w:sz="0" w:space="0" w:color="auto"/>
        <w:right w:val="none" w:sz="0" w:space="0" w:color="auto"/>
      </w:divBdr>
    </w:div>
    <w:div w:id="900333828">
      <w:bodyDiv w:val="1"/>
      <w:marLeft w:val="0"/>
      <w:marRight w:val="0"/>
      <w:marTop w:val="0"/>
      <w:marBottom w:val="0"/>
      <w:divBdr>
        <w:top w:val="none" w:sz="0" w:space="0" w:color="auto"/>
        <w:left w:val="none" w:sz="0" w:space="0" w:color="auto"/>
        <w:bottom w:val="none" w:sz="0" w:space="0" w:color="auto"/>
        <w:right w:val="none" w:sz="0" w:space="0" w:color="auto"/>
      </w:divBdr>
    </w:div>
    <w:div w:id="1019627544">
      <w:bodyDiv w:val="1"/>
      <w:marLeft w:val="0"/>
      <w:marRight w:val="0"/>
      <w:marTop w:val="0"/>
      <w:marBottom w:val="0"/>
      <w:divBdr>
        <w:top w:val="none" w:sz="0" w:space="0" w:color="auto"/>
        <w:left w:val="none" w:sz="0" w:space="0" w:color="auto"/>
        <w:bottom w:val="none" w:sz="0" w:space="0" w:color="auto"/>
        <w:right w:val="none" w:sz="0" w:space="0" w:color="auto"/>
      </w:divBdr>
    </w:div>
    <w:div w:id="1368799858">
      <w:bodyDiv w:val="1"/>
      <w:marLeft w:val="0"/>
      <w:marRight w:val="0"/>
      <w:marTop w:val="0"/>
      <w:marBottom w:val="0"/>
      <w:divBdr>
        <w:top w:val="none" w:sz="0" w:space="0" w:color="auto"/>
        <w:left w:val="none" w:sz="0" w:space="0" w:color="auto"/>
        <w:bottom w:val="none" w:sz="0" w:space="0" w:color="auto"/>
        <w:right w:val="none" w:sz="0" w:space="0" w:color="auto"/>
      </w:divBdr>
    </w:div>
    <w:div w:id="1396200577">
      <w:bodyDiv w:val="1"/>
      <w:marLeft w:val="0"/>
      <w:marRight w:val="0"/>
      <w:marTop w:val="0"/>
      <w:marBottom w:val="0"/>
      <w:divBdr>
        <w:top w:val="none" w:sz="0" w:space="0" w:color="auto"/>
        <w:left w:val="none" w:sz="0" w:space="0" w:color="auto"/>
        <w:bottom w:val="none" w:sz="0" w:space="0" w:color="auto"/>
        <w:right w:val="none" w:sz="0" w:space="0" w:color="auto"/>
      </w:divBdr>
    </w:div>
    <w:div w:id="1437478682">
      <w:bodyDiv w:val="1"/>
      <w:marLeft w:val="0"/>
      <w:marRight w:val="0"/>
      <w:marTop w:val="0"/>
      <w:marBottom w:val="0"/>
      <w:divBdr>
        <w:top w:val="none" w:sz="0" w:space="0" w:color="auto"/>
        <w:left w:val="none" w:sz="0" w:space="0" w:color="auto"/>
        <w:bottom w:val="none" w:sz="0" w:space="0" w:color="auto"/>
        <w:right w:val="none" w:sz="0" w:space="0" w:color="auto"/>
      </w:divBdr>
    </w:div>
    <w:div w:id="1438138592">
      <w:bodyDiv w:val="1"/>
      <w:marLeft w:val="0"/>
      <w:marRight w:val="0"/>
      <w:marTop w:val="0"/>
      <w:marBottom w:val="0"/>
      <w:divBdr>
        <w:top w:val="none" w:sz="0" w:space="0" w:color="auto"/>
        <w:left w:val="none" w:sz="0" w:space="0" w:color="auto"/>
        <w:bottom w:val="none" w:sz="0" w:space="0" w:color="auto"/>
        <w:right w:val="none" w:sz="0" w:space="0" w:color="auto"/>
      </w:divBdr>
    </w:div>
    <w:div w:id="1588997587">
      <w:bodyDiv w:val="1"/>
      <w:marLeft w:val="0"/>
      <w:marRight w:val="0"/>
      <w:marTop w:val="0"/>
      <w:marBottom w:val="0"/>
      <w:divBdr>
        <w:top w:val="none" w:sz="0" w:space="0" w:color="auto"/>
        <w:left w:val="none" w:sz="0" w:space="0" w:color="auto"/>
        <w:bottom w:val="none" w:sz="0" w:space="0" w:color="auto"/>
        <w:right w:val="none" w:sz="0" w:space="0" w:color="auto"/>
      </w:divBdr>
    </w:div>
    <w:div w:id="1609965467">
      <w:bodyDiv w:val="1"/>
      <w:marLeft w:val="0"/>
      <w:marRight w:val="0"/>
      <w:marTop w:val="0"/>
      <w:marBottom w:val="0"/>
      <w:divBdr>
        <w:top w:val="none" w:sz="0" w:space="0" w:color="auto"/>
        <w:left w:val="none" w:sz="0" w:space="0" w:color="auto"/>
        <w:bottom w:val="none" w:sz="0" w:space="0" w:color="auto"/>
        <w:right w:val="none" w:sz="0" w:space="0" w:color="auto"/>
      </w:divBdr>
    </w:div>
    <w:div w:id="1884753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1.xml"/><Relationship Id="rId18" Type="http://schemas.openxmlformats.org/officeDocument/2006/relationships/image" Target="media/image9.emf"/><Relationship Id="rId3" Type="http://schemas.openxmlformats.org/officeDocument/2006/relationships/settings" Target="settings.xml"/><Relationship Id="rId21" Type="http://schemas.openxmlformats.org/officeDocument/2006/relationships/chart" Target="charts/chart4.xml"/><Relationship Id="rId7" Type="http://schemas.openxmlformats.org/officeDocument/2006/relationships/image" Target="media/image1.jpeg"/><Relationship Id="rId12" Type="http://schemas.openxmlformats.org/officeDocument/2006/relationships/image" Target="media/image6.png"/><Relationship Id="rId17" Type="http://schemas.openxmlformats.org/officeDocument/2006/relationships/chart" Target="charts/chart1.xml"/><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chart" Target="charts/chart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fontTable" Target="fontTable.xml"/><Relationship Id="rId10" Type="http://schemas.openxmlformats.org/officeDocument/2006/relationships/image" Target="media/image4.png"/><Relationship Id="rId19" Type="http://schemas.openxmlformats.org/officeDocument/2006/relationships/chart" Target="charts/chart2.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1.xml"/><Relationship Id="rId22" Type="http://schemas.openxmlformats.org/officeDocument/2006/relationships/chart" Target="charts/chart5.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3" Type="http://schemas.openxmlformats.org/officeDocument/2006/relationships/oleObject" Target="file:///C:\Users\natalia.bazilevich\Desktop\&#1050;&#1086;&#1090;&#1077;&#1083;&#1100;&#1085;&#1099;&#1077;%20&#1052;&#1054;%20&#1059;&#1050;%20&#1086;&#1090;&#1087;&#1088;&#1072;&#1074;&#1082;&#1072;.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natalia.bazilevich\Desktop\&#1050;&#1086;&#1090;&#1077;&#1083;&#1100;&#1085;&#1099;&#1077;%20&#1052;&#1054;%20&#1059;&#1050;%20&#1086;&#1090;&#1087;&#1088;&#1072;&#1074;&#1082;&#1072;.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Fs1\ostti$\&#1055;&#1072;&#1087;&#1082;&#1072;%20&#1089;%20&#1084;&#1086;&#1080;&#1084;%20&#1080;&#1084;&#1077;&#1085;&#1077;&#1084;\&#1050;&#1085;&#1080;&#1075;&#1080;%20(&#1054;&#1052;)\&#1050;&#1086;&#1090;&#1077;&#1083;&#1100;&#1085;&#1099;&#1077;%20&#1052;&#1054;%20&#1059;&#1050;%20&#1086;&#1090;&#1087;&#1088;&#1072;&#1074;&#1082;&#1072;.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Fs1\ostti$\&#1055;&#1072;&#1087;&#1082;&#1072;%20&#1089;%20&#1084;&#1086;&#1080;&#1084;%20&#1080;&#1084;&#1077;&#1085;&#1077;&#1084;\&#1050;&#1085;&#1080;&#1075;&#1080;%20(&#1054;&#1052;)\&#1050;&#1086;&#1090;&#1077;&#1083;&#1100;&#1085;&#1099;&#1077;%20&#1052;&#1054;%20&#1059;&#1050;%20&#1086;&#1090;&#1087;&#1088;&#1072;&#1074;&#1082;&#1072;.xlsx" TargetMode="External"/><Relationship Id="rId2" Type="http://schemas.microsoft.com/office/2011/relationships/chartColorStyle" Target="colors5.xml"/><Relationship Id="rId1" Type="http://schemas.microsoft.com/office/2011/relationships/chartStyle" Target="style5.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6.7150481189851272E-2"/>
          <c:y val="5.0925925925925923E-2"/>
          <c:w val="0.88962729658792661"/>
          <c:h val="0.78574803149606298"/>
        </c:manualLayout>
      </c:layout>
      <c:scatterChart>
        <c:scatterStyle val="smoothMarker"/>
        <c:varyColors val="0"/>
        <c:ser>
          <c:idx val="0"/>
          <c:order val="0"/>
          <c:tx>
            <c:strRef>
              <c:f>Лист1!$D$3</c:f>
              <c:strCache>
                <c:ptCount val="1"/>
                <c:pt idx="0">
                  <c:v>tпод, °С</c:v>
                </c:pt>
              </c:strCache>
            </c:strRef>
          </c:tx>
          <c:spPr>
            <a:ln w="19050" cap="rnd">
              <a:solidFill>
                <a:srgbClr val="FF0000"/>
              </a:solidFill>
              <a:round/>
            </a:ln>
            <a:effectLst/>
          </c:spPr>
          <c:marker>
            <c:symbol val="none"/>
          </c:marker>
          <c:xVal>
            <c:numRef>
              <c:f>Лист1!$C$4:$C$14</c:f>
              <c:numCache>
                <c:formatCode>General</c:formatCode>
                <c:ptCount val="11"/>
                <c:pt idx="0">
                  <c:v>10</c:v>
                </c:pt>
                <c:pt idx="1">
                  <c:v>5</c:v>
                </c:pt>
                <c:pt idx="2">
                  <c:v>0</c:v>
                </c:pt>
                <c:pt idx="3">
                  <c:v>-5</c:v>
                </c:pt>
                <c:pt idx="4">
                  <c:v>-10</c:v>
                </c:pt>
                <c:pt idx="5">
                  <c:v>-15</c:v>
                </c:pt>
                <c:pt idx="6">
                  <c:v>-20</c:v>
                </c:pt>
                <c:pt idx="7">
                  <c:v>-25</c:v>
                </c:pt>
                <c:pt idx="8">
                  <c:v>-30</c:v>
                </c:pt>
                <c:pt idx="9">
                  <c:v>-33</c:v>
                </c:pt>
                <c:pt idx="10">
                  <c:v>-37.5</c:v>
                </c:pt>
              </c:numCache>
            </c:numRef>
          </c:xVal>
          <c:yVal>
            <c:numRef>
              <c:f>Лист1!$D$4:$D$14</c:f>
              <c:numCache>
                <c:formatCode>General</c:formatCode>
                <c:ptCount val="11"/>
                <c:pt idx="0">
                  <c:v>33</c:v>
                </c:pt>
                <c:pt idx="1">
                  <c:v>38</c:v>
                </c:pt>
                <c:pt idx="2">
                  <c:v>42</c:v>
                </c:pt>
                <c:pt idx="3">
                  <c:v>47</c:v>
                </c:pt>
                <c:pt idx="4">
                  <c:v>51</c:v>
                </c:pt>
                <c:pt idx="5">
                  <c:v>56</c:v>
                </c:pt>
                <c:pt idx="6">
                  <c:v>60</c:v>
                </c:pt>
                <c:pt idx="7">
                  <c:v>64</c:v>
                </c:pt>
                <c:pt idx="8">
                  <c:v>68</c:v>
                </c:pt>
                <c:pt idx="9">
                  <c:v>70</c:v>
                </c:pt>
                <c:pt idx="10">
                  <c:v>70</c:v>
                </c:pt>
              </c:numCache>
            </c:numRef>
          </c:yVal>
          <c:smooth val="1"/>
          <c:extLst>
            <c:ext xmlns:c16="http://schemas.microsoft.com/office/drawing/2014/chart" uri="{C3380CC4-5D6E-409C-BE32-E72D297353CC}">
              <c16:uniqueId val="{00000000-6FAD-461D-A916-AECCC4A6A627}"/>
            </c:ext>
          </c:extLst>
        </c:ser>
        <c:ser>
          <c:idx val="1"/>
          <c:order val="1"/>
          <c:tx>
            <c:strRef>
              <c:f>Лист1!$E$3</c:f>
              <c:strCache>
                <c:ptCount val="1"/>
                <c:pt idx="0">
                  <c:v>tобр, °С</c:v>
                </c:pt>
              </c:strCache>
            </c:strRef>
          </c:tx>
          <c:spPr>
            <a:ln w="19050" cap="rnd">
              <a:solidFill>
                <a:schemeClr val="accent1"/>
              </a:solidFill>
              <a:round/>
            </a:ln>
            <a:effectLst/>
          </c:spPr>
          <c:marker>
            <c:symbol val="none"/>
          </c:marker>
          <c:xVal>
            <c:numRef>
              <c:f>Лист1!$C$4:$C$14</c:f>
              <c:numCache>
                <c:formatCode>General</c:formatCode>
                <c:ptCount val="11"/>
                <c:pt idx="0">
                  <c:v>10</c:v>
                </c:pt>
                <c:pt idx="1">
                  <c:v>5</c:v>
                </c:pt>
                <c:pt idx="2">
                  <c:v>0</c:v>
                </c:pt>
                <c:pt idx="3">
                  <c:v>-5</c:v>
                </c:pt>
                <c:pt idx="4">
                  <c:v>-10</c:v>
                </c:pt>
                <c:pt idx="5">
                  <c:v>-15</c:v>
                </c:pt>
                <c:pt idx="6">
                  <c:v>-20</c:v>
                </c:pt>
                <c:pt idx="7">
                  <c:v>-25</c:v>
                </c:pt>
                <c:pt idx="8">
                  <c:v>-30</c:v>
                </c:pt>
                <c:pt idx="9">
                  <c:v>-33</c:v>
                </c:pt>
                <c:pt idx="10">
                  <c:v>-37.5</c:v>
                </c:pt>
              </c:numCache>
            </c:numRef>
          </c:xVal>
          <c:yVal>
            <c:numRef>
              <c:f>Лист1!$E$4:$E$14</c:f>
              <c:numCache>
                <c:formatCode>General</c:formatCode>
                <c:ptCount val="11"/>
                <c:pt idx="0">
                  <c:v>30</c:v>
                </c:pt>
                <c:pt idx="1">
                  <c:v>34</c:v>
                </c:pt>
                <c:pt idx="2">
                  <c:v>36</c:v>
                </c:pt>
                <c:pt idx="3">
                  <c:v>40</c:v>
                </c:pt>
                <c:pt idx="4">
                  <c:v>43</c:v>
                </c:pt>
                <c:pt idx="5">
                  <c:v>46</c:v>
                </c:pt>
                <c:pt idx="6">
                  <c:v>49</c:v>
                </c:pt>
                <c:pt idx="7">
                  <c:v>51</c:v>
                </c:pt>
                <c:pt idx="8">
                  <c:v>54</c:v>
                </c:pt>
                <c:pt idx="9">
                  <c:v>55</c:v>
                </c:pt>
                <c:pt idx="10">
                  <c:v>55</c:v>
                </c:pt>
              </c:numCache>
            </c:numRef>
          </c:yVal>
          <c:smooth val="1"/>
          <c:extLst>
            <c:ext xmlns:c16="http://schemas.microsoft.com/office/drawing/2014/chart" uri="{C3380CC4-5D6E-409C-BE32-E72D297353CC}">
              <c16:uniqueId val="{00000001-6FAD-461D-A916-AECCC4A6A627}"/>
            </c:ext>
          </c:extLst>
        </c:ser>
        <c:dLbls>
          <c:showLegendKey val="0"/>
          <c:showVal val="0"/>
          <c:showCatName val="0"/>
          <c:showSerName val="0"/>
          <c:showPercent val="0"/>
          <c:showBubbleSize val="0"/>
        </c:dLbls>
        <c:axId val="154061312"/>
        <c:axId val="154065056"/>
      </c:scatterChart>
      <c:valAx>
        <c:axId val="154061312"/>
        <c:scaling>
          <c:orientation val="maxMin"/>
        </c:scaling>
        <c:delete val="0"/>
        <c:axPos val="b"/>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title>
          <c:tx>
            <c:rich>
              <a:bodyPr rot="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r>
                  <a:rPr lang="ru-RU" b="1"/>
                  <a:t>Температура</a:t>
                </a:r>
                <a:r>
                  <a:rPr lang="ru-RU" b="1" baseline="0"/>
                  <a:t> наружного воздуха, </a:t>
                </a:r>
                <a:r>
                  <a:rPr lang="ru-RU" b="1" baseline="0">
                    <a:latin typeface="Calibri" panose="020F0502020204030204" pitchFamily="34" charset="0"/>
                    <a:cs typeface="Calibri" panose="020F0502020204030204" pitchFamily="34" charset="0"/>
                  </a:rPr>
                  <a:t>°</a:t>
                </a:r>
                <a:r>
                  <a:rPr lang="ru-RU" b="1" baseline="0"/>
                  <a:t>С</a:t>
                </a:r>
                <a:endParaRPr lang="ru-RU" b="1"/>
              </a:p>
            </c:rich>
          </c:tx>
          <c:layout>
            <c:manualLayout>
              <c:xMode val="edge"/>
              <c:yMode val="edge"/>
              <c:x val="0.32295013123359578"/>
              <c:y val="0.91166593759113446"/>
            </c:manualLayout>
          </c:layout>
          <c:overlay val="0"/>
          <c:spPr>
            <a:noFill/>
            <a:ln>
              <a:noFill/>
            </a:ln>
            <a:effectLst/>
          </c:spPr>
          <c:txPr>
            <a:bodyPr rot="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endParaRPr lang="ru-RU"/>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54065056"/>
        <c:crosses val="autoZero"/>
        <c:crossBetween val="midCat"/>
      </c:valAx>
      <c:valAx>
        <c:axId val="154065056"/>
        <c:scaling>
          <c:orientation val="minMax"/>
        </c:scaling>
        <c:delete val="0"/>
        <c:axPos val="r"/>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title>
          <c:tx>
            <c:rich>
              <a:bodyPr rot="-540000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r>
                  <a:rPr lang="ru-RU" b="1"/>
                  <a:t>Температура</a:t>
                </a:r>
                <a:r>
                  <a:rPr lang="ru-RU" b="1" baseline="0"/>
                  <a:t> сетевой воды, </a:t>
                </a:r>
                <a:r>
                  <a:rPr lang="ru-RU" b="1" baseline="0">
                    <a:latin typeface="Calibri" panose="020F0502020204030204" pitchFamily="34" charset="0"/>
                    <a:cs typeface="Calibri" panose="020F0502020204030204" pitchFamily="34" charset="0"/>
                  </a:rPr>
                  <a:t>°</a:t>
                </a:r>
                <a:r>
                  <a:rPr lang="en-US" b="1" baseline="0"/>
                  <a:t>C</a:t>
                </a:r>
                <a:endParaRPr lang="ru-RU" b="1"/>
              </a:p>
            </c:rich>
          </c:tx>
          <c:layout>
            <c:manualLayout>
              <c:xMode val="edge"/>
              <c:yMode val="edge"/>
              <c:x val="1.721814640426584E-2"/>
              <c:y val="0.15145391772265027"/>
            </c:manualLayout>
          </c:layout>
          <c:overlay val="0"/>
          <c:spPr>
            <a:noFill/>
            <a:ln>
              <a:noFill/>
            </a:ln>
            <a:effectLst/>
          </c:spPr>
          <c:txPr>
            <a:bodyPr rot="-540000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endParaRPr lang="ru-RU"/>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54061312"/>
        <c:crossesAt val="20"/>
        <c:crossBetween val="midCat"/>
      </c:valAx>
      <c:spPr>
        <a:noFill/>
        <a:ln>
          <a:noFill/>
        </a:ln>
        <a:effectLst/>
      </c:spPr>
    </c:plotArea>
    <c:legend>
      <c:legendPos val="b"/>
      <c:layout>
        <c:manualLayout>
          <c:xMode val="edge"/>
          <c:yMode val="edge"/>
          <c:x val="0.539911198600175"/>
          <c:y val="0.64872630504520268"/>
          <c:w val="0.35671675415573051"/>
          <c:h val="7.8125546806649182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noFill/>
      <a:round/>
    </a:ln>
    <a:effectLst/>
  </c:spPr>
  <c:txPr>
    <a:bodyPr/>
    <a:lstStyle/>
    <a:p>
      <a:pPr>
        <a:defRPr/>
      </a:pPr>
      <a:endParaRPr lang="ru-RU"/>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mn-lt"/>
                <a:ea typeface="+mn-ea"/>
                <a:cs typeface="+mn-cs"/>
              </a:defRPr>
            </a:pPr>
            <a:r>
              <a:rPr lang="ru-RU"/>
              <a:t>Установленная мощность, Гкал/ч</a:t>
            </a:r>
          </a:p>
        </c:rich>
      </c:tx>
      <c:layout>
        <c:manualLayout>
          <c:xMode val="edge"/>
          <c:yMode val="edge"/>
          <c:x val="0.2327745410230036"/>
          <c:y val="5.5299525793261535E-2"/>
        </c:manualLayout>
      </c:layout>
      <c:overlay val="0"/>
      <c:spPr>
        <a:noFill/>
        <a:ln>
          <a:noFill/>
        </a:ln>
        <a:effectLst/>
      </c:spPr>
      <c:txPr>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6.4033816122746182E-2"/>
          <c:y val="5.8650154541128832E-2"/>
          <c:w val="0.66542134538429121"/>
          <c:h val="0.92733869701641403"/>
        </c:manualLayout>
      </c:layout>
      <c:pie3DChart>
        <c:varyColors val="1"/>
        <c:ser>
          <c:idx val="0"/>
          <c:order val="0"/>
          <c:tx>
            <c:v>Установленная мощность</c:v>
          </c:tx>
          <c:dPt>
            <c:idx val="0"/>
            <c:bubble3D val="0"/>
            <c:spPr>
              <a:solidFill>
                <a:schemeClr val="accent1"/>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1-D4F8-463C-A058-2D9B9051A1C5}"/>
              </c:ext>
            </c:extLst>
          </c:dPt>
          <c:dPt>
            <c:idx val="1"/>
            <c:bubble3D val="0"/>
            <c:spPr>
              <a:solidFill>
                <a:schemeClr val="accent2"/>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3-D4F8-463C-A058-2D9B9051A1C5}"/>
              </c:ext>
            </c:extLst>
          </c:dPt>
          <c:dPt>
            <c:idx val="2"/>
            <c:bubble3D val="0"/>
            <c:spPr>
              <a:solidFill>
                <a:schemeClr val="accent3"/>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5-D4F8-463C-A058-2D9B9051A1C5}"/>
              </c:ext>
            </c:extLst>
          </c:dPt>
          <c:dPt>
            <c:idx val="3"/>
            <c:bubble3D val="0"/>
            <c:spPr>
              <a:solidFill>
                <a:schemeClr val="accent4"/>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7-D4F8-463C-A058-2D9B9051A1C5}"/>
              </c:ext>
            </c:extLst>
          </c:dPt>
          <c:dPt>
            <c:idx val="4"/>
            <c:bubble3D val="0"/>
            <c:spPr>
              <a:solidFill>
                <a:schemeClr val="accent5"/>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9-D4F8-463C-A058-2D9B9051A1C5}"/>
              </c:ext>
            </c:extLst>
          </c:dPt>
          <c:dPt>
            <c:idx val="5"/>
            <c:bubble3D val="0"/>
            <c:spPr>
              <a:solidFill>
                <a:schemeClr val="accent6"/>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B-D4F8-463C-A058-2D9B9051A1C5}"/>
              </c:ext>
            </c:extLst>
          </c:dPt>
          <c:dPt>
            <c:idx val="6"/>
            <c:bubble3D val="0"/>
            <c:spPr>
              <a:solidFill>
                <a:schemeClr val="accent1">
                  <a:lumMod val="60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D-D4F8-463C-A058-2D9B9051A1C5}"/>
              </c:ext>
            </c:extLst>
          </c:dPt>
          <c:dPt>
            <c:idx val="7"/>
            <c:bubble3D val="0"/>
            <c:spPr>
              <a:solidFill>
                <a:schemeClr val="accent2">
                  <a:lumMod val="60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F-D4F8-463C-A058-2D9B9051A1C5}"/>
              </c:ext>
            </c:extLst>
          </c:dPt>
          <c:dPt>
            <c:idx val="8"/>
            <c:bubble3D val="0"/>
            <c:spPr>
              <a:solidFill>
                <a:schemeClr val="accent3">
                  <a:lumMod val="60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11-D4F8-463C-A058-2D9B9051A1C5}"/>
              </c:ext>
            </c:extLst>
          </c:dPt>
          <c:dLbls>
            <c:dLbl>
              <c:idx val="0"/>
              <c:layout>
                <c:manualLayout>
                  <c:x val="-0.13994166954513296"/>
                  <c:y val="-0.1955447837863532"/>
                </c:manualLayout>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ru-RU"/>
                </a:p>
              </c:txPr>
              <c:dLblPos val="bestFi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1-D4F8-463C-A058-2D9B9051A1C5}"/>
                </c:ext>
              </c:extLst>
            </c:dLbl>
            <c:dLbl>
              <c:idx val="1"/>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2"/>
                      </a:solidFill>
                      <a:latin typeface="+mn-lt"/>
                      <a:ea typeface="+mn-ea"/>
                      <a:cs typeface="+mn-cs"/>
                    </a:defRPr>
                  </a:pPr>
                  <a:endParaRPr lang="ru-RU"/>
                </a:p>
              </c:txPr>
              <c:dLblPos val="outEnd"/>
              <c:showLegendKey val="0"/>
              <c:showVal val="1"/>
              <c:showCatName val="0"/>
              <c:showSerName val="0"/>
              <c:showPercent val="1"/>
              <c:showBubbleSize val="0"/>
              <c:extLst>
                <c:ext xmlns:c16="http://schemas.microsoft.com/office/drawing/2014/chart" uri="{C3380CC4-5D6E-409C-BE32-E72D297353CC}">
                  <c16:uniqueId val="{00000003-D4F8-463C-A058-2D9B9051A1C5}"/>
                </c:ext>
              </c:extLst>
            </c:dLbl>
            <c:dLbl>
              <c:idx val="2"/>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3"/>
                      </a:solidFill>
                      <a:latin typeface="+mn-lt"/>
                      <a:ea typeface="+mn-ea"/>
                      <a:cs typeface="+mn-cs"/>
                    </a:defRPr>
                  </a:pPr>
                  <a:endParaRPr lang="ru-RU"/>
                </a:p>
              </c:txPr>
              <c:dLblPos val="outEnd"/>
              <c:showLegendKey val="0"/>
              <c:showVal val="1"/>
              <c:showCatName val="0"/>
              <c:showSerName val="0"/>
              <c:showPercent val="1"/>
              <c:showBubbleSize val="0"/>
              <c:extLst>
                <c:ext xmlns:c16="http://schemas.microsoft.com/office/drawing/2014/chart" uri="{C3380CC4-5D6E-409C-BE32-E72D297353CC}">
                  <c16:uniqueId val="{00000005-D4F8-463C-A058-2D9B9051A1C5}"/>
                </c:ext>
              </c:extLst>
            </c:dLbl>
            <c:dLbl>
              <c:idx val="3"/>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4"/>
                      </a:solidFill>
                      <a:latin typeface="+mn-lt"/>
                      <a:ea typeface="+mn-ea"/>
                      <a:cs typeface="+mn-cs"/>
                    </a:defRPr>
                  </a:pPr>
                  <a:endParaRPr lang="ru-RU"/>
                </a:p>
              </c:txPr>
              <c:dLblPos val="outEnd"/>
              <c:showLegendKey val="0"/>
              <c:showVal val="1"/>
              <c:showCatName val="0"/>
              <c:showSerName val="0"/>
              <c:showPercent val="1"/>
              <c:showBubbleSize val="0"/>
              <c:extLst>
                <c:ext xmlns:c16="http://schemas.microsoft.com/office/drawing/2014/chart" uri="{C3380CC4-5D6E-409C-BE32-E72D297353CC}">
                  <c16:uniqueId val="{00000007-D4F8-463C-A058-2D9B9051A1C5}"/>
                </c:ext>
              </c:extLst>
            </c:dLbl>
            <c:dLbl>
              <c:idx val="4"/>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5"/>
                      </a:solidFill>
                      <a:latin typeface="+mn-lt"/>
                      <a:ea typeface="+mn-ea"/>
                      <a:cs typeface="+mn-cs"/>
                    </a:defRPr>
                  </a:pPr>
                  <a:endParaRPr lang="ru-RU"/>
                </a:p>
              </c:txPr>
              <c:dLblPos val="outEnd"/>
              <c:showLegendKey val="0"/>
              <c:showVal val="1"/>
              <c:showCatName val="0"/>
              <c:showSerName val="0"/>
              <c:showPercent val="1"/>
              <c:showBubbleSize val="0"/>
              <c:extLst>
                <c:ext xmlns:c16="http://schemas.microsoft.com/office/drawing/2014/chart" uri="{C3380CC4-5D6E-409C-BE32-E72D297353CC}">
                  <c16:uniqueId val="{00000009-D4F8-463C-A058-2D9B9051A1C5}"/>
                </c:ext>
              </c:extLst>
            </c:dLbl>
            <c:dLbl>
              <c:idx val="5"/>
              <c:layout>
                <c:manualLayout>
                  <c:x val="1.6802040037617481E-3"/>
                  <c:y val="-3.7183899658926101E-2"/>
                </c:manualLayout>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6"/>
                      </a:solidFill>
                      <a:latin typeface="+mn-lt"/>
                      <a:ea typeface="+mn-ea"/>
                      <a:cs typeface="+mn-cs"/>
                    </a:defRPr>
                  </a:pPr>
                  <a:endParaRPr lang="ru-RU"/>
                </a:p>
              </c:txPr>
              <c:dLblPos val="bestFi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B-D4F8-463C-A058-2D9B9051A1C5}"/>
                </c:ext>
              </c:extLst>
            </c:dLbl>
            <c:dLbl>
              <c:idx val="6"/>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lumMod val="60000"/>
                        </a:schemeClr>
                      </a:solidFill>
                      <a:latin typeface="+mn-lt"/>
                      <a:ea typeface="+mn-ea"/>
                      <a:cs typeface="+mn-cs"/>
                    </a:defRPr>
                  </a:pPr>
                  <a:endParaRPr lang="ru-RU"/>
                </a:p>
              </c:txPr>
              <c:dLblPos val="outEnd"/>
              <c:showLegendKey val="0"/>
              <c:showVal val="1"/>
              <c:showCatName val="0"/>
              <c:showSerName val="0"/>
              <c:showPercent val="1"/>
              <c:showBubbleSize val="0"/>
              <c:extLst>
                <c:ext xmlns:c16="http://schemas.microsoft.com/office/drawing/2014/chart" uri="{C3380CC4-5D6E-409C-BE32-E72D297353CC}">
                  <c16:uniqueId val="{0000000D-D4F8-463C-A058-2D9B9051A1C5}"/>
                </c:ext>
              </c:extLst>
            </c:dLbl>
            <c:dLbl>
              <c:idx val="7"/>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2">
                          <a:lumMod val="60000"/>
                        </a:schemeClr>
                      </a:solidFill>
                      <a:latin typeface="+mn-lt"/>
                      <a:ea typeface="+mn-ea"/>
                      <a:cs typeface="+mn-cs"/>
                    </a:defRPr>
                  </a:pPr>
                  <a:endParaRPr lang="ru-RU"/>
                </a:p>
              </c:txPr>
              <c:dLblPos val="outEnd"/>
              <c:showLegendKey val="0"/>
              <c:showVal val="1"/>
              <c:showCatName val="0"/>
              <c:showSerName val="0"/>
              <c:showPercent val="1"/>
              <c:showBubbleSize val="0"/>
              <c:extLst>
                <c:ext xmlns:c16="http://schemas.microsoft.com/office/drawing/2014/chart" uri="{C3380CC4-5D6E-409C-BE32-E72D297353CC}">
                  <c16:uniqueId val="{0000000F-D4F8-463C-A058-2D9B9051A1C5}"/>
                </c:ext>
              </c:extLst>
            </c:dLbl>
            <c:dLbl>
              <c:idx val="8"/>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3">
                          <a:lumMod val="60000"/>
                        </a:schemeClr>
                      </a:solidFill>
                      <a:latin typeface="+mn-lt"/>
                      <a:ea typeface="+mn-ea"/>
                      <a:cs typeface="+mn-cs"/>
                    </a:defRPr>
                  </a:pPr>
                  <a:endParaRPr lang="ru-RU"/>
                </a:p>
              </c:txPr>
              <c:dLblPos val="outEnd"/>
              <c:showLegendKey val="0"/>
              <c:showVal val="1"/>
              <c:showCatName val="0"/>
              <c:showSerName val="0"/>
              <c:showPercent val="1"/>
              <c:showBubbleSize val="0"/>
              <c:extLst>
                <c:ext xmlns:c16="http://schemas.microsoft.com/office/drawing/2014/chart" uri="{C3380CC4-5D6E-409C-BE32-E72D297353CC}">
                  <c16:uniqueId val="{00000011-D4F8-463C-A058-2D9B9051A1C5}"/>
                </c:ext>
              </c:extLst>
            </c:dLbl>
            <c:spPr>
              <a:noFill/>
              <a:ln>
                <a:noFill/>
              </a:ln>
              <a:effectLst/>
            </c:spPr>
            <c:dLblPos val="outEnd"/>
            <c:showLegendKey val="0"/>
            <c:showVal val="1"/>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рис2!$B$2:$B$10</c:f>
              <c:strCache>
                <c:ptCount val="9"/>
                <c:pt idx="0">
                  <c:v>Усть - Коксинское сельское поселение</c:v>
                </c:pt>
                <c:pt idx="1">
                  <c:v>Чендекское сельское поселение</c:v>
                </c:pt>
                <c:pt idx="2">
                  <c:v>Огнёвское сельское поселение</c:v>
                </c:pt>
                <c:pt idx="3">
                  <c:v>Верх-Уймонское сельское поселение</c:v>
                </c:pt>
                <c:pt idx="4">
                  <c:v>Горбуновское сельское поселение</c:v>
                </c:pt>
                <c:pt idx="5">
                  <c:v>Катандинское сельское поселение</c:v>
                </c:pt>
                <c:pt idx="6">
                  <c:v>Амурское сельское поселение</c:v>
                </c:pt>
                <c:pt idx="7">
                  <c:v>Талдинское сельское поселение</c:v>
                </c:pt>
                <c:pt idx="8">
                  <c:v>Карагайское сельское поселение</c:v>
                </c:pt>
              </c:strCache>
            </c:strRef>
          </c:cat>
          <c:val>
            <c:numRef>
              <c:f>рис2!$C$2:$C$10</c:f>
              <c:numCache>
                <c:formatCode>0.00</c:formatCode>
                <c:ptCount val="9"/>
                <c:pt idx="0">
                  <c:v>7.26</c:v>
                </c:pt>
                <c:pt idx="1">
                  <c:v>0.86</c:v>
                </c:pt>
                <c:pt idx="2">
                  <c:v>1.19</c:v>
                </c:pt>
                <c:pt idx="3">
                  <c:v>1.36</c:v>
                </c:pt>
                <c:pt idx="4">
                  <c:v>0.2</c:v>
                </c:pt>
                <c:pt idx="5">
                  <c:v>1.44</c:v>
                </c:pt>
                <c:pt idx="6">
                  <c:v>1.31</c:v>
                </c:pt>
                <c:pt idx="7">
                  <c:v>0.74</c:v>
                </c:pt>
                <c:pt idx="8">
                  <c:v>1.02</c:v>
                </c:pt>
              </c:numCache>
            </c:numRef>
          </c:val>
          <c:extLst>
            <c:ext xmlns:c16="http://schemas.microsoft.com/office/drawing/2014/chart" uri="{C3380CC4-5D6E-409C-BE32-E72D297353CC}">
              <c16:uniqueId val="{00000012-D4F8-463C-A058-2D9B9051A1C5}"/>
            </c:ext>
          </c:extLst>
        </c:ser>
        <c:dLbls>
          <c:dLblPos val="outEnd"/>
          <c:showLegendKey val="0"/>
          <c:showVal val="0"/>
          <c:showCatName val="1"/>
          <c:showSerName val="0"/>
          <c:showPercent val="0"/>
          <c:showBubbleSize val="0"/>
          <c:showLeaderLines val="1"/>
        </c:dLbls>
      </c:pie3DChart>
      <c:spPr>
        <a:noFill/>
        <a:ln>
          <a:noFill/>
        </a:ln>
        <a:effectLst/>
      </c:spPr>
    </c:plotArea>
    <c:legend>
      <c:legendPos val="r"/>
      <c:layout>
        <c:manualLayout>
          <c:xMode val="edge"/>
          <c:yMode val="edge"/>
          <c:x val="0.73059438020333456"/>
          <c:y val="9.5665034854908917E-2"/>
          <c:w val="0.2566870585023211"/>
          <c:h val="0.87788650340808128"/>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mn-lt"/>
                <a:ea typeface="+mn-ea"/>
                <a:cs typeface="+mn-cs"/>
              </a:defRPr>
            </a:pPr>
            <a:r>
              <a:rPr lang="ru-RU"/>
              <a:t>Договорная нагрузка, Гкал/ч</a:t>
            </a:r>
          </a:p>
        </c:rich>
      </c:tx>
      <c:overlay val="0"/>
      <c:spPr>
        <a:noFill/>
        <a:ln>
          <a:noFill/>
        </a:ln>
        <a:effectLst/>
      </c:spPr>
      <c:txPr>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6.3387881536964452E-2"/>
          <c:y val="6.1722350418532253E-2"/>
          <c:w val="0.68260575256748746"/>
          <c:h val="0.92426650113901054"/>
        </c:manualLayout>
      </c:layout>
      <c:pie3DChart>
        <c:varyColors val="1"/>
        <c:ser>
          <c:idx val="0"/>
          <c:order val="0"/>
          <c:tx>
            <c:v>Договорная нагрузка</c:v>
          </c:tx>
          <c:dPt>
            <c:idx val="0"/>
            <c:bubble3D val="0"/>
            <c:spPr>
              <a:solidFill>
                <a:schemeClr val="accent1"/>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1-C9AD-4005-A073-327B077F685D}"/>
              </c:ext>
            </c:extLst>
          </c:dPt>
          <c:dPt>
            <c:idx val="1"/>
            <c:bubble3D val="0"/>
            <c:spPr>
              <a:solidFill>
                <a:schemeClr val="accent2"/>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3-C9AD-4005-A073-327B077F685D}"/>
              </c:ext>
            </c:extLst>
          </c:dPt>
          <c:dPt>
            <c:idx val="2"/>
            <c:bubble3D val="0"/>
            <c:spPr>
              <a:solidFill>
                <a:schemeClr val="accent3"/>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5-C9AD-4005-A073-327B077F685D}"/>
              </c:ext>
            </c:extLst>
          </c:dPt>
          <c:dPt>
            <c:idx val="3"/>
            <c:bubble3D val="0"/>
            <c:spPr>
              <a:solidFill>
                <a:schemeClr val="accent4"/>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7-C9AD-4005-A073-327B077F685D}"/>
              </c:ext>
            </c:extLst>
          </c:dPt>
          <c:dPt>
            <c:idx val="4"/>
            <c:bubble3D val="0"/>
            <c:spPr>
              <a:solidFill>
                <a:schemeClr val="accent5"/>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9-C9AD-4005-A073-327B077F685D}"/>
              </c:ext>
            </c:extLst>
          </c:dPt>
          <c:dPt>
            <c:idx val="5"/>
            <c:bubble3D val="0"/>
            <c:spPr>
              <a:solidFill>
                <a:schemeClr val="accent6"/>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B-C9AD-4005-A073-327B077F685D}"/>
              </c:ext>
            </c:extLst>
          </c:dPt>
          <c:dPt>
            <c:idx val="6"/>
            <c:bubble3D val="0"/>
            <c:spPr>
              <a:solidFill>
                <a:schemeClr val="accent1">
                  <a:lumMod val="60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D-C9AD-4005-A073-327B077F685D}"/>
              </c:ext>
            </c:extLst>
          </c:dPt>
          <c:dPt>
            <c:idx val="7"/>
            <c:bubble3D val="0"/>
            <c:spPr>
              <a:solidFill>
                <a:schemeClr val="accent2">
                  <a:lumMod val="60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F-C9AD-4005-A073-327B077F685D}"/>
              </c:ext>
            </c:extLst>
          </c:dPt>
          <c:dPt>
            <c:idx val="8"/>
            <c:bubble3D val="0"/>
            <c:spPr>
              <a:solidFill>
                <a:schemeClr val="accent3">
                  <a:lumMod val="60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11-C9AD-4005-A073-327B077F685D}"/>
              </c:ext>
            </c:extLst>
          </c:dPt>
          <c:dLbls>
            <c:dLbl>
              <c:idx val="0"/>
              <c:layout>
                <c:manualLayout>
                  <c:x val="-0.11619891678975881"/>
                  <c:y val="-0.11942713948809476"/>
                </c:manualLayout>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ru-RU"/>
                </a:p>
              </c:txPr>
              <c:dLblPos val="bestFi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1-C9AD-4005-A073-327B077F685D}"/>
                </c:ext>
              </c:extLst>
            </c:dLbl>
            <c:dLbl>
              <c:idx val="1"/>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2"/>
                      </a:solidFill>
                      <a:latin typeface="+mn-lt"/>
                      <a:ea typeface="+mn-ea"/>
                      <a:cs typeface="+mn-cs"/>
                    </a:defRPr>
                  </a:pPr>
                  <a:endParaRPr lang="ru-RU"/>
                </a:p>
              </c:txPr>
              <c:dLblPos val="outEnd"/>
              <c:showLegendKey val="0"/>
              <c:showVal val="1"/>
              <c:showCatName val="0"/>
              <c:showSerName val="0"/>
              <c:showPercent val="1"/>
              <c:showBubbleSize val="0"/>
              <c:extLst>
                <c:ext xmlns:c16="http://schemas.microsoft.com/office/drawing/2014/chart" uri="{C3380CC4-5D6E-409C-BE32-E72D297353CC}">
                  <c16:uniqueId val="{00000003-C9AD-4005-A073-327B077F685D}"/>
                </c:ext>
              </c:extLst>
            </c:dLbl>
            <c:dLbl>
              <c:idx val="2"/>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3"/>
                      </a:solidFill>
                      <a:latin typeface="+mn-lt"/>
                      <a:ea typeface="+mn-ea"/>
                      <a:cs typeface="+mn-cs"/>
                    </a:defRPr>
                  </a:pPr>
                  <a:endParaRPr lang="ru-RU"/>
                </a:p>
              </c:txPr>
              <c:dLblPos val="outEnd"/>
              <c:showLegendKey val="0"/>
              <c:showVal val="1"/>
              <c:showCatName val="0"/>
              <c:showSerName val="0"/>
              <c:showPercent val="1"/>
              <c:showBubbleSize val="0"/>
              <c:extLst>
                <c:ext xmlns:c16="http://schemas.microsoft.com/office/drawing/2014/chart" uri="{C3380CC4-5D6E-409C-BE32-E72D297353CC}">
                  <c16:uniqueId val="{00000005-C9AD-4005-A073-327B077F685D}"/>
                </c:ext>
              </c:extLst>
            </c:dLbl>
            <c:dLbl>
              <c:idx val="3"/>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4"/>
                      </a:solidFill>
                      <a:latin typeface="+mn-lt"/>
                      <a:ea typeface="+mn-ea"/>
                      <a:cs typeface="+mn-cs"/>
                    </a:defRPr>
                  </a:pPr>
                  <a:endParaRPr lang="ru-RU"/>
                </a:p>
              </c:txPr>
              <c:dLblPos val="outEnd"/>
              <c:showLegendKey val="0"/>
              <c:showVal val="1"/>
              <c:showCatName val="0"/>
              <c:showSerName val="0"/>
              <c:showPercent val="1"/>
              <c:showBubbleSize val="0"/>
              <c:extLst>
                <c:ext xmlns:c16="http://schemas.microsoft.com/office/drawing/2014/chart" uri="{C3380CC4-5D6E-409C-BE32-E72D297353CC}">
                  <c16:uniqueId val="{00000007-C9AD-4005-A073-327B077F685D}"/>
                </c:ext>
              </c:extLst>
            </c:dLbl>
            <c:dLbl>
              <c:idx val="4"/>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5"/>
                      </a:solidFill>
                      <a:latin typeface="+mn-lt"/>
                      <a:ea typeface="+mn-ea"/>
                      <a:cs typeface="+mn-cs"/>
                    </a:defRPr>
                  </a:pPr>
                  <a:endParaRPr lang="ru-RU"/>
                </a:p>
              </c:txPr>
              <c:dLblPos val="outEnd"/>
              <c:showLegendKey val="0"/>
              <c:showVal val="1"/>
              <c:showCatName val="0"/>
              <c:showSerName val="0"/>
              <c:showPercent val="1"/>
              <c:showBubbleSize val="0"/>
              <c:extLst>
                <c:ext xmlns:c16="http://schemas.microsoft.com/office/drawing/2014/chart" uri="{C3380CC4-5D6E-409C-BE32-E72D297353CC}">
                  <c16:uniqueId val="{00000009-C9AD-4005-A073-327B077F685D}"/>
                </c:ext>
              </c:extLst>
            </c:dLbl>
            <c:dLbl>
              <c:idx val="5"/>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6"/>
                      </a:solidFill>
                      <a:latin typeface="+mn-lt"/>
                      <a:ea typeface="+mn-ea"/>
                      <a:cs typeface="+mn-cs"/>
                    </a:defRPr>
                  </a:pPr>
                  <a:endParaRPr lang="ru-RU"/>
                </a:p>
              </c:txPr>
              <c:dLblPos val="outEnd"/>
              <c:showLegendKey val="0"/>
              <c:showVal val="1"/>
              <c:showCatName val="0"/>
              <c:showSerName val="0"/>
              <c:showPercent val="1"/>
              <c:showBubbleSize val="0"/>
              <c:extLst>
                <c:ext xmlns:c16="http://schemas.microsoft.com/office/drawing/2014/chart" uri="{C3380CC4-5D6E-409C-BE32-E72D297353CC}">
                  <c16:uniqueId val="{0000000B-C9AD-4005-A073-327B077F685D}"/>
                </c:ext>
              </c:extLst>
            </c:dLbl>
            <c:dLbl>
              <c:idx val="6"/>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lumMod val="60000"/>
                        </a:schemeClr>
                      </a:solidFill>
                      <a:latin typeface="+mn-lt"/>
                      <a:ea typeface="+mn-ea"/>
                      <a:cs typeface="+mn-cs"/>
                    </a:defRPr>
                  </a:pPr>
                  <a:endParaRPr lang="ru-RU"/>
                </a:p>
              </c:txPr>
              <c:dLblPos val="outEnd"/>
              <c:showLegendKey val="0"/>
              <c:showVal val="1"/>
              <c:showCatName val="0"/>
              <c:showSerName val="0"/>
              <c:showPercent val="1"/>
              <c:showBubbleSize val="0"/>
              <c:extLst>
                <c:ext xmlns:c16="http://schemas.microsoft.com/office/drawing/2014/chart" uri="{C3380CC4-5D6E-409C-BE32-E72D297353CC}">
                  <c16:uniqueId val="{0000000D-C9AD-4005-A073-327B077F685D}"/>
                </c:ext>
              </c:extLst>
            </c:dLbl>
            <c:dLbl>
              <c:idx val="7"/>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2">
                          <a:lumMod val="60000"/>
                        </a:schemeClr>
                      </a:solidFill>
                      <a:latin typeface="+mn-lt"/>
                      <a:ea typeface="+mn-ea"/>
                      <a:cs typeface="+mn-cs"/>
                    </a:defRPr>
                  </a:pPr>
                  <a:endParaRPr lang="ru-RU"/>
                </a:p>
              </c:txPr>
              <c:dLblPos val="outEnd"/>
              <c:showLegendKey val="0"/>
              <c:showVal val="1"/>
              <c:showCatName val="0"/>
              <c:showSerName val="0"/>
              <c:showPercent val="1"/>
              <c:showBubbleSize val="0"/>
              <c:extLst>
                <c:ext xmlns:c16="http://schemas.microsoft.com/office/drawing/2014/chart" uri="{C3380CC4-5D6E-409C-BE32-E72D297353CC}">
                  <c16:uniqueId val="{0000000F-C9AD-4005-A073-327B077F685D}"/>
                </c:ext>
              </c:extLst>
            </c:dLbl>
            <c:dLbl>
              <c:idx val="8"/>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3">
                          <a:lumMod val="60000"/>
                        </a:schemeClr>
                      </a:solidFill>
                      <a:latin typeface="+mn-lt"/>
                      <a:ea typeface="+mn-ea"/>
                      <a:cs typeface="+mn-cs"/>
                    </a:defRPr>
                  </a:pPr>
                  <a:endParaRPr lang="ru-RU"/>
                </a:p>
              </c:txPr>
              <c:dLblPos val="outEnd"/>
              <c:showLegendKey val="0"/>
              <c:showVal val="1"/>
              <c:showCatName val="0"/>
              <c:showSerName val="0"/>
              <c:showPercent val="1"/>
              <c:showBubbleSize val="0"/>
              <c:extLst>
                <c:ext xmlns:c16="http://schemas.microsoft.com/office/drawing/2014/chart" uri="{C3380CC4-5D6E-409C-BE32-E72D297353CC}">
                  <c16:uniqueId val="{00000011-C9AD-4005-A073-327B077F685D}"/>
                </c:ext>
              </c:extLst>
            </c:dLbl>
            <c:spPr>
              <a:noFill/>
              <a:ln>
                <a:noFill/>
              </a:ln>
              <a:effectLst/>
            </c:spPr>
            <c:dLblPos val="outEnd"/>
            <c:showLegendKey val="0"/>
            <c:showVal val="1"/>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рис2!$B$2:$B$10</c:f>
              <c:strCache>
                <c:ptCount val="9"/>
                <c:pt idx="0">
                  <c:v>Усть - Коксинское сельское поселение</c:v>
                </c:pt>
                <c:pt idx="1">
                  <c:v>Чендекское сельское поселение</c:v>
                </c:pt>
                <c:pt idx="2">
                  <c:v>Огнёвское сельское поселение</c:v>
                </c:pt>
                <c:pt idx="3">
                  <c:v>Верх-Уймонское сельское поселение</c:v>
                </c:pt>
                <c:pt idx="4">
                  <c:v>Горбуновское сельское поселение</c:v>
                </c:pt>
                <c:pt idx="5">
                  <c:v>Катандинское сельское поселение</c:v>
                </c:pt>
                <c:pt idx="6">
                  <c:v>Амурское сельское поселение</c:v>
                </c:pt>
                <c:pt idx="7">
                  <c:v>Талдинское сельское поселение</c:v>
                </c:pt>
                <c:pt idx="8">
                  <c:v>Карагайское сельское поселение</c:v>
                </c:pt>
              </c:strCache>
            </c:strRef>
          </c:cat>
          <c:val>
            <c:numRef>
              <c:f>рис2!$D$2:$D$10</c:f>
              <c:numCache>
                <c:formatCode>0.00</c:formatCode>
                <c:ptCount val="9"/>
                <c:pt idx="0">
                  <c:v>1.1711500000000001</c:v>
                </c:pt>
                <c:pt idx="1">
                  <c:v>0.12609999999999999</c:v>
                </c:pt>
                <c:pt idx="2">
                  <c:v>0.29299999999999998</c:v>
                </c:pt>
                <c:pt idx="3">
                  <c:v>0.40500000000000003</c:v>
                </c:pt>
                <c:pt idx="4">
                  <c:v>8.5000000000000006E-2</c:v>
                </c:pt>
                <c:pt idx="5">
                  <c:v>0.45599999999999996</c:v>
                </c:pt>
                <c:pt idx="6">
                  <c:v>0.28699999999999998</c:v>
                </c:pt>
                <c:pt idx="7">
                  <c:v>0.17599999999999999</c:v>
                </c:pt>
                <c:pt idx="8">
                  <c:v>0.21000000000000002</c:v>
                </c:pt>
              </c:numCache>
            </c:numRef>
          </c:val>
          <c:extLst>
            <c:ext xmlns:c16="http://schemas.microsoft.com/office/drawing/2014/chart" uri="{C3380CC4-5D6E-409C-BE32-E72D297353CC}">
              <c16:uniqueId val="{00000012-C9AD-4005-A073-327B077F685D}"/>
            </c:ext>
          </c:extLst>
        </c:ser>
        <c:dLbls>
          <c:dLblPos val="outEnd"/>
          <c:showLegendKey val="0"/>
          <c:showVal val="0"/>
          <c:showCatName val="1"/>
          <c:showSerName val="0"/>
          <c:showPercent val="0"/>
          <c:showBubbleSize val="0"/>
          <c:showLeaderLines val="1"/>
        </c:dLbls>
      </c:pie3DChart>
      <c:spPr>
        <a:noFill/>
        <a:ln>
          <a:noFill/>
        </a:ln>
        <a:effectLst/>
      </c:spPr>
    </c:plotArea>
    <c:legend>
      <c:legendPos val="r"/>
      <c:layout>
        <c:manualLayout>
          <c:xMode val="edge"/>
          <c:yMode val="edge"/>
          <c:x val="0.74395623737579331"/>
          <c:y val="9.8546851349988196E-2"/>
          <c:w val="0.2449633825313933"/>
          <c:h val="0.87826726217272955"/>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4964018733048834"/>
          <c:y val="5.0925925925925923E-2"/>
          <c:w val="0.80437877187885465"/>
          <c:h val="0.55463764946048411"/>
        </c:manualLayout>
      </c:layout>
      <c:scatterChart>
        <c:scatterStyle val="smoothMarker"/>
        <c:varyColors val="0"/>
        <c:ser>
          <c:idx val="2"/>
          <c:order val="2"/>
          <c:tx>
            <c:strRef>
              <c:f>ТБМ!$C$3344</c:f>
              <c:strCache>
                <c:ptCount val="1"/>
              </c:strCache>
            </c:strRef>
          </c:tx>
          <c:spPr>
            <a:ln w="19050" cap="rnd">
              <a:solidFill>
                <a:schemeClr val="accent3"/>
              </a:solidFill>
              <a:round/>
            </a:ln>
            <a:effectLst/>
          </c:spPr>
          <c:marker>
            <c:symbol val="none"/>
          </c:marker>
          <c:xVal>
            <c:numRef>
              <c:f>ТБМ!$D$3:$Q$3</c:f>
              <c:numCache>
                <c:formatCode>General</c:formatCode>
                <c:ptCount val="14"/>
                <c:pt idx="0">
                  <c:v>2019</c:v>
                </c:pt>
                <c:pt idx="1">
                  <c:v>2020</c:v>
                </c:pt>
                <c:pt idx="2">
                  <c:v>2021</c:v>
                </c:pt>
                <c:pt idx="3">
                  <c:v>2022</c:v>
                </c:pt>
                <c:pt idx="4">
                  <c:v>2023</c:v>
                </c:pt>
                <c:pt idx="5">
                  <c:v>2024</c:v>
                </c:pt>
                <c:pt idx="6">
                  <c:v>2025</c:v>
                </c:pt>
                <c:pt idx="7">
                  <c:v>2026</c:v>
                </c:pt>
                <c:pt idx="8">
                  <c:v>2027</c:v>
                </c:pt>
                <c:pt idx="9">
                  <c:v>2028</c:v>
                </c:pt>
                <c:pt idx="10">
                  <c:v>2029</c:v>
                </c:pt>
                <c:pt idx="11">
                  <c:v>2030</c:v>
                </c:pt>
                <c:pt idx="12">
                  <c:v>2031</c:v>
                </c:pt>
                <c:pt idx="13">
                  <c:v>2032</c:v>
                </c:pt>
              </c:numCache>
            </c:numRef>
          </c:xVal>
          <c:yVal>
            <c:numRef>
              <c:f>ТБМ!$D$3644:$Q$3644</c:f>
            </c:numRef>
          </c:yVal>
          <c:smooth val="1"/>
          <c:extLst>
            <c:ext xmlns:c16="http://schemas.microsoft.com/office/drawing/2014/chart" uri="{C3380CC4-5D6E-409C-BE32-E72D297353CC}">
              <c16:uniqueId val="{00000000-64DF-4A77-9D99-739A3B427D3C}"/>
            </c:ext>
          </c:extLst>
        </c:ser>
        <c:ser>
          <c:idx val="0"/>
          <c:order val="0"/>
          <c:tx>
            <c:strRef>
              <c:f>ТБМ!$C$3035</c:f>
              <c:strCache>
                <c:ptCount val="1"/>
                <c:pt idx="0">
                  <c:v>Тариф на полезный отпуск тепловой энергии по прогнозу МЭР, руб./Гкал</c:v>
                </c:pt>
              </c:strCache>
            </c:strRef>
          </c:tx>
          <c:spPr>
            <a:ln w="19050" cap="rnd">
              <a:solidFill>
                <a:schemeClr val="accent1"/>
              </a:solidFill>
              <a:round/>
            </a:ln>
            <a:effectLst/>
          </c:spPr>
          <c:marker>
            <c:symbol val="none"/>
          </c:marker>
          <c:xVal>
            <c:numRef>
              <c:f>ТБМ!$D$3:$Q$3</c:f>
              <c:numCache>
                <c:formatCode>General</c:formatCode>
                <c:ptCount val="14"/>
                <c:pt idx="0">
                  <c:v>2019</c:v>
                </c:pt>
                <c:pt idx="1">
                  <c:v>2020</c:v>
                </c:pt>
                <c:pt idx="2">
                  <c:v>2021</c:v>
                </c:pt>
                <c:pt idx="3">
                  <c:v>2022</c:v>
                </c:pt>
                <c:pt idx="4">
                  <c:v>2023</c:v>
                </c:pt>
                <c:pt idx="5">
                  <c:v>2024</c:v>
                </c:pt>
                <c:pt idx="6">
                  <c:v>2025</c:v>
                </c:pt>
                <c:pt idx="7">
                  <c:v>2026</c:v>
                </c:pt>
                <c:pt idx="8">
                  <c:v>2027</c:v>
                </c:pt>
                <c:pt idx="9">
                  <c:v>2028</c:v>
                </c:pt>
                <c:pt idx="10">
                  <c:v>2029</c:v>
                </c:pt>
                <c:pt idx="11">
                  <c:v>2030</c:v>
                </c:pt>
                <c:pt idx="12">
                  <c:v>2031</c:v>
                </c:pt>
                <c:pt idx="13">
                  <c:v>2032</c:v>
                </c:pt>
              </c:numCache>
            </c:numRef>
          </c:xVal>
          <c:yVal>
            <c:numRef>
              <c:f>ТБМ!$D$3635:$Q$3635</c:f>
              <c:numCache>
                <c:formatCode>0.00</c:formatCode>
                <c:ptCount val="14"/>
                <c:pt idx="0">
                  <c:v>7909.638667169851</c:v>
                </c:pt>
                <c:pt idx="1">
                  <c:v>8257.7142761969099</c:v>
                </c:pt>
                <c:pt idx="2">
                  <c:v>8688.3568951929683</c:v>
                </c:pt>
                <c:pt idx="3">
                  <c:v>8200.18</c:v>
                </c:pt>
                <c:pt idx="4">
                  <c:v>8733.5918933571793</c:v>
                </c:pt>
                <c:pt idx="5">
                  <c:v>9082.9355690914672</c:v>
                </c:pt>
                <c:pt idx="6">
                  <c:v>9446.2529918551263</c:v>
                </c:pt>
                <c:pt idx="7">
                  <c:v>9824.1031115293281</c:v>
                </c:pt>
                <c:pt idx="8">
                  <c:v>10217.067235990504</c:v>
                </c:pt>
                <c:pt idx="9">
                  <c:v>10625.749925430126</c:v>
                </c:pt>
                <c:pt idx="10">
                  <c:v>11050.779922447331</c:v>
                </c:pt>
                <c:pt idx="11">
                  <c:v>11492.811119345224</c:v>
                </c:pt>
                <c:pt idx="12">
                  <c:v>11952.523564119034</c:v>
                </c:pt>
                <c:pt idx="13">
                  <c:v>12430.624506683795</c:v>
                </c:pt>
              </c:numCache>
            </c:numRef>
          </c:yVal>
          <c:smooth val="1"/>
          <c:extLst>
            <c:ext xmlns:c16="http://schemas.microsoft.com/office/drawing/2014/chart" uri="{C3380CC4-5D6E-409C-BE32-E72D297353CC}">
              <c16:uniqueId val="{00000001-64DF-4A77-9D99-739A3B427D3C}"/>
            </c:ext>
          </c:extLst>
        </c:ser>
        <c:ser>
          <c:idx val="3"/>
          <c:order val="3"/>
          <c:tx>
            <c:strRef>
              <c:f>ТБМ!$C$4644</c:f>
              <c:strCache>
                <c:ptCount val="1"/>
                <c:pt idx="0">
                  <c:v>Тариф на полезный отпуск тепловой энергии с учётом всех инвестиций, руб./Гкал</c:v>
                </c:pt>
              </c:strCache>
            </c:strRef>
          </c:tx>
          <c:spPr>
            <a:ln w="19050" cap="rnd">
              <a:solidFill>
                <a:schemeClr val="accent4"/>
              </a:solidFill>
              <a:round/>
            </a:ln>
            <a:effectLst/>
          </c:spPr>
          <c:marker>
            <c:symbol val="circle"/>
            <c:size val="5"/>
            <c:spPr>
              <a:solidFill>
                <a:schemeClr val="accent4"/>
              </a:solidFill>
              <a:ln w="9525">
                <a:solidFill>
                  <a:schemeClr val="accent4"/>
                </a:solidFill>
              </a:ln>
              <a:effectLst/>
            </c:spPr>
          </c:marker>
          <c:xVal>
            <c:numRef>
              <c:f>ТБМ!$D$3:$Q$3</c:f>
              <c:numCache>
                <c:formatCode>General</c:formatCode>
                <c:ptCount val="14"/>
                <c:pt idx="0">
                  <c:v>2019</c:v>
                </c:pt>
                <c:pt idx="1">
                  <c:v>2020</c:v>
                </c:pt>
                <c:pt idx="2">
                  <c:v>2021</c:v>
                </c:pt>
                <c:pt idx="3">
                  <c:v>2022</c:v>
                </c:pt>
                <c:pt idx="4">
                  <c:v>2023</c:v>
                </c:pt>
                <c:pt idx="5">
                  <c:v>2024</c:v>
                </c:pt>
                <c:pt idx="6">
                  <c:v>2025</c:v>
                </c:pt>
                <c:pt idx="7">
                  <c:v>2026</c:v>
                </c:pt>
                <c:pt idx="8">
                  <c:v>2027</c:v>
                </c:pt>
                <c:pt idx="9">
                  <c:v>2028</c:v>
                </c:pt>
                <c:pt idx="10">
                  <c:v>2029</c:v>
                </c:pt>
                <c:pt idx="11">
                  <c:v>2030</c:v>
                </c:pt>
                <c:pt idx="12">
                  <c:v>2031</c:v>
                </c:pt>
                <c:pt idx="13">
                  <c:v>2032</c:v>
                </c:pt>
              </c:numCache>
            </c:numRef>
          </c:xVal>
          <c:yVal>
            <c:numRef>
              <c:f>ТБМ!$D$4644:$Q$4644</c:f>
              <c:numCache>
                <c:formatCode>0.00</c:formatCode>
                <c:ptCount val="14"/>
                <c:pt idx="0">
                  <c:v>7909.638667169851</c:v>
                </c:pt>
                <c:pt idx="1">
                  <c:v>8257.7142761969099</c:v>
                </c:pt>
                <c:pt idx="2">
                  <c:v>8688.3568951929683</c:v>
                </c:pt>
                <c:pt idx="3">
                  <c:v>8200.18</c:v>
                </c:pt>
                <c:pt idx="4">
                  <c:v>8733.5918933571793</c:v>
                </c:pt>
                <c:pt idx="5">
                  <c:v>9082.9355690914672</c:v>
                </c:pt>
                <c:pt idx="6">
                  <c:v>10239.342702177608</c:v>
                </c:pt>
                <c:pt idx="7">
                  <c:v>7326.2583796188601</c:v>
                </c:pt>
                <c:pt idx="8">
                  <c:v>8334.9581367888732</c:v>
                </c:pt>
                <c:pt idx="9">
                  <c:v>8882.5401106974459</c:v>
                </c:pt>
                <c:pt idx="10">
                  <c:v>10593.366924206779</c:v>
                </c:pt>
                <c:pt idx="11">
                  <c:v>6227.3187733648292</c:v>
                </c:pt>
                <c:pt idx="12">
                  <c:v>6476.411524299423</c:v>
                </c:pt>
                <c:pt idx="13">
                  <c:v>6735.4679852714007</c:v>
                </c:pt>
              </c:numCache>
            </c:numRef>
          </c:yVal>
          <c:smooth val="1"/>
          <c:extLst>
            <c:ext xmlns:c16="http://schemas.microsoft.com/office/drawing/2014/chart" uri="{C3380CC4-5D6E-409C-BE32-E72D297353CC}">
              <c16:uniqueId val="{00000002-64DF-4A77-9D99-739A3B427D3C}"/>
            </c:ext>
          </c:extLst>
        </c:ser>
        <c:ser>
          <c:idx val="1"/>
          <c:order val="1"/>
          <c:tx>
            <c:strRef>
              <c:f>ТБМ!$C$3041</c:f>
              <c:strCache>
                <c:ptCount val="1"/>
                <c:pt idx="0">
                  <c:v>Тариф на полезный отпуск тепловой энергии с учётом инвестиций по ЕТО, руб./Гкал</c:v>
                </c:pt>
              </c:strCache>
            </c:strRef>
          </c:tx>
          <c:spPr>
            <a:ln w="19050" cap="rnd">
              <a:solidFill>
                <a:schemeClr val="accent2"/>
              </a:solidFill>
              <a:round/>
            </a:ln>
            <a:effectLst/>
          </c:spPr>
          <c:marker>
            <c:symbol val="none"/>
          </c:marker>
          <c:xVal>
            <c:numRef>
              <c:f>ТБМ!$D$3:$Q$3</c:f>
              <c:numCache>
                <c:formatCode>General</c:formatCode>
                <c:ptCount val="14"/>
                <c:pt idx="0">
                  <c:v>2019</c:v>
                </c:pt>
                <c:pt idx="1">
                  <c:v>2020</c:v>
                </c:pt>
                <c:pt idx="2">
                  <c:v>2021</c:v>
                </c:pt>
                <c:pt idx="3">
                  <c:v>2022</c:v>
                </c:pt>
                <c:pt idx="4">
                  <c:v>2023</c:v>
                </c:pt>
                <c:pt idx="5">
                  <c:v>2024</c:v>
                </c:pt>
                <c:pt idx="6">
                  <c:v>2025</c:v>
                </c:pt>
                <c:pt idx="7">
                  <c:v>2026</c:v>
                </c:pt>
                <c:pt idx="8">
                  <c:v>2027</c:v>
                </c:pt>
                <c:pt idx="9">
                  <c:v>2028</c:v>
                </c:pt>
                <c:pt idx="10">
                  <c:v>2029</c:v>
                </c:pt>
                <c:pt idx="11">
                  <c:v>2030</c:v>
                </c:pt>
                <c:pt idx="12">
                  <c:v>2031</c:v>
                </c:pt>
                <c:pt idx="13">
                  <c:v>2032</c:v>
                </c:pt>
              </c:numCache>
            </c:numRef>
          </c:xVal>
          <c:yVal>
            <c:numRef>
              <c:f>ТБМ!$D$3641:$Q$3641</c:f>
              <c:numCache>
                <c:formatCode>0.00</c:formatCode>
                <c:ptCount val="14"/>
                <c:pt idx="0">
                  <c:v>7909.638667169851</c:v>
                </c:pt>
                <c:pt idx="1">
                  <c:v>8257.7142761969099</c:v>
                </c:pt>
                <c:pt idx="2">
                  <c:v>8688.3568951929683</c:v>
                </c:pt>
                <c:pt idx="3">
                  <c:v>8200.18</c:v>
                </c:pt>
                <c:pt idx="4">
                  <c:v>8733.5918933571793</c:v>
                </c:pt>
                <c:pt idx="5">
                  <c:v>9082.9355690914672</c:v>
                </c:pt>
                <c:pt idx="6">
                  <c:v>9446.2529918551263</c:v>
                </c:pt>
                <c:pt idx="7">
                  <c:v>9824.1031115293281</c:v>
                </c:pt>
                <c:pt idx="8">
                  <c:v>11503.505446899593</c:v>
                </c:pt>
                <c:pt idx="9">
                  <c:v>12348.658243611944</c:v>
                </c:pt>
                <c:pt idx="10">
                  <c:v>11050.779922447331</c:v>
                </c:pt>
                <c:pt idx="11">
                  <c:v>11492.811119345224</c:v>
                </c:pt>
                <c:pt idx="12">
                  <c:v>11952.523564119034</c:v>
                </c:pt>
                <c:pt idx="13">
                  <c:v>12430.624506683795</c:v>
                </c:pt>
              </c:numCache>
            </c:numRef>
          </c:yVal>
          <c:smooth val="1"/>
          <c:extLst>
            <c:ext xmlns:c16="http://schemas.microsoft.com/office/drawing/2014/chart" uri="{C3380CC4-5D6E-409C-BE32-E72D297353CC}">
              <c16:uniqueId val="{00000003-64DF-4A77-9D99-739A3B427D3C}"/>
            </c:ext>
          </c:extLst>
        </c:ser>
        <c:dLbls>
          <c:showLegendKey val="0"/>
          <c:showVal val="0"/>
          <c:showCatName val="0"/>
          <c:showSerName val="0"/>
          <c:showPercent val="0"/>
          <c:showBubbleSize val="0"/>
        </c:dLbls>
        <c:axId val="1500302640"/>
        <c:axId val="1500303056"/>
      </c:scatterChart>
      <c:valAx>
        <c:axId val="1500302640"/>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500303056"/>
        <c:crosses val="autoZero"/>
        <c:crossBetween val="midCat"/>
      </c:valAx>
      <c:valAx>
        <c:axId val="150030305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ru-RU"/>
                  <a:t>руб./Гкал</a:t>
                </a:r>
              </a:p>
            </c:rich>
          </c:tx>
          <c:layout>
            <c:manualLayout>
              <c:xMode val="edge"/>
              <c:yMode val="edge"/>
              <c:x val="2.2239624016854177E-2"/>
              <c:y val="0.22565215806357539"/>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ru-RU"/>
            </a:p>
          </c:txPr>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500302640"/>
        <c:crosses val="autoZero"/>
        <c:crossBetween val="midCat"/>
      </c:valAx>
      <c:spPr>
        <a:noFill/>
        <a:ln>
          <a:noFill/>
        </a:ln>
        <a:effectLst/>
      </c:spPr>
    </c:plotArea>
    <c:legend>
      <c:legendPos val="b"/>
      <c:layout>
        <c:manualLayout>
          <c:xMode val="edge"/>
          <c:yMode val="edge"/>
          <c:x val="0"/>
          <c:y val="0.73032298046077582"/>
          <c:w val="0.998669132396101"/>
          <c:h val="0.26967701953922424"/>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4964018733048834"/>
          <c:y val="5.0925925925925923E-2"/>
          <c:w val="0.8071405396189717"/>
          <c:h val="0.5731561679790026"/>
        </c:manualLayout>
      </c:layout>
      <c:scatterChart>
        <c:scatterStyle val="smoothMarker"/>
        <c:varyColors val="0"/>
        <c:ser>
          <c:idx val="2"/>
          <c:order val="2"/>
          <c:tx>
            <c:strRef>
              <c:f>ТБМ!$C$3344</c:f>
              <c:strCache>
                <c:ptCount val="1"/>
              </c:strCache>
            </c:strRef>
          </c:tx>
          <c:spPr>
            <a:ln w="19050" cap="rnd">
              <a:solidFill>
                <a:schemeClr val="accent3"/>
              </a:solidFill>
              <a:round/>
            </a:ln>
            <a:effectLst/>
          </c:spPr>
          <c:marker>
            <c:symbol val="none"/>
          </c:marker>
          <c:xVal>
            <c:numRef>
              <c:f>ТБМ!$D$3:$Q$3</c:f>
              <c:numCache>
                <c:formatCode>General</c:formatCode>
                <c:ptCount val="14"/>
                <c:pt idx="0">
                  <c:v>2019</c:v>
                </c:pt>
                <c:pt idx="1">
                  <c:v>2020</c:v>
                </c:pt>
                <c:pt idx="2">
                  <c:v>2021</c:v>
                </c:pt>
                <c:pt idx="3">
                  <c:v>2022</c:v>
                </c:pt>
                <c:pt idx="4">
                  <c:v>2023</c:v>
                </c:pt>
                <c:pt idx="5">
                  <c:v>2024</c:v>
                </c:pt>
                <c:pt idx="6">
                  <c:v>2025</c:v>
                </c:pt>
                <c:pt idx="7">
                  <c:v>2026</c:v>
                </c:pt>
                <c:pt idx="8">
                  <c:v>2027</c:v>
                </c:pt>
                <c:pt idx="9">
                  <c:v>2028</c:v>
                </c:pt>
                <c:pt idx="10">
                  <c:v>2029</c:v>
                </c:pt>
                <c:pt idx="11">
                  <c:v>2030</c:v>
                </c:pt>
                <c:pt idx="12">
                  <c:v>2031</c:v>
                </c:pt>
                <c:pt idx="13">
                  <c:v>2032</c:v>
                </c:pt>
              </c:numCache>
            </c:numRef>
          </c:xVal>
          <c:yVal>
            <c:numRef>
              <c:f>ТБМ!$D$3944:$Q$3944</c:f>
            </c:numRef>
          </c:yVal>
          <c:smooth val="1"/>
          <c:extLst>
            <c:ext xmlns:c16="http://schemas.microsoft.com/office/drawing/2014/chart" uri="{C3380CC4-5D6E-409C-BE32-E72D297353CC}">
              <c16:uniqueId val="{00000000-2872-42DB-A9C1-ED09715AA008}"/>
            </c:ext>
          </c:extLst>
        </c:ser>
        <c:ser>
          <c:idx val="0"/>
          <c:order val="0"/>
          <c:tx>
            <c:strRef>
              <c:f>ТБМ!$C$3035</c:f>
              <c:strCache>
                <c:ptCount val="1"/>
                <c:pt idx="0">
                  <c:v>Тариф на полезный отпуск тепловой энергии по прогнозу МЭР, руб./Гкал</c:v>
                </c:pt>
              </c:strCache>
            </c:strRef>
          </c:tx>
          <c:spPr>
            <a:ln w="19050" cap="rnd">
              <a:solidFill>
                <a:schemeClr val="accent1"/>
              </a:solidFill>
              <a:round/>
            </a:ln>
            <a:effectLst/>
          </c:spPr>
          <c:marker>
            <c:symbol val="none"/>
          </c:marker>
          <c:xVal>
            <c:numRef>
              <c:f>ТБМ!$D$3:$Q$3</c:f>
              <c:numCache>
                <c:formatCode>General</c:formatCode>
                <c:ptCount val="14"/>
                <c:pt idx="0">
                  <c:v>2019</c:v>
                </c:pt>
                <c:pt idx="1">
                  <c:v>2020</c:v>
                </c:pt>
                <c:pt idx="2">
                  <c:v>2021</c:v>
                </c:pt>
                <c:pt idx="3">
                  <c:v>2022</c:v>
                </c:pt>
                <c:pt idx="4">
                  <c:v>2023</c:v>
                </c:pt>
                <c:pt idx="5">
                  <c:v>2024</c:v>
                </c:pt>
                <c:pt idx="6">
                  <c:v>2025</c:v>
                </c:pt>
                <c:pt idx="7">
                  <c:v>2026</c:v>
                </c:pt>
                <c:pt idx="8">
                  <c:v>2027</c:v>
                </c:pt>
                <c:pt idx="9">
                  <c:v>2028</c:v>
                </c:pt>
                <c:pt idx="10">
                  <c:v>2029</c:v>
                </c:pt>
                <c:pt idx="11">
                  <c:v>2030</c:v>
                </c:pt>
                <c:pt idx="12">
                  <c:v>2031</c:v>
                </c:pt>
                <c:pt idx="13">
                  <c:v>2032</c:v>
                </c:pt>
              </c:numCache>
            </c:numRef>
          </c:xVal>
          <c:yVal>
            <c:numRef>
              <c:f>ТБМ!$D$3935:$Q$3935</c:f>
              <c:numCache>
                <c:formatCode>0.00</c:formatCode>
                <c:ptCount val="14"/>
                <c:pt idx="0">
                  <c:v>6038.8648264934645</c:v>
                </c:pt>
                <c:pt idx="1">
                  <c:v>6322.2000371495751</c:v>
                </c:pt>
                <c:pt idx="2">
                  <c:v>6635.6842377408238</c:v>
                </c:pt>
                <c:pt idx="3">
                  <c:v>6629.6096806429514</c:v>
                </c:pt>
                <c:pt idx="4">
                  <c:v>7078.6999549985185</c:v>
                </c:pt>
                <c:pt idx="5">
                  <c:v>7361.8479531984585</c:v>
                </c:pt>
                <c:pt idx="6">
                  <c:v>7656.3218713263968</c:v>
                </c:pt>
                <c:pt idx="7">
                  <c:v>7962.5747461794554</c:v>
                </c:pt>
                <c:pt idx="8">
                  <c:v>8281.0777360266329</c:v>
                </c:pt>
                <c:pt idx="9">
                  <c:v>8612.3208454676987</c:v>
                </c:pt>
                <c:pt idx="10">
                  <c:v>8956.8136792864079</c:v>
                </c:pt>
                <c:pt idx="11">
                  <c:v>9315.0862264578627</c:v>
                </c:pt>
                <c:pt idx="12">
                  <c:v>9687.6896755161779</c:v>
                </c:pt>
                <c:pt idx="13">
                  <c:v>10075.197262536825</c:v>
                </c:pt>
              </c:numCache>
            </c:numRef>
          </c:yVal>
          <c:smooth val="1"/>
          <c:extLst>
            <c:ext xmlns:c16="http://schemas.microsoft.com/office/drawing/2014/chart" uri="{C3380CC4-5D6E-409C-BE32-E72D297353CC}">
              <c16:uniqueId val="{00000001-2872-42DB-A9C1-ED09715AA008}"/>
            </c:ext>
          </c:extLst>
        </c:ser>
        <c:ser>
          <c:idx val="3"/>
          <c:order val="3"/>
          <c:tx>
            <c:strRef>
              <c:f>ТБМ!$C$4944</c:f>
              <c:strCache>
                <c:ptCount val="1"/>
                <c:pt idx="0">
                  <c:v>Тариф на полезный отпуск тепловой энергии с учётом всех инвестиций, руб./Гкал</c:v>
                </c:pt>
              </c:strCache>
            </c:strRef>
          </c:tx>
          <c:spPr>
            <a:ln w="19050" cap="rnd">
              <a:solidFill>
                <a:schemeClr val="accent4"/>
              </a:solidFill>
              <a:round/>
            </a:ln>
            <a:effectLst/>
          </c:spPr>
          <c:marker>
            <c:symbol val="circle"/>
            <c:size val="5"/>
            <c:spPr>
              <a:solidFill>
                <a:schemeClr val="accent4"/>
              </a:solidFill>
              <a:ln w="9525">
                <a:solidFill>
                  <a:schemeClr val="accent4"/>
                </a:solidFill>
              </a:ln>
              <a:effectLst/>
            </c:spPr>
          </c:marker>
          <c:xVal>
            <c:numRef>
              <c:f>ТБМ!$D$3:$Q$3</c:f>
              <c:numCache>
                <c:formatCode>General</c:formatCode>
                <c:ptCount val="14"/>
                <c:pt idx="0">
                  <c:v>2019</c:v>
                </c:pt>
                <c:pt idx="1">
                  <c:v>2020</c:v>
                </c:pt>
                <c:pt idx="2">
                  <c:v>2021</c:v>
                </c:pt>
                <c:pt idx="3">
                  <c:v>2022</c:v>
                </c:pt>
                <c:pt idx="4">
                  <c:v>2023</c:v>
                </c:pt>
                <c:pt idx="5">
                  <c:v>2024</c:v>
                </c:pt>
                <c:pt idx="6">
                  <c:v>2025</c:v>
                </c:pt>
                <c:pt idx="7">
                  <c:v>2026</c:v>
                </c:pt>
                <c:pt idx="8">
                  <c:v>2027</c:v>
                </c:pt>
                <c:pt idx="9">
                  <c:v>2028</c:v>
                </c:pt>
                <c:pt idx="10">
                  <c:v>2029</c:v>
                </c:pt>
                <c:pt idx="11">
                  <c:v>2030</c:v>
                </c:pt>
                <c:pt idx="12">
                  <c:v>2031</c:v>
                </c:pt>
                <c:pt idx="13">
                  <c:v>2032</c:v>
                </c:pt>
              </c:numCache>
            </c:numRef>
          </c:xVal>
          <c:yVal>
            <c:numRef>
              <c:f>ТБМ!$D$4944:$Q$4944</c:f>
              <c:numCache>
                <c:formatCode>0.00</c:formatCode>
                <c:ptCount val="14"/>
                <c:pt idx="0">
                  <c:v>6038.8648264934645</c:v>
                </c:pt>
                <c:pt idx="1">
                  <c:v>6430.3958212811467</c:v>
                </c:pt>
                <c:pt idx="2">
                  <c:v>6743.8800218723954</c:v>
                </c:pt>
                <c:pt idx="3">
                  <c:v>5822.6957948439331</c:v>
                </c:pt>
                <c:pt idx="4">
                  <c:v>6444.9464358383257</c:v>
                </c:pt>
                <c:pt idx="5">
                  <c:v>6633.0398356659307</c:v>
                </c:pt>
                <c:pt idx="6">
                  <c:v>7682.6951233557093</c:v>
                </c:pt>
                <c:pt idx="7">
                  <c:v>5836.739105927747</c:v>
                </c:pt>
                <c:pt idx="8">
                  <c:v>6119.1655938214735</c:v>
                </c:pt>
                <c:pt idx="9">
                  <c:v>6393.1021970249949</c:v>
                </c:pt>
                <c:pt idx="10">
                  <c:v>9424.9360255214979</c:v>
                </c:pt>
                <c:pt idx="11">
                  <c:v>6095.3398506694739</c:v>
                </c:pt>
                <c:pt idx="12">
                  <c:v>6337.7054238739365</c:v>
                </c:pt>
                <c:pt idx="13">
                  <c:v>6591.5981429889162</c:v>
                </c:pt>
              </c:numCache>
            </c:numRef>
          </c:yVal>
          <c:smooth val="1"/>
          <c:extLst>
            <c:ext xmlns:c16="http://schemas.microsoft.com/office/drawing/2014/chart" uri="{C3380CC4-5D6E-409C-BE32-E72D297353CC}">
              <c16:uniqueId val="{00000002-2872-42DB-A9C1-ED09715AA008}"/>
            </c:ext>
          </c:extLst>
        </c:ser>
        <c:ser>
          <c:idx val="1"/>
          <c:order val="1"/>
          <c:tx>
            <c:strRef>
              <c:f>ТБМ!$C$3041</c:f>
              <c:strCache>
                <c:ptCount val="1"/>
                <c:pt idx="0">
                  <c:v>Тариф на полезный отпуск тепловой энергии с учётом инвестиций по ЕТО, руб./Гкал</c:v>
                </c:pt>
              </c:strCache>
            </c:strRef>
          </c:tx>
          <c:spPr>
            <a:ln w="19050" cap="rnd">
              <a:solidFill>
                <a:schemeClr val="accent2"/>
              </a:solidFill>
              <a:round/>
            </a:ln>
            <a:effectLst/>
          </c:spPr>
          <c:marker>
            <c:symbol val="none"/>
          </c:marker>
          <c:xVal>
            <c:numRef>
              <c:f>ТБМ!$D$3:$Q$3</c:f>
              <c:numCache>
                <c:formatCode>General</c:formatCode>
                <c:ptCount val="14"/>
                <c:pt idx="0">
                  <c:v>2019</c:v>
                </c:pt>
                <c:pt idx="1">
                  <c:v>2020</c:v>
                </c:pt>
                <c:pt idx="2">
                  <c:v>2021</c:v>
                </c:pt>
                <c:pt idx="3">
                  <c:v>2022</c:v>
                </c:pt>
                <c:pt idx="4">
                  <c:v>2023</c:v>
                </c:pt>
                <c:pt idx="5">
                  <c:v>2024</c:v>
                </c:pt>
                <c:pt idx="6">
                  <c:v>2025</c:v>
                </c:pt>
                <c:pt idx="7">
                  <c:v>2026</c:v>
                </c:pt>
                <c:pt idx="8">
                  <c:v>2027</c:v>
                </c:pt>
                <c:pt idx="9">
                  <c:v>2028</c:v>
                </c:pt>
                <c:pt idx="10">
                  <c:v>2029</c:v>
                </c:pt>
                <c:pt idx="11">
                  <c:v>2030</c:v>
                </c:pt>
                <c:pt idx="12">
                  <c:v>2031</c:v>
                </c:pt>
                <c:pt idx="13">
                  <c:v>2032</c:v>
                </c:pt>
              </c:numCache>
            </c:numRef>
          </c:xVal>
          <c:yVal>
            <c:numRef>
              <c:f>ТБМ!$D$3941:$Q$3941</c:f>
              <c:numCache>
                <c:formatCode>0.00</c:formatCode>
                <c:ptCount val="14"/>
                <c:pt idx="0">
                  <c:v>6038.8648264934645</c:v>
                </c:pt>
                <c:pt idx="1">
                  <c:v>6430.3958212811467</c:v>
                </c:pt>
                <c:pt idx="2">
                  <c:v>6743.8800218723954</c:v>
                </c:pt>
                <c:pt idx="3">
                  <c:v>6685.1655585816707</c:v>
                </c:pt>
                <c:pt idx="4">
                  <c:v>7399.5852536075845</c:v>
                </c:pt>
                <c:pt idx="5">
                  <c:v>7615.539437481918</c:v>
                </c:pt>
                <c:pt idx="6">
                  <c:v>7789.0644898237624</c:v>
                </c:pt>
                <c:pt idx="7">
                  <c:v>8249.6908457941136</c:v>
                </c:pt>
                <c:pt idx="8">
                  <c:v>8690.8656197434266</c:v>
                </c:pt>
                <c:pt idx="9">
                  <c:v>9099.9846370695541</c:v>
                </c:pt>
                <c:pt idx="10">
                  <c:v>9467.9091599864241</c:v>
                </c:pt>
                <c:pt idx="11">
                  <c:v>9370.642104396582</c:v>
                </c:pt>
                <c:pt idx="12">
                  <c:v>9743.2455534548953</c:v>
                </c:pt>
                <c:pt idx="13">
                  <c:v>10130.753140475545</c:v>
                </c:pt>
              </c:numCache>
            </c:numRef>
          </c:yVal>
          <c:smooth val="1"/>
          <c:extLst>
            <c:ext xmlns:c16="http://schemas.microsoft.com/office/drawing/2014/chart" uri="{C3380CC4-5D6E-409C-BE32-E72D297353CC}">
              <c16:uniqueId val="{00000003-2872-42DB-A9C1-ED09715AA008}"/>
            </c:ext>
          </c:extLst>
        </c:ser>
        <c:dLbls>
          <c:showLegendKey val="0"/>
          <c:showVal val="0"/>
          <c:showCatName val="0"/>
          <c:showSerName val="0"/>
          <c:showPercent val="0"/>
          <c:showBubbleSize val="0"/>
        </c:dLbls>
        <c:axId val="1500302640"/>
        <c:axId val="1500303056"/>
      </c:scatterChart>
      <c:valAx>
        <c:axId val="1500302640"/>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500303056"/>
        <c:crosses val="autoZero"/>
        <c:crossBetween val="midCat"/>
      </c:valAx>
      <c:valAx>
        <c:axId val="150030305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ru-RU"/>
                  <a:t>руб./Гкал</a:t>
                </a:r>
              </a:p>
            </c:rich>
          </c:tx>
          <c:layout>
            <c:manualLayout>
              <c:xMode val="edge"/>
              <c:yMode val="edge"/>
              <c:x val="2.2239624016854177E-2"/>
              <c:y val="0.22565215806357539"/>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ru-RU"/>
            </a:p>
          </c:txPr>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500302640"/>
        <c:crosses val="autoZero"/>
        <c:crossBetween val="midCat"/>
      </c:valAx>
      <c:spPr>
        <a:noFill/>
        <a:ln>
          <a:noFill/>
        </a:ln>
        <a:effectLst/>
      </c:spPr>
    </c:plotArea>
    <c:legend>
      <c:legendPos val="b"/>
      <c:layout>
        <c:manualLayout>
          <c:xMode val="edge"/>
          <c:yMode val="edge"/>
          <c:x val="0"/>
          <c:y val="0.73032298046077582"/>
          <c:w val="0.998669132396101"/>
          <c:h val="0.26967701953922424"/>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494</TotalTime>
  <Pages>69</Pages>
  <Words>23495</Words>
  <Characters>133926</Characters>
  <Application>Microsoft Office Word</Application>
  <DocSecurity>0</DocSecurity>
  <Lines>1116</Lines>
  <Paragraphs>314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157107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Константин Стахеев</dc:creator>
  <cp:keywords/>
  <dc:description/>
  <cp:lastModifiedBy>Владислав Аркадьевич Леонтьев</cp:lastModifiedBy>
  <cp:revision>95</cp:revision>
  <cp:lastPrinted>2022-05-11T07:12:00Z</cp:lastPrinted>
  <dcterms:created xsi:type="dcterms:W3CDTF">2019-12-19T06:33:00Z</dcterms:created>
  <dcterms:modified xsi:type="dcterms:W3CDTF">2022-05-11T07:13:00Z</dcterms:modified>
</cp:coreProperties>
</file>