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4CCF66" w14:textId="77777777" w:rsidR="00A66023" w:rsidRPr="00786C0A" w:rsidRDefault="00A66023" w:rsidP="00A66023">
      <w:pPr>
        <w:pStyle w:val="-4"/>
        <w:ind w:firstLine="0"/>
        <w:jc w:val="center"/>
        <w:rPr>
          <w:lang w:val="en-US"/>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14:paraId="1FBD7C56" w14:textId="77777777" w:rsidR="00A66023" w:rsidRDefault="00A66023" w:rsidP="00A66023">
      <w:pPr>
        <w:pStyle w:val="-4"/>
        <w:ind w:firstLine="0"/>
        <w:jc w:val="center"/>
      </w:pPr>
    </w:p>
    <w:p w14:paraId="4357A185" w14:textId="77777777" w:rsidR="00A66023" w:rsidRPr="00D54AB5" w:rsidRDefault="00A66023" w:rsidP="00A66023">
      <w:pPr>
        <w:pStyle w:val="-4"/>
        <w:ind w:firstLine="0"/>
        <w:jc w:val="center"/>
      </w:pPr>
    </w:p>
    <w:p w14:paraId="13DC4096" w14:textId="77777777" w:rsidR="00A66023" w:rsidRPr="00D54AB5" w:rsidRDefault="00EE43C3" w:rsidP="00A66023">
      <w:pPr>
        <w:pStyle w:val="-4"/>
        <w:ind w:firstLine="0"/>
        <w:jc w:val="center"/>
      </w:pPr>
      <w:r>
        <w:rPr>
          <w:noProof/>
        </w:rPr>
        <w:drawing>
          <wp:inline distT="0" distB="0" distL="0" distR="0" wp14:anchorId="3E138E1F" wp14:editId="0F4013D5">
            <wp:extent cx="2169160" cy="2698750"/>
            <wp:effectExtent l="0" t="0" r="2540" b="6350"/>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9160" cy="2698750"/>
                    </a:xfrm>
                    <a:prstGeom prst="rect">
                      <a:avLst/>
                    </a:prstGeom>
                    <a:noFill/>
                    <a:ln>
                      <a:noFill/>
                    </a:ln>
                  </pic:spPr>
                </pic:pic>
              </a:graphicData>
            </a:graphic>
          </wp:inline>
        </w:drawing>
      </w:r>
    </w:p>
    <w:p w14:paraId="03A68919" w14:textId="77777777" w:rsidR="004A0C2B" w:rsidRDefault="004A0C2B" w:rsidP="00A66023">
      <w:pPr>
        <w:pStyle w:val="-4"/>
        <w:ind w:firstLine="0"/>
        <w:jc w:val="center"/>
        <w:rPr>
          <w:rFonts w:cs="Arial"/>
          <w:b/>
          <w:caps/>
          <w:sz w:val="32"/>
        </w:rPr>
      </w:pPr>
    </w:p>
    <w:p w14:paraId="26E625F4" w14:textId="77777777" w:rsidR="004A0C2B" w:rsidRDefault="004A0C2B" w:rsidP="00A66023">
      <w:pPr>
        <w:pStyle w:val="-4"/>
        <w:ind w:firstLine="0"/>
        <w:jc w:val="center"/>
        <w:rPr>
          <w:rFonts w:cs="Arial"/>
          <w:b/>
          <w:caps/>
          <w:sz w:val="32"/>
        </w:rPr>
      </w:pPr>
    </w:p>
    <w:p w14:paraId="664AB903" w14:textId="77777777" w:rsidR="00A66023" w:rsidRPr="00FF66CB" w:rsidRDefault="00A66023" w:rsidP="00A66023">
      <w:pPr>
        <w:pStyle w:val="-4"/>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14:paraId="5BA88AD8" w14:textId="77777777" w:rsidR="006D26B7" w:rsidRDefault="006D26B7" w:rsidP="00A66023">
      <w:pPr>
        <w:pStyle w:val="-4"/>
        <w:ind w:firstLine="0"/>
        <w:jc w:val="center"/>
        <w:rPr>
          <w:rFonts w:cs="Arial"/>
          <w:b/>
          <w:caps/>
          <w:sz w:val="32"/>
          <w:szCs w:val="32"/>
        </w:rPr>
      </w:pPr>
      <w:r w:rsidRPr="006D26B7">
        <w:rPr>
          <w:rFonts w:cs="Arial"/>
          <w:b/>
          <w:caps/>
          <w:sz w:val="32"/>
          <w:szCs w:val="32"/>
        </w:rPr>
        <w:t>МО «</w:t>
      </w:r>
      <w:r w:rsidR="00E858F9">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14:paraId="6BE369BE" w14:textId="77777777" w:rsidR="00A66023" w:rsidRDefault="00A66023" w:rsidP="00A66023">
      <w:pPr>
        <w:pStyle w:val="-4"/>
        <w:ind w:firstLine="0"/>
        <w:jc w:val="center"/>
        <w:rPr>
          <w:rFonts w:cs="Arial"/>
          <w:b/>
          <w:caps/>
          <w:sz w:val="32"/>
          <w:szCs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14:paraId="0E5C7FBC" w14:textId="77777777" w:rsidR="00BD2D7F" w:rsidRPr="00FF66CB" w:rsidRDefault="00BD2D7F" w:rsidP="00A66023">
      <w:pPr>
        <w:pStyle w:val="-4"/>
        <w:ind w:firstLine="0"/>
        <w:jc w:val="center"/>
        <w:rPr>
          <w:rFonts w:cs="Arial"/>
          <w:b/>
          <w:caps/>
          <w:sz w:val="32"/>
          <w:szCs w:val="32"/>
        </w:rPr>
      </w:pPr>
    </w:p>
    <w:p w14:paraId="0D9CFD62" w14:textId="77777777" w:rsidR="00BD2D7F" w:rsidRPr="00F64D58" w:rsidRDefault="00BD2D7F" w:rsidP="00DE21F3">
      <w:pPr>
        <w:spacing w:after="0" w:line="240" w:lineRule="auto"/>
        <w:jc w:val="center"/>
        <w:rPr>
          <w:rFonts w:ascii="Arial" w:eastAsia="Times New Roman" w:hAnsi="Arial" w:cs="Arial"/>
          <w:b/>
          <w:caps/>
          <w:spacing w:val="-5"/>
          <w:kern w:val="28"/>
          <w:sz w:val="32"/>
          <w:szCs w:val="32"/>
        </w:rPr>
      </w:pPr>
      <w:r>
        <w:rPr>
          <w:rFonts w:ascii="Arial" w:eastAsia="Times New Roman" w:hAnsi="Arial" w:cs="Arial"/>
          <w:b/>
          <w:caps/>
          <w:spacing w:val="-5"/>
          <w:kern w:val="28"/>
          <w:sz w:val="32"/>
          <w:szCs w:val="32"/>
        </w:rPr>
        <w:t>Книга 1</w:t>
      </w:r>
      <w:r w:rsidRPr="00F64D58">
        <w:rPr>
          <w:rFonts w:ascii="Arial" w:eastAsia="Times New Roman" w:hAnsi="Arial" w:cs="Arial"/>
          <w:b/>
          <w:caps/>
          <w:spacing w:val="-5"/>
          <w:kern w:val="28"/>
          <w:sz w:val="32"/>
          <w:szCs w:val="32"/>
        </w:rPr>
        <w:t xml:space="preserve">. </w:t>
      </w:r>
      <w:r>
        <w:rPr>
          <w:rFonts w:ascii="Arial" w:eastAsia="Times New Roman" w:hAnsi="Arial" w:cs="Arial"/>
          <w:b/>
          <w:caps/>
          <w:spacing w:val="-5"/>
          <w:kern w:val="28"/>
          <w:sz w:val="32"/>
          <w:szCs w:val="32"/>
        </w:rPr>
        <w:t xml:space="preserve">УТВЕРЖДАЕМАЯ ЧАСТЬ </w:t>
      </w:r>
      <w:r w:rsidRPr="00F64D58">
        <w:rPr>
          <w:rFonts w:ascii="Arial" w:eastAsia="Times New Roman" w:hAnsi="Arial" w:cs="Arial"/>
          <w:b/>
          <w:caps/>
          <w:spacing w:val="-5"/>
          <w:kern w:val="28"/>
          <w:sz w:val="32"/>
          <w:szCs w:val="32"/>
        </w:rPr>
        <w:t>к схеме теплоснабжения</w:t>
      </w:r>
      <w:r w:rsidR="00BF7024">
        <w:rPr>
          <w:rFonts w:ascii="Arial" w:eastAsia="Times New Roman" w:hAnsi="Arial" w:cs="Arial"/>
          <w:b/>
          <w:caps/>
          <w:spacing w:val="-5"/>
          <w:kern w:val="28"/>
          <w:sz w:val="32"/>
          <w:szCs w:val="32"/>
        </w:rPr>
        <w:t xml:space="preserve"> </w:t>
      </w:r>
      <w:r w:rsidR="00F5203C">
        <w:rPr>
          <w:rFonts w:ascii="Arial" w:eastAsia="Times New Roman" w:hAnsi="Arial" w:cs="Arial"/>
          <w:b/>
          <w:caps/>
          <w:spacing w:val="-5"/>
          <w:kern w:val="28"/>
          <w:sz w:val="32"/>
          <w:szCs w:val="32"/>
        </w:rPr>
        <w:t>ЧендеК</w:t>
      </w:r>
      <w:r w:rsidR="00DE21F3">
        <w:rPr>
          <w:rFonts w:ascii="Arial" w:eastAsia="Times New Roman" w:hAnsi="Arial" w:cs="Arial"/>
          <w:b/>
          <w:caps/>
          <w:spacing w:val="-5"/>
          <w:kern w:val="28"/>
          <w:sz w:val="32"/>
          <w:szCs w:val="32"/>
        </w:rPr>
        <w:t>ского</w:t>
      </w:r>
      <w:r w:rsidR="00BF7024">
        <w:rPr>
          <w:rFonts w:ascii="Arial" w:eastAsia="Times New Roman" w:hAnsi="Arial" w:cs="Arial"/>
          <w:b/>
          <w:caps/>
          <w:spacing w:val="-5"/>
          <w:kern w:val="28"/>
          <w:sz w:val="32"/>
          <w:szCs w:val="32"/>
        </w:rPr>
        <w:t xml:space="preserve"> сельского поселения</w:t>
      </w:r>
      <w:r w:rsidRPr="00BD2D7F">
        <w:rPr>
          <w:rFonts w:ascii="Arial" w:eastAsia="Times New Roman" w:hAnsi="Arial" w:cs="Arial"/>
          <w:b/>
          <w:caps/>
          <w:spacing w:val="-5"/>
          <w:kern w:val="28"/>
          <w:sz w:val="32"/>
          <w:szCs w:val="32"/>
        </w:rPr>
        <w:t xml:space="preserve"> ДО 2032 ГОДА</w:t>
      </w:r>
    </w:p>
    <w:p w14:paraId="5AB140E9" w14:textId="77777777" w:rsidR="00A66023" w:rsidRDefault="00A66023" w:rsidP="00A66023">
      <w:pPr>
        <w:pStyle w:val="-4"/>
        <w:ind w:firstLine="0"/>
        <w:jc w:val="center"/>
        <w:rPr>
          <w:rFonts w:cs="Arial"/>
        </w:rPr>
      </w:pPr>
    </w:p>
    <w:p w14:paraId="5D142035" w14:textId="77777777" w:rsidR="00A66023" w:rsidRPr="00A97D17" w:rsidRDefault="00A66023" w:rsidP="00A66023">
      <w:pPr>
        <w:pStyle w:val="-4"/>
        <w:ind w:firstLine="0"/>
        <w:jc w:val="center"/>
        <w:rPr>
          <w:rFonts w:cs="Arial"/>
        </w:rPr>
      </w:pPr>
    </w:p>
    <w:bookmarkEnd w:id="0"/>
    <w:bookmarkEnd w:id="1"/>
    <w:bookmarkEnd w:id="2"/>
    <w:bookmarkEnd w:id="3"/>
    <w:bookmarkEnd w:id="4"/>
    <w:bookmarkEnd w:id="5"/>
    <w:bookmarkEnd w:id="6"/>
    <w:bookmarkEnd w:id="7"/>
    <w:bookmarkEnd w:id="8"/>
    <w:bookmarkEnd w:id="9"/>
    <w:bookmarkEnd w:id="10"/>
    <w:bookmarkEnd w:id="11"/>
    <w:bookmarkEnd w:id="12"/>
    <w:bookmarkEnd w:id="13"/>
    <w:p w14:paraId="68246ADE" w14:textId="77777777" w:rsidR="00A66023" w:rsidRDefault="00A66023" w:rsidP="00A66023">
      <w:pPr>
        <w:pStyle w:val="-4"/>
        <w:ind w:firstLine="0"/>
        <w:jc w:val="center"/>
        <w:rPr>
          <w:rFonts w:cs="Arial"/>
        </w:rPr>
      </w:pPr>
    </w:p>
    <w:p w14:paraId="5824A9C7" w14:textId="77777777" w:rsidR="004A0C2B" w:rsidRPr="00A97D17" w:rsidRDefault="004A0C2B" w:rsidP="00A66023">
      <w:pPr>
        <w:pStyle w:val="-4"/>
        <w:ind w:firstLine="0"/>
        <w:jc w:val="center"/>
        <w:rPr>
          <w:rFonts w:cs="Arial"/>
        </w:rPr>
      </w:pPr>
    </w:p>
    <w:p w14:paraId="11921D0C" w14:textId="77777777" w:rsidR="00A66023" w:rsidRDefault="00A66023" w:rsidP="00A66023">
      <w:pPr>
        <w:pStyle w:val="-4"/>
        <w:ind w:firstLine="0"/>
        <w:jc w:val="center"/>
        <w:rPr>
          <w:rFonts w:cs="Arial"/>
        </w:rPr>
      </w:pPr>
    </w:p>
    <w:p w14:paraId="2D712276" w14:textId="77777777" w:rsidR="00A66023" w:rsidRPr="00A97D17" w:rsidRDefault="00A66023" w:rsidP="00A66023">
      <w:pPr>
        <w:pStyle w:val="-4"/>
        <w:ind w:firstLine="0"/>
        <w:jc w:val="center"/>
        <w:rPr>
          <w:rFonts w:cs="Arial"/>
        </w:rPr>
      </w:pPr>
    </w:p>
    <w:p w14:paraId="6843DF2F" w14:textId="77777777" w:rsidR="00A66023" w:rsidRDefault="00A66023" w:rsidP="00A66023">
      <w:pPr>
        <w:pStyle w:val="-4"/>
        <w:ind w:firstLine="0"/>
        <w:jc w:val="center"/>
        <w:rPr>
          <w:rFonts w:cs="Arial"/>
        </w:rPr>
      </w:pPr>
    </w:p>
    <w:p w14:paraId="0ED5F182" w14:textId="77777777" w:rsidR="004A0C2B" w:rsidRDefault="004A0C2B" w:rsidP="00A66023">
      <w:pPr>
        <w:pStyle w:val="-4"/>
        <w:ind w:firstLine="0"/>
        <w:jc w:val="center"/>
        <w:rPr>
          <w:rFonts w:cs="Arial"/>
        </w:rPr>
      </w:pPr>
    </w:p>
    <w:p w14:paraId="409EBD20" w14:textId="77777777" w:rsidR="004A0C2B" w:rsidRPr="00A97D17" w:rsidRDefault="004A0C2B" w:rsidP="00A66023">
      <w:pPr>
        <w:pStyle w:val="-4"/>
        <w:ind w:firstLine="0"/>
        <w:jc w:val="center"/>
        <w:rPr>
          <w:rFonts w:cs="Arial"/>
        </w:rPr>
      </w:pPr>
    </w:p>
    <w:p w14:paraId="24CA579B" w14:textId="77777777" w:rsidR="00A66023" w:rsidRPr="00FF66CB" w:rsidRDefault="00A66023" w:rsidP="00A66023">
      <w:pPr>
        <w:pStyle w:val="-4"/>
        <w:ind w:firstLine="0"/>
        <w:jc w:val="center"/>
        <w:rPr>
          <w:rFonts w:cs="Arial"/>
          <w:sz w:val="28"/>
        </w:rPr>
      </w:pPr>
      <w:r>
        <w:rPr>
          <w:rFonts w:cs="Arial"/>
          <w:sz w:val="28"/>
        </w:rPr>
        <w:t>Новосибирск</w:t>
      </w:r>
      <w:r w:rsidR="005A5897">
        <w:rPr>
          <w:rFonts w:cs="Arial"/>
          <w:sz w:val="28"/>
        </w:rPr>
        <w:t>, 202</w:t>
      </w:r>
      <w:r w:rsidR="00723283">
        <w:rPr>
          <w:rFonts w:cs="Arial"/>
          <w:sz w:val="28"/>
        </w:rPr>
        <w:t>2</w:t>
      </w:r>
    </w:p>
    <w:p w14:paraId="018FAD21" w14:textId="77777777" w:rsidR="00A66023" w:rsidRPr="00FF66CB" w:rsidRDefault="00A66023" w:rsidP="00A66023">
      <w:pPr>
        <w:pStyle w:val="-1"/>
        <w:numPr>
          <w:ilvl w:val="0"/>
          <w:numId w:val="0"/>
        </w:numPr>
        <w:jc w:val="center"/>
      </w:pPr>
      <w:bookmarkStart w:id="14" w:name="_Toc333913957"/>
      <w:bookmarkStart w:id="15" w:name="_Toc503517017"/>
      <w:bookmarkStart w:id="16" w:name="_Toc21861864"/>
      <w:bookmarkStart w:id="17" w:name="_Toc26785086"/>
      <w:bookmarkStart w:id="18" w:name="_Toc26867437"/>
      <w:bookmarkStart w:id="19" w:name="_Toc26867670"/>
      <w:bookmarkStart w:id="20" w:name="_Toc35335278"/>
      <w:r w:rsidRPr="00FF66CB">
        <w:lastRenderedPageBreak/>
        <w:t xml:space="preserve">Состав </w:t>
      </w:r>
      <w:bookmarkEnd w:id="14"/>
      <w:r>
        <w:t>документов</w:t>
      </w:r>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394"/>
      </w:tblGrid>
      <w:tr w:rsidR="00A66023" w:rsidRPr="00FF66CB" w14:paraId="6A16ED68" w14:textId="77777777" w:rsidTr="00BD2D7F">
        <w:trPr>
          <w:trHeight w:val="567"/>
          <w:tblHeader/>
        </w:trPr>
        <w:tc>
          <w:tcPr>
            <w:tcW w:w="3237" w:type="pct"/>
            <w:shd w:val="clear" w:color="auto" w:fill="DAEEF3"/>
            <w:vAlign w:val="center"/>
          </w:tcPr>
          <w:p w14:paraId="7FF179F7" w14:textId="77777777" w:rsidR="00A66023" w:rsidRPr="00BD2D7F" w:rsidRDefault="00A66023" w:rsidP="00901B0E">
            <w:pPr>
              <w:pStyle w:val="-f2"/>
              <w:spacing w:line="276" w:lineRule="auto"/>
              <w:jc w:val="center"/>
              <w:rPr>
                <w:sz w:val="22"/>
              </w:rPr>
            </w:pPr>
            <w:bookmarkStart w:id="21" w:name="_Hlk514849787"/>
            <w:r w:rsidRPr="00BD2D7F">
              <w:rPr>
                <w:sz w:val="22"/>
              </w:rPr>
              <w:t>Наименование документа</w:t>
            </w:r>
          </w:p>
        </w:tc>
        <w:tc>
          <w:tcPr>
            <w:tcW w:w="1763" w:type="pct"/>
            <w:shd w:val="clear" w:color="auto" w:fill="DAEEF3"/>
            <w:vAlign w:val="center"/>
          </w:tcPr>
          <w:p w14:paraId="6DE0F4A9" w14:textId="77777777" w:rsidR="00A66023" w:rsidRPr="00BD2D7F" w:rsidRDefault="00A66023" w:rsidP="00901B0E">
            <w:pPr>
              <w:pStyle w:val="-f2"/>
              <w:spacing w:line="276" w:lineRule="auto"/>
              <w:jc w:val="center"/>
              <w:rPr>
                <w:sz w:val="22"/>
              </w:rPr>
            </w:pPr>
            <w:r w:rsidRPr="00BD2D7F">
              <w:rPr>
                <w:sz w:val="22"/>
              </w:rPr>
              <w:t>Шифр</w:t>
            </w:r>
          </w:p>
        </w:tc>
      </w:tr>
      <w:tr w:rsidR="00BD2D7F" w:rsidRPr="00FF66CB" w14:paraId="46E667E7" w14:textId="77777777" w:rsidTr="00BD2D7F">
        <w:trPr>
          <w:trHeight w:val="567"/>
        </w:trPr>
        <w:tc>
          <w:tcPr>
            <w:tcW w:w="3237" w:type="pct"/>
            <w:shd w:val="clear" w:color="auto" w:fill="auto"/>
            <w:vAlign w:val="center"/>
          </w:tcPr>
          <w:p w14:paraId="0C9E8BEC" w14:textId="77777777" w:rsidR="00BD2D7F" w:rsidRPr="00FF66CB" w:rsidRDefault="00BD2D7F" w:rsidP="00F5203C">
            <w:pPr>
              <w:pStyle w:val="-f2"/>
              <w:spacing w:line="276" w:lineRule="auto"/>
              <w:rPr>
                <w:sz w:val="22"/>
              </w:rPr>
            </w:pPr>
            <w:r>
              <w:rPr>
                <w:sz w:val="22"/>
              </w:rPr>
              <w:t xml:space="preserve">Книга 1. </w:t>
            </w:r>
            <w:r w:rsidR="00A65E38">
              <w:rPr>
                <w:sz w:val="22"/>
              </w:rPr>
              <w:t>Утверждаемая часть к с</w:t>
            </w:r>
            <w:r w:rsidRPr="00FF66CB">
              <w:rPr>
                <w:sz w:val="22"/>
              </w:rPr>
              <w:t>хем</w:t>
            </w:r>
            <w:r w:rsidR="00A65E38">
              <w:rPr>
                <w:sz w:val="22"/>
              </w:rPr>
              <w:t>е</w:t>
            </w:r>
            <w:r w:rsidRPr="00FF66CB">
              <w:rPr>
                <w:sz w:val="22"/>
              </w:rPr>
              <w:t xml:space="preserve"> теплоснабжения</w:t>
            </w:r>
            <w:r>
              <w:rPr>
                <w:sz w:val="22"/>
              </w:rPr>
              <w:t xml:space="preserve"> </w:t>
            </w:r>
            <w:r w:rsidR="00DE21F3">
              <w:rPr>
                <w:sz w:val="22"/>
              </w:rPr>
              <w:t>Ченде</w:t>
            </w:r>
            <w:r w:rsidR="00F5203C">
              <w:rPr>
                <w:sz w:val="22"/>
              </w:rPr>
              <w:t>к</w:t>
            </w:r>
            <w:r w:rsidR="00DE21F3">
              <w:rPr>
                <w:sz w:val="22"/>
              </w:rPr>
              <w:t>ского</w:t>
            </w:r>
            <w:r w:rsidR="00BF7024">
              <w:rPr>
                <w:sz w:val="22"/>
              </w:rPr>
              <w:t xml:space="preserve">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14:paraId="396A87BE" w14:textId="77777777" w:rsidR="00BD2D7F" w:rsidRPr="00183F28" w:rsidRDefault="00BD2D7F" w:rsidP="00A84225">
            <w:pPr>
              <w:pStyle w:val="-f2"/>
              <w:jc w:val="center"/>
              <w:rPr>
                <w:sz w:val="22"/>
              </w:rPr>
            </w:pPr>
            <w:r w:rsidRPr="00183F28">
              <w:rPr>
                <w:rFonts w:cs="Arial"/>
                <w:sz w:val="22"/>
              </w:rPr>
              <w:t>8</w:t>
            </w:r>
            <w:r w:rsidR="00DE21F3">
              <w:rPr>
                <w:rFonts w:cs="Arial"/>
                <w:sz w:val="22"/>
              </w:rPr>
              <w:t>424088</w:t>
            </w:r>
            <w:r w:rsidR="00BF7024">
              <w:rPr>
                <w:rFonts w:cs="Arial"/>
                <w:sz w:val="22"/>
              </w:rPr>
              <w:t>5000</w:t>
            </w:r>
            <w:r w:rsidRPr="00183F28">
              <w:rPr>
                <w:sz w:val="22"/>
              </w:rPr>
              <w:t>.СТ-ПСТ.001.000</w:t>
            </w:r>
          </w:p>
        </w:tc>
      </w:tr>
      <w:tr w:rsidR="00BD2D7F" w:rsidRPr="00FF66CB" w14:paraId="251AB417" w14:textId="77777777" w:rsidTr="00BD2D7F">
        <w:trPr>
          <w:trHeight w:val="567"/>
        </w:trPr>
        <w:tc>
          <w:tcPr>
            <w:tcW w:w="3237" w:type="pct"/>
            <w:shd w:val="clear" w:color="auto" w:fill="auto"/>
            <w:vAlign w:val="center"/>
          </w:tcPr>
          <w:p w14:paraId="102CE7A1" w14:textId="77777777" w:rsidR="00BD2D7F" w:rsidRPr="00FF66CB" w:rsidRDefault="00BD2D7F" w:rsidP="00F5203C">
            <w:pPr>
              <w:pStyle w:val="-f2"/>
              <w:spacing w:line="276" w:lineRule="auto"/>
              <w:rPr>
                <w:sz w:val="22"/>
              </w:rPr>
            </w:pPr>
            <w:r>
              <w:rPr>
                <w:sz w:val="22"/>
              </w:rPr>
              <w:t>Книга</w:t>
            </w:r>
            <w:r w:rsidRPr="00FF66CB">
              <w:rPr>
                <w:sz w:val="22"/>
              </w:rPr>
              <w:t xml:space="preserve"> 2. </w:t>
            </w:r>
            <w:r>
              <w:rPr>
                <w:sz w:val="22"/>
              </w:rPr>
              <w:t xml:space="preserve">Обосновывающие материалы к схеме теплоснабжения </w:t>
            </w:r>
            <w:r w:rsidR="00DE21F3">
              <w:rPr>
                <w:sz w:val="22"/>
              </w:rPr>
              <w:t>Ченде</w:t>
            </w:r>
            <w:r w:rsidR="00F5203C">
              <w:rPr>
                <w:sz w:val="22"/>
              </w:rPr>
              <w:t>к</w:t>
            </w:r>
            <w:r w:rsidR="00DE21F3">
              <w:rPr>
                <w:sz w:val="22"/>
              </w:rPr>
              <w:t>ского</w:t>
            </w:r>
            <w:r w:rsidR="00BF7024">
              <w:rPr>
                <w:sz w:val="22"/>
              </w:rPr>
              <w:t xml:space="preserve"> сельского поселения</w:t>
            </w:r>
            <w:r w:rsidR="00BF7024" w:rsidRPr="00FF66CB">
              <w:rPr>
                <w:sz w:val="22"/>
              </w:rPr>
              <w:t xml:space="preserve"> </w:t>
            </w:r>
            <w:r w:rsidRPr="00FF66CB">
              <w:rPr>
                <w:sz w:val="22"/>
              </w:rPr>
              <w:t>до 203</w:t>
            </w:r>
            <w:r>
              <w:rPr>
                <w:sz w:val="22"/>
              </w:rPr>
              <w:t>2</w:t>
            </w:r>
            <w:r w:rsidRPr="00FF66CB">
              <w:rPr>
                <w:sz w:val="22"/>
              </w:rPr>
              <w:t> г.</w:t>
            </w:r>
          </w:p>
        </w:tc>
        <w:tc>
          <w:tcPr>
            <w:tcW w:w="1763" w:type="pct"/>
            <w:shd w:val="clear" w:color="auto" w:fill="auto"/>
            <w:vAlign w:val="center"/>
          </w:tcPr>
          <w:p w14:paraId="25BED5BF" w14:textId="77777777" w:rsidR="00BD2D7F" w:rsidRPr="00183F28" w:rsidRDefault="00BF7024" w:rsidP="00A84225">
            <w:pPr>
              <w:pStyle w:val="-f2"/>
              <w:jc w:val="center"/>
              <w:rPr>
                <w:sz w:val="22"/>
              </w:rPr>
            </w:pPr>
            <w:r w:rsidRPr="00183F28">
              <w:rPr>
                <w:rFonts w:cs="Arial"/>
                <w:sz w:val="22"/>
              </w:rPr>
              <w:t>8</w:t>
            </w:r>
            <w:r w:rsidR="00DE21F3">
              <w:rPr>
                <w:rFonts w:cs="Arial"/>
                <w:sz w:val="22"/>
              </w:rPr>
              <w:t>424088</w:t>
            </w:r>
            <w:r>
              <w:rPr>
                <w:rFonts w:cs="Arial"/>
                <w:sz w:val="22"/>
              </w:rPr>
              <w:t>5000</w:t>
            </w:r>
            <w:r w:rsidR="00BD2D7F" w:rsidRPr="00183F28">
              <w:rPr>
                <w:sz w:val="22"/>
              </w:rPr>
              <w:t>.ОМ-ПСТ.002.000</w:t>
            </w:r>
          </w:p>
        </w:tc>
      </w:tr>
      <w:bookmarkEnd w:id="21"/>
    </w:tbl>
    <w:p w14:paraId="0C7B9693" w14:textId="77777777" w:rsidR="007C4AAC" w:rsidRDefault="007C4AAC" w:rsidP="006D11FF">
      <w:pPr>
        <w:jc w:val="both"/>
      </w:pPr>
    </w:p>
    <w:p w14:paraId="7C4C2C10" w14:textId="77777777" w:rsidR="007C4AAC" w:rsidRDefault="007C4AAC">
      <w:r>
        <w:br w:type="page"/>
      </w:r>
    </w:p>
    <w:p w14:paraId="11435787" w14:textId="77777777" w:rsidR="004333D6" w:rsidRPr="005F1A4B" w:rsidRDefault="007C4AAC" w:rsidP="005F1A4B">
      <w:pPr>
        <w:pStyle w:val="-1"/>
        <w:numPr>
          <w:ilvl w:val="0"/>
          <w:numId w:val="0"/>
        </w:numPr>
        <w:spacing w:before="0" w:after="0" w:line="240" w:lineRule="auto"/>
        <w:ind w:left="397"/>
        <w:jc w:val="center"/>
        <w:rPr>
          <w:rFonts w:cs="Arial"/>
          <w:noProof/>
          <w:sz w:val="20"/>
          <w:szCs w:val="20"/>
        </w:rPr>
      </w:pPr>
      <w:bookmarkStart w:id="22" w:name="_Toc503517018"/>
      <w:bookmarkStart w:id="23" w:name="_Toc21861865"/>
      <w:bookmarkStart w:id="24" w:name="_Toc26785087"/>
      <w:bookmarkStart w:id="25" w:name="_Toc26867438"/>
      <w:bookmarkStart w:id="26" w:name="_Toc26867671"/>
      <w:bookmarkStart w:id="27" w:name="_Toc35335279"/>
      <w:r w:rsidRPr="00DD69CC">
        <w:lastRenderedPageBreak/>
        <w:t>Содержание</w:t>
      </w:r>
      <w:bookmarkEnd w:id="22"/>
      <w:bookmarkEnd w:id="23"/>
      <w:bookmarkEnd w:id="24"/>
      <w:bookmarkEnd w:id="25"/>
      <w:bookmarkEnd w:id="26"/>
      <w:bookmarkEnd w:id="27"/>
      <w:r w:rsidRPr="005F1A4B">
        <w:rPr>
          <w:rStyle w:val="af8"/>
          <w:rFonts w:eastAsia="Microsoft YaHei" w:cs="Arial"/>
          <w:iCs/>
          <w:caps w:val="0"/>
          <w:spacing w:val="-5"/>
          <w:sz w:val="20"/>
          <w:szCs w:val="20"/>
          <w:lang w:val="x-none"/>
        </w:rPr>
        <w:fldChar w:fldCharType="begin"/>
      </w:r>
      <w:r w:rsidRPr="005F1A4B">
        <w:rPr>
          <w:rStyle w:val="af8"/>
          <w:rFonts w:cs="Arial"/>
          <w:spacing w:val="-5"/>
          <w:sz w:val="20"/>
          <w:szCs w:val="20"/>
        </w:rPr>
        <w:instrText xml:space="preserve"> TOC \o "1-3" \h \z \u </w:instrText>
      </w:r>
      <w:r w:rsidRPr="005F1A4B">
        <w:rPr>
          <w:rStyle w:val="af8"/>
          <w:rFonts w:eastAsia="Microsoft YaHei" w:cs="Arial"/>
          <w:iCs/>
          <w:caps w:val="0"/>
          <w:spacing w:val="-5"/>
          <w:sz w:val="20"/>
          <w:szCs w:val="20"/>
          <w:lang w:val="x-none"/>
        </w:rPr>
        <w:fldChar w:fldCharType="separate"/>
      </w:r>
    </w:p>
    <w:p w14:paraId="5F81974E" w14:textId="7C3E109F" w:rsidR="004333D6" w:rsidRPr="005F1A4B" w:rsidRDefault="00EE43C3" w:rsidP="005F1A4B">
      <w:pPr>
        <w:pStyle w:val="14"/>
        <w:spacing w:line="240" w:lineRule="auto"/>
        <w:rPr>
          <w:rFonts w:eastAsiaTheme="minorEastAsia" w:cs="Arial"/>
          <w:bCs w:val="0"/>
          <w:iCs w:val="0"/>
          <w:spacing w:val="0"/>
          <w:kern w:val="0"/>
          <w:sz w:val="20"/>
          <w:szCs w:val="20"/>
          <w:lang w:val="ru-RU" w:eastAsia="ru-RU"/>
        </w:rPr>
      </w:pPr>
      <w:hyperlink w:anchor="_Toc35335282" w:history="1">
        <w:r w:rsidR="004333D6" w:rsidRPr="005F1A4B">
          <w:rPr>
            <w:rStyle w:val="af8"/>
            <w:rFonts w:cs="Arial"/>
            <w:sz w:val="20"/>
            <w:szCs w:val="20"/>
          </w:rPr>
          <w:t>Введение</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_Toc35335282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6</w:t>
        </w:r>
        <w:r w:rsidR="004333D6" w:rsidRPr="005F1A4B">
          <w:rPr>
            <w:rFonts w:cs="Arial"/>
            <w:webHidden/>
            <w:sz w:val="20"/>
            <w:szCs w:val="20"/>
          </w:rPr>
          <w:fldChar w:fldCharType="end"/>
        </w:r>
      </w:hyperlink>
    </w:p>
    <w:p w14:paraId="09966D32" w14:textId="37F82370" w:rsidR="004333D6" w:rsidRPr="005F1A4B" w:rsidRDefault="00EE43C3" w:rsidP="005F1A4B">
      <w:pPr>
        <w:pStyle w:val="14"/>
        <w:spacing w:line="240" w:lineRule="auto"/>
        <w:rPr>
          <w:rFonts w:eastAsiaTheme="minorEastAsia" w:cs="Arial"/>
          <w:bCs w:val="0"/>
          <w:iCs w:val="0"/>
          <w:spacing w:val="0"/>
          <w:kern w:val="0"/>
          <w:sz w:val="20"/>
          <w:szCs w:val="20"/>
          <w:lang w:val="ru-RU" w:eastAsia="ru-RU"/>
        </w:rPr>
      </w:pPr>
      <w:hyperlink w:anchor="_Toc35335283" w:history="1">
        <w:r w:rsidR="004333D6" w:rsidRPr="005F1A4B">
          <w:rPr>
            <w:rStyle w:val="af8"/>
            <w:rFonts w:cs="Arial"/>
            <w:sz w:val="20"/>
            <w:szCs w:val="20"/>
          </w:rPr>
          <w:t>1.</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Общие положения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_Toc35335283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7</w:t>
        </w:r>
        <w:r w:rsidR="004333D6" w:rsidRPr="005F1A4B">
          <w:rPr>
            <w:rFonts w:cs="Arial"/>
            <w:webHidden/>
            <w:sz w:val="20"/>
            <w:szCs w:val="20"/>
          </w:rPr>
          <w:fldChar w:fldCharType="end"/>
        </w:r>
      </w:hyperlink>
    </w:p>
    <w:p w14:paraId="6AE7D32E" w14:textId="1BBDE02A" w:rsidR="004333D6" w:rsidRPr="005F1A4B" w:rsidRDefault="00EE43C3" w:rsidP="005F1A4B">
      <w:pPr>
        <w:pStyle w:val="14"/>
        <w:spacing w:line="240" w:lineRule="auto"/>
        <w:rPr>
          <w:rFonts w:eastAsiaTheme="minorEastAsia" w:cs="Arial"/>
          <w:bCs w:val="0"/>
          <w:iCs w:val="0"/>
          <w:spacing w:val="0"/>
          <w:kern w:val="0"/>
          <w:sz w:val="20"/>
          <w:szCs w:val="20"/>
          <w:lang w:val="ru-RU" w:eastAsia="ru-RU"/>
        </w:rPr>
      </w:pPr>
      <w:hyperlink w:anchor="_Toc35335284" w:history="1">
        <w:r w:rsidR="004333D6" w:rsidRPr="005F1A4B">
          <w:rPr>
            <w:rStyle w:val="af8"/>
            <w:rFonts w:cs="Arial"/>
            <w:sz w:val="20"/>
            <w:szCs w:val="20"/>
          </w:rPr>
          <w:t>2.</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_Toc35335284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17</w:t>
        </w:r>
        <w:r w:rsidR="004333D6" w:rsidRPr="005F1A4B">
          <w:rPr>
            <w:rFonts w:cs="Arial"/>
            <w:webHidden/>
            <w:sz w:val="20"/>
            <w:szCs w:val="20"/>
          </w:rPr>
          <w:fldChar w:fldCharType="end"/>
        </w:r>
      </w:hyperlink>
    </w:p>
    <w:p w14:paraId="5A9D7881" w14:textId="5D3D35AB" w:rsidR="004333D6" w:rsidRPr="005F1A4B" w:rsidRDefault="00EE43C3" w:rsidP="005F1A4B">
      <w:pPr>
        <w:pStyle w:val="21"/>
        <w:spacing w:line="240" w:lineRule="auto"/>
        <w:rPr>
          <w:rFonts w:eastAsiaTheme="minorEastAsia" w:cs="Arial"/>
          <w:spacing w:val="0"/>
          <w:sz w:val="20"/>
          <w:szCs w:val="20"/>
          <w:lang w:eastAsia="ru-RU"/>
        </w:rPr>
      </w:pPr>
      <w:hyperlink w:anchor="_Toc35335285" w:history="1">
        <w:r w:rsidR="004333D6" w:rsidRPr="005F1A4B">
          <w:rPr>
            <w:rStyle w:val="af8"/>
            <w:rFonts w:cs="Arial"/>
            <w:sz w:val="20"/>
            <w:szCs w:val="20"/>
          </w:rPr>
          <w:t>2.1.</w:t>
        </w:r>
        <w:r w:rsidR="004333D6" w:rsidRPr="005F1A4B">
          <w:rPr>
            <w:rFonts w:eastAsiaTheme="minorEastAsia" w:cs="Arial"/>
            <w:spacing w:val="0"/>
            <w:sz w:val="20"/>
            <w:szCs w:val="20"/>
            <w:lang w:eastAsia="ru-RU"/>
          </w:rPr>
          <w:tab/>
        </w:r>
        <w:r w:rsidR="004333D6" w:rsidRPr="005F1A4B">
          <w:rPr>
            <w:rStyle w:val="af8"/>
            <w:rFonts w:cs="Arial"/>
            <w:sz w:val="20"/>
            <w:szCs w:val="20"/>
          </w:rPr>
          <w:t>Величины существующей отапливаемой площади и приросты отапливаемой площади строительных фондов по расчетным элементам территориального деления.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_Toc35335285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17</w:t>
        </w:r>
        <w:r w:rsidR="004333D6" w:rsidRPr="005F1A4B">
          <w:rPr>
            <w:rFonts w:cs="Arial"/>
            <w:webHidden/>
            <w:sz w:val="20"/>
            <w:szCs w:val="20"/>
          </w:rPr>
          <w:fldChar w:fldCharType="end"/>
        </w:r>
      </w:hyperlink>
    </w:p>
    <w:p w14:paraId="6624E32C" w14:textId="215F1DDD" w:rsidR="004333D6" w:rsidRPr="005F1A4B" w:rsidRDefault="00EE43C3" w:rsidP="005F1A4B">
      <w:pPr>
        <w:pStyle w:val="21"/>
        <w:spacing w:line="240" w:lineRule="auto"/>
        <w:rPr>
          <w:rFonts w:eastAsiaTheme="minorEastAsia" w:cs="Arial"/>
          <w:spacing w:val="0"/>
          <w:sz w:val="20"/>
          <w:szCs w:val="20"/>
          <w:lang w:eastAsia="ru-RU"/>
        </w:rPr>
      </w:pPr>
      <w:hyperlink w:anchor="_Toc35335286" w:history="1">
        <w:r w:rsidR="004333D6" w:rsidRPr="005F1A4B">
          <w:rPr>
            <w:rStyle w:val="af8"/>
            <w:rFonts w:cs="Arial"/>
            <w:sz w:val="20"/>
            <w:szCs w:val="20"/>
          </w:rPr>
          <w:t>2.2.</w:t>
        </w:r>
        <w:r w:rsidR="004333D6" w:rsidRPr="005F1A4B">
          <w:rPr>
            <w:rFonts w:eastAsiaTheme="minorEastAsia" w:cs="Arial"/>
            <w:spacing w:val="0"/>
            <w:sz w:val="20"/>
            <w:szCs w:val="20"/>
            <w:lang w:eastAsia="ru-RU"/>
          </w:rPr>
          <w:tab/>
        </w:r>
        <w:r w:rsidR="004333D6" w:rsidRPr="005F1A4B">
          <w:rPr>
            <w:rStyle w:val="af8"/>
            <w:rFonts w:cs="Arial"/>
            <w:sz w:val="20"/>
            <w:szCs w:val="20"/>
          </w:rPr>
          <w:t>Существующие и перспективные объемы потребления тепловой энергии (мощности) и теплоносителя.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_Toc35335286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19</w:t>
        </w:r>
        <w:r w:rsidR="004333D6" w:rsidRPr="005F1A4B">
          <w:rPr>
            <w:rFonts w:cs="Arial"/>
            <w:webHidden/>
            <w:sz w:val="20"/>
            <w:szCs w:val="20"/>
          </w:rPr>
          <w:fldChar w:fldCharType="end"/>
        </w:r>
      </w:hyperlink>
    </w:p>
    <w:p w14:paraId="302C07EC" w14:textId="5B58498E" w:rsidR="004333D6" w:rsidRPr="005F1A4B" w:rsidRDefault="00EE43C3" w:rsidP="005F1A4B">
      <w:pPr>
        <w:pStyle w:val="21"/>
        <w:spacing w:line="240" w:lineRule="auto"/>
        <w:rPr>
          <w:rFonts w:eastAsiaTheme="minorEastAsia" w:cs="Arial"/>
          <w:spacing w:val="0"/>
          <w:sz w:val="20"/>
          <w:szCs w:val="20"/>
          <w:lang w:eastAsia="ru-RU"/>
        </w:rPr>
      </w:pPr>
      <w:hyperlink w:anchor="_Toc35335287" w:history="1">
        <w:r w:rsidR="004333D6" w:rsidRPr="005F1A4B">
          <w:rPr>
            <w:rStyle w:val="af8"/>
            <w:rFonts w:cs="Arial"/>
            <w:sz w:val="20"/>
            <w:szCs w:val="20"/>
          </w:rPr>
          <w:t>2.3.</w:t>
        </w:r>
        <w:r w:rsidR="004333D6" w:rsidRPr="005F1A4B">
          <w:rPr>
            <w:rFonts w:eastAsiaTheme="minorEastAsia" w:cs="Arial"/>
            <w:spacing w:val="0"/>
            <w:sz w:val="20"/>
            <w:szCs w:val="20"/>
            <w:lang w:eastAsia="ru-RU"/>
          </w:rPr>
          <w:tab/>
        </w:r>
        <w:r w:rsidR="004333D6" w:rsidRPr="005F1A4B">
          <w:rPr>
            <w:rStyle w:val="af8"/>
            <w:rFonts w:cs="Arial"/>
            <w:sz w:val="20"/>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_Toc35335287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19</w:t>
        </w:r>
        <w:r w:rsidR="004333D6" w:rsidRPr="005F1A4B">
          <w:rPr>
            <w:rFonts w:cs="Arial"/>
            <w:webHidden/>
            <w:sz w:val="20"/>
            <w:szCs w:val="20"/>
          </w:rPr>
          <w:fldChar w:fldCharType="end"/>
        </w:r>
      </w:hyperlink>
    </w:p>
    <w:p w14:paraId="2438A2A8" w14:textId="6870C94C" w:rsidR="004333D6" w:rsidRPr="005F1A4B" w:rsidRDefault="00EE43C3" w:rsidP="005F1A4B">
      <w:pPr>
        <w:pStyle w:val="21"/>
        <w:spacing w:line="240" w:lineRule="auto"/>
        <w:rPr>
          <w:rFonts w:eastAsiaTheme="minorEastAsia" w:cs="Arial"/>
          <w:spacing w:val="0"/>
          <w:sz w:val="20"/>
          <w:szCs w:val="20"/>
          <w:lang w:eastAsia="ru-RU"/>
        </w:rPr>
      </w:pPr>
      <w:hyperlink w:anchor="_Toc35335288" w:history="1">
        <w:r w:rsidR="004333D6" w:rsidRPr="005F1A4B">
          <w:rPr>
            <w:rStyle w:val="af8"/>
            <w:rFonts w:cs="Arial"/>
            <w:sz w:val="20"/>
            <w:szCs w:val="20"/>
          </w:rPr>
          <w:t>2.4.</w:t>
        </w:r>
        <w:r w:rsidR="004333D6" w:rsidRPr="005F1A4B">
          <w:rPr>
            <w:rFonts w:eastAsiaTheme="minorEastAsia" w:cs="Arial"/>
            <w:spacing w:val="0"/>
            <w:sz w:val="20"/>
            <w:szCs w:val="20"/>
            <w:lang w:eastAsia="ru-RU"/>
          </w:rPr>
          <w:tab/>
        </w:r>
        <w:r w:rsidR="004333D6" w:rsidRPr="005F1A4B">
          <w:rPr>
            <w:rStyle w:val="af8"/>
            <w:rFonts w:cs="Arial"/>
            <w:sz w:val="20"/>
            <w:szCs w:val="20"/>
          </w:rPr>
          <w:t>Существующие и перспективные величины средневзвешенной плотности тепловой нагрузки.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_Toc35335288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20</w:t>
        </w:r>
        <w:r w:rsidR="004333D6" w:rsidRPr="005F1A4B">
          <w:rPr>
            <w:rFonts w:cs="Arial"/>
            <w:webHidden/>
            <w:sz w:val="20"/>
            <w:szCs w:val="20"/>
          </w:rPr>
          <w:fldChar w:fldCharType="end"/>
        </w:r>
      </w:hyperlink>
    </w:p>
    <w:p w14:paraId="2BC4CA2B" w14:textId="4A9928AB" w:rsidR="004333D6" w:rsidRPr="005F1A4B" w:rsidRDefault="00EE43C3" w:rsidP="005F1A4B">
      <w:pPr>
        <w:pStyle w:val="14"/>
        <w:spacing w:line="240" w:lineRule="auto"/>
        <w:rPr>
          <w:rFonts w:eastAsiaTheme="minorEastAsia" w:cs="Arial"/>
          <w:bCs w:val="0"/>
          <w:iCs w:val="0"/>
          <w:spacing w:val="0"/>
          <w:kern w:val="0"/>
          <w:sz w:val="20"/>
          <w:szCs w:val="20"/>
          <w:lang w:val="ru-RU" w:eastAsia="ru-RU"/>
        </w:rPr>
      </w:pPr>
      <w:hyperlink w:anchor="_Toc35335289" w:history="1">
        <w:r w:rsidR="004333D6" w:rsidRPr="005F1A4B">
          <w:rPr>
            <w:rStyle w:val="af8"/>
            <w:rFonts w:cs="Arial"/>
            <w:sz w:val="20"/>
            <w:szCs w:val="20"/>
          </w:rPr>
          <w:t>3.</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Существующие и перспективные балансы тепловой мощности источников тепловой энергии и тепловой нагрузки потребителей</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_Toc35335289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21</w:t>
        </w:r>
        <w:r w:rsidR="004333D6" w:rsidRPr="005F1A4B">
          <w:rPr>
            <w:rFonts w:cs="Arial"/>
            <w:webHidden/>
            <w:sz w:val="20"/>
            <w:szCs w:val="20"/>
          </w:rPr>
          <w:fldChar w:fldCharType="end"/>
        </w:r>
      </w:hyperlink>
    </w:p>
    <w:p w14:paraId="378CA3DF" w14:textId="2D56F01B" w:rsidR="004333D6" w:rsidRPr="005F1A4B" w:rsidRDefault="00EE43C3" w:rsidP="005F1A4B">
      <w:pPr>
        <w:pStyle w:val="21"/>
        <w:spacing w:line="240" w:lineRule="auto"/>
        <w:rPr>
          <w:rFonts w:eastAsiaTheme="minorEastAsia" w:cs="Arial"/>
          <w:spacing w:val="0"/>
          <w:sz w:val="20"/>
          <w:szCs w:val="20"/>
          <w:lang w:eastAsia="ru-RU"/>
        </w:rPr>
      </w:pPr>
      <w:hyperlink w:anchor="_Toc35335290" w:history="1">
        <w:r w:rsidR="004333D6" w:rsidRPr="005F1A4B">
          <w:rPr>
            <w:rStyle w:val="af8"/>
            <w:rFonts w:cs="Arial"/>
            <w:sz w:val="20"/>
            <w:szCs w:val="20"/>
          </w:rPr>
          <w:t>3.1.</w:t>
        </w:r>
        <w:r w:rsidR="004333D6" w:rsidRPr="005F1A4B">
          <w:rPr>
            <w:rFonts w:eastAsiaTheme="minorEastAsia" w:cs="Arial"/>
            <w:spacing w:val="0"/>
            <w:sz w:val="20"/>
            <w:szCs w:val="20"/>
            <w:lang w:eastAsia="ru-RU"/>
          </w:rPr>
          <w:tab/>
        </w:r>
        <w:r w:rsidR="004333D6" w:rsidRPr="005F1A4B">
          <w:rPr>
            <w:rStyle w:val="af8"/>
            <w:rFonts w:cs="Arial"/>
            <w:sz w:val="20"/>
            <w:szCs w:val="20"/>
          </w:rPr>
          <w:t>Описание существующих и перспективных зон действия систем теплоснабжения и источников тепловой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_Toc35335290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21</w:t>
        </w:r>
        <w:r w:rsidR="004333D6" w:rsidRPr="005F1A4B">
          <w:rPr>
            <w:rFonts w:cs="Arial"/>
            <w:webHidden/>
            <w:sz w:val="20"/>
            <w:szCs w:val="20"/>
          </w:rPr>
          <w:fldChar w:fldCharType="end"/>
        </w:r>
      </w:hyperlink>
    </w:p>
    <w:p w14:paraId="29776A18" w14:textId="4982E0F2" w:rsidR="004333D6" w:rsidRPr="005F1A4B" w:rsidRDefault="00EE43C3" w:rsidP="005F1A4B">
      <w:pPr>
        <w:pStyle w:val="21"/>
        <w:spacing w:line="240" w:lineRule="auto"/>
        <w:rPr>
          <w:rFonts w:eastAsiaTheme="minorEastAsia" w:cs="Arial"/>
          <w:spacing w:val="0"/>
          <w:sz w:val="20"/>
          <w:szCs w:val="20"/>
          <w:lang w:eastAsia="ru-RU"/>
        </w:rPr>
      </w:pPr>
      <w:hyperlink w:anchor="_Toc35335291" w:history="1">
        <w:r w:rsidR="004333D6" w:rsidRPr="005F1A4B">
          <w:rPr>
            <w:rStyle w:val="af8"/>
            <w:rFonts w:cs="Arial"/>
            <w:sz w:val="20"/>
            <w:szCs w:val="20"/>
          </w:rPr>
          <w:t>3.2.</w:t>
        </w:r>
        <w:r w:rsidR="004333D6" w:rsidRPr="005F1A4B">
          <w:rPr>
            <w:rFonts w:eastAsiaTheme="minorEastAsia" w:cs="Arial"/>
            <w:spacing w:val="0"/>
            <w:sz w:val="20"/>
            <w:szCs w:val="20"/>
            <w:lang w:eastAsia="ru-RU"/>
          </w:rPr>
          <w:tab/>
        </w:r>
        <w:r w:rsidR="004333D6" w:rsidRPr="005F1A4B">
          <w:rPr>
            <w:rStyle w:val="af8"/>
            <w:rFonts w:cs="Arial"/>
            <w:sz w:val="20"/>
            <w:szCs w:val="20"/>
          </w:rPr>
          <w:t>Описание существующих и перспективных зон действия индивидуальных источников тепловой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_Toc35335291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21</w:t>
        </w:r>
        <w:r w:rsidR="004333D6" w:rsidRPr="005F1A4B">
          <w:rPr>
            <w:rFonts w:cs="Arial"/>
            <w:webHidden/>
            <w:sz w:val="20"/>
            <w:szCs w:val="20"/>
          </w:rPr>
          <w:fldChar w:fldCharType="end"/>
        </w:r>
      </w:hyperlink>
    </w:p>
    <w:p w14:paraId="652DEA84" w14:textId="3B1B41AF" w:rsidR="004333D6" w:rsidRPr="005F1A4B" w:rsidRDefault="00EE43C3" w:rsidP="005F1A4B">
      <w:pPr>
        <w:pStyle w:val="21"/>
        <w:spacing w:line="240" w:lineRule="auto"/>
        <w:rPr>
          <w:rFonts w:eastAsiaTheme="minorEastAsia" w:cs="Arial"/>
          <w:spacing w:val="0"/>
          <w:sz w:val="20"/>
          <w:szCs w:val="20"/>
          <w:lang w:eastAsia="ru-RU"/>
        </w:rPr>
      </w:pPr>
      <w:hyperlink w:anchor="_Toc35335292" w:history="1">
        <w:r w:rsidR="004333D6" w:rsidRPr="005F1A4B">
          <w:rPr>
            <w:rStyle w:val="af8"/>
            <w:rFonts w:cs="Arial"/>
            <w:sz w:val="20"/>
            <w:szCs w:val="20"/>
          </w:rPr>
          <w:t>3.3.</w:t>
        </w:r>
        <w:r w:rsidR="004333D6" w:rsidRPr="005F1A4B">
          <w:rPr>
            <w:rFonts w:eastAsiaTheme="minorEastAsia" w:cs="Arial"/>
            <w:spacing w:val="0"/>
            <w:sz w:val="20"/>
            <w:szCs w:val="20"/>
            <w:lang w:eastAsia="ru-RU"/>
          </w:rPr>
          <w:tab/>
        </w:r>
        <w:r w:rsidR="004333D6" w:rsidRPr="005F1A4B">
          <w:rPr>
            <w:rStyle w:val="af8"/>
            <w:rFonts w:cs="Arial"/>
            <w:sz w:val="20"/>
            <w:szCs w:val="20"/>
          </w:rPr>
          <w:t>Существующие и перспективные балансы тепловой мощности и тепловой нагрузки потребителей в зонах действия источников тепловой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_Toc35335292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22</w:t>
        </w:r>
        <w:r w:rsidR="004333D6" w:rsidRPr="005F1A4B">
          <w:rPr>
            <w:rFonts w:cs="Arial"/>
            <w:webHidden/>
            <w:sz w:val="20"/>
            <w:szCs w:val="20"/>
          </w:rPr>
          <w:fldChar w:fldCharType="end"/>
        </w:r>
      </w:hyperlink>
    </w:p>
    <w:p w14:paraId="2D8AB4F4" w14:textId="4D6C4E32" w:rsidR="004333D6" w:rsidRPr="005F1A4B" w:rsidRDefault="00EE43C3" w:rsidP="005F1A4B">
      <w:pPr>
        <w:pStyle w:val="21"/>
        <w:spacing w:line="240" w:lineRule="auto"/>
        <w:rPr>
          <w:rFonts w:eastAsiaTheme="minorEastAsia" w:cs="Arial"/>
          <w:spacing w:val="0"/>
          <w:sz w:val="20"/>
          <w:szCs w:val="20"/>
          <w:lang w:eastAsia="ru-RU"/>
        </w:rPr>
      </w:pPr>
      <w:hyperlink w:anchor="_Toc35335293" w:history="1">
        <w:r w:rsidR="004333D6" w:rsidRPr="005F1A4B">
          <w:rPr>
            <w:rStyle w:val="af8"/>
            <w:rFonts w:cs="Arial"/>
            <w:sz w:val="20"/>
            <w:szCs w:val="20"/>
          </w:rPr>
          <w:t>3.4.</w:t>
        </w:r>
        <w:r w:rsidR="004333D6" w:rsidRPr="005F1A4B">
          <w:rPr>
            <w:rFonts w:eastAsiaTheme="minorEastAsia" w:cs="Arial"/>
            <w:spacing w:val="0"/>
            <w:sz w:val="20"/>
            <w:szCs w:val="20"/>
            <w:lang w:eastAsia="ru-RU"/>
          </w:rPr>
          <w:tab/>
        </w:r>
        <w:r w:rsidR="004333D6" w:rsidRPr="005F1A4B">
          <w:rPr>
            <w:rStyle w:val="af8"/>
            <w:rFonts w:cs="Arial"/>
            <w:sz w:val="20"/>
            <w:szCs w:val="2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_Toc35335293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27</w:t>
        </w:r>
        <w:r w:rsidR="004333D6" w:rsidRPr="005F1A4B">
          <w:rPr>
            <w:rFonts w:cs="Arial"/>
            <w:webHidden/>
            <w:sz w:val="20"/>
            <w:szCs w:val="20"/>
          </w:rPr>
          <w:fldChar w:fldCharType="end"/>
        </w:r>
      </w:hyperlink>
    </w:p>
    <w:p w14:paraId="3D4CB6CE" w14:textId="668DC024" w:rsidR="004333D6" w:rsidRPr="005F1A4B" w:rsidRDefault="00EE43C3" w:rsidP="005F1A4B">
      <w:pPr>
        <w:pStyle w:val="21"/>
        <w:spacing w:line="240" w:lineRule="auto"/>
        <w:rPr>
          <w:rFonts w:eastAsiaTheme="minorEastAsia" w:cs="Arial"/>
          <w:spacing w:val="0"/>
          <w:sz w:val="20"/>
          <w:szCs w:val="20"/>
          <w:lang w:eastAsia="ru-RU"/>
        </w:rPr>
      </w:pPr>
      <w:hyperlink w:anchor="_Toc35335294" w:history="1">
        <w:r w:rsidR="004333D6" w:rsidRPr="005F1A4B">
          <w:rPr>
            <w:rStyle w:val="af8"/>
            <w:rFonts w:cs="Arial"/>
            <w:sz w:val="20"/>
            <w:szCs w:val="20"/>
          </w:rPr>
          <w:t>3.5.</w:t>
        </w:r>
        <w:r w:rsidR="004333D6" w:rsidRPr="005F1A4B">
          <w:rPr>
            <w:rFonts w:eastAsiaTheme="minorEastAsia" w:cs="Arial"/>
            <w:spacing w:val="0"/>
            <w:sz w:val="20"/>
            <w:szCs w:val="20"/>
            <w:lang w:eastAsia="ru-RU"/>
          </w:rPr>
          <w:tab/>
        </w:r>
        <w:r w:rsidR="004333D6" w:rsidRPr="005F1A4B">
          <w:rPr>
            <w:rStyle w:val="af8"/>
            <w:rFonts w:cs="Arial"/>
            <w:sz w:val="20"/>
            <w:szCs w:val="20"/>
          </w:rPr>
          <w:t>Радиус эффективного теплоснабжения.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_Toc35335294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27</w:t>
        </w:r>
        <w:r w:rsidR="004333D6" w:rsidRPr="005F1A4B">
          <w:rPr>
            <w:rFonts w:cs="Arial"/>
            <w:webHidden/>
            <w:sz w:val="20"/>
            <w:szCs w:val="20"/>
          </w:rPr>
          <w:fldChar w:fldCharType="end"/>
        </w:r>
      </w:hyperlink>
    </w:p>
    <w:p w14:paraId="430DBF39" w14:textId="12388D3C" w:rsidR="004333D6" w:rsidRPr="005F1A4B" w:rsidRDefault="00EE43C3" w:rsidP="005F1A4B">
      <w:pPr>
        <w:pStyle w:val="14"/>
        <w:spacing w:line="240" w:lineRule="auto"/>
        <w:rPr>
          <w:rFonts w:eastAsiaTheme="minorEastAsia" w:cs="Arial"/>
          <w:bCs w:val="0"/>
          <w:iCs w:val="0"/>
          <w:spacing w:val="0"/>
          <w:kern w:val="0"/>
          <w:sz w:val="20"/>
          <w:szCs w:val="20"/>
          <w:lang w:val="ru-RU" w:eastAsia="ru-RU"/>
        </w:rPr>
      </w:pPr>
      <w:hyperlink w:anchor="_Toc35335295" w:history="1">
        <w:r w:rsidR="004333D6" w:rsidRPr="005F1A4B">
          <w:rPr>
            <w:rStyle w:val="af8"/>
            <w:rFonts w:cs="Arial"/>
            <w:sz w:val="20"/>
            <w:szCs w:val="20"/>
          </w:rPr>
          <w:t>4.</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Существующие и перспективные балансы теплоносителя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_Toc35335295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28</w:t>
        </w:r>
        <w:r w:rsidR="004333D6" w:rsidRPr="005F1A4B">
          <w:rPr>
            <w:rFonts w:cs="Arial"/>
            <w:webHidden/>
            <w:sz w:val="20"/>
            <w:szCs w:val="20"/>
          </w:rPr>
          <w:fldChar w:fldCharType="end"/>
        </w:r>
      </w:hyperlink>
    </w:p>
    <w:p w14:paraId="016DC501" w14:textId="6E873107" w:rsidR="004333D6" w:rsidRPr="005F1A4B" w:rsidRDefault="00EE43C3" w:rsidP="005F1A4B">
      <w:pPr>
        <w:pStyle w:val="21"/>
        <w:spacing w:line="240" w:lineRule="auto"/>
        <w:rPr>
          <w:rFonts w:eastAsiaTheme="minorEastAsia" w:cs="Arial"/>
          <w:spacing w:val="0"/>
          <w:sz w:val="20"/>
          <w:szCs w:val="20"/>
          <w:lang w:eastAsia="ru-RU"/>
        </w:rPr>
      </w:pPr>
      <w:hyperlink w:anchor="_Toc35335296" w:history="1">
        <w:r w:rsidR="004333D6" w:rsidRPr="005F1A4B">
          <w:rPr>
            <w:rStyle w:val="af8"/>
            <w:rFonts w:cs="Arial"/>
            <w:sz w:val="20"/>
            <w:szCs w:val="20"/>
          </w:rPr>
          <w:t>4.1.</w:t>
        </w:r>
        <w:r w:rsidR="004333D6" w:rsidRPr="005F1A4B">
          <w:rPr>
            <w:rFonts w:eastAsiaTheme="minorEastAsia" w:cs="Arial"/>
            <w:spacing w:val="0"/>
            <w:sz w:val="20"/>
            <w:szCs w:val="20"/>
            <w:lang w:eastAsia="ru-RU"/>
          </w:rPr>
          <w:tab/>
        </w:r>
        <w:r w:rsidR="004333D6" w:rsidRPr="005F1A4B">
          <w:rPr>
            <w:rStyle w:val="af8"/>
            <w:rFonts w:cs="Arial"/>
            <w:sz w:val="20"/>
            <w:szCs w:val="2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_Toc35335296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28</w:t>
        </w:r>
        <w:r w:rsidR="004333D6" w:rsidRPr="005F1A4B">
          <w:rPr>
            <w:rFonts w:cs="Arial"/>
            <w:webHidden/>
            <w:sz w:val="20"/>
            <w:szCs w:val="20"/>
          </w:rPr>
          <w:fldChar w:fldCharType="end"/>
        </w:r>
      </w:hyperlink>
    </w:p>
    <w:p w14:paraId="6B2B5BED" w14:textId="279E3155" w:rsidR="004333D6" w:rsidRPr="005F1A4B" w:rsidRDefault="00EE43C3" w:rsidP="005F1A4B">
      <w:pPr>
        <w:pStyle w:val="21"/>
        <w:spacing w:line="240" w:lineRule="auto"/>
        <w:rPr>
          <w:rFonts w:eastAsiaTheme="minorEastAsia" w:cs="Arial"/>
          <w:spacing w:val="0"/>
          <w:sz w:val="20"/>
          <w:szCs w:val="20"/>
          <w:lang w:eastAsia="ru-RU"/>
        </w:rPr>
      </w:pPr>
      <w:hyperlink w:anchor="_Toc35335297" w:history="1">
        <w:r w:rsidR="004333D6" w:rsidRPr="005F1A4B">
          <w:rPr>
            <w:rStyle w:val="af8"/>
            <w:rFonts w:cs="Arial"/>
            <w:sz w:val="20"/>
            <w:szCs w:val="20"/>
          </w:rPr>
          <w:t>4.2.</w:t>
        </w:r>
        <w:r w:rsidR="004333D6" w:rsidRPr="005F1A4B">
          <w:rPr>
            <w:rFonts w:eastAsiaTheme="minorEastAsia" w:cs="Arial"/>
            <w:spacing w:val="0"/>
            <w:sz w:val="20"/>
            <w:szCs w:val="20"/>
            <w:lang w:eastAsia="ru-RU"/>
          </w:rPr>
          <w:tab/>
        </w:r>
        <w:r w:rsidR="004333D6" w:rsidRPr="005F1A4B">
          <w:rPr>
            <w:rStyle w:val="af8"/>
            <w:rFonts w:cs="Arial"/>
            <w:sz w:val="20"/>
            <w:szCs w:val="2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_Toc35335297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28</w:t>
        </w:r>
        <w:r w:rsidR="004333D6" w:rsidRPr="005F1A4B">
          <w:rPr>
            <w:rFonts w:cs="Arial"/>
            <w:webHidden/>
            <w:sz w:val="20"/>
            <w:szCs w:val="20"/>
          </w:rPr>
          <w:fldChar w:fldCharType="end"/>
        </w:r>
      </w:hyperlink>
    </w:p>
    <w:p w14:paraId="79728583" w14:textId="2EA17A80" w:rsidR="004333D6" w:rsidRPr="005F1A4B" w:rsidRDefault="00EE43C3" w:rsidP="005F1A4B">
      <w:pPr>
        <w:pStyle w:val="14"/>
        <w:spacing w:line="240" w:lineRule="auto"/>
        <w:rPr>
          <w:rFonts w:eastAsiaTheme="minorEastAsia" w:cs="Arial"/>
          <w:bCs w:val="0"/>
          <w:iCs w:val="0"/>
          <w:spacing w:val="0"/>
          <w:kern w:val="0"/>
          <w:sz w:val="20"/>
          <w:szCs w:val="20"/>
          <w:lang w:val="ru-RU" w:eastAsia="ru-RU"/>
        </w:rPr>
      </w:pPr>
      <w:hyperlink w:anchor="_Toc35335298" w:history="1">
        <w:r w:rsidR="004333D6" w:rsidRPr="005F1A4B">
          <w:rPr>
            <w:rStyle w:val="af8"/>
            <w:rFonts w:cs="Arial"/>
            <w:sz w:val="20"/>
            <w:szCs w:val="20"/>
          </w:rPr>
          <w:t>5.</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Основные положения мастер-плана развития систем теплоснабжения поселения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_Toc35335298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29</w:t>
        </w:r>
        <w:r w:rsidR="004333D6" w:rsidRPr="005F1A4B">
          <w:rPr>
            <w:rFonts w:cs="Arial"/>
            <w:webHidden/>
            <w:sz w:val="20"/>
            <w:szCs w:val="20"/>
          </w:rPr>
          <w:fldChar w:fldCharType="end"/>
        </w:r>
      </w:hyperlink>
    </w:p>
    <w:p w14:paraId="3978E60E" w14:textId="0CC83B52" w:rsidR="004333D6" w:rsidRPr="005F1A4B" w:rsidRDefault="00EE43C3" w:rsidP="005F1A4B">
      <w:pPr>
        <w:pStyle w:val="21"/>
        <w:spacing w:line="240" w:lineRule="auto"/>
        <w:rPr>
          <w:rFonts w:eastAsiaTheme="minorEastAsia" w:cs="Arial"/>
          <w:spacing w:val="0"/>
          <w:sz w:val="20"/>
          <w:szCs w:val="20"/>
          <w:lang w:eastAsia="ru-RU"/>
        </w:rPr>
      </w:pPr>
      <w:hyperlink w:anchor="_Toc35335299" w:history="1">
        <w:r w:rsidR="004333D6" w:rsidRPr="005F1A4B">
          <w:rPr>
            <w:rStyle w:val="af8"/>
            <w:rFonts w:cs="Arial"/>
            <w:sz w:val="20"/>
            <w:szCs w:val="20"/>
          </w:rPr>
          <w:t>5.1.</w:t>
        </w:r>
        <w:r w:rsidR="004333D6" w:rsidRPr="005F1A4B">
          <w:rPr>
            <w:rFonts w:eastAsiaTheme="minorEastAsia" w:cs="Arial"/>
            <w:spacing w:val="0"/>
            <w:sz w:val="20"/>
            <w:szCs w:val="20"/>
            <w:lang w:eastAsia="ru-RU"/>
          </w:rPr>
          <w:tab/>
        </w:r>
        <w:r w:rsidR="004333D6" w:rsidRPr="005F1A4B">
          <w:rPr>
            <w:rStyle w:val="af8"/>
            <w:rFonts w:cs="Arial"/>
            <w:sz w:val="20"/>
            <w:szCs w:val="20"/>
          </w:rPr>
          <w:t>Описание сценариев развития теплоснабжения поселения.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_Toc35335299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29</w:t>
        </w:r>
        <w:r w:rsidR="004333D6" w:rsidRPr="005F1A4B">
          <w:rPr>
            <w:rFonts w:cs="Arial"/>
            <w:webHidden/>
            <w:sz w:val="20"/>
            <w:szCs w:val="20"/>
          </w:rPr>
          <w:fldChar w:fldCharType="end"/>
        </w:r>
      </w:hyperlink>
    </w:p>
    <w:p w14:paraId="6E1E7D7A" w14:textId="0BD16F1E" w:rsidR="004333D6" w:rsidRPr="005F1A4B" w:rsidRDefault="00EE43C3" w:rsidP="005F1A4B">
      <w:pPr>
        <w:pStyle w:val="21"/>
        <w:spacing w:line="240" w:lineRule="auto"/>
        <w:rPr>
          <w:rFonts w:eastAsiaTheme="minorEastAsia" w:cs="Arial"/>
          <w:spacing w:val="0"/>
          <w:sz w:val="20"/>
          <w:szCs w:val="20"/>
          <w:lang w:eastAsia="ru-RU"/>
        </w:rPr>
      </w:pPr>
      <w:hyperlink w:anchor="_Toc35335300" w:history="1">
        <w:r w:rsidR="004333D6" w:rsidRPr="005F1A4B">
          <w:rPr>
            <w:rStyle w:val="af8"/>
            <w:rFonts w:cs="Arial"/>
            <w:sz w:val="20"/>
            <w:szCs w:val="20"/>
          </w:rPr>
          <w:t>5.2.</w:t>
        </w:r>
        <w:r w:rsidR="004333D6" w:rsidRPr="005F1A4B">
          <w:rPr>
            <w:rFonts w:eastAsiaTheme="minorEastAsia" w:cs="Arial"/>
            <w:spacing w:val="0"/>
            <w:sz w:val="20"/>
            <w:szCs w:val="20"/>
            <w:lang w:eastAsia="ru-RU"/>
          </w:rPr>
          <w:tab/>
        </w:r>
        <w:r w:rsidR="004333D6" w:rsidRPr="005F1A4B">
          <w:rPr>
            <w:rStyle w:val="af8"/>
            <w:rFonts w:cs="Arial"/>
            <w:sz w:val="20"/>
            <w:szCs w:val="20"/>
          </w:rPr>
          <w:t>Обоснование выбора приоритетного сценария развития теплоснабжения поселения.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_Toc35335300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29</w:t>
        </w:r>
        <w:r w:rsidR="004333D6" w:rsidRPr="005F1A4B">
          <w:rPr>
            <w:rFonts w:cs="Arial"/>
            <w:webHidden/>
            <w:sz w:val="20"/>
            <w:szCs w:val="20"/>
          </w:rPr>
          <w:fldChar w:fldCharType="end"/>
        </w:r>
      </w:hyperlink>
    </w:p>
    <w:p w14:paraId="22C09BB8" w14:textId="36F570DB" w:rsidR="004333D6" w:rsidRPr="005F1A4B" w:rsidRDefault="00EE43C3" w:rsidP="005F1A4B">
      <w:pPr>
        <w:pStyle w:val="14"/>
        <w:spacing w:line="240" w:lineRule="auto"/>
        <w:rPr>
          <w:rFonts w:eastAsiaTheme="minorEastAsia" w:cs="Arial"/>
          <w:bCs w:val="0"/>
          <w:iCs w:val="0"/>
          <w:spacing w:val="0"/>
          <w:kern w:val="0"/>
          <w:sz w:val="20"/>
          <w:szCs w:val="20"/>
          <w:lang w:val="ru-RU" w:eastAsia="ru-RU"/>
        </w:rPr>
      </w:pPr>
      <w:hyperlink w:anchor="_Toc35335301" w:history="1">
        <w:r w:rsidR="004333D6" w:rsidRPr="005F1A4B">
          <w:rPr>
            <w:rStyle w:val="af8"/>
            <w:rFonts w:cs="Arial"/>
            <w:sz w:val="20"/>
            <w:szCs w:val="20"/>
          </w:rPr>
          <w:t>6.</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Предложения по строительству, реконструкции, техническому перевооружению и (или) модернизации источников тепловой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_Toc35335301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30</w:t>
        </w:r>
        <w:r w:rsidR="004333D6" w:rsidRPr="005F1A4B">
          <w:rPr>
            <w:rFonts w:cs="Arial"/>
            <w:webHidden/>
            <w:sz w:val="20"/>
            <w:szCs w:val="20"/>
          </w:rPr>
          <w:fldChar w:fldCharType="end"/>
        </w:r>
      </w:hyperlink>
    </w:p>
    <w:p w14:paraId="5222B8FC" w14:textId="2B5AB6A9" w:rsidR="004333D6" w:rsidRPr="005F1A4B" w:rsidRDefault="00EE43C3" w:rsidP="005F1A4B">
      <w:pPr>
        <w:pStyle w:val="21"/>
        <w:spacing w:line="240" w:lineRule="auto"/>
        <w:rPr>
          <w:rFonts w:eastAsiaTheme="minorEastAsia" w:cs="Arial"/>
          <w:spacing w:val="0"/>
          <w:sz w:val="20"/>
          <w:szCs w:val="20"/>
          <w:lang w:eastAsia="ru-RU"/>
        </w:rPr>
      </w:pPr>
      <w:hyperlink w:anchor="_Toc35335302" w:history="1">
        <w:r w:rsidR="004333D6" w:rsidRPr="005F1A4B">
          <w:rPr>
            <w:rStyle w:val="af8"/>
            <w:rFonts w:cs="Arial"/>
            <w:sz w:val="20"/>
            <w:szCs w:val="20"/>
          </w:rPr>
          <w:t>6.1.</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_Toc35335302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30</w:t>
        </w:r>
        <w:r w:rsidR="004333D6" w:rsidRPr="005F1A4B">
          <w:rPr>
            <w:rFonts w:cs="Arial"/>
            <w:webHidden/>
            <w:sz w:val="20"/>
            <w:szCs w:val="20"/>
          </w:rPr>
          <w:fldChar w:fldCharType="end"/>
        </w:r>
      </w:hyperlink>
    </w:p>
    <w:p w14:paraId="191F7EE8" w14:textId="6DAC6BD1" w:rsidR="004333D6" w:rsidRPr="005F1A4B" w:rsidRDefault="00EE43C3" w:rsidP="005F1A4B">
      <w:pPr>
        <w:pStyle w:val="21"/>
        <w:spacing w:line="240" w:lineRule="auto"/>
        <w:rPr>
          <w:rFonts w:eastAsiaTheme="minorEastAsia" w:cs="Arial"/>
          <w:spacing w:val="0"/>
          <w:sz w:val="20"/>
          <w:szCs w:val="20"/>
          <w:lang w:eastAsia="ru-RU"/>
        </w:rPr>
      </w:pPr>
      <w:hyperlink w:anchor="_Toc35335303" w:history="1">
        <w:r w:rsidR="004333D6" w:rsidRPr="005F1A4B">
          <w:rPr>
            <w:rStyle w:val="af8"/>
            <w:rFonts w:cs="Arial"/>
            <w:sz w:val="20"/>
            <w:szCs w:val="20"/>
          </w:rPr>
          <w:t>6.2.</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_Toc35335303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31</w:t>
        </w:r>
        <w:r w:rsidR="004333D6" w:rsidRPr="005F1A4B">
          <w:rPr>
            <w:rFonts w:cs="Arial"/>
            <w:webHidden/>
            <w:sz w:val="20"/>
            <w:szCs w:val="20"/>
          </w:rPr>
          <w:fldChar w:fldCharType="end"/>
        </w:r>
      </w:hyperlink>
    </w:p>
    <w:p w14:paraId="68543836" w14:textId="46136639" w:rsidR="004333D6" w:rsidRPr="005F1A4B" w:rsidRDefault="00EE43C3" w:rsidP="005F1A4B">
      <w:pPr>
        <w:pStyle w:val="21"/>
        <w:spacing w:line="240" w:lineRule="auto"/>
        <w:rPr>
          <w:rFonts w:eastAsiaTheme="minorEastAsia" w:cs="Arial"/>
          <w:spacing w:val="0"/>
          <w:sz w:val="20"/>
          <w:szCs w:val="20"/>
          <w:lang w:eastAsia="ru-RU"/>
        </w:rPr>
      </w:pPr>
      <w:hyperlink w:anchor="_Toc35335304" w:history="1">
        <w:r w:rsidR="004333D6" w:rsidRPr="005F1A4B">
          <w:rPr>
            <w:rStyle w:val="af8"/>
            <w:rFonts w:cs="Arial"/>
            <w:sz w:val="20"/>
            <w:szCs w:val="20"/>
          </w:rPr>
          <w:t>6.3.</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_Toc35335304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31</w:t>
        </w:r>
        <w:r w:rsidR="004333D6" w:rsidRPr="005F1A4B">
          <w:rPr>
            <w:rFonts w:cs="Arial"/>
            <w:webHidden/>
            <w:sz w:val="20"/>
            <w:szCs w:val="20"/>
          </w:rPr>
          <w:fldChar w:fldCharType="end"/>
        </w:r>
      </w:hyperlink>
    </w:p>
    <w:p w14:paraId="01FD56B9" w14:textId="0EA76949" w:rsidR="004333D6" w:rsidRPr="005F1A4B" w:rsidRDefault="00EE43C3" w:rsidP="005F1A4B">
      <w:pPr>
        <w:pStyle w:val="21"/>
        <w:spacing w:line="240" w:lineRule="auto"/>
        <w:rPr>
          <w:rFonts w:eastAsiaTheme="minorEastAsia" w:cs="Arial"/>
          <w:spacing w:val="0"/>
          <w:sz w:val="20"/>
          <w:szCs w:val="20"/>
          <w:lang w:eastAsia="ru-RU"/>
        </w:rPr>
      </w:pPr>
      <w:hyperlink w:anchor="_Toc35335305" w:history="1">
        <w:r w:rsidR="004333D6" w:rsidRPr="005F1A4B">
          <w:rPr>
            <w:rStyle w:val="af8"/>
            <w:rFonts w:cs="Arial"/>
            <w:sz w:val="20"/>
            <w:szCs w:val="20"/>
          </w:rPr>
          <w:t>6.4.</w:t>
        </w:r>
        <w:r w:rsidR="004333D6" w:rsidRPr="005F1A4B">
          <w:rPr>
            <w:rFonts w:eastAsiaTheme="minorEastAsia" w:cs="Arial"/>
            <w:spacing w:val="0"/>
            <w:sz w:val="20"/>
            <w:szCs w:val="20"/>
            <w:lang w:eastAsia="ru-RU"/>
          </w:rPr>
          <w:tab/>
        </w:r>
        <w:r w:rsidR="004333D6" w:rsidRPr="005F1A4B">
          <w:rPr>
            <w:rStyle w:val="af8"/>
            <w:rFonts w:cs="Arial"/>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_Toc35335305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31</w:t>
        </w:r>
        <w:r w:rsidR="004333D6" w:rsidRPr="005F1A4B">
          <w:rPr>
            <w:rFonts w:cs="Arial"/>
            <w:webHidden/>
            <w:sz w:val="20"/>
            <w:szCs w:val="20"/>
          </w:rPr>
          <w:fldChar w:fldCharType="end"/>
        </w:r>
      </w:hyperlink>
    </w:p>
    <w:p w14:paraId="6EF4A848" w14:textId="69334ACD" w:rsidR="004333D6" w:rsidRPr="005F1A4B" w:rsidRDefault="00EE43C3" w:rsidP="005F1A4B">
      <w:pPr>
        <w:pStyle w:val="21"/>
        <w:spacing w:line="240" w:lineRule="auto"/>
        <w:rPr>
          <w:rFonts w:eastAsiaTheme="minorEastAsia" w:cs="Arial"/>
          <w:spacing w:val="0"/>
          <w:sz w:val="20"/>
          <w:szCs w:val="20"/>
          <w:lang w:eastAsia="ru-RU"/>
        </w:rPr>
      </w:pPr>
      <w:hyperlink w:anchor="_Toc35335306" w:history="1">
        <w:r w:rsidR="004333D6" w:rsidRPr="005F1A4B">
          <w:rPr>
            <w:rStyle w:val="af8"/>
            <w:rFonts w:cs="Arial"/>
            <w:sz w:val="20"/>
            <w:szCs w:val="20"/>
          </w:rPr>
          <w:t>6.5.</w:t>
        </w:r>
        <w:r w:rsidR="004333D6" w:rsidRPr="005F1A4B">
          <w:rPr>
            <w:rFonts w:eastAsiaTheme="minorEastAsia" w:cs="Arial"/>
            <w:spacing w:val="0"/>
            <w:sz w:val="20"/>
            <w:szCs w:val="20"/>
            <w:lang w:eastAsia="ru-RU"/>
          </w:rPr>
          <w:tab/>
        </w:r>
        <w:r w:rsidR="004333D6" w:rsidRPr="005F1A4B">
          <w:rPr>
            <w:rStyle w:val="af8"/>
            <w:rFonts w:cs="Arial"/>
            <w:sz w:val="20"/>
            <w:szCs w:val="2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_Toc35335306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31</w:t>
        </w:r>
        <w:r w:rsidR="004333D6" w:rsidRPr="005F1A4B">
          <w:rPr>
            <w:rFonts w:cs="Arial"/>
            <w:webHidden/>
            <w:sz w:val="20"/>
            <w:szCs w:val="20"/>
          </w:rPr>
          <w:fldChar w:fldCharType="end"/>
        </w:r>
      </w:hyperlink>
    </w:p>
    <w:p w14:paraId="3AE8D163" w14:textId="234E3B63" w:rsidR="004333D6" w:rsidRPr="005F1A4B" w:rsidRDefault="00EE43C3" w:rsidP="005F1A4B">
      <w:pPr>
        <w:pStyle w:val="21"/>
        <w:spacing w:line="240" w:lineRule="auto"/>
        <w:rPr>
          <w:rFonts w:eastAsiaTheme="minorEastAsia" w:cs="Arial"/>
          <w:spacing w:val="0"/>
          <w:sz w:val="20"/>
          <w:szCs w:val="20"/>
          <w:lang w:eastAsia="ru-RU"/>
        </w:rPr>
      </w:pPr>
      <w:hyperlink w:anchor="_Toc35335307" w:history="1">
        <w:r w:rsidR="004333D6" w:rsidRPr="005F1A4B">
          <w:rPr>
            <w:rStyle w:val="af8"/>
            <w:rFonts w:cs="Arial"/>
            <w:sz w:val="20"/>
            <w:szCs w:val="20"/>
          </w:rPr>
          <w:t>6.6.</w:t>
        </w:r>
        <w:r w:rsidR="004333D6" w:rsidRPr="005F1A4B">
          <w:rPr>
            <w:rFonts w:eastAsiaTheme="minorEastAsia" w:cs="Arial"/>
            <w:spacing w:val="0"/>
            <w:sz w:val="20"/>
            <w:szCs w:val="20"/>
            <w:lang w:eastAsia="ru-RU"/>
          </w:rPr>
          <w:tab/>
        </w:r>
        <w:r w:rsidR="004333D6" w:rsidRPr="005F1A4B">
          <w:rPr>
            <w:rStyle w:val="af8"/>
            <w:rFonts w:cs="Arial"/>
            <w:sz w:val="20"/>
            <w:szCs w:val="20"/>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_Toc35335307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31</w:t>
        </w:r>
        <w:r w:rsidR="004333D6" w:rsidRPr="005F1A4B">
          <w:rPr>
            <w:rFonts w:cs="Arial"/>
            <w:webHidden/>
            <w:sz w:val="20"/>
            <w:szCs w:val="20"/>
          </w:rPr>
          <w:fldChar w:fldCharType="end"/>
        </w:r>
      </w:hyperlink>
    </w:p>
    <w:p w14:paraId="10B59DDB" w14:textId="0986D7B1" w:rsidR="004333D6" w:rsidRPr="005F1A4B" w:rsidRDefault="00EE43C3" w:rsidP="005F1A4B">
      <w:pPr>
        <w:pStyle w:val="21"/>
        <w:spacing w:line="240" w:lineRule="auto"/>
        <w:rPr>
          <w:rFonts w:eastAsiaTheme="minorEastAsia" w:cs="Arial"/>
          <w:spacing w:val="0"/>
          <w:sz w:val="20"/>
          <w:szCs w:val="20"/>
          <w:lang w:eastAsia="ru-RU"/>
        </w:rPr>
      </w:pPr>
      <w:hyperlink w:anchor="_Toc35335308" w:history="1">
        <w:r w:rsidR="004333D6" w:rsidRPr="005F1A4B">
          <w:rPr>
            <w:rStyle w:val="af8"/>
            <w:rFonts w:cs="Arial"/>
            <w:sz w:val="20"/>
            <w:szCs w:val="20"/>
          </w:rPr>
          <w:t>6.7.</w:t>
        </w:r>
        <w:r w:rsidR="004333D6" w:rsidRPr="005F1A4B">
          <w:rPr>
            <w:rFonts w:eastAsiaTheme="minorEastAsia" w:cs="Arial"/>
            <w:spacing w:val="0"/>
            <w:sz w:val="20"/>
            <w:szCs w:val="20"/>
            <w:lang w:eastAsia="ru-RU"/>
          </w:rPr>
          <w:tab/>
        </w:r>
        <w:r w:rsidR="004333D6" w:rsidRPr="005F1A4B">
          <w:rPr>
            <w:rStyle w:val="af8"/>
            <w:rFonts w:cs="Arial"/>
            <w:sz w:val="20"/>
            <w:szCs w:val="2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_Toc35335308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31</w:t>
        </w:r>
        <w:r w:rsidR="004333D6" w:rsidRPr="005F1A4B">
          <w:rPr>
            <w:rFonts w:cs="Arial"/>
            <w:webHidden/>
            <w:sz w:val="20"/>
            <w:szCs w:val="20"/>
          </w:rPr>
          <w:fldChar w:fldCharType="end"/>
        </w:r>
      </w:hyperlink>
    </w:p>
    <w:p w14:paraId="22759AB3" w14:textId="3C37DF6E" w:rsidR="004333D6" w:rsidRPr="005F1A4B" w:rsidRDefault="00EE43C3" w:rsidP="005F1A4B">
      <w:pPr>
        <w:pStyle w:val="21"/>
        <w:spacing w:line="240" w:lineRule="auto"/>
        <w:rPr>
          <w:rFonts w:eastAsiaTheme="minorEastAsia" w:cs="Arial"/>
          <w:spacing w:val="0"/>
          <w:sz w:val="20"/>
          <w:szCs w:val="20"/>
          <w:lang w:eastAsia="ru-RU"/>
        </w:rPr>
      </w:pPr>
      <w:hyperlink w:anchor="_Toc35335309" w:history="1">
        <w:r w:rsidR="004333D6" w:rsidRPr="005F1A4B">
          <w:rPr>
            <w:rStyle w:val="af8"/>
            <w:rFonts w:cs="Arial"/>
            <w:sz w:val="20"/>
            <w:szCs w:val="20"/>
          </w:rPr>
          <w:t>6.8.</w:t>
        </w:r>
        <w:r w:rsidR="004333D6" w:rsidRPr="005F1A4B">
          <w:rPr>
            <w:rFonts w:eastAsiaTheme="minorEastAsia" w:cs="Arial"/>
            <w:spacing w:val="0"/>
            <w:sz w:val="20"/>
            <w:szCs w:val="20"/>
            <w:lang w:eastAsia="ru-RU"/>
          </w:rPr>
          <w:tab/>
        </w:r>
        <w:r w:rsidR="004333D6" w:rsidRPr="005F1A4B">
          <w:rPr>
            <w:rStyle w:val="af8"/>
            <w:rFonts w:cs="Arial"/>
            <w:sz w:val="20"/>
            <w:szCs w:val="2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_Toc35335309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31</w:t>
        </w:r>
        <w:r w:rsidR="004333D6" w:rsidRPr="005F1A4B">
          <w:rPr>
            <w:rFonts w:cs="Arial"/>
            <w:webHidden/>
            <w:sz w:val="20"/>
            <w:szCs w:val="20"/>
          </w:rPr>
          <w:fldChar w:fldCharType="end"/>
        </w:r>
      </w:hyperlink>
    </w:p>
    <w:p w14:paraId="14BC8B17" w14:textId="375D08DF" w:rsidR="004333D6" w:rsidRPr="005F1A4B" w:rsidRDefault="00EE43C3" w:rsidP="005F1A4B">
      <w:pPr>
        <w:pStyle w:val="21"/>
        <w:spacing w:line="240" w:lineRule="auto"/>
        <w:rPr>
          <w:rFonts w:eastAsiaTheme="minorEastAsia" w:cs="Arial"/>
          <w:spacing w:val="0"/>
          <w:sz w:val="20"/>
          <w:szCs w:val="20"/>
          <w:lang w:eastAsia="ru-RU"/>
        </w:rPr>
      </w:pPr>
      <w:hyperlink w:anchor="_Toc35335310" w:history="1">
        <w:r w:rsidR="004333D6" w:rsidRPr="005F1A4B">
          <w:rPr>
            <w:rStyle w:val="af8"/>
            <w:rFonts w:cs="Arial"/>
            <w:sz w:val="20"/>
            <w:szCs w:val="20"/>
          </w:rPr>
          <w:t>6.9.</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_Toc35335310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34</w:t>
        </w:r>
        <w:r w:rsidR="004333D6" w:rsidRPr="005F1A4B">
          <w:rPr>
            <w:rFonts w:cs="Arial"/>
            <w:webHidden/>
            <w:sz w:val="20"/>
            <w:szCs w:val="20"/>
          </w:rPr>
          <w:fldChar w:fldCharType="end"/>
        </w:r>
      </w:hyperlink>
    </w:p>
    <w:p w14:paraId="20309E77" w14:textId="7594D50F" w:rsidR="004333D6" w:rsidRPr="005F1A4B" w:rsidRDefault="00EE43C3" w:rsidP="005F1A4B">
      <w:pPr>
        <w:pStyle w:val="21"/>
        <w:spacing w:line="240" w:lineRule="auto"/>
        <w:rPr>
          <w:rFonts w:eastAsiaTheme="minorEastAsia" w:cs="Arial"/>
          <w:spacing w:val="0"/>
          <w:sz w:val="20"/>
          <w:szCs w:val="20"/>
          <w:lang w:eastAsia="ru-RU"/>
        </w:rPr>
      </w:pPr>
      <w:hyperlink w:anchor="_Toc35335311" w:history="1">
        <w:r w:rsidR="004333D6" w:rsidRPr="005F1A4B">
          <w:rPr>
            <w:rStyle w:val="af8"/>
            <w:rFonts w:cs="Arial"/>
            <w:sz w:val="20"/>
            <w:szCs w:val="20"/>
          </w:rPr>
          <w:t>6.10.</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_Toc35335311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34</w:t>
        </w:r>
        <w:r w:rsidR="004333D6" w:rsidRPr="005F1A4B">
          <w:rPr>
            <w:rFonts w:cs="Arial"/>
            <w:webHidden/>
            <w:sz w:val="20"/>
            <w:szCs w:val="20"/>
          </w:rPr>
          <w:fldChar w:fldCharType="end"/>
        </w:r>
      </w:hyperlink>
    </w:p>
    <w:p w14:paraId="043BFC0C" w14:textId="4DBC1FBB" w:rsidR="004333D6" w:rsidRPr="005F1A4B" w:rsidRDefault="00EE43C3" w:rsidP="005F1A4B">
      <w:pPr>
        <w:pStyle w:val="14"/>
        <w:spacing w:line="240" w:lineRule="auto"/>
        <w:rPr>
          <w:rFonts w:eastAsiaTheme="minorEastAsia" w:cs="Arial"/>
          <w:bCs w:val="0"/>
          <w:iCs w:val="0"/>
          <w:spacing w:val="0"/>
          <w:kern w:val="0"/>
          <w:sz w:val="20"/>
          <w:szCs w:val="20"/>
          <w:lang w:val="ru-RU" w:eastAsia="ru-RU"/>
        </w:rPr>
      </w:pPr>
      <w:hyperlink w:anchor="_Toc35335312" w:history="1">
        <w:r w:rsidR="004333D6" w:rsidRPr="005F1A4B">
          <w:rPr>
            <w:rStyle w:val="af8"/>
            <w:rFonts w:cs="Arial"/>
            <w:sz w:val="20"/>
            <w:szCs w:val="20"/>
          </w:rPr>
          <w:t>7.</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Предложения по строительству, реконструкции и (или) модернизации тепловых сетей</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_Toc35335312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35</w:t>
        </w:r>
        <w:r w:rsidR="004333D6" w:rsidRPr="005F1A4B">
          <w:rPr>
            <w:rFonts w:cs="Arial"/>
            <w:webHidden/>
            <w:sz w:val="20"/>
            <w:szCs w:val="20"/>
          </w:rPr>
          <w:fldChar w:fldCharType="end"/>
        </w:r>
      </w:hyperlink>
    </w:p>
    <w:p w14:paraId="0C411069" w14:textId="15B5031D" w:rsidR="004333D6" w:rsidRPr="005F1A4B" w:rsidRDefault="00EE43C3" w:rsidP="005F1A4B">
      <w:pPr>
        <w:pStyle w:val="21"/>
        <w:spacing w:line="240" w:lineRule="auto"/>
        <w:rPr>
          <w:rFonts w:eastAsiaTheme="minorEastAsia" w:cs="Arial"/>
          <w:spacing w:val="0"/>
          <w:sz w:val="20"/>
          <w:szCs w:val="20"/>
          <w:lang w:eastAsia="ru-RU"/>
        </w:rPr>
      </w:pPr>
      <w:hyperlink w:anchor="_Toc35335313" w:history="1">
        <w:r w:rsidR="004333D6" w:rsidRPr="005F1A4B">
          <w:rPr>
            <w:rStyle w:val="af8"/>
            <w:rFonts w:cs="Arial"/>
            <w:sz w:val="20"/>
            <w:szCs w:val="20"/>
          </w:rPr>
          <w:t>7.1.</w:t>
        </w:r>
        <w:r w:rsidR="004333D6" w:rsidRPr="005F1A4B">
          <w:rPr>
            <w:rFonts w:eastAsiaTheme="minorEastAsia" w:cs="Arial"/>
            <w:spacing w:val="0"/>
            <w:sz w:val="20"/>
            <w:szCs w:val="20"/>
            <w:lang w:eastAsia="ru-RU"/>
          </w:rPr>
          <w:tab/>
        </w:r>
        <w:r w:rsidR="004333D6" w:rsidRPr="005F1A4B">
          <w:rPr>
            <w:rStyle w:val="af8"/>
            <w:rFonts w:cs="Arial"/>
            <w:sz w:val="20"/>
            <w:szCs w:val="20"/>
          </w:rPr>
          <w:t xml:space="preserve">Предложения по строительству, реконструкции и (или) модернизации тепловых сетей, </w:t>
        </w:r>
        <w:r w:rsidR="004333D6" w:rsidRPr="005F1A4B">
          <w:rPr>
            <w:rStyle w:val="af8"/>
            <w:rFonts w:cs="Arial"/>
            <w:sz w:val="20"/>
            <w:szCs w:val="20"/>
          </w:rPr>
          <w:lastRenderedPageBreak/>
          <w:t>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_Toc35335313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35</w:t>
        </w:r>
        <w:r w:rsidR="004333D6" w:rsidRPr="005F1A4B">
          <w:rPr>
            <w:rFonts w:cs="Arial"/>
            <w:webHidden/>
            <w:sz w:val="20"/>
            <w:szCs w:val="20"/>
          </w:rPr>
          <w:fldChar w:fldCharType="end"/>
        </w:r>
      </w:hyperlink>
    </w:p>
    <w:p w14:paraId="371F3A87" w14:textId="6684B76B" w:rsidR="004333D6" w:rsidRPr="005F1A4B" w:rsidRDefault="00EE43C3" w:rsidP="005F1A4B">
      <w:pPr>
        <w:pStyle w:val="21"/>
        <w:spacing w:line="240" w:lineRule="auto"/>
        <w:rPr>
          <w:rFonts w:eastAsiaTheme="minorEastAsia" w:cs="Arial"/>
          <w:spacing w:val="0"/>
          <w:sz w:val="20"/>
          <w:szCs w:val="20"/>
          <w:lang w:eastAsia="ru-RU"/>
        </w:rPr>
      </w:pPr>
      <w:hyperlink w:anchor="_Toc35335314" w:history="1">
        <w:r w:rsidR="004333D6" w:rsidRPr="005F1A4B">
          <w:rPr>
            <w:rStyle w:val="af8"/>
            <w:rFonts w:cs="Arial"/>
            <w:sz w:val="20"/>
            <w:szCs w:val="20"/>
          </w:rPr>
          <w:t>7.2.</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_Toc35335314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35</w:t>
        </w:r>
        <w:r w:rsidR="004333D6" w:rsidRPr="005F1A4B">
          <w:rPr>
            <w:rFonts w:cs="Arial"/>
            <w:webHidden/>
            <w:sz w:val="20"/>
            <w:szCs w:val="20"/>
          </w:rPr>
          <w:fldChar w:fldCharType="end"/>
        </w:r>
      </w:hyperlink>
    </w:p>
    <w:p w14:paraId="4415113A" w14:textId="451E4BA3" w:rsidR="004333D6" w:rsidRPr="005F1A4B" w:rsidRDefault="00EE43C3" w:rsidP="005F1A4B">
      <w:pPr>
        <w:pStyle w:val="21"/>
        <w:spacing w:line="240" w:lineRule="auto"/>
        <w:rPr>
          <w:rFonts w:eastAsiaTheme="minorEastAsia" w:cs="Arial"/>
          <w:spacing w:val="0"/>
          <w:sz w:val="20"/>
          <w:szCs w:val="20"/>
          <w:lang w:eastAsia="ru-RU"/>
        </w:rPr>
      </w:pPr>
      <w:hyperlink w:anchor="_Toc35335315" w:history="1">
        <w:r w:rsidR="004333D6" w:rsidRPr="005F1A4B">
          <w:rPr>
            <w:rStyle w:val="af8"/>
            <w:rFonts w:cs="Arial"/>
            <w:sz w:val="20"/>
            <w:szCs w:val="20"/>
          </w:rPr>
          <w:t>7.3.</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_Toc35335315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35</w:t>
        </w:r>
        <w:r w:rsidR="004333D6" w:rsidRPr="005F1A4B">
          <w:rPr>
            <w:rFonts w:cs="Arial"/>
            <w:webHidden/>
            <w:sz w:val="20"/>
            <w:szCs w:val="20"/>
          </w:rPr>
          <w:fldChar w:fldCharType="end"/>
        </w:r>
      </w:hyperlink>
    </w:p>
    <w:p w14:paraId="7742C325" w14:textId="165D037F" w:rsidR="004333D6" w:rsidRPr="005F1A4B" w:rsidRDefault="00EE43C3" w:rsidP="005F1A4B">
      <w:pPr>
        <w:pStyle w:val="21"/>
        <w:spacing w:line="240" w:lineRule="auto"/>
        <w:rPr>
          <w:rFonts w:eastAsiaTheme="minorEastAsia" w:cs="Arial"/>
          <w:spacing w:val="0"/>
          <w:sz w:val="20"/>
          <w:szCs w:val="20"/>
          <w:lang w:eastAsia="ru-RU"/>
        </w:rPr>
      </w:pPr>
      <w:hyperlink w:anchor="_Toc35335316" w:history="1">
        <w:r w:rsidR="004333D6" w:rsidRPr="005F1A4B">
          <w:rPr>
            <w:rStyle w:val="af8"/>
            <w:rFonts w:cs="Arial"/>
            <w:sz w:val="20"/>
            <w:szCs w:val="20"/>
          </w:rPr>
          <w:t>7.4.</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_Toc35335316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35</w:t>
        </w:r>
        <w:r w:rsidR="004333D6" w:rsidRPr="005F1A4B">
          <w:rPr>
            <w:rFonts w:cs="Arial"/>
            <w:webHidden/>
            <w:sz w:val="20"/>
            <w:szCs w:val="20"/>
          </w:rPr>
          <w:fldChar w:fldCharType="end"/>
        </w:r>
      </w:hyperlink>
    </w:p>
    <w:p w14:paraId="574563EB" w14:textId="221EC90C" w:rsidR="004333D6" w:rsidRPr="005F1A4B" w:rsidRDefault="00EE43C3" w:rsidP="005F1A4B">
      <w:pPr>
        <w:pStyle w:val="21"/>
        <w:spacing w:line="240" w:lineRule="auto"/>
        <w:rPr>
          <w:rFonts w:eastAsiaTheme="minorEastAsia" w:cs="Arial"/>
          <w:spacing w:val="0"/>
          <w:sz w:val="20"/>
          <w:szCs w:val="20"/>
          <w:lang w:eastAsia="ru-RU"/>
        </w:rPr>
      </w:pPr>
      <w:hyperlink w:anchor="_Toc35335317" w:history="1">
        <w:r w:rsidR="004333D6" w:rsidRPr="005F1A4B">
          <w:rPr>
            <w:rStyle w:val="af8"/>
            <w:rFonts w:cs="Arial"/>
            <w:sz w:val="20"/>
            <w:szCs w:val="20"/>
          </w:rPr>
          <w:t>7.5.</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строительству, реконструкции и модернизации тепловых сетей для обеспечения нормативной надежности теплоснабжения потребителей.</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_Toc35335317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35</w:t>
        </w:r>
        <w:r w:rsidR="004333D6" w:rsidRPr="005F1A4B">
          <w:rPr>
            <w:rFonts w:cs="Arial"/>
            <w:webHidden/>
            <w:sz w:val="20"/>
            <w:szCs w:val="20"/>
          </w:rPr>
          <w:fldChar w:fldCharType="end"/>
        </w:r>
      </w:hyperlink>
    </w:p>
    <w:p w14:paraId="1C17036B" w14:textId="134EA6BC" w:rsidR="004333D6" w:rsidRPr="005F1A4B" w:rsidRDefault="00EE43C3" w:rsidP="005F1A4B">
      <w:pPr>
        <w:pStyle w:val="14"/>
        <w:spacing w:line="240" w:lineRule="auto"/>
        <w:rPr>
          <w:rFonts w:eastAsiaTheme="minorEastAsia" w:cs="Arial"/>
          <w:bCs w:val="0"/>
          <w:iCs w:val="0"/>
          <w:spacing w:val="0"/>
          <w:kern w:val="0"/>
          <w:sz w:val="20"/>
          <w:szCs w:val="20"/>
          <w:lang w:val="ru-RU" w:eastAsia="ru-RU"/>
        </w:rPr>
      </w:pPr>
      <w:hyperlink w:anchor="_Toc35335318" w:history="1">
        <w:r w:rsidR="004333D6" w:rsidRPr="005F1A4B">
          <w:rPr>
            <w:rStyle w:val="af8"/>
            <w:rFonts w:cs="Arial"/>
            <w:sz w:val="20"/>
            <w:szCs w:val="20"/>
          </w:rPr>
          <w:t>8.</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Предложения по переводу открытых систем теплоснабжения (горячего водоснабжения) в закрытые системы горячего водоснабжения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_Toc35335318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36</w:t>
        </w:r>
        <w:r w:rsidR="004333D6" w:rsidRPr="005F1A4B">
          <w:rPr>
            <w:rFonts w:cs="Arial"/>
            <w:webHidden/>
            <w:sz w:val="20"/>
            <w:szCs w:val="20"/>
          </w:rPr>
          <w:fldChar w:fldCharType="end"/>
        </w:r>
      </w:hyperlink>
    </w:p>
    <w:p w14:paraId="39EAD991" w14:textId="1E2C6DF0" w:rsidR="004333D6" w:rsidRPr="005F1A4B" w:rsidRDefault="00EE43C3" w:rsidP="005F1A4B">
      <w:pPr>
        <w:pStyle w:val="14"/>
        <w:spacing w:line="240" w:lineRule="auto"/>
        <w:rPr>
          <w:rFonts w:eastAsiaTheme="minorEastAsia" w:cs="Arial"/>
          <w:bCs w:val="0"/>
          <w:iCs w:val="0"/>
          <w:spacing w:val="0"/>
          <w:kern w:val="0"/>
          <w:sz w:val="20"/>
          <w:szCs w:val="20"/>
          <w:lang w:val="ru-RU" w:eastAsia="ru-RU"/>
        </w:rPr>
      </w:pPr>
      <w:hyperlink w:anchor="_Toc35335319" w:history="1">
        <w:r w:rsidR="004333D6" w:rsidRPr="005F1A4B">
          <w:rPr>
            <w:rStyle w:val="af8"/>
            <w:rFonts w:cs="Arial"/>
            <w:sz w:val="20"/>
            <w:szCs w:val="20"/>
          </w:rPr>
          <w:t>9.</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Перспективные топливные балансы</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_Toc35335319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37</w:t>
        </w:r>
        <w:r w:rsidR="004333D6" w:rsidRPr="005F1A4B">
          <w:rPr>
            <w:rFonts w:cs="Arial"/>
            <w:webHidden/>
            <w:sz w:val="20"/>
            <w:szCs w:val="20"/>
          </w:rPr>
          <w:fldChar w:fldCharType="end"/>
        </w:r>
      </w:hyperlink>
    </w:p>
    <w:p w14:paraId="01A96446" w14:textId="09F6CE0E" w:rsidR="004333D6" w:rsidRPr="005F1A4B" w:rsidRDefault="00EE43C3" w:rsidP="005F1A4B">
      <w:pPr>
        <w:pStyle w:val="21"/>
        <w:spacing w:line="240" w:lineRule="auto"/>
        <w:rPr>
          <w:rFonts w:eastAsiaTheme="minorEastAsia" w:cs="Arial"/>
          <w:spacing w:val="0"/>
          <w:sz w:val="20"/>
          <w:szCs w:val="20"/>
          <w:lang w:eastAsia="ru-RU"/>
        </w:rPr>
      </w:pPr>
      <w:hyperlink w:anchor="_Toc35335320" w:history="1">
        <w:r w:rsidR="004333D6" w:rsidRPr="005F1A4B">
          <w:rPr>
            <w:rStyle w:val="af8"/>
            <w:rFonts w:cs="Arial"/>
            <w:sz w:val="20"/>
            <w:szCs w:val="20"/>
          </w:rPr>
          <w:t>9.1.</w:t>
        </w:r>
        <w:r w:rsidR="004333D6" w:rsidRPr="005F1A4B">
          <w:rPr>
            <w:rFonts w:eastAsiaTheme="minorEastAsia" w:cs="Arial"/>
            <w:spacing w:val="0"/>
            <w:sz w:val="20"/>
            <w:szCs w:val="20"/>
            <w:lang w:eastAsia="ru-RU"/>
          </w:rPr>
          <w:tab/>
        </w:r>
        <w:r w:rsidR="004333D6" w:rsidRPr="005F1A4B">
          <w:rPr>
            <w:rStyle w:val="af8"/>
            <w:rFonts w:cs="Arial"/>
            <w:sz w:val="20"/>
            <w:szCs w:val="20"/>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_Toc35335320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37</w:t>
        </w:r>
        <w:r w:rsidR="004333D6" w:rsidRPr="005F1A4B">
          <w:rPr>
            <w:rFonts w:cs="Arial"/>
            <w:webHidden/>
            <w:sz w:val="20"/>
            <w:szCs w:val="20"/>
          </w:rPr>
          <w:fldChar w:fldCharType="end"/>
        </w:r>
      </w:hyperlink>
    </w:p>
    <w:p w14:paraId="5A7887AD" w14:textId="5F6E400A" w:rsidR="004333D6" w:rsidRPr="005F1A4B" w:rsidRDefault="00EE43C3" w:rsidP="005F1A4B">
      <w:pPr>
        <w:pStyle w:val="21"/>
        <w:spacing w:line="240" w:lineRule="auto"/>
        <w:rPr>
          <w:rFonts w:eastAsiaTheme="minorEastAsia" w:cs="Arial"/>
          <w:spacing w:val="0"/>
          <w:sz w:val="20"/>
          <w:szCs w:val="20"/>
          <w:lang w:eastAsia="ru-RU"/>
        </w:rPr>
      </w:pPr>
      <w:hyperlink w:anchor="_Toc35335321" w:history="1">
        <w:r w:rsidR="004333D6" w:rsidRPr="005F1A4B">
          <w:rPr>
            <w:rStyle w:val="af8"/>
            <w:rFonts w:cs="Arial"/>
            <w:sz w:val="20"/>
            <w:szCs w:val="20"/>
          </w:rPr>
          <w:t>9.2.</w:t>
        </w:r>
        <w:r w:rsidR="004333D6" w:rsidRPr="005F1A4B">
          <w:rPr>
            <w:rFonts w:eastAsiaTheme="minorEastAsia" w:cs="Arial"/>
            <w:spacing w:val="0"/>
            <w:sz w:val="20"/>
            <w:szCs w:val="20"/>
            <w:lang w:eastAsia="ru-RU"/>
          </w:rPr>
          <w:tab/>
        </w:r>
        <w:r w:rsidR="004333D6" w:rsidRPr="005F1A4B">
          <w:rPr>
            <w:rStyle w:val="af8"/>
            <w:rFonts w:cs="Arial"/>
            <w:sz w:val="20"/>
            <w:szCs w:val="20"/>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_Toc35335321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37</w:t>
        </w:r>
        <w:r w:rsidR="004333D6" w:rsidRPr="005F1A4B">
          <w:rPr>
            <w:rFonts w:cs="Arial"/>
            <w:webHidden/>
            <w:sz w:val="20"/>
            <w:szCs w:val="20"/>
          </w:rPr>
          <w:fldChar w:fldCharType="end"/>
        </w:r>
      </w:hyperlink>
    </w:p>
    <w:p w14:paraId="5CF9E52B" w14:textId="25F94A7F" w:rsidR="004333D6" w:rsidRPr="005F1A4B" w:rsidRDefault="00EE43C3" w:rsidP="005F1A4B">
      <w:pPr>
        <w:pStyle w:val="21"/>
        <w:spacing w:line="240" w:lineRule="auto"/>
        <w:rPr>
          <w:rFonts w:eastAsiaTheme="minorEastAsia" w:cs="Arial"/>
          <w:spacing w:val="0"/>
          <w:sz w:val="20"/>
          <w:szCs w:val="20"/>
          <w:lang w:eastAsia="ru-RU"/>
        </w:rPr>
      </w:pPr>
      <w:hyperlink w:anchor="_Toc35335322" w:history="1">
        <w:r w:rsidR="004333D6" w:rsidRPr="005F1A4B">
          <w:rPr>
            <w:rStyle w:val="af8"/>
            <w:rFonts w:cs="Arial"/>
            <w:sz w:val="20"/>
            <w:szCs w:val="20"/>
          </w:rPr>
          <w:t>9.3.</w:t>
        </w:r>
        <w:r w:rsidR="004333D6" w:rsidRPr="005F1A4B">
          <w:rPr>
            <w:rFonts w:eastAsiaTheme="minorEastAsia" w:cs="Arial"/>
            <w:spacing w:val="0"/>
            <w:sz w:val="20"/>
            <w:szCs w:val="20"/>
            <w:lang w:eastAsia="ru-RU"/>
          </w:rPr>
          <w:tab/>
        </w:r>
        <w:r w:rsidR="004333D6" w:rsidRPr="005F1A4B">
          <w:rPr>
            <w:rStyle w:val="af8"/>
            <w:rFonts w:cs="Arial"/>
            <w:sz w:val="20"/>
            <w:szCs w:val="20"/>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_Toc35335322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37</w:t>
        </w:r>
        <w:r w:rsidR="004333D6" w:rsidRPr="005F1A4B">
          <w:rPr>
            <w:rFonts w:cs="Arial"/>
            <w:webHidden/>
            <w:sz w:val="20"/>
            <w:szCs w:val="20"/>
          </w:rPr>
          <w:fldChar w:fldCharType="end"/>
        </w:r>
      </w:hyperlink>
    </w:p>
    <w:p w14:paraId="79D98872" w14:textId="434DC235" w:rsidR="004333D6" w:rsidRPr="005F1A4B" w:rsidRDefault="00EE43C3" w:rsidP="005F1A4B">
      <w:pPr>
        <w:pStyle w:val="21"/>
        <w:spacing w:line="240" w:lineRule="auto"/>
        <w:rPr>
          <w:rFonts w:eastAsiaTheme="minorEastAsia" w:cs="Arial"/>
          <w:spacing w:val="0"/>
          <w:sz w:val="20"/>
          <w:szCs w:val="20"/>
          <w:lang w:eastAsia="ru-RU"/>
        </w:rPr>
      </w:pPr>
      <w:hyperlink w:anchor="_Toc35335323" w:history="1">
        <w:r w:rsidR="004333D6" w:rsidRPr="005F1A4B">
          <w:rPr>
            <w:rStyle w:val="af8"/>
            <w:rFonts w:cs="Arial"/>
            <w:sz w:val="20"/>
            <w:szCs w:val="20"/>
          </w:rPr>
          <w:t>9.4.</w:t>
        </w:r>
        <w:r w:rsidR="004333D6" w:rsidRPr="005F1A4B">
          <w:rPr>
            <w:rFonts w:eastAsiaTheme="minorEastAsia" w:cs="Arial"/>
            <w:spacing w:val="0"/>
            <w:sz w:val="20"/>
            <w:szCs w:val="20"/>
            <w:lang w:eastAsia="ru-RU"/>
          </w:rPr>
          <w:tab/>
        </w:r>
        <w:r w:rsidR="004333D6" w:rsidRPr="005F1A4B">
          <w:rPr>
            <w:rStyle w:val="af8"/>
            <w:rFonts w:cs="Arial"/>
            <w:sz w:val="20"/>
            <w:szCs w:val="20"/>
          </w:rPr>
          <w:t>Преобладающий в поселении вид топлива, определяемый по совокупности всех систем теплоснабжения, находящихся в соответствующем поселении.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_Toc35335323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37</w:t>
        </w:r>
        <w:r w:rsidR="004333D6" w:rsidRPr="005F1A4B">
          <w:rPr>
            <w:rFonts w:cs="Arial"/>
            <w:webHidden/>
            <w:sz w:val="20"/>
            <w:szCs w:val="20"/>
          </w:rPr>
          <w:fldChar w:fldCharType="end"/>
        </w:r>
      </w:hyperlink>
    </w:p>
    <w:p w14:paraId="295477D9" w14:textId="076ECB3B" w:rsidR="004333D6" w:rsidRPr="005F1A4B" w:rsidRDefault="00EE43C3" w:rsidP="005F1A4B">
      <w:pPr>
        <w:pStyle w:val="21"/>
        <w:spacing w:line="240" w:lineRule="auto"/>
        <w:rPr>
          <w:rFonts w:eastAsiaTheme="minorEastAsia" w:cs="Arial"/>
          <w:spacing w:val="0"/>
          <w:sz w:val="20"/>
          <w:szCs w:val="20"/>
          <w:lang w:eastAsia="ru-RU"/>
        </w:rPr>
      </w:pPr>
      <w:hyperlink w:anchor="_Toc35335324" w:history="1">
        <w:r w:rsidR="004333D6" w:rsidRPr="005F1A4B">
          <w:rPr>
            <w:rStyle w:val="af8"/>
            <w:rFonts w:cs="Arial"/>
            <w:sz w:val="20"/>
            <w:szCs w:val="20"/>
          </w:rPr>
          <w:t>9.5.</w:t>
        </w:r>
        <w:r w:rsidR="004333D6" w:rsidRPr="005F1A4B">
          <w:rPr>
            <w:rFonts w:eastAsiaTheme="minorEastAsia" w:cs="Arial"/>
            <w:spacing w:val="0"/>
            <w:sz w:val="20"/>
            <w:szCs w:val="20"/>
            <w:lang w:eastAsia="ru-RU"/>
          </w:rPr>
          <w:tab/>
        </w:r>
        <w:r w:rsidR="004333D6" w:rsidRPr="005F1A4B">
          <w:rPr>
            <w:rStyle w:val="af8"/>
            <w:rFonts w:cs="Arial"/>
            <w:sz w:val="20"/>
            <w:szCs w:val="20"/>
          </w:rPr>
          <w:t>Приоритетное направление развития топливного баланса поселения.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_Toc35335324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37</w:t>
        </w:r>
        <w:r w:rsidR="004333D6" w:rsidRPr="005F1A4B">
          <w:rPr>
            <w:rFonts w:cs="Arial"/>
            <w:webHidden/>
            <w:sz w:val="20"/>
            <w:szCs w:val="20"/>
          </w:rPr>
          <w:fldChar w:fldCharType="end"/>
        </w:r>
      </w:hyperlink>
    </w:p>
    <w:p w14:paraId="2886922E" w14:textId="38D47E6A" w:rsidR="004333D6" w:rsidRPr="005F1A4B" w:rsidRDefault="00EE43C3" w:rsidP="005F1A4B">
      <w:pPr>
        <w:pStyle w:val="14"/>
        <w:tabs>
          <w:tab w:val="left" w:pos="709"/>
        </w:tabs>
        <w:spacing w:line="240" w:lineRule="auto"/>
        <w:rPr>
          <w:rFonts w:eastAsiaTheme="minorEastAsia" w:cs="Arial"/>
          <w:bCs w:val="0"/>
          <w:iCs w:val="0"/>
          <w:spacing w:val="0"/>
          <w:kern w:val="0"/>
          <w:sz w:val="20"/>
          <w:szCs w:val="20"/>
          <w:lang w:val="ru-RU" w:eastAsia="ru-RU"/>
        </w:rPr>
      </w:pPr>
      <w:hyperlink w:anchor="_Toc35335325" w:history="1">
        <w:r w:rsidR="004333D6" w:rsidRPr="005F1A4B">
          <w:rPr>
            <w:rStyle w:val="af8"/>
            <w:rFonts w:cs="Arial"/>
            <w:sz w:val="20"/>
            <w:szCs w:val="20"/>
          </w:rPr>
          <w:t>10.</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Инвестиции в строительство, реконструкцию, техническое перевооружение и (или) модернизацию</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_Toc35335325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41</w:t>
        </w:r>
        <w:r w:rsidR="004333D6" w:rsidRPr="005F1A4B">
          <w:rPr>
            <w:rFonts w:cs="Arial"/>
            <w:webHidden/>
            <w:sz w:val="20"/>
            <w:szCs w:val="20"/>
          </w:rPr>
          <w:fldChar w:fldCharType="end"/>
        </w:r>
      </w:hyperlink>
    </w:p>
    <w:p w14:paraId="4DA2BA17" w14:textId="3B383787" w:rsidR="004333D6" w:rsidRPr="005F1A4B" w:rsidRDefault="00EE43C3" w:rsidP="005F1A4B">
      <w:pPr>
        <w:pStyle w:val="21"/>
        <w:spacing w:line="240" w:lineRule="auto"/>
        <w:rPr>
          <w:rFonts w:eastAsiaTheme="minorEastAsia" w:cs="Arial"/>
          <w:spacing w:val="0"/>
          <w:sz w:val="20"/>
          <w:szCs w:val="20"/>
          <w:lang w:eastAsia="ru-RU"/>
        </w:rPr>
      </w:pPr>
      <w:hyperlink w:anchor="_Toc35335326" w:history="1">
        <w:r w:rsidR="004333D6" w:rsidRPr="005F1A4B">
          <w:rPr>
            <w:rStyle w:val="af8"/>
            <w:rFonts w:cs="Arial"/>
            <w:sz w:val="20"/>
            <w:szCs w:val="20"/>
          </w:rPr>
          <w:t>10.1.</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_Toc35335326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41</w:t>
        </w:r>
        <w:r w:rsidR="004333D6" w:rsidRPr="005F1A4B">
          <w:rPr>
            <w:rFonts w:cs="Arial"/>
            <w:webHidden/>
            <w:sz w:val="20"/>
            <w:szCs w:val="20"/>
          </w:rPr>
          <w:fldChar w:fldCharType="end"/>
        </w:r>
      </w:hyperlink>
    </w:p>
    <w:p w14:paraId="76C9D3DA" w14:textId="698FAFC3" w:rsidR="004333D6" w:rsidRPr="005F1A4B" w:rsidRDefault="00EE43C3" w:rsidP="005F1A4B">
      <w:pPr>
        <w:pStyle w:val="21"/>
        <w:spacing w:line="240" w:lineRule="auto"/>
        <w:rPr>
          <w:rFonts w:eastAsiaTheme="minorEastAsia" w:cs="Arial"/>
          <w:spacing w:val="0"/>
          <w:sz w:val="20"/>
          <w:szCs w:val="20"/>
          <w:lang w:eastAsia="ru-RU"/>
        </w:rPr>
      </w:pPr>
      <w:hyperlink w:anchor="_Toc35335327" w:history="1">
        <w:r w:rsidR="004333D6" w:rsidRPr="005F1A4B">
          <w:rPr>
            <w:rStyle w:val="af8"/>
            <w:rFonts w:cs="Arial"/>
            <w:sz w:val="20"/>
            <w:szCs w:val="20"/>
          </w:rPr>
          <w:t>10.2.</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_Toc35335327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41</w:t>
        </w:r>
        <w:r w:rsidR="004333D6" w:rsidRPr="005F1A4B">
          <w:rPr>
            <w:rFonts w:cs="Arial"/>
            <w:webHidden/>
            <w:sz w:val="20"/>
            <w:szCs w:val="20"/>
          </w:rPr>
          <w:fldChar w:fldCharType="end"/>
        </w:r>
      </w:hyperlink>
    </w:p>
    <w:p w14:paraId="37D147AF" w14:textId="404408B1" w:rsidR="004333D6" w:rsidRPr="005F1A4B" w:rsidRDefault="00EE43C3" w:rsidP="005F1A4B">
      <w:pPr>
        <w:pStyle w:val="21"/>
        <w:spacing w:line="240" w:lineRule="auto"/>
        <w:rPr>
          <w:rFonts w:eastAsiaTheme="minorEastAsia" w:cs="Arial"/>
          <w:spacing w:val="0"/>
          <w:sz w:val="20"/>
          <w:szCs w:val="20"/>
          <w:lang w:eastAsia="ru-RU"/>
        </w:rPr>
      </w:pPr>
      <w:hyperlink w:anchor="_Toc35335328" w:history="1">
        <w:r w:rsidR="004333D6" w:rsidRPr="005F1A4B">
          <w:rPr>
            <w:rStyle w:val="af8"/>
            <w:rFonts w:cs="Arial"/>
            <w:sz w:val="20"/>
            <w:szCs w:val="20"/>
          </w:rPr>
          <w:t>10.3.</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_Toc35335328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41</w:t>
        </w:r>
        <w:r w:rsidR="004333D6" w:rsidRPr="005F1A4B">
          <w:rPr>
            <w:rFonts w:cs="Arial"/>
            <w:webHidden/>
            <w:sz w:val="20"/>
            <w:szCs w:val="20"/>
          </w:rPr>
          <w:fldChar w:fldCharType="end"/>
        </w:r>
      </w:hyperlink>
    </w:p>
    <w:p w14:paraId="72B7D738" w14:textId="78205CAD" w:rsidR="004333D6" w:rsidRPr="005F1A4B" w:rsidRDefault="00EE43C3" w:rsidP="005F1A4B">
      <w:pPr>
        <w:pStyle w:val="21"/>
        <w:spacing w:line="240" w:lineRule="auto"/>
        <w:rPr>
          <w:rFonts w:eastAsiaTheme="minorEastAsia" w:cs="Arial"/>
          <w:spacing w:val="0"/>
          <w:sz w:val="20"/>
          <w:szCs w:val="20"/>
          <w:lang w:eastAsia="ru-RU"/>
        </w:rPr>
      </w:pPr>
      <w:hyperlink w:anchor="_Toc35335329" w:history="1">
        <w:r w:rsidR="004333D6" w:rsidRPr="005F1A4B">
          <w:rPr>
            <w:rStyle w:val="af8"/>
            <w:rFonts w:cs="Arial"/>
            <w:sz w:val="20"/>
            <w:szCs w:val="20"/>
          </w:rPr>
          <w:t>10.4.</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_Toc35335329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41</w:t>
        </w:r>
        <w:r w:rsidR="004333D6" w:rsidRPr="005F1A4B">
          <w:rPr>
            <w:rFonts w:cs="Arial"/>
            <w:webHidden/>
            <w:sz w:val="20"/>
            <w:szCs w:val="20"/>
          </w:rPr>
          <w:fldChar w:fldCharType="end"/>
        </w:r>
      </w:hyperlink>
    </w:p>
    <w:p w14:paraId="11C86699" w14:textId="1A41C7A0" w:rsidR="004333D6" w:rsidRPr="005F1A4B" w:rsidRDefault="00EE43C3" w:rsidP="005F1A4B">
      <w:pPr>
        <w:pStyle w:val="21"/>
        <w:spacing w:line="240" w:lineRule="auto"/>
        <w:rPr>
          <w:rFonts w:eastAsiaTheme="minorEastAsia" w:cs="Arial"/>
          <w:spacing w:val="0"/>
          <w:sz w:val="20"/>
          <w:szCs w:val="20"/>
          <w:lang w:eastAsia="ru-RU"/>
        </w:rPr>
      </w:pPr>
      <w:hyperlink w:anchor="_Toc35335330" w:history="1">
        <w:r w:rsidR="004333D6" w:rsidRPr="005F1A4B">
          <w:rPr>
            <w:rStyle w:val="af8"/>
            <w:rFonts w:cs="Arial"/>
            <w:sz w:val="20"/>
            <w:szCs w:val="20"/>
          </w:rPr>
          <w:t>10.5.</w:t>
        </w:r>
        <w:r w:rsidR="004333D6" w:rsidRPr="005F1A4B">
          <w:rPr>
            <w:rFonts w:eastAsiaTheme="minorEastAsia" w:cs="Arial"/>
            <w:spacing w:val="0"/>
            <w:sz w:val="20"/>
            <w:szCs w:val="20"/>
            <w:lang w:eastAsia="ru-RU"/>
          </w:rPr>
          <w:tab/>
        </w:r>
        <w:r w:rsidR="004333D6" w:rsidRPr="005F1A4B">
          <w:rPr>
            <w:rStyle w:val="af8"/>
            <w:rFonts w:cs="Arial"/>
            <w:sz w:val="20"/>
            <w:szCs w:val="20"/>
          </w:rPr>
          <w:t>Оценка эффективности инвестиций по отдельным предложениям.</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_Toc35335330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41</w:t>
        </w:r>
        <w:r w:rsidR="004333D6" w:rsidRPr="005F1A4B">
          <w:rPr>
            <w:rFonts w:cs="Arial"/>
            <w:webHidden/>
            <w:sz w:val="20"/>
            <w:szCs w:val="20"/>
          </w:rPr>
          <w:fldChar w:fldCharType="end"/>
        </w:r>
      </w:hyperlink>
    </w:p>
    <w:p w14:paraId="5014BABF" w14:textId="11B1C6BB" w:rsidR="004333D6" w:rsidRPr="005F1A4B" w:rsidRDefault="00EE43C3" w:rsidP="005F1A4B">
      <w:pPr>
        <w:pStyle w:val="21"/>
        <w:spacing w:line="240" w:lineRule="auto"/>
        <w:rPr>
          <w:rFonts w:eastAsiaTheme="minorEastAsia" w:cs="Arial"/>
          <w:spacing w:val="0"/>
          <w:sz w:val="20"/>
          <w:szCs w:val="20"/>
          <w:lang w:eastAsia="ru-RU"/>
        </w:rPr>
      </w:pPr>
      <w:hyperlink w:anchor="_Toc35335331" w:history="1">
        <w:r w:rsidR="004333D6" w:rsidRPr="005F1A4B">
          <w:rPr>
            <w:rStyle w:val="af8"/>
            <w:rFonts w:cs="Arial"/>
            <w:sz w:val="20"/>
            <w:szCs w:val="20"/>
          </w:rPr>
          <w:t>10.6.</w:t>
        </w:r>
        <w:r w:rsidR="004333D6" w:rsidRPr="005F1A4B">
          <w:rPr>
            <w:rFonts w:eastAsiaTheme="minorEastAsia" w:cs="Arial"/>
            <w:spacing w:val="0"/>
            <w:sz w:val="20"/>
            <w:szCs w:val="20"/>
            <w:lang w:eastAsia="ru-RU"/>
          </w:rPr>
          <w:tab/>
        </w:r>
        <w:r w:rsidR="004333D6" w:rsidRPr="005F1A4B">
          <w:rPr>
            <w:rStyle w:val="af8"/>
            <w:rFonts w:cs="Arial"/>
            <w:sz w:val="20"/>
            <w:szCs w:val="2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_Toc35335331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41</w:t>
        </w:r>
        <w:r w:rsidR="004333D6" w:rsidRPr="005F1A4B">
          <w:rPr>
            <w:rFonts w:cs="Arial"/>
            <w:webHidden/>
            <w:sz w:val="20"/>
            <w:szCs w:val="20"/>
          </w:rPr>
          <w:fldChar w:fldCharType="end"/>
        </w:r>
      </w:hyperlink>
    </w:p>
    <w:p w14:paraId="464D0FF2" w14:textId="61FADA7F" w:rsidR="004333D6" w:rsidRPr="005F1A4B" w:rsidRDefault="00EE43C3" w:rsidP="005F1A4B">
      <w:pPr>
        <w:pStyle w:val="14"/>
        <w:tabs>
          <w:tab w:val="left" w:pos="709"/>
        </w:tabs>
        <w:spacing w:line="240" w:lineRule="auto"/>
        <w:rPr>
          <w:rFonts w:eastAsiaTheme="minorEastAsia" w:cs="Arial"/>
          <w:bCs w:val="0"/>
          <w:iCs w:val="0"/>
          <w:spacing w:val="0"/>
          <w:kern w:val="0"/>
          <w:sz w:val="20"/>
          <w:szCs w:val="20"/>
          <w:lang w:val="ru-RU" w:eastAsia="ru-RU"/>
        </w:rPr>
      </w:pPr>
      <w:hyperlink w:anchor="_Toc35335332" w:history="1">
        <w:r w:rsidR="004333D6" w:rsidRPr="005F1A4B">
          <w:rPr>
            <w:rStyle w:val="af8"/>
            <w:rFonts w:cs="Arial"/>
            <w:sz w:val="20"/>
            <w:szCs w:val="20"/>
          </w:rPr>
          <w:t>11.</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Решение о присвоении статуса единой теплоснабжающей организации (организациям)</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_Toc35335332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43</w:t>
        </w:r>
        <w:r w:rsidR="004333D6" w:rsidRPr="005F1A4B">
          <w:rPr>
            <w:rFonts w:cs="Arial"/>
            <w:webHidden/>
            <w:sz w:val="20"/>
            <w:szCs w:val="20"/>
          </w:rPr>
          <w:fldChar w:fldCharType="end"/>
        </w:r>
      </w:hyperlink>
    </w:p>
    <w:p w14:paraId="15699999" w14:textId="7A4D55E2" w:rsidR="004333D6" w:rsidRPr="005F1A4B" w:rsidRDefault="00EE43C3" w:rsidP="005F1A4B">
      <w:pPr>
        <w:pStyle w:val="21"/>
        <w:spacing w:line="240" w:lineRule="auto"/>
        <w:rPr>
          <w:rFonts w:eastAsiaTheme="minorEastAsia" w:cs="Arial"/>
          <w:spacing w:val="0"/>
          <w:sz w:val="20"/>
          <w:szCs w:val="20"/>
          <w:lang w:eastAsia="ru-RU"/>
        </w:rPr>
      </w:pPr>
      <w:hyperlink w:anchor="_Toc35335333" w:history="1">
        <w:r w:rsidR="004333D6" w:rsidRPr="005F1A4B">
          <w:rPr>
            <w:rStyle w:val="af8"/>
            <w:rFonts w:cs="Arial"/>
            <w:sz w:val="20"/>
            <w:szCs w:val="20"/>
          </w:rPr>
          <w:t>11.1.</w:t>
        </w:r>
        <w:r w:rsidR="004333D6" w:rsidRPr="005F1A4B">
          <w:rPr>
            <w:rFonts w:eastAsiaTheme="minorEastAsia" w:cs="Arial"/>
            <w:spacing w:val="0"/>
            <w:sz w:val="20"/>
            <w:szCs w:val="20"/>
            <w:lang w:eastAsia="ru-RU"/>
          </w:rPr>
          <w:tab/>
        </w:r>
        <w:r w:rsidR="004333D6" w:rsidRPr="005F1A4B">
          <w:rPr>
            <w:rStyle w:val="af8"/>
            <w:rFonts w:cs="Arial"/>
            <w:sz w:val="20"/>
            <w:szCs w:val="20"/>
          </w:rPr>
          <w:t>Решение о присвоении статуса единой теплоснабжающей организации (организациям).</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_Toc35335333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43</w:t>
        </w:r>
        <w:r w:rsidR="004333D6" w:rsidRPr="005F1A4B">
          <w:rPr>
            <w:rFonts w:cs="Arial"/>
            <w:webHidden/>
            <w:sz w:val="20"/>
            <w:szCs w:val="20"/>
          </w:rPr>
          <w:fldChar w:fldCharType="end"/>
        </w:r>
      </w:hyperlink>
    </w:p>
    <w:p w14:paraId="0F363E87" w14:textId="77EDF7B4" w:rsidR="004333D6" w:rsidRPr="005F1A4B" w:rsidRDefault="00EE43C3" w:rsidP="005F1A4B">
      <w:pPr>
        <w:pStyle w:val="21"/>
        <w:spacing w:line="240" w:lineRule="auto"/>
        <w:rPr>
          <w:rFonts w:eastAsiaTheme="minorEastAsia" w:cs="Arial"/>
          <w:spacing w:val="0"/>
          <w:sz w:val="20"/>
          <w:szCs w:val="20"/>
          <w:lang w:eastAsia="ru-RU"/>
        </w:rPr>
      </w:pPr>
      <w:hyperlink w:anchor="_Toc35335334" w:history="1">
        <w:r w:rsidR="004333D6" w:rsidRPr="005F1A4B">
          <w:rPr>
            <w:rStyle w:val="af8"/>
            <w:rFonts w:cs="Arial"/>
            <w:sz w:val="20"/>
            <w:szCs w:val="20"/>
          </w:rPr>
          <w:t>11.2.</w:t>
        </w:r>
        <w:r w:rsidR="004333D6" w:rsidRPr="005F1A4B">
          <w:rPr>
            <w:rFonts w:eastAsiaTheme="minorEastAsia" w:cs="Arial"/>
            <w:spacing w:val="0"/>
            <w:sz w:val="20"/>
            <w:szCs w:val="20"/>
            <w:lang w:eastAsia="ru-RU"/>
          </w:rPr>
          <w:tab/>
        </w:r>
        <w:r w:rsidR="004333D6" w:rsidRPr="005F1A4B">
          <w:rPr>
            <w:rStyle w:val="af8"/>
            <w:rFonts w:cs="Arial"/>
            <w:sz w:val="20"/>
            <w:szCs w:val="20"/>
          </w:rPr>
          <w:t>Реестр зон деятельности единой теплоснабжающей организации (организаций).</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_Toc35335334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43</w:t>
        </w:r>
        <w:r w:rsidR="004333D6" w:rsidRPr="005F1A4B">
          <w:rPr>
            <w:rFonts w:cs="Arial"/>
            <w:webHidden/>
            <w:sz w:val="20"/>
            <w:szCs w:val="20"/>
          </w:rPr>
          <w:fldChar w:fldCharType="end"/>
        </w:r>
      </w:hyperlink>
    </w:p>
    <w:p w14:paraId="2F098082" w14:textId="07BD34F8" w:rsidR="004333D6" w:rsidRPr="005F1A4B" w:rsidRDefault="00EE43C3" w:rsidP="005F1A4B">
      <w:pPr>
        <w:pStyle w:val="21"/>
        <w:spacing w:line="240" w:lineRule="auto"/>
        <w:rPr>
          <w:rFonts w:eastAsiaTheme="minorEastAsia" w:cs="Arial"/>
          <w:spacing w:val="0"/>
          <w:sz w:val="20"/>
          <w:szCs w:val="20"/>
          <w:lang w:eastAsia="ru-RU"/>
        </w:rPr>
      </w:pPr>
      <w:hyperlink w:anchor="_Toc35335335" w:history="1">
        <w:r w:rsidR="004333D6" w:rsidRPr="005F1A4B">
          <w:rPr>
            <w:rStyle w:val="af8"/>
            <w:rFonts w:cs="Arial"/>
            <w:sz w:val="20"/>
            <w:szCs w:val="20"/>
          </w:rPr>
          <w:t>11.3.</w:t>
        </w:r>
        <w:r w:rsidR="004333D6" w:rsidRPr="005F1A4B">
          <w:rPr>
            <w:rFonts w:eastAsiaTheme="minorEastAsia" w:cs="Arial"/>
            <w:spacing w:val="0"/>
            <w:sz w:val="20"/>
            <w:szCs w:val="20"/>
            <w:lang w:eastAsia="ru-RU"/>
          </w:rPr>
          <w:tab/>
        </w:r>
        <w:r w:rsidR="004333D6" w:rsidRPr="005F1A4B">
          <w:rPr>
            <w:rStyle w:val="af8"/>
            <w:rFonts w:cs="Arial"/>
            <w:sz w:val="20"/>
            <w:szCs w:val="20"/>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_Toc35335335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47</w:t>
        </w:r>
        <w:r w:rsidR="004333D6" w:rsidRPr="005F1A4B">
          <w:rPr>
            <w:rFonts w:cs="Arial"/>
            <w:webHidden/>
            <w:sz w:val="20"/>
            <w:szCs w:val="20"/>
          </w:rPr>
          <w:fldChar w:fldCharType="end"/>
        </w:r>
      </w:hyperlink>
    </w:p>
    <w:p w14:paraId="1A93CF4C" w14:textId="734D40B5" w:rsidR="004333D6" w:rsidRPr="005F1A4B" w:rsidRDefault="00EE43C3" w:rsidP="005F1A4B">
      <w:pPr>
        <w:pStyle w:val="21"/>
        <w:spacing w:line="240" w:lineRule="auto"/>
        <w:rPr>
          <w:rFonts w:eastAsiaTheme="minorEastAsia" w:cs="Arial"/>
          <w:spacing w:val="0"/>
          <w:sz w:val="20"/>
          <w:szCs w:val="20"/>
          <w:lang w:eastAsia="ru-RU"/>
        </w:rPr>
      </w:pPr>
      <w:hyperlink w:anchor="_Toc35335336" w:history="1">
        <w:r w:rsidR="004333D6" w:rsidRPr="005F1A4B">
          <w:rPr>
            <w:rStyle w:val="af8"/>
            <w:rFonts w:cs="Arial"/>
            <w:sz w:val="20"/>
            <w:szCs w:val="20"/>
          </w:rPr>
          <w:t>11.4.</w:t>
        </w:r>
        <w:r w:rsidR="004333D6" w:rsidRPr="005F1A4B">
          <w:rPr>
            <w:rFonts w:eastAsiaTheme="minorEastAsia" w:cs="Arial"/>
            <w:spacing w:val="0"/>
            <w:sz w:val="20"/>
            <w:szCs w:val="20"/>
            <w:lang w:eastAsia="ru-RU"/>
          </w:rPr>
          <w:tab/>
        </w:r>
        <w:r w:rsidR="004333D6" w:rsidRPr="005F1A4B">
          <w:rPr>
            <w:rStyle w:val="af8"/>
            <w:rFonts w:cs="Arial"/>
            <w:sz w:val="20"/>
            <w:szCs w:val="20"/>
          </w:rPr>
          <w:t>Информация о поданных теплоснабжающими организациями заявках на присвоение статуса единой теплоснабжающей организации.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_Toc35335336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47</w:t>
        </w:r>
        <w:r w:rsidR="004333D6" w:rsidRPr="005F1A4B">
          <w:rPr>
            <w:rFonts w:cs="Arial"/>
            <w:webHidden/>
            <w:sz w:val="20"/>
            <w:szCs w:val="20"/>
          </w:rPr>
          <w:fldChar w:fldCharType="end"/>
        </w:r>
      </w:hyperlink>
    </w:p>
    <w:p w14:paraId="338468CF" w14:textId="3A8E7696" w:rsidR="004333D6" w:rsidRPr="005F1A4B" w:rsidRDefault="00EE43C3" w:rsidP="005F1A4B">
      <w:pPr>
        <w:pStyle w:val="21"/>
        <w:spacing w:line="240" w:lineRule="auto"/>
        <w:rPr>
          <w:rFonts w:eastAsiaTheme="minorEastAsia" w:cs="Arial"/>
          <w:spacing w:val="0"/>
          <w:sz w:val="20"/>
          <w:szCs w:val="20"/>
          <w:lang w:eastAsia="ru-RU"/>
        </w:rPr>
      </w:pPr>
      <w:hyperlink w:anchor="_Toc35335337" w:history="1">
        <w:r w:rsidR="004333D6" w:rsidRPr="005F1A4B">
          <w:rPr>
            <w:rStyle w:val="af8"/>
            <w:rFonts w:cs="Arial"/>
            <w:sz w:val="20"/>
            <w:szCs w:val="20"/>
          </w:rPr>
          <w:t>11.5.</w:t>
        </w:r>
        <w:r w:rsidR="004333D6" w:rsidRPr="005F1A4B">
          <w:rPr>
            <w:rFonts w:eastAsiaTheme="minorEastAsia" w:cs="Arial"/>
            <w:spacing w:val="0"/>
            <w:sz w:val="20"/>
            <w:szCs w:val="20"/>
            <w:lang w:eastAsia="ru-RU"/>
          </w:rPr>
          <w:tab/>
        </w:r>
        <w:r w:rsidR="004333D6" w:rsidRPr="005F1A4B">
          <w:rPr>
            <w:rStyle w:val="af8"/>
            <w:rFonts w:cs="Arial"/>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_Toc35335337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47</w:t>
        </w:r>
        <w:r w:rsidR="004333D6" w:rsidRPr="005F1A4B">
          <w:rPr>
            <w:rFonts w:cs="Arial"/>
            <w:webHidden/>
            <w:sz w:val="20"/>
            <w:szCs w:val="20"/>
          </w:rPr>
          <w:fldChar w:fldCharType="end"/>
        </w:r>
      </w:hyperlink>
    </w:p>
    <w:p w14:paraId="79B58AA3" w14:textId="672EAF3D" w:rsidR="004333D6" w:rsidRPr="005F1A4B" w:rsidRDefault="00EE43C3" w:rsidP="005F1A4B">
      <w:pPr>
        <w:pStyle w:val="14"/>
        <w:tabs>
          <w:tab w:val="left" w:pos="709"/>
        </w:tabs>
        <w:spacing w:line="240" w:lineRule="auto"/>
        <w:rPr>
          <w:rFonts w:eastAsiaTheme="minorEastAsia" w:cs="Arial"/>
          <w:bCs w:val="0"/>
          <w:iCs w:val="0"/>
          <w:spacing w:val="0"/>
          <w:kern w:val="0"/>
          <w:sz w:val="20"/>
          <w:szCs w:val="20"/>
          <w:lang w:val="ru-RU" w:eastAsia="ru-RU"/>
        </w:rPr>
      </w:pPr>
      <w:hyperlink w:anchor="_Toc35335338" w:history="1">
        <w:r w:rsidR="004333D6" w:rsidRPr="005F1A4B">
          <w:rPr>
            <w:rStyle w:val="af8"/>
            <w:rFonts w:cs="Arial"/>
            <w:sz w:val="20"/>
            <w:szCs w:val="20"/>
          </w:rPr>
          <w:t>12.</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Решения о распределении тепловой нагрузки между источниками тепловой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_Toc35335338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48</w:t>
        </w:r>
        <w:r w:rsidR="004333D6" w:rsidRPr="005F1A4B">
          <w:rPr>
            <w:rFonts w:cs="Arial"/>
            <w:webHidden/>
            <w:sz w:val="20"/>
            <w:szCs w:val="20"/>
          </w:rPr>
          <w:fldChar w:fldCharType="end"/>
        </w:r>
      </w:hyperlink>
    </w:p>
    <w:p w14:paraId="44948D52" w14:textId="430E2DDC" w:rsidR="004333D6" w:rsidRPr="005F1A4B" w:rsidRDefault="00EE43C3" w:rsidP="005F1A4B">
      <w:pPr>
        <w:pStyle w:val="21"/>
        <w:spacing w:line="240" w:lineRule="auto"/>
        <w:rPr>
          <w:rFonts w:eastAsiaTheme="minorEastAsia" w:cs="Arial"/>
          <w:spacing w:val="0"/>
          <w:sz w:val="20"/>
          <w:szCs w:val="20"/>
          <w:lang w:eastAsia="ru-RU"/>
        </w:rPr>
      </w:pPr>
      <w:hyperlink w:anchor="_Toc35335339" w:history="1">
        <w:r w:rsidR="004333D6" w:rsidRPr="005F1A4B">
          <w:rPr>
            <w:rStyle w:val="af8"/>
            <w:rFonts w:cs="Arial"/>
            <w:sz w:val="20"/>
            <w:szCs w:val="20"/>
          </w:rPr>
          <w:t>12.1.</w:t>
        </w:r>
        <w:r w:rsidR="004333D6" w:rsidRPr="005F1A4B">
          <w:rPr>
            <w:rFonts w:eastAsiaTheme="minorEastAsia" w:cs="Arial"/>
            <w:spacing w:val="0"/>
            <w:sz w:val="20"/>
            <w:szCs w:val="20"/>
            <w:lang w:eastAsia="ru-RU"/>
          </w:rPr>
          <w:tab/>
        </w:r>
        <w:r w:rsidR="004333D6" w:rsidRPr="005F1A4B">
          <w:rPr>
            <w:rStyle w:val="af8"/>
            <w:rFonts w:cs="Arial"/>
            <w:sz w:val="20"/>
            <w:szCs w:val="20"/>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_Toc35335339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48</w:t>
        </w:r>
        <w:r w:rsidR="004333D6" w:rsidRPr="005F1A4B">
          <w:rPr>
            <w:rFonts w:cs="Arial"/>
            <w:webHidden/>
            <w:sz w:val="20"/>
            <w:szCs w:val="20"/>
          </w:rPr>
          <w:fldChar w:fldCharType="end"/>
        </w:r>
      </w:hyperlink>
    </w:p>
    <w:p w14:paraId="11FE513E" w14:textId="7851CAF5" w:rsidR="004333D6" w:rsidRPr="005F1A4B" w:rsidRDefault="00EE43C3" w:rsidP="005F1A4B">
      <w:pPr>
        <w:pStyle w:val="14"/>
        <w:tabs>
          <w:tab w:val="left" w:pos="709"/>
        </w:tabs>
        <w:spacing w:line="240" w:lineRule="auto"/>
        <w:rPr>
          <w:rFonts w:eastAsiaTheme="minorEastAsia" w:cs="Arial"/>
          <w:bCs w:val="0"/>
          <w:iCs w:val="0"/>
          <w:spacing w:val="0"/>
          <w:kern w:val="0"/>
          <w:sz w:val="20"/>
          <w:szCs w:val="20"/>
          <w:lang w:val="ru-RU" w:eastAsia="ru-RU"/>
        </w:rPr>
      </w:pPr>
      <w:hyperlink w:anchor="_Toc35335340" w:history="1">
        <w:r w:rsidR="004333D6" w:rsidRPr="005F1A4B">
          <w:rPr>
            <w:rStyle w:val="af8"/>
            <w:rFonts w:cs="Arial"/>
            <w:sz w:val="20"/>
            <w:szCs w:val="20"/>
          </w:rPr>
          <w:t>13.</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Решения по бесхозяйным тепловым сетям</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_Toc35335340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49</w:t>
        </w:r>
        <w:r w:rsidR="004333D6" w:rsidRPr="005F1A4B">
          <w:rPr>
            <w:rFonts w:cs="Arial"/>
            <w:webHidden/>
            <w:sz w:val="20"/>
            <w:szCs w:val="20"/>
          </w:rPr>
          <w:fldChar w:fldCharType="end"/>
        </w:r>
      </w:hyperlink>
    </w:p>
    <w:p w14:paraId="647F71D1" w14:textId="6BED2BEA" w:rsidR="004333D6" w:rsidRPr="005F1A4B" w:rsidRDefault="00EE43C3" w:rsidP="005F1A4B">
      <w:pPr>
        <w:pStyle w:val="21"/>
        <w:spacing w:line="240" w:lineRule="auto"/>
        <w:rPr>
          <w:rFonts w:eastAsiaTheme="minorEastAsia" w:cs="Arial"/>
          <w:spacing w:val="0"/>
          <w:sz w:val="20"/>
          <w:szCs w:val="20"/>
          <w:lang w:eastAsia="ru-RU"/>
        </w:rPr>
      </w:pPr>
      <w:hyperlink w:anchor="_Toc35335341" w:history="1">
        <w:r w:rsidR="004333D6" w:rsidRPr="005F1A4B">
          <w:rPr>
            <w:rStyle w:val="af8"/>
            <w:rFonts w:cs="Arial"/>
            <w:sz w:val="20"/>
            <w:szCs w:val="20"/>
          </w:rPr>
          <w:t>13.1.</w:t>
        </w:r>
        <w:r w:rsidR="004333D6" w:rsidRPr="005F1A4B">
          <w:rPr>
            <w:rFonts w:eastAsiaTheme="minorEastAsia" w:cs="Arial"/>
            <w:spacing w:val="0"/>
            <w:sz w:val="20"/>
            <w:szCs w:val="20"/>
            <w:lang w:eastAsia="ru-RU"/>
          </w:rPr>
          <w:tab/>
        </w:r>
        <w:r w:rsidR="004333D6" w:rsidRPr="005F1A4B">
          <w:rPr>
            <w:rStyle w:val="af8"/>
            <w:rFonts w:cs="Arial"/>
            <w:sz w:val="20"/>
            <w:szCs w:val="20"/>
          </w:rPr>
          <w:t>Перечень выявленных бесхозяйных тепловых сетей (в случае их выявления) и перечень организаций, уполномоченных на их эксплуатацию.</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_Toc35335341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49</w:t>
        </w:r>
        <w:r w:rsidR="004333D6" w:rsidRPr="005F1A4B">
          <w:rPr>
            <w:rFonts w:cs="Arial"/>
            <w:webHidden/>
            <w:sz w:val="20"/>
            <w:szCs w:val="20"/>
          </w:rPr>
          <w:fldChar w:fldCharType="end"/>
        </w:r>
      </w:hyperlink>
    </w:p>
    <w:p w14:paraId="083E44E8" w14:textId="07632C40" w:rsidR="004333D6" w:rsidRPr="005F1A4B" w:rsidRDefault="00EE43C3" w:rsidP="005F1A4B">
      <w:pPr>
        <w:pStyle w:val="14"/>
        <w:tabs>
          <w:tab w:val="left" w:pos="709"/>
        </w:tabs>
        <w:spacing w:line="240" w:lineRule="auto"/>
        <w:rPr>
          <w:rFonts w:eastAsiaTheme="minorEastAsia" w:cs="Arial"/>
          <w:bCs w:val="0"/>
          <w:iCs w:val="0"/>
          <w:spacing w:val="0"/>
          <w:kern w:val="0"/>
          <w:sz w:val="20"/>
          <w:szCs w:val="20"/>
          <w:lang w:val="ru-RU" w:eastAsia="ru-RU"/>
        </w:rPr>
      </w:pPr>
      <w:hyperlink w:anchor="_Toc35335342" w:history="1">
        <w:r w:rsidR="004333D6" w:rsidRPr="005F1A4B">
          <w:rPr>
            <w:rStyle w:val="af8"/>
            <w:rFonts w:cs="Arial"/>
            <w:sz w:val="20"/>
            <w:szCs w:val="20"/>
          </w:rPr>
          <w:t>14.</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_Toc35335342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50</w:t>
        </w:r>
        <w:r w:rsidR="004333D6" w:rsidRPr="005F1A4B">
          <w:rPr>
            <w:rFonts w:cs="Arial"/>
            <w:webHidden/>
            <w:sz w:val="20"/>
            <w:szCs w:val="20"/>
          </w:rPr>
          <w:fldChar w:fldCharType="end"/>
        </w:r>
      </w:hyperlink>
    </w:p>
    <w:p w14:paraId="57E633EC" w14:textId="18BF88F2" w:rsidR="004333D6" w:rsidRPr="005F1A4B" w:rsidRDefault="00EE43C3" w:rsidP="005F1A4B">
      <w:pPr>
        <w:pStyle w:val="21"/>
        <w:spacing w:line="240" w:lineRule="auto"/>
        <w:rPr>
          <w:rFonts w:eastAsiaTheme="minorEastAsia" w:cs="Arial"/>
          <w:spacing w:val="0"/>
          <w:sz w:val="20"/>
          <w:szCs w:val="20"/>
          <w:lang w:eastAsia="ru-RU"/>
        </w:rPr>
      </w:pPr>
      <w:hyperlink w:anchor="_Toc35335343" w:history="1">
        <w:r w:rsidR="004333D6" w:rsidRPr="005F1A4B">
          <w:rPr>
            <w:rStyle w:val="af8"/>
            <w:rFonts w:cs="Arial"/>
            <w:sz w:val="20"/>
            <w:szCs w:val="20"/>
          </w:rPr>
          <w:t>14.1.</w:t>
        </w:r>
        <w:r w:rsidR="004333D6" w:rsidRPr="005F1A4B">
          <w:rPr>
            <w:rFonts w:eastAsiaTheme="minorEastAsia" w:cs="Arial"/>
            <w:spacing w:val="0"/>
            <w:sz w:val="20"/>
            <w:szCs w:val="20"/>
            <w:lang w:eastAsia="ru-RU"/>
          </w:rPr>
          <w:tab/>
        </w:r>
        <w:r w:rsidR="004333D6" w:rsidRPr="005F1A4B">
          <w:rPr>
            <w:rStyle w:val="af8"/>
            <w:rFonts w:cs="Arial"/>
            <w:sz w:val="20"/>
            <w:szCs w:val="20"/>
          </w:rPr>
          <w:t>Описание решений о развитии соответствующей системы газоснабжения в части обеспечения топливом источников тепловой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_Toc35335343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50</w:t>
        </w:r>
        <w:r w:rsidR="004333D6" w:rsidRPr="005F1A4B">
          <w:rPr>
            <w:rFonts w:cs="Arial"/>
            <w:webHidden/>
            <w:sz w:val="20"/>
            <w:szCs w:val="20"/>
          </w:rPr>
          <w:fldChar w:fldCharType="end"/>
        </w:r>
      </w:hyperlink>
    </w:p>
    <w:p w14:paraId="3562D50E" w14:textId="0E9B8508" w:rsidR="004333D6" w:rsidRPr="005F1A4B" w:rsidRDefault="00EE43C3" w:rsidP="005F1A4B">
      <w:pPr>
        <w:pStyle w:val="21"/>
        <w:spacing w:line="240" w:lineRule="auto"/>
        <w:rPr>
          <w:rFonts w:eastAsiaTheme="minorEastAsia" w:cs="Arial"/>
          <w:spacing w:val="0"/>
          <w:sz w:val="20"/>
          <w:szCs w:val="20"/>
          <w:lang w:eastAsia="ru-RU"/>
        </w:rPr>
      </w:pPr>
      <w:hyperlink w:anchor="_Toc35335344" w:history="1">
        <w:r w:rsidR="004333D6" w:rsidRPr="005F1A4B">
          <w:rPr>
            <w:rStyle w:val="af8"/>
            <w:rFonts w:cs="Arial"/>
            <w:sz w:val="20"/>
            <w:szCs w:val="20"/>
          </w:rPr>
          <w:t>14.2.</w:t>
        </w:r>
        <w:r w:rsidR="004333D6" w:rsidRPr="005F1A4B">
          <w:rPr>
            <w:rFonts w:eastAsiaTheme="minorEastAsia" w:cs="Arial"/>
            <w:spacing w:val="0"/>
            <w:sz w:val="20"/>
            <w:szCs w:val="20"/>
            <w:lang w:eastAsia="ru-RU"/>
          </w:rPr>
          <w:tab/>
        </w:r>
        <w:r w:rsidR="004333D6" w:rsidRPr="005F1A4B">
          <w:rPr>
            <w:rStyle w:val="af8"/>
            <w:rFonts w:cs="Arial"/>
            <w:sz w:val="20"/>
            <w:szCs w:val="20"/>
          </w:rPr>
          <w:t>Описание проблем организации газоснабжения источников тепловой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_Toc35335344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50</w:t>
        </w:r>
        <w:r w:rsidR="004333D6" w:rsidRPr="005F1A4B">
          <w:rPr>
            <w:rFonts w:cs="Arial"/>
            <w:webHidden/>
            <w:sz w:val="20"/>
            <w:szCs w:val="20"/>
          </w:rPr>
          <w:fldChar w:fldCharType="end"/>
        </w:r>
      </w:hyperlink>
    </w:p>
    <w:p w14:paraId="2B943847" w14:textId="053669A8" w:rsidR="004333D6" w:rsidRPr="005F1A4B" w:rsidRDefault="00EE43C3" w:rsidP="005F1A4B">
      <w:pPr>
        <w:pStyle w:val="21"/>
        <w:spacing w:line="240" w:lineRule="auto"/>
        <w:rPr>
          <w:rFonts w:eastAsiaTheme="minorEastAsia" w:cs="Arial"/>
          <w:spacing w:val="0"/>
          <w:sz w:val="20"/>
          <w:szCs w:val="20"/>
          <w:lang w:eastAsia="ru-RU"/>
        </w:rPr>
      </w:pPr>
      <w:hyperlink w:anchor="_Toc35335345" w:history="1">
        <w:r w:rsidR="004333D6" w:rsidRPr="005F1A4B">
          <w:rPr>
            <w:rStyle w:val="af8"/>
            <w:rFonts w:cs="Arial"/>
            <w:sz w:val="20"/>
            <w:szCs w:val="20"/>
          </w:rPr>
          <w:t>14.3.</w:t>
        </w:r>
        <w:r w:rsidR="004333D6" w:rsidRPr="005F1A4B">
          <w:rPr>
            <w:rFonts w:eastAsiaTheme="minorEastAsia" w:cs="Arial"/>
            <w:spacing w:val="0"/>
            <w:sz w:val="20"/>
            <w:szCs w:val="20"/>
            <w:lang w:eastAsia="ru-RU"/>
          </w:rPr>
          <w:tab/>
        </w:r>
        <w:r w:rsidR="004333D6" w:rsidRPr="005F1A4B">
          <w:rPr>
            <w:rStyle w:val="af8"/>
            <w:rFonts w:cs="Arial"/>
            <w:sz w:val="20"/>
            <w:szCs w:val="20"/>
          </w:rPr>
          <w:t xml:space="preserve">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w:t>
        </w:r>
        <w:r w:rsidR="004333D6" w:rsidRPr="005F1A4B">
          <w:rPr>
            <w:rStyle w:val="af8"/>
            <w:rFonts w:cs="Arial"/>
            <w:sz w:val="20"/>
            <w:szCs w:val="20"/>
          </w:rPr>
          <w:lastRenderedPageBreak/>
          <w:t>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_Toc35335345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50</w:t>
        </w:r>
        <w:r w:rsidR="004333D6" w:rsidRPr="005F1A4B">
          <w:rPr>
            <w:rFonts w:cs="Arial"/>
            <w:webHidden/>
            <w:sz w:val="20"/>
            <w:szCs w:val="20"/>
          </w:rPr>
          <w:fldChar w:fldCharType="end"/>
        </w:r>
      </w:hyperlink>
    </w:p>
    <w:p w14:paraId="703FCC7D" w14:textId="2EA2BD75" w:rsidR="004333D6" w:rsidRPr="005F1A4B" w:rsidRDefault="00EE43C3" w:rsidP="005F1A4B">
      <w:pPr>
        <w:pStyle w:val="21"/>
        <w:spacing w:line="240" w:lineRule="auto"/>
        <w:rPr>
          <w:rFonts w:eastAsiaTheme="minorEastAsia" w:cs="Arial"/>
          <w:spacing w:val="0"/>
          <w:sz w:val="20"/>
          <w:szCs w:val="20"/>
          <w:lang w:eastAsia="ru-RU"/>
        </w:rPr>
      </w:pPr>
      <w:hyperlink w:anchor="_Toc35335346" w:history="1">
        <w:r w:rsidR="004333D6" w:rsidRPr="005F1A4B">
          <w:rPr>
            <w:rStyle w:val="af8"/>
            <w:rFonts w:cs="Arial"/>
            <w:sz w:val="20"/>
            <w:szCs w:val="20"/>
          </w:rPr>
          <w:t>14.4.</w:t>
        </w:r>
        <w:r w:rsidR="004333D6" w:rsidRPr="005F1A4B">
          <w:rPr>
            <w:rFonts w:eastAsiaTheme="minorEastAsia" w:cs="Arial"/>
            <w:spacing w:val="0"/>
            <w:sz w:val="20"/>
            <w:szCs w:val="20"/>
            <w:lang w:eastAsia="ru-RU"/>
          </w:rPr>
          <w:tab/>
        </w:r>
        <w:r w:rsidR="004333D6" w:rsidRPr="005F1A4B">
          <w:rPr>
            <w:rStyle w:val="af8"/>
            <w:rFonts w:cs="Arial"/>
            <w:sz w:val="20"/>
            <w:szCs w:val="2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_Toc35335346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50</w:t>
        </w:r>
        <w:r w:rsidR="004333D6" w:rsidRPr="005F1A4B">
          <w:rPr>
            <w:rFonts w:cs="Arial"/>
            <w:webHidden/>
            <w:sz w:val="20"/>
            <w:szCs w:val="20"/>
          </w:rPr>
          <w:fldChar w:fldCharType="end"/>
        </w:r>
      </w:hyperlink>
    </w:p>
    <w:p w14:paraId="5A94C94D" w14:textId="396475AA" w:rsidR="004333D6" w:rsidRPr="005F1A4B" w:rsidRDefault="00EE43C3" w:rsidP="005F1A4B">
      <w:pPr>
        <w:pStyle w:val="21"/>
        <w:spacing w:line="240" w:lineRule="auto"/>
        <w:rPr>
          <w:rFonts w:eastAsiaTheme="minorEastAsia" w:cs="Arial"/>
          <w:spacing w:val="0"/>
          <w:sz w:val="20"/>
          <w:szCs w:val="20"/>
          <w:lang w:eastAsia="ru-RU"/>
        </w:rPr>
      </w:pPr>
      <w:hyperlink w:anchor="_Toc35335347" w:history="1">
        <w:r w:rsidR="004333D6" w:rsidRPr="005F1A4B">
          <w:rPr>
            <w:rStyle w:val="af8"/>
            <w:rFonts w:cs="Arial"/>
            <w:sz w:val="20"/>
            <w:szCs w:val="20"/>
          </w:rPr>
          <w:t>14.5.</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_Toc35335347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51</w:t>
        </w:r>
        <w:r w:rsidR="004333D6" w:rsidRPr="005F1A4B">
          <w:rPr>
            <w:rFonts w:cs="Arial"/>
            <w:webHidden/>
            <w:sz w:val="20"/>
            <w:szCs w:val="20"/>
          </w:rPr>
          <w:fldChar w:fldCharType="end"/>
        </w:r>
      </w:hyperlink>
    </w:p>
    <w:p w14:paraId="18FB6C69" w14:textId="2DD0C130" w:rsidR="004333D6" w:rsidRPr="005F1A4B" w:rsidRDefault="00EE43C3" w:rsidP="005F1A4B">
      <w:pPr>
        <w:pStyle w:val="21"/>
        <w:spacing w:line="240" w:lineRule="auto"/>
        <w:rPr>
          <w:rFonts w:eastAsiaTheme="minorEastAsia" w:cs="Arial"/>
          <w:spacing w:val="0"/>
          <w:sz w:val="20"/>
          <w:szCs w:val="20"/>
          <w:lang w:eastAsia="ru-RU"/>
        </w:rPr>
      </w:pPr>
      <w:hyperlink w:anchor="_Toc35335348" w:history="1">
        <w:r w:rsidR="004333D6" w:rsidRPr="005F1A4B">
          <w:rPr>
            <w:rStyle w:val="af8"/>
            <w:rFonts w:cs="Arial"/>
            <w:sz w:val="20"/>
            <w:szCs w:val="20"/>
          </w:rPr>
          <w:t>14.6.</w:t>
        </w:r>
        <w:r w:rsidR="004333D6" w:rsidRPr="005F1A4B">
          <w:rPr>
            <w:rFonts w:eastAsiaTheme="minorEastAsia" w:cs="Arial"/>
            <w:spacing w:val="0"/>
            <w:sz w:val="20"/>
            <w:szCs w:val="20"/>
            <w:lang w:eastAsia="ru-RU"/>
          </w:rPr>
          <w:tab/>
        </w:r>
        <w:r w:rsidR="004333D6" w:rsidRPr="005F1A4B">
          <w:rPr>
            <w:rStyle w:val="af8"/>
            <w:rFonts w:cs="Arial"/>
            <w:sz w:val="20"/>
            <w:szCs w:val="20"/>
          </w:rPr>
          <w:t>Описание решений о развитии соответствующей системы водоснабжения в части, относящейся к системам теплоснабжения.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_Toc35335348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51</w:t>
        </w:r>
        <w:r w:rsidR="004333D6" w:rsidRPr="005F1A4B">
          <w:rPr>
            <w:rFonts w:cs="Arial"/>
            <w:webHidden/>
            <w:sz w:val="20"/>
            <w:szCs w:val="20"/>
          </w:rPr>
          <w:fldChar w:fldCharType="end"/>
        </w:r>
      </w:hyperlink>
    </w:p>
    <w:p w14:paraId="007ABF08" w14:textId="7D32EDD4" w:rsidR="004333D6" w:rsidRPr="005F1A4B" w:rsidRDefault="00EE43C3" w:rsidP="005F1A4B">
      <w:pPr>
        <w:pStyle w:val="21"/>
        <w:spacing w:line="240" w:lineRule="auto"/>
        <w:rPr>
          <w:rFonts w:eastAsiaTheme="minorEastAsia" w:cs="Arial"/>
          <w:spacing w:val="0"/>
          <w:sz w:val="20"/>
          <w:szCs w:val="20"/>
          <w:lang w:eastAsia="ru-RU"/>
        </w:rPr>
      </w:pPr>
      <w:hyperlink w:anchor="_Toc35335349" w:history="1">
        <w:r w:rsidR="004333D6" w:rsidRPr="005F1A4B">
          <w:rPr>
            <w:rStyle w:val="af8"/>
            <w:rFonts w:cs="Arial"/>
            <w:sz w:val="20"/>
            <w:szCs w:val="20"/>
          </w:rPr>
          <w:t>14.7.</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_Toc35335349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51</w:t>
        </w:r>
        <w:r w:rsidR="004333D6" w:rsidRPr="005F1A4B">
          <w:rPr>
            <w:rFonts w:cs="Arial"/>
            <w:webHidden/>
            <w:sz w:val="20"/>
            <w:szCs w:val="20"/>
          </w:rPr>
          <w:fldChar w:fldCharType="end"/>
        </w:r>
      </w:hyperlink>
    </w:p>
    <w:p w14:paraId="7FFF42EF" w14:textId="597D513A" w:rsidR="004333D6" w:rsidRPr="005F1A4B" w:rsidRDefault="00EE43C3" w:rsidP="005F1A4B">
      <w:pPr>
        <w:pStyle w:val="14"/>
        <w:tabs>
          <w:tab w:val="left" w:pos="709"/>
        </w:tabs>
        <w:spacing w:line="240" w:lineRule="auto"/>
        <w:rPr>
          <w:rFonts w:eastAsiaTheme="minorEastAsia" w:cs="Arial"/>
          <w:bCs w:val="0"/>
          <w:iCs w:val="0"/>
          <w:spacing w:val="0"/>
          <w:kern w:val="0"/>
          <w:sz w:val="20"/>
          <w:szCs w:val="20"/>
          <w:lang w:val="ru-RU" w:eastAsia="ru-RU"/>
        </w:rPr>
      </w:pPr>
      <w:hyperlink w:anchor="_Toc35335350" w:history="1">
        <w:r w:rsidR="004333D6" w:rsidRPr="005F1A4B">
          <w:rPr>
            <w:rStyle w:val="af8"/>
            <w:rFonts w:cs="Arial"/>
            <w:sz w:val="20"/>
            <w:szCs w:val="20"/>
          </w:rPr>
          <w:t>15.</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Индикаторы развития систем теплоснабжения поселения, городского округа, города федерального значения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_Toc35335350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52</w:t>
        </w:r>
        <w:r w:rsidR="004333D6" w:rsidRPr="005F1A4B">
          <w:rPr>
            <w:rFonts w:cs="Arial"/>
            <w:webHidden/>
            <w:sz w:val="20"/>
            <w:szCs w:val="20"/>
          </w:rPr>
          <w:fldChar w:fldCharType="end"/>
        </w:r>
      </w:hyperlink>
    </w:p>
    <w:p w14:paraId="7EB7D165" w14:textId="5C880D9E" w:rsidR="004333D6" w:rsidRPr="005F1A4B" w:rsidRDefault="00EE43C3" w:rsidP="005F1A4B">
      <w:pPr>
        <w:pStyle w:val="14"/>
        <w:tabs>
          <w:tab w:val="left" w:pos="709"/>
        </w:tabs>
        <w:spacing w:line="240" w:lineRule="auto"/>
        <w:rPr>
          <w:rFonts w:eastAsiaTheme="minorEastAsia" w:cs="Arial"/>
          <w:bCs w:val="0"/>
          <w:iCs w:val="0"/>
          <w:spacing w:val="0"/>
          <w:kern w:val="0"/>
          <w:sz w:val="20"/>
          <w:szCs w:val="20"/>
          <w:lang w:val="ru-RU" w:eastAsia="ru-RU"/>
        </w:rPr>
      </w:pPr>
      <w:hyperlink w:anchor="_Toc35335351" w:history="1">
        <w:r w:rsidR="004333D6" w:rsidRPr="005F1A4B">
          <w:rPr>
            <w:rStyle w:val="af8"/>
            <w:rFonts w:cs="Arial"/>
            <w:sz w:val="20"/>
            <w:szCs w:val="20"/>
          </w:rPr>
          <w:t>16.</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Ценовые (тарифные) последствия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_Toc35335351 \h </w:instrText>
        </w:r>
        <w:r w:rsidR="004333D6" w:rsidRPr="005F1A4B">
          <w:rPr>
            <w:rFonts w:cs="Arial"/>
            <w:webHidden/>
            <w:sz w:val="20"/>
            <w:szCs w:val="20"/>
          </w:rPr>
        </w:r>
        <w:r w:rsidR="004333D6" w:rsidRPr="005F1A4B">
          <w:rPr>
            <w:rFonts w:cs="Arial"/>
            <w:webHidden/>
            <w:sz w:val="20"/>
            <w:szCs w:val="20"/>
          </w:rPr>
          <w:fldChar w:fldCharType="separate"/>
        </w:r>
        <w:r>
          <w:rPr>
            <w:rFonts w:cs="Arial"/>
            <w:webHidden/>
            <w:sz w:val="20"/>
            <w:szCs w:val="20"/>
          </w:rPr>
          <w:t>56</w:t>
        </w:r>
        <w:r w:rsidR="004333D6" w:rsidRPr="005F1A4B">
          <w:rPr>
            <w:rFonts w:cs="Arial"/>
            <w:webHidden/>
            <w:sz w:val="20"/>
            <w:szCs w:val="20"/>
          </w:rPr>
          <w:fldChar w:fldCharType="end"/>
        </w:r>
      </w:hyperlink>
    </w:p>
    <w:p w14:paraId="6CE8FDC2" w14:textId="77777777" w:rsidR="007C4AAC" w:rsidRDefault="007C4AAC" w:rsidP="005F1A4B">
      <w:pPr>
        <w:spacing w:after="0" w:line="240" w:lineRule="auto"/>
        <w:jc w:val="both"/>
        <w:rPr>
          <w:rStyle w:val="af8"/>
          <w:rFonts w:cs="Arial"/>
          <w:caps/>
          <w:noProof/>
          <w:sz w:val="20"/>
          <w:szCs w:val="20"/>
        </w:rPr>
      </w:pPr>
      <w:r w:rsidRPr="005F1A4B">
        <w:rPr>
          <w:rStyle w:val="af8"/>
          <w:rFonts w:ascii="Arial" w:hAnsi="Arial" w:cs="Arial"/>
          <w:caps/>
          <w:noProof/>
          <w:sz w:val="20"/>
          <w:szCs w:val="20"/>
        </w:rPr>
        <w:fldChar w:fldCharType="end"/>
      </w:r>
    </w:p>
    <w:p w14:paraId="415BF53C" w14:textId="77777777" w:rsidR="00CF7F29" w:rsidRDefault="00CF7F29" w:rsidP="00CF7F29">
      <w:pPr>
        <w:pStyle w:val="-1"/>
        <w:numPr>
          <w:ilvl w:val="0"/>
          <w:numId w:val="0"/>
        </w:numPr>
        <w:ind w:left="397"/>
        <w:jc w:val="center"/>
      </w:pPr>
      <w:bookmarkStart w:id="28" w:name="_Toc330904297"/>
      <w:bookmarkStart w:id="29" w:name="_Toc28008710"/>
      <w:bookmarkStart w:id="30" w:name="_Toc35335282"/>
      <w:r>
        <w:lastRenderedPageBreak/>
        <w:t>Введение</w:t>
      </w:r>
      <w:bookmarkEnd w:id="28"/>
      <w:bookmarkEnd w:id="29"/>
      <w:bookmarkEnd w:id="30"/>
    </w:p>
    <w:p w14:paraId="7FDBDF13" w14:textId="77777777" w:rsidR="00723283" w:rsidRPr="0066425F" w:rsidRDefault="00723283" w:rsidP="00723283">
      <w:pPr>
        <w:pStyle w:val="-4"/>
        <w:rPr>
          <w:rFonts w:eastAsia="Times New Roman"/>
        </w:rPr>
      </w:pPr>
      <w:bookmarkStart w:id="31" w:name="_Hlk95127867"/>
      <w:r w:rsidRPr="00070B3B">
        <w:rPr>
          <w:rFonts w:eastAsia="Times New Roman"/>
        </w:rPr>
        <w:t>Актуализация</w:t>
      </w:r>
      <w:bookmarkEnd w:id="31"/>
      <w:r w:rsidRPr="00070B3B">
        <w:rPr>
          <w:rFonts w:eastAsia="Times New Roman"/>
        </w:rPr>
        <w:t xml:space="preserve"> схемы теплоснабжения на период до 2032 года выполнена в соответствии</w:t>
      </w:r>
      <w:r w:rsidRPr="0066425F">
        <w:rPr>
          <w:rFonts w:eastAsia="Times New Roman"/>
        </w:rPr>
        <w:t xml:space="preserve">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14:paraId="3109EBC4" w14:textId="77777777" w:rsidR="00723283" w:rsidRDefault="00723283" w:rsidP="00723283">
      <w:pPr>
        <w:pStyle w:val="-4"/>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14:paraId="64A68E73" w14:textId="77777777" w:rsidR="00723283" w:rsidRPr="009518EA" w:rsidRDefault="00723283" w:rsidP="00723283">
      <w:pPr>
        <w:pStyle w:val="-4"/>
        <w:rPr>
          <w:rFonts w:eastAsia="Times New Roman" w:cs="Arial"/>
          <w:spacing w:val="-5"/>
        </w:rPr>
      </w:pPr>
      <w:r w:rsidRPr="009518EA">
        <w:rPr>
          <w:rFonts w:eastAsia="Times New Roman" w:cs="Arial"/>
          <w:spacing w:val="-5"/>
        </w:rPr>
        <w:t>Целями актуализации схемы теплоснабжения являются:</w:t>
      </w:r>
    </w:p>
    <w:p w14:paraId="64B3C038" w14:textId="77777777" w:rsidR="00723283" w:rsidRPr="009518EA" w:rsidRDefault="00723283" w:rsidP="00723283">
      <w:pPr>
        <w:pStyle w:val="-4"/>
        <w:numPr>
          <w:ilvl w:val="0"/>
          <w:numId w:val="7"/>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14:paraId="5EE21A81" w14:textId="77777777" w:rsidR="00723283" w:rsidRPr="009518EA" w:rsidRDefault="00723283" w:rsidP="00723283">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14:paraId="231FB1DD" w14:textId="77777777" w:rsidR="00723283" w:rsidRPr="009518EA" w:rsidRDefault="00723283" w:rsidP="00723283">
      <w:pPr>
        <w:pStyle w:val="-4"/>
        <w:numPr>
          <w:ilvl w:val="0"/>
          <w:numId w:val="7"/>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14:paraId="11F72D73" w14:textId="77777777" w:rsidR="00723283" w:rsidRPr="009518EA" w:rsidRDefault="00723283" w:rsidP="00723283">
      <w:pPr>
        <w:pStyle w:val="-4"/>
        <w:numPr>
          <w:ilvl w:val="0"/>
          <w:numId w:val="7"/>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14:paraId="5297572A" w14:textId="77777777" w:rsidR="00723283" w:rsidRPr="009518EA" w:rsidRDefault="00723283" w:rsidP="00723283">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14:paraId="12F7BD8D" w14:textId="77777777" w:rsidR="00723283" w:rsidRPr="0066425F" w:rsidRDefault="00723283" w:rsidP="00723283">
      <w:pPr>
        <w:pStyle w:val="-4"/>
        <w:rPr>
          <w:rFonts w:eastAsia="Times New Roman"/>
        </w:rPr>
      </w:pPr>
      <w:r w:rsidRPr="00070B3B">
        <w:rPr>
          <w:rFonts w:eastAsia="Times New Roman"/>
        </w:rPr>
        <w:t xml:space="preserve">Схема теплоснабжения </w:t>
      </w:r>
      <w:bookmarkStart w:id="32" w:name="_Hlk95127875"/>
      <w:r w:rsidRPr="00070B3B">
        <w:rPr>
          <w:rFonts w:eastAsia="Times New Roman"/>
        </w:rPr>
        <w:t>актуализируется</w:t>
      </w:r>
      <w:bookmarkEnd w:id="32"/>
      <w:r w:rsidRPr="00070B3B">
        <w:rPr>
          <w:rFonts w:eastAsia="Times New Roman"/>
        </w:rPr>
        <w:t xml:space="preserve"> с соблюдением следующих принципов:</w:t>
      </w:r>
    </w:p>
    <w:p w14:paraId="452F9527" w14:textId="77777777" w:rsidR="00723283" w:rsidRPr="0066425F" w:rsidRDefault="00723283" w:rsidP="00723283">
      <w:pPr>
        <w:pStyle w:val="-4"/>
        <w:numPr>
          <w:ilvl w:val="0"/>
          <w:numId w:val="8"/>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14:paraId="4D79C538" w14:textId="77777777" w:rsidR="00723283" w:rsidRPr="0066425F" w:rsidRDefault="00723283" w:rsidP="00723283">
      <w:pPr>
        <w:pStyle w:val="-4"/>
        <w:numPr>
          <w:ilvl w:val="0"/>
          <w:numId w:val="8"/>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14:paraId="538FDD32" w14:textId="77777777" w:rsidR="00723283" w:rsidRPr="0066425F" w:rsidRDefault="00723283" w:rsidP="00723283">
      <w:pPr>
        <w:pStyle w:val="-4"/>
        <w:numPr>
          <w:ilvl w:val="0"/>
          <w:numId w:val="8"/>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51259790" w14:textId="77777777" w:rsidR="00723283" w:rsidRPr="0066425F" w:rsidRDefault="00723283" w:rsidP="00723283">
      <w:pPr>
        <w:pStyle w:val="-4"/>
        <w:numPr>
          <w:ilvl w:val="0"/>
          <w:numId w:val="8"/>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14:paraId="2A344555" w14:textId="77777777" w:rsidR="00723283" w:rsidRPr="0066425F" w:rsidRDefault="00723283" w:rsidP="00723283">
      <w:pPr>
        <w:pStyle w:val="-4"/>
        <w:numPr>
          <w:ilvl w:val="0"/>
          <w:numId w:val="8"/>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14:paraId="32549570" w14:textId="77777777" w:rsidR="00723283" w:rsidRPr="0066425F" w:rsidRDefault="00723283" w:rsidP="00723283">
      <w:pPr>
        <w:pStyle w:val="-4"/>
        <w:numPr>
          <w:ilvl w:val="0"/>
          <w:numId w:val="8"/>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14:paraId="71F5AF12" w14:textId="77777777" w:rsidR="00723283" w:rsidRPr="0066425F" w:rsidRDefault="00723283" w:rsidP="00723283">
      <w:pPr>
        <w:pStyle w:val="-4"/>
        <w:numPr>
          <w:ilvl w:val="0"/>
          <w:numId w:val="8"/>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14:paraId="794A2705" w14:textId="77777777" w:rsidR="00CF7F29" w:rsidRDefault="00723283" w:rsidP="00723283">
      <w:pPr>
        <w:pStyle w:val="-4"/>
      </w:pPr>
      <w:r w:rsidRPr="00070B3B">
        <w:rPr>
          <w:rFonts w:eastAsia="Times New Roman"/>
        </w:rPr>
        <w:t>За базовый период схемы теплоснабжения принято состояние на 01.01.</w:t>
      </w:r>
      <w:bookmarkStart w:id="33" w:name="_Hlk95127882"/>
      <w:r w:rsidRPr="00070B3B">
        <w:rPr>
          <w:rFonts w:eastAsia="Times New Roman"/>
        </w:rPr>
        <w:t>2022</w:t>
      </w:r>
      <w:bookmarkEnd w:id="33"/>
      <w:r w:rsidRPr="00070B3B">
        <w:rPr>
          <w:rFonts w:eastAsia="Times New Roman"/>
        </w:rPr>
        <w:t xml:space="preserve"> г</w:t>
      </w:r>
      <w:r w:rsidR="00CF7F29" w:rsidRPr="00070B3B">
        <w:rPr>
          <w:rFonts w:eastAsia="Times New Roman"/>
        </w:rPr>
        <w:t>.</w:t>
      </w:r>
    </w:p>
    <w:p w14:paraId="2CC7D0CC" w14:textId="77777777" w:rsidR="00CF7F29" w:rsidRDefault="00CF7F29" w:rsidP="00CF7F29">
      <w:r>
        <w:br w:type="page"/>
      </w:r>
    </w:p>
    <w:p w14:paraId="08A1DDD5" w14:textId="77777777" w:rsidR="00B346B9" w:rsidRPr="008B4686" w:rsidRDefault="00B346B9" w:rsidP="00B346B9">
      <w:pPr>
        <w:pStyle w:val="-1"/>
        <w:numPr>
          <w:ilvl w:val="0"/>
          <w:numId w:val="1"/>
        </w:numPr>
      </w:pPr>
      <w:bookmarkStart w:id="34" w:name="_Toc34829672"/>
      <w:bookmarkStart w:id="35" w:name="_Toc35335283"/>
      <w:r w:rsidRPr="008B4686">
        <w:lastRenderedPageBreak/>
        <w:t>Общие положения</w:t>
      </w:r>
      <w:bookmarkEnd w:id="34"/>
      <w:bookmarkEnd w:id="35"/>
    </w:p>
    <w:p w14:paraId="44C7DEF0" w14:textId="77777777" w:rsidR="00B346B9" w:rsidRPr="007E6043" w:rsidRDefault="00B346B9" w:rsidP="00B346B9">
      <w:pPr>
        <w:pStyle w:val="-4"/>
        <w:rPr>
          <w:rFonts w:eastAsia="Times New Roman"/>
        </w:rPr>
      </w:pPr>
      <w:r w:rsidRPr="007E6043">
        <w:rPr>
          <w:rFonts w:eastAsia="Times New Roman"/>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eastAsia="Times New Roman"/>
        </w:rPr>
        <w:t xml:space="preserve">разработке и </w:t>
      </w:r>
      <w:r w:rsidRPr="007E6043">
        <w:rPr>
          <w:rFonts w:eastAsia="Times New Roman"/>
        </w:rPr>
        <w:t>ежегодной актуализации в отношении следующих данных:</w:t>
      </w:r>
    </w:p>
    <w:p w14:paraId="42C07D9F" w14:textId="77777777" w:rsidR="00B346B9" w:rsidRPr="0061794A" w:rsidRDefault="00B346B9" w:rsidP="00B346B9">
      <w:pPr>
        <w:pStyle w:val="-4"/>
        <w:numPr>
          <w:ilvl w:val="0"/>
          <w:numId w:val="8"/>
        </w:numPr>
        <w:spacing w:line="276" w:lineRule="auto"/>
        <w:rPr>
          <w:rFonts w:eastAsia="Times New Roman"/>
        </w:rPr>
      </w:pPr>
      <w:r w:rsidRPr="0061794A">
        <w:rPr>
          <w:rFonts w:eastAsia="Times New Roman"/>
        </w:rPr>
        <w:t>распределение тепловой нагрузки между источниками тепловой энергии в период, на который распределяются нагрузки;</w:t>
      </w:r>
    </w:p>
    <w:p w14:paraId="6DA00DD5" w14:textId="77777777" w:rsidR="00B346B9" w:rsidRPr="0061794A" w:rsidRDefault="00B346B9" w:rsidP="00B346B9">
      <w:pPr>
        <w:pStyle w:val="-4"/>
        <w:numPr>
          <w:ilvl w:val="0"/>
          <w:numId w:val="8"/>
        </w:numPr>
        <w:spacing w:line="276" w:lineRule="auto"/>
        <w:rPr>
          <w:rFonts w:eastAsia="Times New Roman"/>
        </w:rPr>
      </w:pPr>
      <w:r w:rsidRPr="0061794A">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14:paraId="303F92C0" w14:textId="77777777" w:rsidR="00B346B9" w:rsidRPr="0061794A" w:rsidRDefault="00B346B9" w:rsidP="00B346B9">
      <w:pPr>
        <w:pStyle w:val="-4"/>
        <w:numPr>
          <w:ilvl w:val="0"/>
          <w:numId w:val="8"/>
        </w:numPr>
        <w:spacing w:line="276" w:lineRule="auto"/>
        <w:rPr>
          <w:rFonts w:eastAsia="Times New Roman"/>
        </w:rPr>
      </w:pPr>
      <w:r w:rsidRPr="0061794A">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14:paraId="11ED98A9" w14:textId="77777777" w:rsidR="00B346B9" w:rsidRPr="0061794A" w:rsidRDefault="00B346B9" w:rsidP="00B346B9">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14:paraId="630634C1" w14:textId="77777777" w:rsidR="00B346B9" w:rsidRPr="0061794A" w:rsidRDefault="00B346B9" w:rsidP="00B346B9">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14:paraId="0022B426" w14:textId="77777777" w:rsidR="00B346B9" w:rsidRPr="0061794A" w:rsidRDefault="00B346B9" w:rsidP="00B346B9">
      <w:pPr>
        <w:pStyle w:val="-4"/>
        <w:numPr>
          <w:ilvl w:val="0"/>
          <w:numId w:val="8"/>
        </w:numPr>
        <w:spacing w:line="276" w:lineRule="auto"/>
        <w:rPr>
          <w:rFonts w:eastAsia="Times New Roman"/>
        </w:rPr>
      </w:pPr>
      <w:r w:rsidRPr="0061794A">
        <w:rPr>
          <w:rFonts w:eastAsia="Times New Roman"/>
        </w:rPr>
        <w:t>мероприятия по переоборудованию котельных в источники комбинированной выработки электрической и тепловой энергии;</w:t>
      </w:r>
    </w:p>
    <w:p w14:paraId="4E65B5B9" w14:textId="77777777" w:rsidR="00B346B9" w:rsidRPr="0061794A" w:rsidRDefault="00B346B9" w:rsidP="00B346B9">
      <w:pPr>
        <w:pStyle w:val="-4"/>
        <w:numPr>
          <w:ilvl w:val="0"/>
          <w:numId w:val="8"/>
        </w:numPr>
        <w:spacing w:line="276" w:lineRule="auto"/>
        <w:rPr>
          <w:rFonts w:eastAsia="Times New Roman"/>
        </w:rPr>
      </w:pPr>
      <w:r w:rsidRPr="0061794A">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14:paraId="2EF96296" w14:textId="77777777" w:rsidR="00B346B9" w:rsidRPr="0061794A" w:rsidRDefault="00B346B9" w:rsidP="00B346B9">
      <w:pPr>
        <w:pStyle w:val="-4"/>
        <w:numPr>
          <w:ilvl w:val="0"/>
          <w:numId w:val="8"/>
        </w:numPr>
        <w:spacing w:line="276" w:lineRule="auto"/>
        <w:rPr>
          <w:rFonts w:eastAsia="Times New Roman"/>
        </w:rPr>
      </w:pPr>
      <w:r w:rsidRPr="0061794A">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14:paraId="3047D754" w14:textId="77777777" w:rsidR="00B346B9" w:rsidRPr="0061794A" w:rsidRDefault="00B346B9" w:rsidP="00B346B9">
      <w:pPr>
        <w:pStyle w:val="-4"/>
        <w:numPr>
          <w:ilvl w:val="0"/>
          <w:numId w:val="8"/>
        </w:numPr>
        <w:spacing w:line="276" w:lineRule="auto"/>
        <w:rPr>
          <w:rFonts w:eastAsia="Times New Roman"/>
        </w:rPr>
      </w:pPr>
      <w:r w:rsidRPr="0061794A">
        <w:rPr>
          <w:rFonts w:eastAsia="Times New Roman"/>
        </w:rPr>
        <w:t>баланс топливно-энергетических ресурсов для обеспечения теплоснабжения, в том числе расходов аварийных запасов топлива;</w:t>
      </w:r>
    </w:p>
    <w:p w14:paraId="4F1C8C41" w14:textId="77777777" w:rsidR="00B346B9" w:rsidRPr="0061794A" w:rsidRDefault="00B346B9" w:rsidP="00B346B9">
      <w:pPr>
        <w:pStyle w:val="-4"/>
        <w:numPr>
          <w:ilvl w:val="0"/>
          <w:numId w:val="8"/>
        </w:numPr>
        <w:spacing w:line="276" w:lineRule="auto"/>
        <w:rPr>
          <w:rFonts w:eastAsia="Times New Roman"/>
        </w:rPr>
      </w:pPr>
      <w:r w:rsidRPr="0061794A">
        <w:rPr>
          <w:rFonts w:eastAsia="Times New Roman"/>
        </w:rPr>
        <w:t>финансовые потребности при изменении схемы теплоснабжения и источники их покрытия.</w:t>
      </w:r>
    </w:p>
    <w:p w14:paraId="153D722E" w14:textId="77777777" w:rsidR="00B346B9" w:rsidRDefault="00B346B9" w:rsidP="00B346B9">
      <w:pPr>
        <w:pStyle w:val="-4"/>
        <w:rPr>
          <w:rFonts w:eastAsia="Times New Roman"/>
        </w:rPr>
      </w:pPr>
      <w:r>
        <w:rPr>
          <w:rFonts w:eastAsia="Times New Roman"/>
        </w:rPr>
        <w:t>Поселение является территориальным районом муниципального образования – МО «</w:t>
      </w:r>
      <w:r w:rsidR="00E858F9">
        <w:rPr>
          <w:rFonts w:eastAsia="Times New Roman"/>
        </w:rPr>
        <w:t>Усть-Кокс</w:t>
      </w:r>
      <w:r>
        <w:rPr>
          <w:rFonts w:eastAsia="Times New Roman"/>
        </w:rPr>
        <w:t>инский район», Республики Алтай, Российской Федерации.</w:t>
      </w:r>
    </w:p>
    <w:p w14:paraId="71521D02" w14:textId="77777777" w:rsidR="00B346B9" w:rsidRDefault="00B346B9" w:rsidP="00B346B9">
      <w:pPr>
        <w:pStyle w:val="-4"/>
      </w:pPr>
      <w:r>
        <w:t xml:space="preserve">МО «Усть-Коксинский район» расположен на юго-западе Республики Алтай в горностепной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14:paraId="762FCECF" w14:textId="77777777" w:rsidR="00B346B9" w:rsidRDefault="00B346B9" w:rsidP="00B346B9">
      <w:pPr>
        <w:rPr>
          <w:rFonts w:ascii="Arial" w:eastAsiaTheme="minorEastAsia" w:hAnsi="Arial"/>
          <w:lang w:eastAsia="ru-RU"/>
        </w:rPr>
      </w:pPr>
      <w:r>
        <w:br w:type="page"/>
      </w:r>
    </w:p>
    <w:p w14:paraId="231DC96C" w14:textId="77777777" w:rsidR="00B346B9" w:rsidRDefault="00B346B9" w:rsidP="00B346B9">
      <w:pPr>
        <w:pStyle w:val="-4"/>
      </w:pPr>
      <w:r>
        <w:lastRenderedPageBreak/>
        <w:t xml:space="preserve">Находящиеся на его территории озера Кучерлинское и Верхнее Аккемское, а также сам горный массив Белуха, считаются природными памятниками. 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14:paraId="48C4EF34" w14:textId="77777777" w:rsidR="00B346B9" w:rsidRDefault="00B346B9" w:rsidP="00B346B9">
      <w:pPr>
        <w:pStyle w:val="-4"/>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14:paraId="461975DB" w14:textId="77777777" w:rsidR="00B346B9" w:rsidRDefault="00B346B9" w:rsidP="00B346B9">
      <w:pPr>
        <w:pStyle w:val="-4"/>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14:paraId="59CB35D6" w14:textId="77777777" w:rsidR="00B346B9" w:rsidRDefault="00B346B9" w:rsidP="00B346B9">
      <w:pPr>
        <w:pStyle w:val="-4"/>
      </w:pPr>
      <w:r>
        <w:t>На территории района зарегистрировано свыше 121 предприяти</w:t>
      </w:r>
      <w:r w:rsidR="00E858F9">
        <w:t>я, организации</w:t>
      </w:r>
      <w:r>
        <w:t xml:space="preserve"> и 508 предпринимателей. Из 6</w:t>
      </w:r>
      <w:r w:rsidR="00883D1D">
        <w:t> </w:t>
      </w:r>
      <w:r>
        <w:t>810</w:t>
      </w:r>
      <w:r w:rsidR="00883D1D">
        <w:t xml:space="preserve"> чел.</w:t>
      </w:r>
      <w:r>
        <w:t xml:space="preserve"> экономически активного населения на производстве или в других сферах деятельности занято 5 100 человек.</w:t>
      </w:r>
    </w:p>
    <w:p w14:paraId="63DD466E" w14:textId="77777777" w:rsidR="00B346B9" w:rsidRDefault="00B346B9" w:rsidP="00B346B9">
      <w:pPr>
        <w:pStyle w:val="-4"/>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14:paraId="3AE3D52F" w14:textId="77777777" w:rsidR="00B346B9" w:rsidRPr="00222B4B" w:rsidRDefault="00B346B9" w:rsidP="00B346B9">
      <w:pPr>
        <w:pStyle w:val="-4"/>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14:paraId="51764324" w14:textId="77777777" w:rsidR="00502828" w:rsidRPr="00070B3B" w:rsidRDefault="00502828" w:rsidP="005F1A4B">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70B3B">
        <w:rPr>
          <w:rFonts w:ascii="Arial" w:eastAsia="Times New Roman" w:hAnsi="Arial" w:cs="Times New Roman"/>
          <w:lang w:eastAsia="ru-RU"/>
        </w:rPr>
        <w:t>Амурское сельское поселение с административным центром в селе Амур. Население - 1759 чел. Общая площадь - 1109,00 км</w:t>
      </w:r>
      <w:r w:rsidRPr="00070B3B">
        <w:rPr>
          <w:rFonts w:ascii="Calibri" w:eastAsia="Times New Roman" w:hAnsi="Calibri" w:cs="Calibri"/>
          <w:lang w:eastAsia="ru-RU"/>
        </w:rPr>
        <w:t>²</w:t>
      </w:r>
      <w:r w:rsidRPr="00070B3B">
        <w:rPr>
          <w:rFonts w:ascii="Arial" w:eastAsia="Times New Roman" w:hAnsi="Arial" w:cs="Times New Roman"/>
          <w:lang w:eastAsia="ru-RU"/>
        </w:rPr>
        <w:t>.</w:t>
      </w:r>
    </w:p>
    <w:p w14:paraId="40FA9877" w14:textId="77777777" w:rsidR="00502828" w:rsidRPr="00070B3B" w:rsidRDefault="00502828" w:rsidP="005F1A4B">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70B3B">
        <w:rPr>
          <w:rFonts w:ascii="Arial" w:eastAsia="Times New Roman" w:hAnsi="Arial" w:cs="Times New Roman"/>
          <w:lang w:eastAsia="ru-RU"/>
        </w:rPr>
        <w:t xml:space="preserve">Верх-Уймонское сельское поселение с административным центром в селе Верх-Уймон. </w:t>
      </w:r>
    </w:p>
    <w:p w14:paraId="68B7E5A5" w14:textId="77777777" w:rsidR="00502828" w:rsidRPr="00070B3B" w:rsidRDefault="00502828" w:rsidP="00502828">
      <w:pPr>
        <w:pStyle w:val="aff1"/>
        <w:widowControl w:val="0"/>
        <w:spacing w:before="120" w:after="120" w:line="276" w:lineRule="auto"/>
        <w:ind w:left="1276"/>
        <w:jc w:val="both"/>
        <w:rPr>
          <w:rFonts w:ascii="Arial" w:eastAsia="Times New Roman" w:hAnsi="Arial" w:cs="Times New Roman"/>
          <w:lang w:eastAsia="ru-RU"/>
        </w:rPr>
      </w:pPr>
      <w:r w:rsidRPr="00070B3B">
        <w:rPr>
          <w:rFonts w:ascii="Arial" w:eastAsia="Times New Roman" w:hAnsi="Arial" w:cs="Times New Roman"/>
          <w:lang w:eastAsia="ru-RU"/>
        </w:rPr>
        <w:t xml:space="preserve">Население - </w:t>
      </w:r>
      <w:r w:rsidRPr="00070B3B">
        <w:rPr>
          <w:rFonts w:ascii="Arial" w:hAnsi="Arial" w:cs="Arial"/>
          <w:bCs/>
        </w:rPr>
        <w:t>2227</w:t>
      </w:r>
      <w:r w:rsidRPr="00070B3B">
        <w:rPr>
          <w:rFonts w:ascii="Arial" w:eastAsia="Times New Roman" w:hAnsi="Arial" w:cs="Times New Roman"/>
          <w:lang w:eastAsia="ru-RU"/>
        </w:rPr>
        <w:t xml:space="preserve"> чел. Общая площадь - 1669,00 км</w:t>
      </w:r>
      <w:r w:rsidRPr="00070B3B">
        <w:rPr>
          <w:rFonts w:ascii="Calibri" w:eastAsia="Times New Roman" w:hAnsi="Calibri" w:cs="Calibri"/>
          <w:lang w:eastAsia="ru-RU"/>
        </w:rPr>
        <w:t>²</w:t>
      </w:r>
      <w:r w:rsidRPr="00070B3B">
        <w:rPr>
          <w:rFonts w:ascii="Arial" w:eastAsia="Times New Roman" w:hAnsi="Arial" w:cs="Times New Roman"/>
          <w:lang w:eastAsia="ru-RU"/>
        </w:rPr>
        <w:t>.</w:t>
      </w:r>
    </w:p>
    <w:p w14:paraId="71F1D1AA" w14:textId="77777777" w:rsidR="00502828" w:rsidRPr="00070B3B" w:rsidRDefault="00502828" w:rsidP="005F1A4B">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70B3B">
        <w:rPr>
          <w:rFonts w:ascii="Arial" w:eastAsia="Times New Roman" w:hAnsi="Arial" w:cs="Times New Roman"/>
          <w:lang w:eastAsia="ru-RU"/>
        </w:rPr>
        <w:t xml:space="preserve">Горбуновское сельское поселение с административным центром в селе Горбуново. </w:t>
      </w:r>
    </w:p>
    <w:p w14:paraId="65056815" w14:textId="77777777" w:rsidR="00502828" w:rsidRPr="00070B3B" w:rsidRDefault="00502828" w:rsidP="00502828">
      <w:pPr>
        <w:pStyle w:val="aff1"/>
        <w:widowControl w:val="0"/>
        <w:spacing w:before="120" w:after="120" w:line="276" w:lineRule="auto"/>
        <w:ind w:left="1276"/>
        <w:jc w:val="both"/>
        <w:rPr>
          <w:rFonts w:ascii="Arial" w:eastAsia="Times New Roman" w:hAnsi="Arial" w:cs="Times New Roman"/>
          <w:lang w:eastAsia="ru-RU"/>
        </w:rPr>
      </w:pPr>
      <w:r w:rsidRPr="00070B3B">
        <w:rPr>
          <w:rFonts w:ascii="Arial" w:eastAsia="Times New Roman" w:hAnsi="Arial" w:cs="Times New Roman"/>
          <w:lang w:eastAsia="ru-RU"/>
        </w:rPr>
        <w:t>Население - 1000 чел. Общая площадь - 38,00 км</w:t>
      </w:r>
      <w:r w:rsidRPr="00070B3B">
        <w:rPr>
          <w:rFonts w:ascii="Calibri" w:eastAsia="Times New Roman" w:hAnsi="Calibri" w:cs="Calibri"/>
          <w:lang w:eastAsia="ru-RU"/>
        </w:rPr>
        <w:t>²</w:t>
      </w:r>
      <w:r w:rsidRPr="00070B3B">
        <w:rPr>
          <w:rFonts w:ascii="Arial" w:eastAsia="Times New Roman" w:hAnsi="Arial" w:cs="Times New Roman"/>
          <w:lang w:eastAsia="ru-RU"/>
        </w:rPr>
        <w:t>.</w:t>
      </w:r>
    </w:p>
    <w:p w14:paraId="1B76DB40" w14:textId="77777777" w:rsidR="00502828" w:rsidRPr="00070B3B" w:rsidRDefault="00502828" w:rsidP="005F1A4B">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70B3B">
        <w:rPr>
          <w:rFonts w:ascii="Arial" w:eastAsia="Times New Roman" w:hAnsi="Arial" w:cs="Times New Roman"/>
          <w:lang w:eastAsia="ru-RU"/>
        </w:rPr>
        <w:t xml:space="preserve">Карагайское сельское поселение с административным центром в селе Карагай. Население - </w:t>
      </w:r>
      <w:r w:rsidRPr="00070B3B">
        <w:rPr>
          <w:rFonts w:ascii="Arial" w:hAnsi="Arial" w:cs="Arial"/>
          <w:bCs/>
        </w:rPr>
        <w:t>947</w:t>
      </w:r>
      <w:r w:rsidRPr="00070B3B">
        <w:rPr>
          <w:rFonts w:ascii="Arial" w:eastAsia="Times New Roman" w:hAnsi="Arial" w:cs="Times New Roman"/>
          <w:lang w:eastAsia="ru-RU"/>
        </w:rPr>
        <w:t xml:space="preserve"> чел. Общая площадь - 808,54 км</w:t>
      </w:r>
      <w:r w:rsidRPr="00070B3B">
        <w:rPr>
          <w:rFonts w:ascii="Calibri" w:eastAsia="Times New Roman" w:hAnsi="Calibri" w:cs="Calibri"/>
          <w:lang w:eastAsia="ru-RU"/>
        </w:rPr>
        <w:t>²</w:t>
      </w:r>
      <w:r w:rsidRPr="00070B3B">
        <w:rPr>
          <w:rFonts w:ascii="Arial" w:eastAsia="Times New Roman" w:hAnsi="Arial" w:cs="Times New Roman"/>
          <w:lang w:eastAsia="ru-RU"/>
        </w:rPr>
        <w:t>.</w:t>
      </w:r>
    </w:p>
    <w:p w14:paraId="39C5F620" w14:textId="77777777" w:rsidR="00502828" w:rsidRPr="00070B3B" w:rsidRDefault="00502828" w:rsidP="005F1A4B">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70B3B">
        <w:rPr>
          <w:rFonts w:ascii="Arial" w:eastAsia="Times New Roman" w:hAnsi="Arial" w:cs="Times New Roman"/>
          <w:lang w:eastAsia="ru-RU"/>
        </w:rPr>
        <w:t xml:space="preserve">Катандинское сельское поселение с административным центром в селе Катанда. Население - </w:t>
      </w:r>
      <w:r w:rsidRPr="00070B3B">
        <w:rPr>
          <w:rFonts w:ascii="Arial" w:hAnsi="Arial" w:cs="Arial"/>
          <w:bCs/>
        </w:rPr>
        <w:t>1873</w:t>
      </w:r>
      <w:r w:rsidRPr="00070B3B">
        <w:rPr>
          <w:rFonts w:ascii="Arial" w:eastAsia="Times New Roman" w:hAnsi="Arial" w:cs="Times New Roman"/>
          <w:lang w:eastAsia="ru-RU"/>
        </w:rPr>
        <w:t xml:space="preserve"> чел. Общая площадь - 3983,00 км</w:t>
      </w:r>
      <w:r w:rsidRPr="00070B3B">
        <w:rPr>
          <w:rFonts w:ascii="Calibri" w:eastAsia="Times New Roman" w:hAnsi="Calibri" w:cs="Calibri"/>
          <w:lang w:eastAsia="ru-RU"/>
        </w:rPr>
        <w:t>²</w:t>
      </w:r>
      <w:r w:rsidRPr="00070B3B">
        <w:rPr>
          <w:rFonts w:ascii="Arial" w:eastAsia="Times New Roman" w:hAnsi="Arial" w:cs="Times New Roman"/>
          <w:lang w:eastAsia="ru-RU"/>
        </w:rPr>
        <w:t>.</w:t>
      </w:r>
    </w:p>
    <w:p w14:paraId="7A7FF539" w14:textId="77777777" w:rsidR="00502828" w:rsidRPr="00070B3B" w:rsidRDefault="00502828" w:rsidP="005F1A4B">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70B3B">
        <w:rPr>
          <w:rFonts w:ascii="Arial" w:eastAsia="Times New Roman" w:hAnsi="Arial" w:cs="Times New Roman"/>
          <w:lang w:eastAsia="ru-RU"/>
        </w:rPr>
        <w:t xml:space="preserve">Огнёвское сельское поселение с административным центром в селе Огнёвка. Население - </w:t>
      </w:r>
      <w:r w:rsidRPr="00070B3B">
        <w:rPr>
          <w:rFonts w:ascii="Arial" w:hAnsi="Arial" w:cs="Arial"/>
          <w:bCs/>
        </w:rPr>
        <w:t>1225</w:t>
      </w:r>
      <w:r w:rsidRPr="00070B3B">
        <w:rPr>
          <w:rFonts w:ascii="Arial" w:eastAsia="Times New Roman" w:hAnsi="Arial" w:cs="Times New Roman"/>
          <w:lang w:eastAsia="ru-RU"/>
        </w:rPr>
        <w:t xml:space="preserve"> чел. Общая площадь - 1925,00 км</w:t>
      </w:r>
      <w:r w:rsidRPr="00070B3B">
        <w:rPr>
          <w:rFonts w:ascii="Calibri" w:eastAsia="Times New Roman" w:hAnsi="Calibri" w:cs="Calibri"/>
          <w:lang w:eastAsia="ru-RU"/>
        </w:rPr>
        <w:t>²</w:t>
      </w:r>
      <w:r w:rsidRPr="00070B3B">
        <w:rPr>
          <w:rFonts w:ascii="Arial" w:eastAsia="Times New Roman" w:hAnsi="Arial" w:cs="Times New Roman"/>
          <w:lang w:eastAsia="ru-RU"/>
        </w:rPr>
        <w:t>.</w:t>
      </w:r>
    </w:p>
    <w:p w14:paraId="19EF967A" w14:textId="77777777" w:rsidR="00502828" w:rsidRPr="00070B3B" w:rsidRDefault="00502828" w:rsidP="005F1A4B">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70B3B">
        <w:rPr>
          <w:rFonts w:ascii="Arial" w:eastAsia="Times New Roman" w:hAnsi="Arial" w:cs="Times New Roman"/>
          <w:lang w:eastAsia="ru-RU"/>
        </w:rPr>
        <w:t>Талдинское сельское поселение с административным центром в селе Талда. Население -</w:t>
      </w:r>
      <w:r w:rsidRPr="00070B3B">
        <w:rPr>
          <w:rFonts w:ascii="Arial" w:hAnsi="Arial" w:cs="Arial"/>
          <w:bCs/>
        </w:rPr>
        <w:t>1398</w:t>
      </w:r>
      <w:r w:rsidRPr="00070B3B">
        <w:rPr>
          <w:rFonts w:ascii="Arial" w:eastAsia="Times New Roman" w:hAnsi="Arial" w:cs="Times New Roman"/>
          <w:lang w:eastAsia="ru-RU"/>
        </w:rPr>
        <w:t xml:space="preserve"> чел. Общая площадь - 802,00 км</w:t>
      </w:r>
      <w:r w:rsidRPr="00070B3B">
        <w:rPr>
          <w:rFonts w:ascii="Calibri" w:eastAsia="Times New Roman" w:hAnsi="Calibri" w:cs="Calibri"/>
          <w:lang w:eastAsia="ru-RU"/>
        </w:rPr>
        <w:t>²</w:t>
      </w:r>
      <w:r w:rsidRPr="00070B3B">
        <w:rPr>
          <w:rFonts w:ascii="Arial" w:eastAsia="Times New Roman" w:hAnsi="Arial" w:cs="Times New Roman"/>
          <w:lang w:eastAsia="ru-RU"/>
        </w:rPr>
        <w:t>.</w:t>
      </w:r>
    </w:p>
    <w:p w14:paraId="176C8916" w14:textId="77777777" w:rsidR="00502828" w:rsidRPr="00070B3B" w:rsidRDefault="00502828" w:rsidP="005F1A4B">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70B3B">
        <w:rPr>
          <w:rFonts w:ascii="Arial" w:eastAsia="Times New Roman" w:hAnsi="Arial" w:cs="Times New Roman"/>
          <w:lang w:eastAsia="ru-RU"/>
        </w:rPr>
        <w:t>Усть-Коксинское сельское поселение с административным центром в селе Усть-Кокса. Население - 6951 чел. Общая площадь - 1739,00 км</w:t>
      </w:r>
      <w:r w:rsidRPr="00070B3B">
        <w:rPr>
          <w:rFonts w:ascii="Calibri" w:eastAsia="Times New Roman" w:hAnsi="Calibri" w:cs="Calibri"/>
          <w:lang w:eastAsia="ru-RU"/>
        </w:rPr>
        <w:t>²</w:t>
      </w:r>
      <w:r w:rsidRPr="00070B3B">
        <w:rPr>
          <w:rFonts w:ascii="Arial" w:eastAsia="Times New Roman" w:hAnsi="Arial" w:cs="Times New Roman"/>
          <w:lang w:eastAsia="ru-RU"/>
        </w:rPr>
        <w:t>.</w:t>
      </w:r>
    </w:p>
    <w:p w14:paraId="39D3BE66" w14:textId="77777777" w:rsidR="00B346B9" w:rsidRPr="00070B3B" w:rsidRDefault="00502828" w:rsidP="005F1A4B">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70B3B">
        <w:rPr>
          <w:rFonts w:ascii="Arial" w:eastAsia="Times New Roman" w:hAnsi="Arial" w:cs="Times New Roman"/>
          <w:lang w:eastAsia="ru-RU"/>
        </w:rPr>
        <w:t xml:space="preserve">Чендекское сельское поселение с административным центром в селе Чендек. Население - </w:t>
      </w:r>
      <w:r w:rsidRPr="00070B3B">
        <w:rPr>
          <w:rFonts w:ascii="Arial" w:hAnsi="Arial" w:cs="Arial"/>
          <w:bCs/>
        </w:rPr>
        <w:t>1415</w:t>
      </w:r>
      <w:r w:rsidRPr="00070B3B">
        <w:rPr>
          <w:rFonts w:ascii="Arial" w:eastAsia="Times New Roman" w:hAnsi="Arial" w:cs="Times New Roman"/>
          <w:lang w:eastAsia="ru-RU"/>
        </w:rPr>
        <w:t xml:space="preserve"> чел. Общая площадь - 870,00 км</w:t>
      </w:r>
      <w:r w:rsidRPr="00070B3B">
        <w:rPr>
          <w:rFonts w:ascii="Calibri" w:eastAsia="Times New Roman" w:hAnsi="Calibri" w:cs="Calibri"/>
          <w:lang w:eastAsia="ru-RU"/>
        </w:rPr>
        <w:t>²</w:t>
      </w:r>
      <w:r w:rsidR="00B346B9" w:rsidRPr="00070B3B">
        <w:rPr>
          <w:rFonts w:ascii="Arial" w:eastAsia="Times New Roman" w:hAnsi="Arial" w:cs="Times New Roman"/>
          <w:lang w:eastAsia="ru-RU"/>
        </w:rPr>
        <w:t>.</w:t>
      </w:r>
    </w:p>
    <w:p w14:paraId="0B3C2BBF" w14:textId="77777777" w:rsidR="00B346B9" w:rsidRDefault="00B346B9" w:rsidP="00B346B9">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28457A51" wp14:editId="0C724826">
            <wp:extent cx="6082748" cy="767499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1" t="2767" r="499" b="515"/>
                    <a:stretch/>
                  </pic:blipFill>
                  <pic:spPr bwMode="auto">
                    <a:xfrm>
                      <a:off x="0" y="0"/>
                      <a:ext cx="6082748" cy="7674991"/>
                    </a:xfrm>
                    <a:prstGeom prst="rect">
                      <a:avLst/>
                    </a:prstGeom>
                    <a:ln>
                      <a:noFill/>
                    </a:ln>
                    <a:extLst>
                      <a:ext uri="{53640926-AAD7-44D8-BBD7-CCE9431645EC}">
                        <a14:shadowObscured xmlns:a14="http://schemas.microsoft.com/office/drawing/2010/main"/>
                      </a:ext>
                    </a:extLst>
                  </pic:spPr>
                </pic:pic>
              </a:graphicData>
            </a:graphic>
          </wp:inline>
        </w:drawing>
      </w:r>
    </w:p>
    <w:p w14:paraId="1E66E5F4" w14:textId="231D38CE" w:rsidR="00B346B9" w:rsidRPr="002B35C3" w:rsidRDefault="00B346B9" w:rsidP="00B346B9">
      <w:pPr>
        <w:pStyle w:val="-f1"/>
      </w:pPr>
      <w:bookmarkStart w:id="36" w:name="_Ref20216766"/>
      <w:bookmarkStart w:id="37" w:name="_Toc21523735"/>
      <w:bookmarkStart w:id="38" w:name="_Toc21587257"/>
      <w:bookmarkStart w:id="39" w:name="_Toc26867771"/>
      <w:bookmarkStart w:id="40" w:name="_Toc34809877"/>
      <w:bookmarkStart w:id="41" w:name="_Toc34909913"/>
      <w:bookmarkStart w:id="42" w:name="_Toc35335371"/>
      <w:r w:rsidRPr="002B35C3">
        <w:t xml:space="preserve">Рисунок </w:t>
      </w:r>
      <w:bookmarkEnd w:id="36"/>
      <w:r w:rsidRPr="002B35C3">
        <w:fldChar w:fldCharType="begin"/>
      </w:r>
      <w:r w:rsidRPr="002B35C3">
        <w:instrText xml:space="preserve"> STYLEREF "СТ - 1 заголовок"  \s </w:instrText>
      </w:r>
      <w:r w:rsidRPr="002B35C3">
        <w:fldChar w:fldCharType="separate"/>
      </w:r>
      <w:r w:rsidR="00EE43C3">
        <w:rPr>
          <w:noProof/>
        </w:rPr>
        <w:t>1</w:t>
      </w:r>
      <w:r w:rsidRPr="002B35C3">
        <w:fldChar w:fldCharType="end"/>
      </w:r>
      <w:r w:rsidRPr="002B35C3">
        <w:t>.</w:t>
      </w:r>
      <w:r w:rsidR="00EE43C3">
        <w:fldChar w:fldCharType="begin"/>
      </w:r>
      <w:r w:rsidR="00EE43C3">
        <w:instrText xml:space="preserve"> SEQ Рисунок \* ARABIC \r 1 </w:instrText>
      </w:r>
      <w:r w:rsidR="00EE43C3">
        <w:fldChar w:fldCharType="separate"/>
      </w:r>
      <w:r w:rsidR="00EE43C3">
        <w:rPr>
          <w:noProof/>
        </w:rPr>
        <w:t>1</w:t>
      </w:r>
      <w:r w:rsidR="00EE43C3">
        <w:rPr>
          <w:noProof/>
        </w:rPr>
        <w:fldChar w:fldCharType="end"/>
      </w:r>
      <w:r w:rsidRPr="002B35C3">
        <w:t xml:space="preserve"> – Структура территориального деления </w:t>
      </w:r>
      <w:bookmarkEnd w:id="37"/>
      <w:bookmarkEnd w:id="38"/>
      <w:bookmarkEnd w:id="39"/>
      <w:r w:rsidRPr="002B35C3">
        <w:t>МО «</w:t>
      </w:r>
      <w:r w:rsidR="00E858F9">
        <w:t>Усть-Кокс</w:t>
      </w:r>
      <w:r w:rsidRPr="002B35C3">
        <w:t>инский район»</w:t>
      </w:r>
      <w:bookmarkEnd w:id="40"/>
      <w:bookmarkEnd w:id="41"/>
      <w:bookmarkEnd w:id="42"/>
    </w:p>
    <w:p w14:paraId="6C907184" w14:textId="77777777" w:rsidR="00B346B9" w:rsidRPr="008D0AD6" w:rsidRDefault="00B346B9" w:rsidP="00B346B9">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14:paraId="7C5FD7C6" w14:textId="77777777" w:rsidR="00B346B9" w:rsidRDefault="00B346B9" w:rsidP="00B346B9">
      <w:pPr>
        <w:rPr>
          <w:rFonts w:ascii="Arial" w:eastAsiaTheme="minorEastAsia" w:hAnsi="Arial"/>
          <w:lang w:eastAsia="ru-RU"/>
        </w:rPr>
      </w:pPr>
      <w:r>
        <w:br w:type="page"/>
      </w:r>
    </w:p>
    <w:p w14:paraId="03E5CCD5" w14:textId="77777777" w:rsidR="00A84225" w:rsidRPr="00233C57" w:rsidRDefault="00A84225" w:rsidP="00A84225">
      <w:pPr>
        <w:pStyle w:val="-4"/>
        <w:rPr>
          <w:b/>
        </w:rPr>
      </w:pPr>
      <w:r w:rsidRPr="00233C57">
        <w:rPr>
          <w:b/>
        </w:rPr>
        <w:lastRenderedPageBreak/>
        <w:t>Чендекское сельское поселение</w:t>
      </w:r>
    </w:p>
    <w:p w14:paraId="21EFAB46" w14:textId="77777777" w:rsidR="00A84225" w:rsidRPr="005C7833" w:rsidRDefault="00A84225" w:rsidP="00A84225">
      <w:pPr>
        <w:pStyle w:val="-4"/>
      </w:pPr>
      <w:r w:rsidRPr="005C7833">
        <w:t>Чендекское сельское поселение расположено в Усть-Коксинском районе Республики Алтай. Граничит на севере с Горбуновским СП, на востоке и юге с Катандинским СП, на западе с Верх-Уймонским СП Усть-Коксинского района. Особенностью географического положения является большая удаленность от центра Российской Федерации - более 4000 км от г. Москвы, от республиканского центра - г. Горно-Алтайска - 434 км. Расстояние до районного центра - с. Кокса - составляет 30 км, до ближайшей железнодорожной станции - г. Бийска - 532 км.</w:t>
      </w:r>
    </w:p>
    <w:p w14:paraId="028A5022" w14:textId="77777777" w:rsidR="00A84225" w:rsidRPr="005C7833" w:rsidRDefault="00A84225" w:rsidP="00A84225">
      <w:pPr>
        <w:pStyle w:val="-4"/>
      </w:pPr>
      <w:r w:rsidRPr="005C7833">
        <w:t>Чендекское сельское поселение муниципального образования Улаганский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14:paraId="0F30E892" w14:textId="77777777" w:rsidR="00A84225" w:rsidRPr="00233C57" w:rsidRDefault="00A84225" w:rsidP="00A84225">
      <w:pPr>
        <w:pStyle w:val="-4"/>
        <w:rPr>
          <w:rFonts w:eastAsia="Times New Roman"/>
        </w:rPr>
      </w:pPr>
      <w:r w:rsidRPr="00233C57">
        <w:rPr>
          <w:rFonts w:eastAsia="Times New Roman"/>
        </w:rPr>
        <w:t xml:space="preserve">Общая площадь Чендекского сельского поселения – 78362,2 га, что составляет 6 % от всей территории Усть-Коксинского района. </w:t>
      </w:r>
    </w:p>
    <w:p w14:paraId="6256CFB4" w14:textId="77777777" w:rsidR="00A84225" w:rsidRPr="00233C57" w:rsidRDefault="00A84225" w:rsidP="00A84225">
      <w:pPr>
        <w:pStyle w:val="-4"/>
        <w:rPr>
          <w:rFonts w:eastAsia="Times New Roman"/>
        </w:rPr>
      </w:pPr>
      <w:r w:rsidRPr="00233C57">
        <w:rPr>
          <w:rFonts w:eastAsia="Times New Roman"/>
        </w:rPr>
        <w:t xml:space="preserve">В состав сельского поселения входят села: </w:t>
      </w:r>
    </w:p>
    <w:p w14:paraId="376B12BE" w14:textId="77777777" w:rsidR="00A84225" w:rsidRPr="00233C57" w:rsidRDefault="00A84225" w:rsidP="005F1A4B">
      <w:pPr>
        <w:pStyle w:val="-4"/>
        <w:numPr>
          <w:ilvl w:val="0"/>
          <w:numId w:val="15"/>
        </w:numPr>
        <w:spacing w:before="0" w:after="0"/>
        <w:rPr>
          <w:rFonts w:eastAsia="Times New Roman"/>
        </w:rPr>
      </w:pPr>
      <w:r>
        <w:rPr>
          <w:rFonts w:eastAsia="Times New Roman"/>
        </w:rPr>
        <w:t xml:space="preserve">с. </w:t>
      </w:r>
      <w:r w:rsidRPr="00233C57">
        <w:rPr>
          <w:rFonts w:eastAsia="Times New Roman"/>
        </w:rPr>
        <w:t xml:space="preserve">Чендек, которое является административным центром сельсовета, </w:t>
      </w:r>
    </w:p>
    <w:p w14:paraId="21BAE183" w14:textId="77777777" w:rsidR="00A84225" w:rsidRPr="00233C57" w:rsidRDefault="00A84225" w:rsidP="005F1A4B">
      <w:pPr>
        <w:pStyle w:val="-4"/>
        <w:numPr>
          <w:ilvl w:val="0"/>
          <w:numId w:val="15"/>
        </w:numPr>
        <w:spacing w:before="0" w:after="0"/>
        <w:rPr>
          <w:rFonts w:eastAsia="Times New Roman"/>
        </w:rPr>
      </w:pPr>
      <w:r w:rsidRPr="00233C57">
        <w:rPr>
          <w:rFonts w:eastAsia="Times New Roman"/>
        </w:rPr>
        <w:t xml:space="preserve">п. Маргала, </w:t>
      </w:r>
    </w:p>
    <w:p w14:paraId="196A13F1" w14:textId="77777777" w:rsidR="00A84225" w:rsidRPr="00233C57" w:rsidRDefault="00A84225" w:rsidP="005F1A4B">
      <w:pPr>
        <w:pStyle w:val="-4"/>
        <w:numPr>
          <w:ilvl w:val="0"/>
          <w:numId w:val="15"/>
        </w:numPr>
        <w:spacing w:before="0" w:after="0"/>
        <w:rPr>
          <w:rFonts w:eastAsia="Times New Roman"/>
        </w:rPr>
      </w:pPr>
      <w:r w:rsidRPr="00233C57">
        <w:rPr>
          <w:rFonts w:eastAsia="Times New Roman"/>
        </w:rPr>
        <w:t xml:space="preserve">п. Полеводка, </w:t>
      </w:r>
    </w:p>
    <w:p w14:paraId="158BC49E" w14:textId="77777777" w:rsidR="00A84225" w:rsidRPr="00233C57" w:rsidRDefault="00A84225" w:rsidP="005F1A4B">
      <w:pPr>
        <w:pStyle w:val="-4"/>
        <w:numPr>
          <w:ilvl w:val="0"/>
          <w:numId w:val="15"/>
        </w:numPr>
        <w:spacing w:before="0" w:after="0"/>
        <w:rPr>
          <w:rFonts w:eastAsia="Times New Roman"/>
        </w:rPr>
      </w:pPr>
      <w:r w:rsidRPr="00233C57">
        <w:rPr>
          <w:rFonts w:eastAsia="Times New Roman"/>
        </w:rPr>
        <w:t xml:space="preserve">с. Ак-Коба, </w:t>
      </w:r>
    </w:p>
    <w:p w14:paraId="2E02A07D" w14:textId="77777777" w:rsidR="00A84225" w:rsidRPr="00233C57" w:rsidRDefault="00A84225" w:rsidP="005F1A4B">
      <w:pPr>
        <w:pStyle w:val="-4"/>
        <w:numPr>
          <w:ilvl w:val="0"/>
          <w:numId w:val="15"/>
        </w:numPr>
        <w:spacing w:before="0" w:after="0"/>
        <w:rPr>
          <w:rFonts w:eastAsia="Times New Roman"/>
        </w:rPr>
      </w:pPr>
      <w:r w:rsidRPr="00233C57">
        <w:rPr>
          <w:rFonts w:eastAsia="Times New Roman"/>
        </w:rPr>
        <w:t xml:space="preserve">с. Нижний Уймон, </w:t>
      </w:r>
    </w:p>
    <w:p w14:paraId="35D3B301" w14:textId="77777777" w:rsidR="00A84225" w:rsidRPr="00233C57" w:rsidRDefault="00A84225" w:rsidP="005F1A4B">
      <w:pPr>
        <w:pStyle w:val="-4"/>
        <w:numPr>
          <w:ilvl w:val="0"/>
          <w:numId w:val="15"/>
        </w:numPr>
        <w:spacing w:before="0" w:after="0"/>
        <w:rPr>
          <w:rFonts w:eastAsia="Times New Roman"/>
        </w:rPr>
      </w:pPr>
      <w:r w:rsidRPr="00233C57">
        <w:rPr>
          <w:rFonts w:eastAsia="Times New Roman"/>
        </w:rPr>
        <w:t>п. Маральник-2.</w:t>
      </w:r>
    </w:p>
    <w:p w14:paraId="1586EDCE" w14:textId="77777777" w:rsidR="00A84225" w:rsidRPr="0062678E" w:rsidRDefault="00A84225" w:rsidP="00A84225">
      <w:pPr>
        <w:pStyle w:val="-4"/>
        <w:rPr>
          <w:b/>
        </w:rPr>
      </w:pPr>
      <w:r w:rsidRPr="0062678E">
        <w:rPr>
          <w:b/>
        </w:rPr>
        <w:t>Природные условия</w:t>
      </w:r>
      <w:r>
        <w:rPr>
          <w:b/>
        </w:rPr>
        <w:t xml:space="preserve"> и климат</w:t>
      </w:r>
    </w:p>
    <w:p w14:paraId="745DB367" w14:textId="77777777" w:rsidR="00A84225" w:rsidRDefault="00A84225" w:rsidP="00A84225">
      <w:pPr>
        <w:pStyle w:val="-4"/>
        <w:rPr>
          <w:rFonts w:eastAsia="Times New Roman"/>
        </w:rPr>
      </w:pPr>
      <w:r w:rsidRPr="00233C57">
        <w:rPr>
          <w:rFonts w:eastAsia="Times New Roman"/>
        </w:rPr>
        <w:t xml:space="preserve">В соответствии с общим сейсмическим районированием территории Российской Федерации населенные пункты </w:t>
      </w:r>
      <w:r>
        <w:rPr>
          <w:rFonts w:eastAsia="Times New Roman"/>
        </w:rPr>
        <w:t xml:space="preserve">Чендекского </w:t>
      </w:r>
      <w:r w:rsidRPr="00233C57">
        <w:rPr>
          <w:rFonts w:eastAsia="Times New Roman"/>
        </w:rPr>
        <w:t>СП Республики Алтай расположены в районе с расчетной сейсмиче</w:t>
      </w:r>
      <w:r>
        <w:rPr>
          <w:rFonts w:eastAsia="Times New Roman"/>
        </w:rPr>
        <w:t>ской интенсивностью шкалы MSK-</w:t>
      </w:r>
      <w:r w:rsidRPr="00233C57">
        <w:rPr>
          <w:rFonts w:eastAsia="Times New Roman"/>
        </w:rPr>
        <w:t>64 8 баллов при сейсмической опасности «А», категория гру</w:t>
      </w:r>
      <w:r>
        <w:rPr>
          <w:rFonts w:eastAsia="Times New Roman"/>
        </w:rPr>
        <w:t xml:space="preserve">нта по сейсмическим свойствам - </w:t>
      </w:r>
      <w:r w:rsidRPr="00233C57">
        <w:rPr>
          <w:rFonts w:eastAsia="Times New Roman"/>
        </w:rPr>
        <w:t>II.</w:t>
      </w:r>
    </w:p>
    <w:p w14:paraId="49B85FC4" w14:textId="77777777" w:rsidR="00A84225" w:rsidRPr="00233C57" w:rsidRDefault="00A84225" w:rsidP="00A84225">
      <w:pPr>
        <w:pStyle w:val="-4"/>
        <w:rPr>
          <w:rFonts w:eastAsia="Times New Roman"/>
        </w:rPr>
      </w:pPr>
      <w:r w:rsidRPr="00233C57">
        <w:rPr>
          <w:rFonts w:eastAsia="Times New Roman"/>
        </w:rPr>
        <w:t xml:space="preserve">Расчётная температура наружного воздуха для проектирования систем отопления составляет </w:t>
      </w:r>
      <w:r w:rsidR="00723283">
        <w:rPr>
          <w:rFonts w:eastAsia="Times New Roman"/>
        </w:rPr>
        <w:t xml:space="preserve">минус </w:t>
      </w:r>
      <w:r w:rsidRPr="00233C57">
        <w:rPr>
          <w:rFonts w:eastAsia="Times New Roman"/>
        </w:rPr>
        <w:t>3</w:t>
      </w:r>
      <w:r w:rsidR="00723283">
        <w:rPr>
          <w:rFonts w:eastAsia="Times New Roman"/>
        </w:rPr>
        <w:t>8</w:t>
      </w:r>
      <w:r>
        <w:rPr>
          <w:rFonts w:eastAsia="Times New Roman"/>
        </w:rPr>
        <w:t>,</w:t>
      </w:r>
      <w:r w:rsidR="00723283">
        <w:rPr>
          <w:rFonts w:eastAsia="Times New Roman"/>
        </w:rPr>
        <w:t>4</w:t>
      </w:r>
      <w:r w:rsidRPr="00233C57">
        <w:rPr>
          <w:rFonts w:eastAsia="Times New Roman"/>
        </w:rPr>
        <w:t xml:space="preserve"> </w:t>
      </w:r>
      <w:r w:rsidRPr="00233C57">
        <w:rPr>
          <w:rFonts w:eastAsia="Times New Roman"/>
          <w:vertAlign w:val="superscript"/>
        </w:rPr>
        <w:t>0</w:t>
      </w:r>
      <w:r w:rsidRPr="00233C57">
        <w:rPr>
          <w:rFonts w:eastAsia="Times New Roman"/>
        </w:rPr>
        <w:t>С.</w:t>
      </w:r>
    </w:p>
    <w:p w14:paraId="413ECB07" w14:textId="77777777" w:rsidR="00A84225" w:rsidRPr="00233C57" w:rsidRDefault="00A84225" w:rsidP="00A84225">
      <w:pPr>
        <w:pStyle w:val="-4"/>
        <w:rPr>
          <w:rFonts w:eastAsia="Times New Roman"/>
        </w:rPr>
      </w:pPr>
      <w:r>
        <w:rPr>
          <w:rFonts w:eastAsia="Times New Roman"/>
        </w:rPr>
        <w:t>Согласно СНиП 23-01-</w:t>
      </w:r>
      <w:r w:rsidRPr="00233C57">
        <w:rPr>
          <w:rFonts w:eastAsia="Times New Roman"/>
        </w:rPr>
        <w:t>99 «Строительная климатология» район относится к «1В».</w:t>
      </w:r>
    </w:p>
    <w:p w14:paraId="20FFA9CE" w14:textId="77777777" w:rsidR="00A84225" w:rsidRPr="00233C57" w:rsidRDefault="00A84225" w:rsidP="00A84225">
      <w:pPr>
        <w:pStyle w:val="-4"/>
        <w:rPr>
          <w:rFonts w:eastAsia="Times New Roman"/>
        </w:rPr>
      </w:pPr>
      <w:r w:rsidRPr="00233C57">
        <w:rPr>
          <w:rFonts w:eastAsia="Times New Roman"/>
        </w:rPr>
        <w:t>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w:t>
      </w:r>
    </w:p>
    <w:p w14:paraId="0B220AA6" w14:textId="77777777" w:rsidR="00A84225" w:rsidRPr="00233C57" w:rsidRDefault="00A84225" w:rsidP="00A84225">
      <w:pPr>
        <w:pStyle w:val="-4"/>
        <w:rPr>
          <w:rFonts w:eastAsia="Times New Roman"/>
        </w:rPr>
      </w:pPr>
      <w:r w:rsidRPr="00233C57">
        <w:rPr>
          <w:rFonts w:eastAsia="Times New Roman"/>
        </w:rPr>
        <w:t>Среднегодовая температура воздуха составляет 1,9</w:t>
      </w:r>
      <w:r>
        <w:rPr>
          <w:rFonts w:eastAsia="Times New Roman"/>
        </w:rPr>
        <w:t xml:space="preserve"> </w:t>
      </w:r>
      <w:r>
        <w:rPr>
          <w:rFonts w:eastAsia="Times New Roman"/>
          <w:vertAlign w:val="superscript"/>
        </w:rPr>
        <w:t>0</w:t>
      </w:r>
      <w:r w:rsidRPr="00233C57">
        <w:rPr>
          <w:rFonts w:eastAsia="Times New Roman"/>
        </w:rPr>
        <w:t>С. Наиболее холодным месяцем, является январь со среднесуточной температурой воздуха -23,3</w:t>
      </w:r>
      <w:r>
        <w:rPr>
          <w:rFonts w:eastAsia="Times New Roman"/>
        </w:rPr>
        <w:t xml:space="preserve"> </w:t>
      </w:r>
      <w:r>
        <w:rPr>
          <w:rFonts w:eastAsia="Times New Roman"/>
          <w:vertAlign w:val="superscript"/>
        </w:rPr>
        <w:t>0</w:t>
      </w:r>
      <w:r w:rsidRPr="00233C57">
        <w:rPr>
          <w:rFonts w:eastAsia="Times New Roman"/>
        </w:rPr>
        <w:t>С и е</w:t>
      </w:r>
      <w:r>
        <w:rPr>
          <w:rFonts w:eastAsia="Times New Roman"/>
        </w:rPr>
        <w:t>ё</w:t>
      </w:r>
      <w:r w:rsidRPr="00233C57">
        <w:rPr>
          <w:rFonts w:eastAsia="Times New Roman"/>
        </w:rPr>
        <w:t xml:space="preserve"> абсолютным минимумом в отдельные годы – 56</w:t>
      </w:r>
      <w:r>
        <w:rPr>
          <w:rFonts w:eastAsia="Times New Roman"/>
        </w:rPr>
        <w:t xml:space="preserve"> </w:t>
      </w:r>
      <w:r>
        <w:rPr>
          <w:rFonts w:eastAsia="Times New Roman"/>
          <w:vertAlign w:val="superscript"/>
        </w:rPr>
        <w:t>0</w:t>
      </w:r>
      <w:r w:rsidRPr="00233C57">
        <w:rPr>
          <w:rFonts w:eastAsia="Times New Roman"/>
        </w:rPr>
        <w:t>С.</w:t>
      </w:r>
    </w:p>
    <w:p w14:paraId="33FF285F" w14:textId="77777777" w:rsidR="00A84225" w:rsidRPr="00233C57" w:rsidRDefault="00A84225" w:rsidP="00A84225">
      <w:pPr>
        <w:pStyle w:val="-4"/>
        <w:rPr>
          <w:rFonts w:eastAsia="Times New Roman"/>
        </w:rPr>
      </w:pPr>
      <w:r w:rsidRPr="00233C57">
        <w:rPr>
          <w:rFonts w:eastAsia="Times New Roman"/>
        </w:rPr>
        <w:t>Наиболее высокая средняя месячная и абсолютная максимальная температура воздуха наблюдаются в июле: 15,4</w:t>
      </w:r>
      <w:r>
        <w:rPr>
          <w:rFonts w:eastAsia="Times New Roman"/>
        </w:rPr>
        <w:t xml:space="preserve"> </w:t>
      </w:r>
      <w:r>
        <w:rPr>
          <w:rFonts w:eastAsia="Times New Roman"/>
          <w:vertAlign w:val="superscript"/>
        </w:rPr>
        <w:t>0</w:t>
      </w:r>
      <w:r w:rsidRPr="00233C57">
        <w:rPr>
          <w:rFonts w:eastAsia="Times New Roman"/>
        </w:rPr>
        <w:t>С и 34</w:t>
      </w:r>
      <w:r>
        <w:rPr>
          <w:rFonts w:eastAsia="Times New Roman"/>
        </w:rPr>
        <w:t xml:space="preserve"> </w:t>
      </w:r>
      <w:r>
        <w:rPr>
          <w:rFonts w:eastAsia="Times New Roman"/>
          <w:vertAlign w:val="superscript"/>
        </w:rPr>
        <w:t>0</w:t>
      </w:r>
      <w:r w:rsidRPr="00233C57">
        <w:rPr>
          <w:rFonts w:eastAsia="Times New Roman"/>
        </w:rPr>
        <w:t>С. Безморозный период длится 95 дней.</w:t>
      </w:r>
    </w:p>
    <w:p w14:paraId="5EBC827A" w14:textId="77777777" w:rsidR="00A84225" w:rsidRPr="00233C57" w:rsidRDefault="00A84225" w:rsidP="00A84225">
      <w:pPr>
        <w:pStyle w:val="-4"/>
        <w:rPr>
          <w:rFonts w:eastAsia="Times New Roman"/>
        </w:rPr>
      </w:pPr>
      <w:r w:rsidRPr="00233C57">
        <w:rPr>
          <w:rFonts w:eastAsia="Times New Roman"/>
        </w:rPr>
        <w:lastRenderedPageBreak/>
        <w:t>Средняя годовая температура поверхности почвы составляет – 1</w:t>
      </w:r>
      <w:r>
        <w:rPr>
          <w:rFonts w:eastAsia="Times New Roman"/>
        </w:rPr>
        <w:t xml:space="preserve"> </w:t>
      </w:r>
      <w:r>
        <w:rPr>
          <w:rFonts w:eastAsia="Times New Roman"/>
          <w:vertAlign w:val="superscript"/>
        </w:rPr>
        <w:t>0</w:t>
      </w:r>
      <w:r w:rsidRPr="00233C57">
        <w:rPr>
          <w:rFonts w:eastAsia="Times New Roman"/>
        </w:rPr>
        <w:t>С, абсолютные ее значения наблюдаются в июле (60</w:t>
      </w:r>
      <w:r>
        <w:rPr>
          <w:rFonts w:eastAsia="Times New Roman"/>
        </w:rPr>
        <w:t xml:space="preserve"> </w:t>
      </w:r>
      <w:r>
        <w:rPr>
          <w:rFonts w:eastAsia="Times New Roman"/>
          <w:vertAlign w:val="superscript"/>
        </w:rPr>
        <w:t>0</w:t>
      </w:r>
      <w:r w:rsidRPr="00233C57">
        <w:rPr>
          <w:rFonts w:eastAsia="Times New Roman"/>
        </w:rPr>
        <w:t>С) и в январе (- 60</w:t>
      </w:r>
      <w:r>
        <w:rPr>
          <w:rFonts w:eastAsia="Times New Roman"/>
        </w:rPr>
        <w:t xml:space="preserve"> </w:t>
      </w:r>
      <w:r>
        <w:rPr>
          <w:rFonts w:eastAsia="Times New Roman"/>
          <w:vertAlign w:val="superscript"/>
        </w:rPr>
        <w:t>0</w:t>
      </w:r>
      <w:r w:rsidRPr="00233C57">
        <w:rPr>
          <w:rFonts w:eastAsia="Times New Roman"/>
        </w:rPr>
        <w:t>С).</w:t>
      </w:r>
    </w:p>
    <w:p w14:paraId="00E6647B" w14:textId="77777777" w:rsidR="00A84225" w:rsidRPr="00233C57" w:rsidRDefault="00A84225" w:rsidP="00A84225">
      <w:pPr>
        <w:pStyle w:val="-4"/>
        <w:rPr>
          <w:rFonts w:eastAsia="Times New Roman"/>
        </w:rPr>
      </w:pPr>
      <w:r w:rsidRPr="00233C57">
        <w:rPr>
          <w:rFonts w:eastAsia="Times New Roman"/>
        </w:rPr>
        <w:t>За год выпадает 40 мм осадков. Выпадение первого снега наблюдается спустя 3</w:t>
      </w:r>
      <w:r>
        <w:rPr>
          <w:rFonts w:eastAsia="Times New Roman"/>
        </w:rPr>
        <w:t xml:space="preserve"> </w:t>
      </w:r>
      <w:r w:rsidRPr="00233C57">
        <w:rPr>
          <w:rFonts w:eastAsia="Times New Roman"/>
        </w:rPr>
        <w:t>-</w:t>
      </w:r>
      <w:r>
        <w:rPr>
          <w:rFonts w:eastAsia="Times New Roman"/>
        </w:rPr>
        <w:t xml:space="preserve"> </w:t>
      </w:r>
      <w:r w:rsidRPr="00233C57">
        <w:rPr>
          <w:rFonts w:eastAsia="Times New Roman"/>
        </w:rPr>
        <w:t>9 дней после перехода средней суточной температуры воздуха через 0</w:t>
      </w:r>
      <w:r>
        <w:rPr>
          <w:rFonts w:eastAsia="Times New Roman"/>
        </w:rPr>
        <w:t xml:space="preserve"> </w:t>
      </w:r>
      <w:r>
        <w:rPr>
          <w:rFonts w:eastAsia="Times New Roman"/>
          <w:vertAlign w:val="superscript"/>
        </w:rPr>
        <w:t>0</w:t>
      </w:r>
      <w:r w:rsidRPr="00233C57">
        <w:rPr>
          <w:rFonts w:eastAsia="Times New Roman"/>
        </w:rPr>
        <w:t>С. В среднем</w:t>
      </w:r>
      <w:r>
        <w:rPr>
          <w:rFonts w:eastAsia="Times New Roman"/>
        </w:rPr>
        <w:t xml:space="preserve"> </w:t>
      </w:r>
      <w:r w:rsidRPr="00233C57">
        <w:rPr>
          <w:rFonts w:eastAsia="Times New Roman"/>
        </w:rPr>
        <w:t>снежный покров устанавливается 14 октября, а сходит 22 марта. Высота снежного покрова в такие зимы в среднем достигает 31 см, а запас воды в снеге 63 мм.</w:t>
      </w:r>
    </w:p>
    <w:p w14:paraId="21A97437" w14:textId="77777777" w:rsidR="00A84225" w:rsidRPr="00233C57" w:rsidRDefault="00A84225" w:rsidP="00A84225">
      <w:pPr>
        <w:pStyle w:val="-4"/>
        <w:rPr>
          <w:rFonts w:eastAsia="Times New Roman"/>
        </w:rPr>
      </w:pPr>
      <w:r w:rsidRPr="00233C57">
        <w:rPr>
          <w:rFonts w:eastAsia="Times New Roman"/>
        </w:rPr>
        <w:t>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rPr>
          <w:rFonts w:eastAsia="Times New Roman"/>
        </w:rPr>
        <w:t xml:space="preserve"> </w:t>
      </w:r>
      <w:r w:rsidRPr="00233C57">
        <w:rPr>
          <w:rFonts w:eastAsia="Times New Roman"/>
        </w:rPr>
        <w:t>% случаев. Преобладающее направление ветра в году западное</w:t>
      </w:r>
    </w:p>
    <w:p w14:paraId="7CDC17ED" w14:textId="77777777" w:rsidR="00A84225" w:rsidRPr="00233C57" w:rsidRDefault="00A84225" w:rsidP="00A84225">
      <w:pPr>
        <w:pStyle w:val="-4"/>
        <w:rPr>
          <w:rFonts w:eastAsia="Times New Roman"/>
        </w:rPr>
      </w:pPr>
      <w:r w:rsidRPr="00233C57">
        <w:rPr>
          <w:rFonts w:eastAsia="Times New Roman"/>
        </w:rPr>
        <w:t>Нормативная глубина се</w:t>
      </w:r>
      <w:r>
        <w:rPr>
          <w:rFonts w:eastAsia="Times New Roman"/>
        </w:rPr>
        <w:t>зонного промерзания суглинков 1,</w:t>
      </w:r>
      <w:r w:rsidRPr="00233C57">
        <w:rPr>
          <w:rFonts w:eastAsia="Times New Roman"/>
        </w:rPr>
        <w:t>9 м, супесей,</w:t>
      </w:r>
      <w:r>
        <w:rPr>
          <w:rFonts w:eastAsia="Times New Roman"/>
        </w:rPr>
        <w:t xml:space="preserve"> </w:t>
      </w:r>
      <w:r w:rsidRPr="00233C57">
        <w:rPr>
          <w:rFonts w:eastAsia="Times New Roman"/>
        </w:rPr>
        <w:t>песко</w:t>
      </w:r>
      <w:r>
        <w:rPr>
          <w:rFonts w:eastAsia="Times New Roman"/>
        </w:rPr>
        <w:t>в пылеватых и песков мелких – 2,</w:t>
      </w:r>
      <w:r w:rsidRPr="00233C57">
        <w:rPr>
          <w:rFonts w:eastAsia="Times New Roman"/>
        </w:rPr>
        <w:t>3 м.</w:t>
      </w:r>
    </w:p>
    <w:p w14:paraId="228EE269" w14:textId="77777777" w:rsidR="00723283" w:rsidRDefault="00A84225" w:rsidP="00A84225">
      <w:pPr>
        <w:pStyle w:val="-4"/>
        <w:rPr>
          <w:b/>
        </w:rPr>
      </w:pPr>
      <w:r>
        <w:rPr>
          <w:b/>
        </w:rPr>
        <w:t>Расчё</w:t>
      </w:r>
      <w:r w:rsidRPr="0062678E">
        <w:rPr>
          <w:b/>
        </w:rPr>
        <w:t>тная численность населения</w:t>
      </w:r>
    </w:p>
    <w:tbl>
      <w:tblPr>
        <w:tblStyle w:val="aff2"/>
        <w:tblW w:w="5000" w:type="pct"/>
        <w:tblLook w:val="04A0" w:firstRow="1" w:lastRow="0" w:firstColumn="1" w:lastColumn="0" w:noHBand="0" w:noVBand="1"/>
      </w:tblPr>
      <w:tblGrid>
        <w:gridCol w:w="2406"/>
        <w:gridCol w:w="2407"/>
        <w:gridCol w:w="2407"/>
        <w:gridCol w:w="2407"/>
      </w:tblGrid>
      <w:tr w:rsidR="00723283" w:rsidRPr="0062678E" w14:paraId="617B36D4" w14:textId="77777777" w:rsidTr="00070B3B">
        <w:tc>
          <w:tcPr>
            <w:tcW w:w="1250" w:type="pct"/>
            <w:shd w:val="clear" w:color="auto" w:fill="DAEEF3"/>
            <w:vAlign w:val="center"/>
          </w:tcPr>
          <w:p w14:paraId="5E90A963" w14:textId="77777777" w:rsidR="00723283" w:rsidRPr="0062678E" w:rsidRDefault="00723283" w:rsidP="00070B3B">
            <w:pPr>
              <w:widowControl w:val="0"/>
              <w:jc w:val="center"/>
              <w:rPr>
                <w:rFonts w:ascii="Arial" w:hAnsi="Arial" w:cs="Arial"/>
              </w:rPr>
            </w:pPr>
            <w:r w:rsidRPr="0062678E">
              <w:rPr>
                <w:rFonts w:ascii="Arial" w:hAnsi="Arial" w:cs="Arial"/>
              </w:rPr>
              <w:t>Населённый пункт</w:t>
            </w:r>
          </w:p>
        </w:tc>
        <w:tc>
          <w:tcPr>
            <w:tcW w:w="1250" w:type="pct"/>
            <w:shd w:val="clear" w:color="auto" w:fill="DAEEF3"/>
            <w:vAlign w:val="center"/>
          </w:tcPr>
          <w:p w14:paraId="6EBF3399" w14:textId="77777777" w:rsidR="00723283" w:rsidRPr="0062678E" w:rsidRDefault="00723283" w:rsidP="00070B3B">
            <w:pPr>
              <w:widowControl w:val="0"/>
              <w:jc w:val="center"/>
              <w:rPr>
                <w:rFonts w:ascii="Arial" w:hAnsi="Arial" w:cs="Arial"/>
              </w:rPr>
            </w:pPr>
            <w:r w:rsidRPr="0062678E">
              <w:rPr>
                <w:rFonts w:ascii="Arial" w:hAnsi="Arial" w:cs="Arial"/>
              </w:rPr>
              <w:t>Ед. изм.</w:t>
            </w:r>
          </w:p>
        </w:tc>
        <w:tc>
          <w:tcPr>
            <w:tcW w:w="1250" w:type="pct"/>
            <w:shd w:val="clear" w:color="auto" w:fill="DAEEF3"/>
            <w:vAlign w:val="center"/>
          </w:tcPr>
          <w:p w14:paraId="382B5F5B" w14:textId="77777777" w:rsidR="00723283" w:rsidRPr="0062678E" w:rsidRDefault="00723283" w:rsidP="00070B3B">
            <w:pPr>
              <w:widowControl w:val="0"/>
              <w:jc w:val="center"/>
              <w:rPr>
                <w:rFonts w:ascii="Arial" w:hAnsi="Arial" w:cs="Arial"/>
              </w:rPr>
            </w:pPr>
            <w:r w:rsidRPr="0062678E">
              <w:rPr>
                <w:rFonts w:ascii="Arial" w:hAnsi="Arial" w:cs="Arial"/>
              </w:rPr>
              <w:t>На 01.01.2022</w:t>
            </w:r>
          </w:p>
        </w:tc>
        <w:tc>
          <w:tcPr>
            <w:tcW w:w="1250" w:type="pct"/>
            <w:shd w:val="clear" w:color="auto" w:fill="DAEEF3"/>
            <w:vAlign w:val="center"/>
          </w:tcPr>
          <w:p w14:paraId="72F5F9C0" w14:textId="77777777" w:rsidR="00723283" w:rsidRPr="0062678E" w:rsidRDefault="00723283" w:rsidP="00070B3B">
            <w:pPr>
              <w:widowControl w:val="0"/>
              <w:jc w:val="center"/>
              <w:rPr>
                <w:rFonts w:ascii="Arial" w:hAnsi="Arial" w:cs="Arial"/>
              </w:rPr>
            </w:pPr>
            <w:r w:rsidRPr="0062678E">
              <w:rPr>
                <w:rFonts w:ascii="Arial" w:hAnsi="Arial" w:cs="Arial"/>
              </w:rPr>
              <w:t>На 01.01.2032</w:t>
            </w:r>
          </w:p>
        </w:tc>
      </w:tr>
      <w:tr w:rsidR="00723283" w:rsidRPr="00070B3B" w14:paraId="139C590B" w14:textId="77777777" w:rsidTr="00070B3B">
        <w:tc>
          <w:tcPr>
            <w:tcW w:w="1250" w:type="pct"/>
            <w:vAlign w:val="center"/>
          </w:tcPr>
          <w:p w14:paraId="4EF35B6D" w14:textId="77777777" w:rsidR="00723283" w:rsidRPr="00070B3B" w:rsidRDefault="00723283" w:rsidP="00070B3B">
            <w:pPr>
              <w:widowControl w:val="0"/>
              <w:jc w:val="center"/>
              <w:rPr>
                <w:rFonts w:ascii="Arial" w:hAnsi="Arial" w:cs="Arial"/>
              </w:rPr>
            </w:pPr>
            <w:r w:rsidRPr="00070B3B">
              <w:rPr>
                <w:rFonts w:ascii="Arial" w:hAnsi="Arial" w:cs="Arial"/>
              </w:rPr>
              <w:t>с. Чендек</w:t>
            </w:r>
          </w:p>
        </w:tc>
        <w:tc>
          <w:tcPr>
            <w:tcW w:w="1250" w:type="pct"/>
            <w:vAlign w:val="center"/>
          </w:tcPr>
          <w:p w14:paraId="69073A77" w14:textId="77777777" w:rsidR="00723283" w:rsidRPr="00070B3B" w:rsidRDefault="00723283" w:rsidP="00070B3B">
            <w:pPr>
              <w:widowControl w:val="0"/>
              <w:jc w:val="center"/>
              <w:rPr>
                <w:rFonts w:ascii="Arial" w:hAnsi="Arial" w:cs="Arial"/>
              </w:rPr>
            </w:pPr>
            <w:r w:rsidRPr="00070B3B">
              <w:rPr>
                <w:rFonts w:ascii="Arial" w:hAnsi="Arial" w:cs="Arial"/>
              </w:rPr>
              <w:t>чел.</w:t>
            </w:r>
          </w:p>
        </w:tc>
        <w:tc>
          <w:tcPr>
            <w:tcW w:w="1250" w:type="pct"/>
            <w:vAlign w:val="center"/>
          </w:tcPr>
          <w:p w14:paraId="555AC736" w14:textId="77777777" w:rsidR="00723283" w:rsidRPr="00070B3B" w:rsidRDefault="00723283" w:rsidP="00070B3B">
            <w:pPr>
              <w:widowControl w:val="0"/>
              <w:jc w:val="center"/>
              <w:rPr>
                <w:rFonts w:ascii="Arial" w:hAnsi="Arial" w:cs="Arial"/>
              </w:rPr>
            </w:pPr>
            <w:r w:rsidRPr="00070B3B">
              <w:rPr>
                <w:rFonts w:ascii="Arial" w:hAnsi="Arial" w:cs="Arial"/>
              </w:rPr>
              <w:t>939</w:t>
            </w:r>
          </w:p>
        </w:tc>
        <w:tc>
          <w:tcPr>
            <w:tcW w:w="1250" w:type="pct"/>
            <w:vAlign w:val="center"/>
          </w:tcPr>
          <w:p w14:paraId="1699569C" w14:textId="77777777" w:rsidR="00723283" w:rsidRPr="00070B3B" w:rsidRDefault="00723283" w:rsidP="00070B3B">
            <w:pPr>
              <w:widowControl w:val="0"/>
              <w:jc w:val="center"/>
              <w:rPr>
                <w:rFonts w:ascii="Arial" w:hAnsi="Arial" w:cs="Arial"/>
              </w:rPr>
            </w:pPr>
            <w:r w:rsidRPr="00070B3B">
              <w:rPr>
                <w:rFonts w:ascii="Arial" w:hAnsi="Arial" w:cs="Arial"/>
              </w:rPr>
              <w:t>1140</w:t>
            </w:r>
          </w:p>
        </w:tc>
      </w:tr>
      <w:tr w:rsidR="00723283" w:rsidRPr="00070B3B" w14:paraId="40425F78" w14:textId="77777777" w:rsidTr="00070B3B">
        <w:tc>
          <w:tcPr>
            <w:tcW w:w="1250" w:type="pct"/>
            <w:vAlign w:val="center"/>
          </w:tcPr>
          <w:p w14:paraId="7010C193" w14:textId="77777777" w:rsidR="00723283" w:rsidRPr="00070B3B" w:rsidRDefault="00723283" w:rsidP="00070B3B">
            <w:pPr>
              <w:widowControl w:val="0"/>
              <w:jc w:val="center"/>
              <w:rPr>
                <w:rFonts w:ascii="Arial" w:hAnsi="Arial" w:cs="Arial"/>
              </w:rPr>
            </w:pPr>
            <w:r w:rsidRPr="00070B3B">
              <w:rPr>
                <w:rFonts w:ascii="Arial" w:hAnsi="Arial" w:cs="Arial"/>
              </w:rPr>
              <w:t>с. Нижний Уймон</w:t>
            </w:r>
          </w:p>
        </w:tc>
        <w:tc>
          <w:tcPr>
            <w:tcW w:w="1250" w:type="pct"/>
            <w:vAlign w:val="center"/>
          </w:tcPr>
          <w:p w14:paraId="4DDF28A6" w14:textId="77777777" w:rsidR="00723283" w:rsidRPr="00070B3B" w:rsidRDefault="00723283" w:rsidP="00070B3B">
            <w:pPr>
              <w:widowControl w:val="0"/>
              <w:jc w:val="center"/>
              <w:rPr>
                <w:rFonts w:ascii="Arial" w:hAnsi="Arial" w:cs="Arial"/>
              </w:rPr>
            </w:pPr>
            <w:r w:rsidRPr="00070B3B">
              <w:rPr>
                <w:rFonts w:ascii="Arial" w:hAnsi="Arial" w:cs="Arial"/>
              </w:rPr>
              <w:t>чел.</w:t>
            </w:r>
          </w:p>
        </w:tc>
        <w:tc>
          <w:tcPr>
            <w:tcW w:w="1250" w:type="pct"/>
            <w:vAlign w:val="center"/>
          </w:tcPr>
          <w:p w14:paraId="05275913" w14:textId="77777777" w:rsidR="00723283" w:rsidRPr="00070B3B" w:rsidRDefault="00723283" w:rsidP="00070B3B">
            <w:pPr>
              <w:widowControl w:val="0"/>
              <w:jc w:val="center"/>
              <w:rPr>
                <w:rFonts w:ascii="Arial" w:hAnsi="Arial" w:cs="Arial"/>
              </w:rPr>
            </w:pPr>
            <w:r w:rsidRPr="00070B3B">
              <w:rPr>
                <w:rFonts w:ascii="Arial" w:hAnsi="Arial" w:cs="Arial"/>
              </w:rPr>
              <w:t>195</w:t>
            </w:r>
          </w:p>
        </w:tc>
        <w:tc>
          <w:tcPr>
            <w:tcW w:w="1250" w:type="pct"/>
            <w:vAlign w:val="center"/>
          </w:tcPr>
          <w:p w14:paraId="5190EF8A" w14:textId="77777777" w:rsidR="00723283" w:rsidRPr="00070B3B" w:rsidRDefault="00723283" w:rsidP="00070B3B">
            <w:pPr>
              <w:widowControl w:val="0"/>
              <w:jc w:val="center"/>
              <w:rPr>
                <w:rFonts w:ascii="Arial" w:hAnsi="Arial" w:cs="Arial"/>
              </w:rPr>
            </w:pPr>
            <w:r w:rsidRPr="00070B3B">
              <w:rPr>
                <w:rFonts w:ascii="Arial" w:hAnsi="Arial" w:cs="Arial"/>
              </w:rPr>
              <w:t>260</w:t>
            </w:r>
          </w:p>
        </w:tc>
      </w:tr>
      <w:tr w:rsidR="00723283" w:rsidRPr="00070B3B" w14:paraId="1BCEB7EA" w14:textId="77777777" w:rsidTr="00070B3B">
        <w:tc>
          <w:tcPr>
            <w:tcW w:w="1250" w:type="pct"/>
            <w:vAlign w:val="center"/>
          </w:tcPr>
          <w:p w14:paraId="4D554C5E" w14:textId="77777777" w:rsidR="00723283" w:rsidRPr="00070B3B" w:rsidRDefault="00723283" w:rsidP="00070B3B">
            <w:pPr>
              <w:widowControl w:val="0"/>
              <w:jc w:val="center"/>
              <w:rPr>
                <w:rFonts w:ascii="Arial" w:hAnsi="Arial" w:cs="Arial"/>
              </w:rPr>
            </w:pPr>
            <w:r w:rsidRPr="00070B3B">
              <w:rPr>
                <w:rFonts w:ascii="Arial" w:hAnsi="Arial" w:cs="Arial"/>
              </w:rPr>
              <w:t>с. Ак-Коба</w:t>
            </w:r>
          </w:p>
        </w:tc>
        <w:tc>
          <w:tcPr>
            <w:tcW w:w="1250" w:type="pct"/>
            <w:vAlign w:val="center"/>
          </w:tcPr>
          <w:p w14:paraId="5C5FA0D1" w14:textId="77777777" w:rsidR="00723283" w:rsidRPr="00070B3B" w:rsidRDefault="00723283" w:rsidP="00070B3B">
            <w:pPr>
              <w:widowControl w:val="0"/>
              <w:jc w:val="center"/>
              <w:rPr>
                <w:rFonts w:ascii="Arial" w:hAnsi="Arial" w:cs="Arial"/>
              </w:rPr>
            </w:pPr>
            <w:r w:rsidRPr="00070B3B">
              <w:rPr>
                <w:rFonts w:ascii="Arial" w:hAnsi="Arial" w:cs="Arial"/>
              </w:rPr>
              <w:t>чел.</w:t>
            </w:r>
          </w:p>
        </w:tc>
        <w:tc>
          <w:tcPr>
            <w:tcW w:w="1250" w:type="pct"/>
            <w:vAlign w:val="center"/>
          </w:tcPr>
          <w:p w14:paraId="5BA956A1" w14:textId="77777777" w:rsidR="00723283" w:rsidRPr="00070B3B" w:rsidRDefault="00723283" w:rsidP="00070B3B">
            <w:pPr>
              <w:widowControl w:val="0"/>
              <w:jc w:val="center"/>
              <w:rPr>
                <w:rFonts w:ascii="Arial" w:hAnsi="Arial" w:cs="Arial"/>
              </w:rPr>
            </w:pPr>
            <w:r w:rsidRPr="00070B3B">
              <w:rPr>
                <w:rFonts w:ascii="Arial" w:hAnsi="Arial" w:cs="Arial"/>
              </w:rPr>
              <w:t>65</w:t>
            </w:r>
          </w:p>
        </w:tc>
        <w:tc>
          <w:tcPr>
            <w:tcW w:w="1250" w:type="pct"/>
            <w:vAlign w:val="center"/>
          </w:tcPr>
          <w:p w14:paraId="0A6D3D20" w14:textId="77777777" w:rsidR="00723283" w:rsidRPr="00070B3B" w:rsidRDefault="00723283" w:rsidP="00070B3B">
            <w:pPr>
              <w:widowControl w:val="0"/>
              <w:jc w:val="center"/>
              <w:rPr>
                <w:rFonts w:ascii="Arial" w:hAnsi="Arial" w:cs="Arial"/>
              </w:rPr>
            </w:pPr>
            <w:r w:rsidRPr="00070B3B">
              <w:rPr>
                <w:rFonts w:ascii="Arial" w:hAnsi="Arial" w:cs="Arial"/>
              </w:rPr>
              <w:t>100</w:t>
            </w:r>
          </w:p>
        </w:tc>
      </w:tr>
      <w:tr w:rsidR="00723283" w:rsidRPr="00070B3B" w14:paraId="6715D255" w14:textId="77777777" w:rsidTr="00070B3B">
        <w:tc>
          <w:tcPr>
            <w:tcW w:w="1250" w:type="pct"/>
            <w:vAlign w:val="center"/>
          </w:tcPr>
          <w:p w14:paraId="647243D4" w14:textId="77777777" w:rsidR="00723283" w:rsidRPr="00070B3B" w:rsidRDefault="00723283" w:rsidP="00070B3B">
            <w:pPr>
              <w:widowControl w:val="0"/>
              <w:jc w:val="center"/>
              <w:rPr>
                <w:rFonts w:ascii="Arial" w:hAnsi="Arial" w:cs="Arial"/>
              </w:rPr>
            </w:pPr>
            <w:r w:rsidRPr="00070B3B">
              <w:rPr>
                <w:rFonts w:ascii="Arial" w:hAnsi="Arial" w:cs="Arial"/>
              </w:rPr>
              <w:t>п. Маргала</w:t>
            </w:r>
          </w:p>
        </w:tc>
        <w:tc>
          <w:tcPr>
            <w:tcW w:w="1250" w:type="pct"/>
            <w:vAlign w:val="center"/>
          </w:tcPr>
          <w:p w14:paraId="0EA10239" w14:textId="77777777" w:rsidR="00723283" w:rsidRPr="00070B3B" w:rsidRDefault="00723283" w:rsidP="00070B3B">
            <w:pPr>
              <w:widowControl w:val="0"/>
              <w:jc w:val="center"/>
              <w:rPr>
                <w:rFonts w:ascii="Arial" w:hAnsi="Arial" w:cs="Arial"/>
              </w:rPr>
            </w:pPr>
            <w:r w:rsidRPr="00070B3B">
              <w:rPr>
                <w:rFonts w:ascii="Arial" w:hAnsi="Arial" w:cs="Arial"/>
              </w:rPr>
              <w:t>чел.</w:t>
            </w:r>
          </w:p>
        </w:tc>
        <w:tc>
          <w:tcPr>
            <w:tcW w:w="1250" w:type="pct"/>
            <w:vAlign w:val="center"/>
          </w:tcPr>
          <w:p w14:paraId="51DEEEE4" w14:textId="77777777" w:rsidR="00723283" w:rsidRPr="00070B3B" w:rsidRDefault="00723283" w:rsidP="00070B3B">
            <w:pPr>
              <w:widowControl w:val="0"/>
              <w:jc w:val="center"/>
              <w:rPr>
                <w:rFonts w:ascii="Arial" w:hAnsi="Arial" w:cs="Arial"/>
              </w:rPr>
            </w:pPr>
            <w:r w:rsidRPr="00070B3B">
              <w:rPr>
                <w:rFonts w:ascii="Arial" w:hAnsi="Arial" w:cs="Arial"/>
              </w:rPr>
              <w:t>124</w:t>
            </w:r>
          </w:p>
        </w:tc>
        <w:tc>
          <w:tcPr>
            <w:tcW w:w="1250" w:type="pct"/>
            <w:vAlign w:val="center"/>
          </w:tcPr>
          <w:p w14:paraId="707F84C8" w14:textId="77777777" w:rsidR="00723283" w:rsidRPr="00070B3B" w:rsidRDefault="00723283" w:rsidP="00070B3B">
            <w:pPr>
              <w:widowControl w:val="0"/>
              <w:jc w:val="center"/>
              <w:rPr>
                <w:rFonts w:ascii="Arial" w:hAnsi="Arial" w:cs="Arial"/>
              </w:rPr>
            </w:pPr>
            <w:r w:rsidRPr="00070B3B">
              <w:rPr>
                <w:rFonts w:ascii="Arial" w:hAnsi="Arial" w:cs="Arial"/>
              </w:rPr>
              <w:t>180</w:t>
            </w:r>
          </w:p>
        </w:tc>
      </w:tr>
      <w:tr w:rsidR="00723283" w:rsidRPr="00070B3B" w14:paraId="295CFF0A" w14:textId="77777777" w:rsidTr="00070B3B">
        <w:tc>
          <w:tcPr>
            <w:tcW w:w="1250" w:type="pct"/>
            <w:vAlign w:val="center"/>
          </w:tcPr>
          <w:p w14:paraId="4B32F373" w14:textId="77777777" w:rsidR="00723283" w:rsidRPr="00070B3B" w:rsidRDefault="00723283" w:rsidP="00070B3B">
            <w:pPr>
              <w:widowControl w:val="0"/>
              <w:jc w:val="center"/>
              <w:rPr>
                <w:rFonts w:ascii="Arial" w:hAnsi="Arial" w:cs="Arial"/>
              </w:rPr>
            </w:pPr>
            <w:r w:rsidRPr="00070B3B">
              <w:rPr>
                <w:rFonts w:ascii="Arial" w:hAnsi="Arial" w:cs="Arial"/>
              </w:rPr>
              <w:t>п. Полеводка</w:t>
            </w:r>
          </w:p>
        </w:tc>
        <w:tc>
          <w:tcPr>
            <w:tcW w:w="1250" w:type="pct"/>
            <w:vAlign w:val="center"/>
          </w:tcPr>
          <w:p w14:paraId="7CB2642E" w14:textId="77777777" w:rsidR="00723283" w:rsidRPr="00070B3B" w:rsidRDefault="00723283" w:rsidP="00070B3B">
            <w:pPr>
              <w:widowControl w:val="0"/>
              <w:jc w:val="center"/>
              <w:rPr>
                <w:rFonts w:ascii="Arial" w:hAnsi="Arial" w:cs="Arial"/>
              </w:rPr>
            </w:pPr>
            <w:r w:rsidRPr="00070B3B">
              <w:rPr>
                <w:rFonts w:ascii="Arial" w:hAnsi="Arial" w:cs="Arial"/>
              </w:rPr>
              <w:t>чел.</w:t>
            </w:r>
          </w:p>
        </w:tc>
        <w:tc>
          <w:tcPr>
            <w:tcW w:w="1250" w:type="pct"/>
            <w:vAlign w:val="center"/>
          </w:tcPr>
          <w:p w14:paraId="62BA3E02" w14:textId="77777777" w:rsidR="00723283" w:rsidRPr="00070B3B" w:rsidRDefault="00723283" w:rsidP="00070B3B">
            <w:pPr>
              <w:widowControl w:val="0"/>
              <w:jc w:val="center"/>
              <w:rPr>
                <w:rFonts w:ascii="Arial" w:hAnsi="Arial" w:cs="Arial"/>
              </w:rPr>
            </w:pPr>
            <w:r w:rsidRPr="00070B3B">
              <w:rPr>
                <w:rFonts w:ascii="Arial" w:hAnsi="Arial" w:cs="Arial"/>
              </w:rPr>
              <w:t>78</w:t>
            </w:r>
          </w:p>
        </w:tc>
        <w:tc>
          <w:tcPr>
            <w:tcW w:w="1250" w:type="pct"/>
            <w:vAlign w:val="center"/>
          </w:tcPr>
          <w:p w14:paraId="1DE9B1F6" w14:textId="77777777" w:rsidR="00723283" w:rsidRPr="00070B3B" w:rsidRDefault="00723283" w:rsidP="00070B3B">
            <w:pPr>
              <w:widowControl w:val="0"/>
              <w:jc w:val="center"/>
              <w:rPr>
                <w:rFonts w:ascii="Arial" w:hAnsi="Arial" w:cs="Arial"/>
              </w:rPr>
            </w:pPr>
            <w:r w:rsidRPr="00070B3B">
              <w:rPr>
                <w:rFonts w:ascii="Arial" w:hAnsi="Arial" w:cs="Arial"/>
              </w:rPr>
              <w:t>115</w:t>
            </w:r>
          </w:p>
        </w:tc>
      </w:tr>
      <w:tr w:rsidR="00723283" w:rsidRPr="00070B3B" w14:paraId="45089D66" w14:textId="77777777" w:rsidTr="00070B3B">
        <w:tc>
          <w:tcPr>
            <w:tcW w:w="1250" w:type="pct"/>
            <w:vAlign w:val="center"/>
          </w:tcPr>
          <w:p w14:paraId="6FB0DFD9" w14:textId="77777777" w:rsidR="00723283" w:rsidRPr="00070B3B" w:rsidRDefault="00723283" w:rsidP="00070B3B">
            <w:pPr>
              <w:widowControl w:val="0"/>
              <w:jc w:val="center"/>
              <w:rPr>
                <w:rFonts w:ascii="Arial" w:hAnsi="Arial" w:cs="Arial"/>
              </w:rPr>
            </w:pPr>
            <w:r w:rsidRPr="00070B3B">
              <w:rPr>
                <w:rFonts w:ascii="Arial" w:hAnsi="Arial" w:cs="Arial"/>
              </w:rPr>
              <w:t>п. Маральник 2</w:t>
            </w:r>
          </w:p>
        </w:tc>
        <w:tc>
          <w:tcPr>
            <w:tcW w:w="1250" w:type="pct"/>
            <w:vAlign w:val="center"/>
          </w:tcPr>
          <w:p w14:paraId="6F887107" w14:textId="77777777" w:rsidR="00723283" w:rsidRPr="00070B3B" w:rsidRDefault="00723283" w:rsidP="00070B3B">
            <w:pPr>
              <w:widowControl w:val="0"/>
              <w:jc w:val="center"/>
              <w:rPr>
                <w:rFonts w:ascii="Arial" w:hAnsi="Arial" w:cs="Arial"/>
              </w:rPr>
            </w:pPr>
            <w:r w:rsidRPr="00070B3B">
              <w:rPr>
                <w:rFonts w:ascii="Arial" w:hAnsi="Arial" w:cs="Arial"/>
              </w:rPr>
              <w:t>чел.</w:t>
            </w:r>
          </w:p>
        </w:tc>
        <w:tc>
          <w:tcPr>
            <w:tcW w:w="1250" w:type="pct"/>
            <w:vAlign w:val="center"/>
          </w:tcPr>
          <w:p w14:paraId="60651AA5" w14:textId="77777777" w:rsidR="00723283" w:rsidRPr="00070B3B" w:rsidRDefault="00723283" w:rsidP="00070B3B">
            <w:pPr>
              <w:widowControl w:val="0"/>
              <w:jc w:val="center"/>
              <w:rPr>
                <w:rFonts w:ascii="Arial" w:hAnsi="Arial" w:cs="Arial"/>
              </w:rPr>
            </w:pPr>
            <w:r w:rsidRPr="00070B3B">
              <w:rPr>
                <w:rFonts w:ascii="Arial" w:hAnsi="Arial" w:cs="Arial"/>
              </w:rPr>
              <w:t>14</w:t>
            </w:r>
          </w:p>
        </w:tc>
        <w:tc>
          <w:tcPr>
            <w:tcW w:w="1250" w:type="pct"/>
            <w:vAlign w:val="center"/>
          </w:tcPr>
          <w:p w14:paraId="21BC0495" w14:textId="77777777" w:rsidR="00723283" w:rsidRPr="00070B3B" w:rsidRDefault="00723283" w:rsidP="00070B3B">
            <w:pPr>
              <w:widowControl w:val="0"/>
              <w:jc w:val="center"/>
              <w:rPr>
                <w:rFonts w:ascii="Arial" w:hAnsi="Arial" w:cs="Arial"/>
              </w:rPr>
            </w:pPr>
            <w:r w:rsidRPr="00070B3B">
              <w:rPr>
                <w:rFonts w:ascii="Arial" w:hAnsi="Arial" w:cs="Arial"/>
              </w:rPr>
              <w:t>22</w:t>
            </w:r>
          </w:p>
        </w:tc>
      </w:tr>
      <w:tr w:rsidR="00723283" w:rsidRPr="0062678E" w14:paraId="6B7E164E" w14:textId="77777777" w:rsidTr="00070B3B">
        <w:tc>
          <w:tcPr>
            <w:tcW w:w="1250" w:type="pct"/>
            <w:vAlign w:val="center"/>
          </w:tcPr>
          <w:p w14:paraId="768B20A7" w14:textId="77777777" w:rsidR="00723283" w:rsidRPr="00070B3B" w:rsidRDefault="00723283" w:rsidP="00070B3B">
            <w:pPr>
              <w:widowControl w:val="0"/>
              <w:jc w:val="center"/>
              <w:rPr>
                <w:rFonts w:ascii="Arial" w:hAnsi="Arial" w:cs="Arial"/>
                <w:b/>
              </w:rPr>
            </w:pPr>
            <w:r w:rsidRPr="00070B3B">
              <w:rPr>
                <w:rFonts w:ascii="Arial" w:hAnsi="Arial" w:cs="Arial"/>
                <w:b/>
              </w:rPr>
              <w:t>Всего</w:t>
            </w:r>
          </w:p>
        </w:tc>
        <w:tc>
          <w:tcPr>
            <w:tcW w:w="1250" w:type="pct"/>
            <w:vAlign w:val="center"/>
          </w:tcPr>
          <w:p w14:paraId="52709543" w14:textId="77777777" w:rsidR="00723283" w:rsidRPr="00070B3B" w:rsidRDefault="00723283" w:rsidP="00070B3B">
            <w:pPr>
              <w:widowControl w:val="0"/>
              <w:jc w:val="center"/>
              <w:rPr>
                <w:rFonts w:ascii="Arial" w:hAnsi="Arial" w:cs="Arial"/>
                <w:b/>
              </w:rPr>
            </w:pPr>
            <w:r w:rsidRPr="00070B3B">
              <w:rPr>
                <w:rFonts w:ascii="Arial" w:hAnsi="Arial" w:cs="Arial"/>
                <w:b/>
              </w:rPr>
              <w:t>чел.</w:t>
            </w:r>
          </w:p>
        </w:tc>
        <w:tc>
          <w:tcPr>
            <w:tcW w:w="1250" w:type="pct"/>
            <w:vAlign w:val="center"/>
          </w:tcPr>
          <w:p w14:paraId="441B0913" w14:textId="77777777" w:rsidR="00723283" w:rsidRPr="00070B3B" w:rsidRDefault="00723283" w:rsidP="00070B3B">
            <w:pPr>
              <w:widowControl w:val="0"/>
              <w:jc w:val="center"/>
              <w:rPr>
                <w:rFonts w:ascii="Arial" w:hAnsi="Arial" w:cs="Arial"/>
                <w:b/>
              </w:rPr>
            </w:pPr>
            <w:r w:rsidRPr="00070B3B">
              <w:rPr>
                <w:rFonts w:ascii="Arial" w:hAnsi="Arial" w:cs="Arial"/>
                <w:b/>
              </w:rPr>
              <w:t>1415</w:t>
            </w:r>
          </w:p>
        </w:tc>
        <w:tc>
          <w:tcPr>
            <w:tcW w:w="1250" w:type="pct"/>
            <w:vAlign w:val="center"/>
          </w:tcPr>
          <w:p w14:paraId="5C3800A8" w14:textId="77777777" w:rsidR="00723283" w:rsidRPr="0062678E" w:rsidRDefault="00723283" w:rsidP="00070B3B">
            <w:pPr>
              <w:widowControl w:val="0"/>
              <w:jc w:val="center"/>
              <w:rPr>
                <w:rFonts w:ascii="Arial" w:hAnsi="Arial" w:cs="Arial"/>
                <w:b/>
              </w:rPr>
            </w:pPr>
            <w:r w:rsidRPr="00070B3B">
              <w:rPr>
                <w:rFonts w:ascii="Arial" w:hAnsi="Arial" w:cs="Arial"/>
                <w:b/>
              </w:rPr>
              <w:t>1817</w:t>
            </w:r>
          </w:p>
        </w:tc>
      </w:tr>
    </w:tbl>
    <w:p w14:paraId="5F2A900A" w14:textId="3DF12423" w:rsidR="00A84225" w:rsidRDefault="00A84225" w:rsidP="00A84225">
      <w:pPr>
        <w:pStyle w:val="-f0"/>
      </w:pPr>
      <w:bookmarkStart w:id="43" w:name="_Toc34811760"/>
      <w:bookmarkStart w:id="44" w:name="_Toc35335352"/>
      <w:r w:rsidRPr="00AA358C">
        <w:t>Таблица</w:t>
      </w:r>
      <w:r>
        <w:t xml:space="preserve"> </w:t>
      </w:r>
      <w:r w:rsidR="00EE43C3">
        <w:fldChar w:fldCharType="begin"/>
      </w:r>
      <w:r w:rsidR="00EE43C3">
        <w:instrText xml:space="preserve"> STYLEREF  \s "СТ - 1 заголовок" </w:instrText>
      </w:r>
      <w:r w:rsidR="00EE43C3">
        <w:fldChar w:fldCharType="separate"/>
      </w:r>
      <w:r w:rsidR="00EE43C3">
        <w:rPr>
          <w:noProof/>
        </w:rPr>
        <w:t>1</w:t>
      </w:r>
      <w:r w:rsidR="00EE43C3">
        <w:rPr>
          <w:noProof/>
        </w:rPr>
        <w:fldChar w:fldCharType="end"/>
      </w:r>
      <w:r w:rsidRPr="00AA358C">
        <w:t>.</w:t>
      </w:r>
      <w:r w:rsidR="00EE43C3">
        <w:fldChar w:fldCharType="begin"/>
      </w:r>
      <w:r w:rsidR="00EE43C3">
        <w:instrText xml:space="preserve"> SEQ Таблица \* ARABIC \s 1 </w:instrText>
      </w:r>
      <w:r w:rsidR="00EE43C3">
        <w:fldChar w:fldCharType="separate"/>
      </w:r>
      <w:r w:rsidR="00EE43C3">
        <w:rPr>
          <w:noProof/>
        </w:rPr>
        <w:t>1</w:t>
      </w:r>
      <w:r w:rsidR="00EE43C3">
        <w:rPr>
          <w:noProof/>
        </w:rPr>
        <w:fldChar w:fldCharType="end"/>
      </w:r>
      <w:r>
        <w:t xml:space="preserve"> </w:t>
      </w:r>
      <w:r>
        <w:sym w:font="Symbol" w:char="F02D"/>
      </w:r>
      <w:r w:rsidRPr="00AA358C">
        <w:t xml:space="preserve"> </w:t>
      </w:r>
      <w:r>
        <w:t>Расчё</w:t>
      </w:r>
      <w:r w:rsidRPr="0062678E">
        <w:t>тная численность населения</w:t>
      </w:r>
      <w:bookmarkEnd w:id="43"/>
      <w:bookmarkEnd w:id="44"/>
    </w:p>
    <w:p w14:paraId="7EE4CA70" w14:textId="77777777" w:rsidR="00A84225" w:rsidRPr="00233C57" w:rsidRDefault="00A84225" w:rsidP="00A84225">
      <w:pPr>
        <w:pStyle w:val="-4"/>
        <w:jc w:val="left"/>
        <w:rPr>
          <w:rFonts w:eastAsia="Times New Roman"/>
          <w:b/>
        </w:rPr>
      </w:pPr>
      <w:r w:rsidRPr="00233C57">
        <w:rPr>
          <w:rFonts w:eastAsia="Times New Roman"/>
          <w:b/>
        </w:rPr>
        <w:t>Производственные ресурсы</w:t>
      </w:r>
    </w:p>
    <w:p w14:paraId="2A371FBA" w14:textId="77777777" w:rsidR="00A84225" w:rsidRPr="00233C57" w:rsidRDefault="00A84225" w:rsidP="00A84225">
      <w:pPr>
        <w:pStyle w:val="-4"/>
        <w:rPr>
          <w:rFonts w:eastAsia="Times New Roman"/>
        </w:rPr>
      </w:pPr>
      <w:r w:rsidRPr="00233C57">
        <w:rPr>
          <w:rFonts w:eastAsia="Times New Roman"/>
        </w:rPr>
        <w:t>Основная отрасль экономики Чендекского</w:t>
      </w:r>
      <w:r>
        <w:rPr>
          <w:rFonts w:eastAsia="Times New Roman"/>
        </w:rPr>
        <w:t xml:space="preserve"> сельского поселения – сельское </w:t>
      </w:r>
      <w:r w:rsidRPr="00233C57">
        <w:rPr>
          <w:rFonts w:eastAsia="Times New Roman"/>
        </w:rPr>
        <w:t>хозяйство.</w:t>
      </w:r>
    </w:p>
    <w:p w14:paraId="1FC8F1EC" w14:textId="77777777" w:rsidR="00A84225" w:rsidRPr="00233C57" w:rsidRDefault="00A84225" w:rsidP="00A84225">
      <w:pPr>
        <w:pStyle w:val="-4"/>
        <w:rPr>
          <w:rFonts w:eastAsia="Times New Roman"/>
        </w:rPr>
      </w:pPr>
      <w:r w:rsidRPr="00233C57">
        <w:rPr>
          <w:rFonts w:eastAsia="Times New Roman"/>
        </w:rPr>
        <w:t>Основной деятельностью населения явля</w:t>
      </w:r>
      <w:r>
        <w:rPr>
          <w:rFonts w:eastAsia="Times New Roman"/>
        </w:rPr>
        <w:t xml:space="preserve">ется ведение личного подсобного </w:t>
      </w:r>
      <w:r w:rsidRPr="00233C57">
        <w:rPr>
          <w:rFonts w:eastAsia="Times New Roman"/>
        </w:rPr>
        <w:t>хозяйства (ЛПХ).</w:t>
      </w:r>
    </w:p>
    <w:p w14:paraId="7AF5ABEB" w14:textId="77777777" w:rsidR="00A84225" w:rsidRPr="00233C57" w:rsidRDefault="00A84225" w:rsidP="00A84225">
      <w:pPr>
        <w:pStyle w:val="-4"/>
        <w:jc w:val="left"/>
        <w:rPr>
          <w:rFonts w:eastAsia="Times New Roman"/>
          <w:b/>
        </w:rPr>
      </w:pPr>
      <w:r w:rsidRPr="00233C57">
        <w:rPr>
          <w:rFonts w:eastAsia="Times New Roman"/>
          <w:b/>
        </w:rPr>
        <w:t>Социальная сфера</w:t>
      </w:r>
    </w:p>
    <w:p w14:paraId="3DD1579F" w14:textId="77777777" w:rsidR="00A84225" w:rsidRDefault="00A84225" w:rsidP="00A84225">
      <w:pPr>
        <w:pStyle w:val="-4"/>
        <w:rPr>
          <w:rFonts w:eastAsia="Times New Roman"/>
        </w:rPr>
      </w:pPr>
      <w:r w:rsidRPr="00233C57">
        <w:rPr>
          <w:rFonts w:eastAsia="Times New Roman"/>
        </w:rPr>
        <w:t>К социальной сфере отнесены учреждения образования, культуры, здравоохранения, торговли, общественного питания, жилищно- коммунального хозяйства и бытового обслуживания населения.</w:t>
      </w:r>
    </w:p>
    <w:p w14:paraId="231B5557" w14:textId="77777777" w:rsidR="00A84225" w:rsidRDefault="00A84225" w:rsidP="00A84225">
      <w:pPr>
        <w:pStyle w:val="-4"/>
        <w:rPr>
          <w:rFonts w:eastAsia="Times New Roman"/>
          <w:b/>
        </w:rPr>
      </w:pPr>
      <w:r w:rsidRPr="00AA36D6">
        <w:rPr>
          <w:rFonts w:eastAsia="Times New Roman"/>
          <w:b/>
        </w:rPr>
        <w:t>Инженерная инфраструктура</w:t>
      </w:r>
    </w:p>
    <w:p w14:paraId="6AA5B7A1" w14:textId="77777777" w:rsidR="00A84225" w:rsidRDefault="00A84225" w:rsidP="00A84225">
      <w:pPr>
        <w:pStyle w:val="-4"/>
      </w:pPr>
      <w:r w:rsidRPr="00AA36D6">
        <w:t>Частные жилые дома имеют печное отопление. Основными видами топлива</w:t>
      </w:r>
      <w:r>
        <w:rPr>
          <w:rFonts w:eastAsia="Times New Roman"/>
          <w:b/>
        </w:rPr>
        <w:t xml:space="preserve"> </w:t>
      </w:r>
      <w:r w:rsidRPr="00AA36D6">
        <w:t>являются уголь и дрова.</w:t>
      </w:r>
    </w:p>
    <w:p w14:paraId="72829133" w14:textId="77777777" w:rsidR="00A84225" w:rsidRPr="00AA36D6" w:rsidRDefault="00A84225" w:rsidP="00A84225">
      <w:pPr>
        <w:pStyle w:val="-4"/>
        <w:rPr>
          <w:rFonts w:eastAsia="Times New Roman"/>
        </w:rPr>
      </w:pPr>
      <w:r w:rsidRPr="00AA36D6">
        <w:rPr>
          <w:rFonts w:eastAsia="Times New Roman"/>
        </w:rPr>
        <w:t xml:space="preserve">Существующий жилой фонд газифицируется сжиженным газом по ГОСТ 20448-90. Охват населения газоснабжением </w:t>
      </w:r>
      <w:r>
        <w:rPr>
          <w:rFonts w:eastAsia="Times New Roman"/>
        </w:rPr>
        <w:t>–</w:t>
      </w:r>
      <w:r w:rsidRPr="00AA36D6">
        <w:rPr>
          <w:rFonts w:eastAsia="Times New Roman"/>
        </w:rPr>
        <w:t xml:space="preserve"> 80</w:t>
      </w:r>
      <w:r>
        <w:rPr>
          <w:rFonts w:eastAsia="Times New Roman"/>
        </w:rPr>
        <w:t xml:space="preserve"> </w:t>
      </w:r>
      <w:r w:rsidRPr="00AA36D6">
        <w:rPr>
          <w:rFonts w:eastAsia="Times New Roman"/>
        </w:rPr>
        <w:t>%</w:t>
      </w:r>
      <w:r>
        <w:rPr>
          <w:rFonts w:eastAsia="Times New Roman"/>
        </w:rPr>
        <w:t>.</w:t>
      </w:r>
    </w:p>
    <w:p w14:paraId="16093915" w14:textId="77777777" w:rsidR="00A84225" w:rsidRPr="00AA36D6" w:rsidRDefault="00A84225" w:rsidP="00A84225">
      <w:pPr>
        <w:pStyle w:val="-4"/>
      </w:pPr>
      <w:r w:rsidRPr="00AA36D6">
        <w:t xml:space="preserve">В настоящее время населенные пункты электрифицированы полностью. Для населения </w:t>
      </w:r>
      <w:r w:rsidRPr="00AA36D6">
        <w:lastRenderedPageBreak/>
        <w:t>потребление электроэнергии в пределах жилого фонда сводится к расходам на освещение, мелкобытовые и мелкомоторные нагрузки.</w:t>
      </w:r>
    </w:p>
    <w:p w14:paraId="7ADF8F4D" w14:textId="77777777" w:rsidR="00A84225" w:rsidRPr="00AA36D6" w:rsidRDefault="00A84225" w:rsidP="00A84225">
      <w:pPr>
        <w:pStyle w:val="-4"/>
      </w:pPr>
      <w:r w:rsidRPr="00AA36D6">
        <w:t>Система электроснабжения - централизованная. Электроснабжение осуществляется</w:t>
      </w:r>
    </w:p>
    <w:p w14:paraId="6D897169" w14:textId="77777777" w:rsidR="00A84225" w:rsidRPr="00AA36D6" w:rsidRDefault="00A84225" w:rsidP="00A84225">
      <w:pPr>
        <w:pStyle w:val="-4"/>
      </w:pPr>
      <w:r w:rsidRPr="00AA36D6">
        <w:t>ОАО «МРСК Сибири», филиал «Горно-Алтайские электрические сети».</w:t>
      </w:r>
    </w:p>
    <w:p w14:paraId="4CD0AD79" w14:textId="77777777" w:rsidR="00A84225" w:rsidRDefault="00A84225" w:rsidP="00A84225">
      <w:pPr>
        <w:pStyle w:val="-4"/>
      </w:pPr>
      <w:r w:rsidRPr="00AA36D6">
        <w:t>Источником электроснабжения является подстанция ПС-110/35/10</w:t>
      </w:r>
      <w:r>
        <w:t xml:space="preserve"> </w:t>
      </w:r>
      <w:r w:rsidRPr="00AA36D6">
        <w:t>кВ №</w:t>
      </w:r>
      <w:r>
        <w:t xml:space="preserve"> </w:t>
      </w:r>
      <w:r w:rsidRPr="00AA36D6">
        <w:t>30 «Усть-Коксинская» установленной мощностью 12,6 кВА (два трансформатора по 6,3</w:t>
      </w:r>
      <w:r>
        <w:t xml:space="preserve"> </w:t>
      </w:r>
      <w:r w:rsidRPr="00AA36D6">
        <w:t>кВА). Загруженность ПС №</w:t>
      </w:r>
      <w:r>
        <w:t xml:space="preserve"> </w:t>
      </w:r>
      <w:r w:rsidRPr="00AA36D6">
        <w:t>30 составляет 70</w:t>
      </w:r>
      <w:r>
        <w:t xml:space="preserve"> </w:t>
      </w:r>
      <w:r w:rsidRPr="00AA36D6">
        <w:t>%,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t xml:space="preserve"> </w:t>
      </w:r>
      <w:r w:rsidRPr="00AA36D6">
        <w:t>%.</w:t>
      </w:r>
    </w:p>
    <w:p w14:paraId="7C9BDD2F" w14:textId="77777777" w:rsidR="00A84225" w:rsidRPr="00AA36D6" w:rsidRDefault="00A84225" w:rsidP="00A84225">
      <w:pPr>
        <w:pStyle w:val="-4"/>
      </w:pPr>
      <w:r w:rsidRPr="00AA36D6">
        <w:t>По территории проходят воздушные линии электропередач ЛЭП-10</w:t>
      </w:r>
      <w:r>
        <w:t xml:space="preserve"> </w:t>
      </w:r>
      <w:r w:rsidRPr="00AA36D6">
        <w:t>кВ и ЛЭП-0,4</w:t>
      </w:r>
      <w:r>
        <w:t xml:space="preserve"> </w:t>
      </w:r>
      <w:r w:rsidRPr="00AA36D6">
        <w:t>кВ.</w:t>
      </w:r>
    </w:p>
    <w:p w14:paraId="0281594D" w14:textId="77777777" w:rsidR="00A84225" w:rsidRPr="00AA36D6" w:rsidRDefault="00A84225" w:rsidP="00A84225">
      <w:pPr>
        <w:pStyle w:val="-4"/>
      </w:pPr>
      <w:r w:rsidRPr="00AA36D6">
        <w:t>Распределительные сети напряжением 10</w:t>
      </w:r>
      <w:r>
        <w:t xml:space="preserve"> </w:t>
      </w:r>
      <w:r w:rsidRPr="00AA36D6">
        <w:t>кВ в большей части выполнены по магистральной схеме.</w:t>
      </w:r>
    </w:p>
    <w:p w14:paraId="374B90F3" w14:textId="77777777" w:rsidR="00A84225" w:rsidRPr="00AA36D6" w:rsidRDefault="00A84225" w:rsidP="00A84225">
      <w:pPr>
        <w:pStyle w:val="-4"/>
      </w:pPr>
      <w:r w:rsidRPr="00AA36D6">
        <w:t>Передача электроэнергии от ПС-110/10</w:t>
      </w:r>
      <w:r>
        <w:t xml:space="preserve"> </w:t>
      </w:r>
      <w:r w:rsidRPr="00AA36D6">
        <w:t>кВ №</w:t>
      </w:r>
      <w:r>
        <w:t xml:space="preserve"> </w:t>
      </w:r>
      <w:r w:rsidRPr="00AA36D6">
        <w:t>30 «Усть-Коксинская» осуществляется по воздушным линиям электропередач ЛЭП-10</w:t>
      </w:r>
      <w:r>
        <w:t xml:space="preserve"> </w:t>
      </w:r>
      <w:r w:rsidRPr="00AA36D6">
        <w:t>кВ на ряд КТП-10/0,4</w:t>
      </w:r>
      <w:r>
        <w:t xml:space="preserve"> </w:t>
      </w:r>
      <w:r w:rsidRPr="00AA36D6">
        <w:t>кВ, далее до потребителей по воздушным линиям электропередач ЛЭП-0,4</w:t>
      </w:r>
      <w:r>
        <w:t xml:space="preserve"> </w:t>
      </w:r>
      <w:r w:rsidRPr="00AA36D6">
        <w:t>кВ.</w:t>
      </w:r>
    </w:p>
    <w:p w14:paraId="69049A09" w14:textId="77777777" w:rsidR="00A84225" w:rsidRPr="00AA36D6" w:rsidRDefault="00A84225" w:rsidP="00A84225">
      <w:pPr>
        <w:pStyle w:val="-4"/>
      </w:pPr>
      <w:r w:rsidRPr="00AA36D6">
        <w:t>Основная часть распределительных сетей напряжением 0,4 и 10 кВ были построены 25 и более лет назад на деревянных опорах, которые за период эксплуатации выработали свой ресурс (подгнили). Из-за «усталости» металла и перегрузки по току алюминиевые провода сечением 16-50 кв. мм потеряли механическую устойчивость. В настоящее время большинство распределительных сетей физически изношены до аварийного состояния. Эксплуатационные затраты на их поддержание в работоспособном состоянии значительно превышают нормативные.</w:t>
      </w:r>
    </w:p>
    <w:p w14:paraId="7096415B" w14:textId="77777777" w:rsidR="00A84225" w:rsidRDefault="00A84225" w:rsidP="00A84225">
      <w:pPr>
        <w:pStyle w:val="-4"/>
      </w:pPr>
      <w:r w:rsidRPr="00AA36D6">
        <w:t>Физический износ линий составляет 50-75</w:t>
      </w:r>
      <w:r>
        <w:t xml:space="preserve"> </w:t>
      </w:r>
      <w:r w:rsidRPr="00AA36D6">
        <w:t>%.</w:t>
      </w:r>
    </w:p>
    <w:p w14:paraId="4F562416" w14:textId="77777777" w:rsidR="00A84225" w:rsidRDefault="00A84225" w:rsidP="00A84225">
      <w:pPr>
        <w:pStyle w:val="-4"/>
        <w:rPr>
          <w:b/>
        </w:rPr>
      </w:pPr>
      <w:r w:rsidRPr="00AA36D6">
        <w:rPr>
          <w:b/>
        </w:rPr>
        <w:t>Функциональное зонирование территории</w:t>
      </w:r>
    </w:p>
    <w:p w14:paraId="36B34CB7" w14:textId="77777777" w:rsidR="00A84225" w:rsidRDefault="00A84225" w:rsidP="00A84225">
      <w:pPr>
        <w:pStyle w:val="-4"/>
      </w:pPr>
      <w:r w:rsidRPr="00AA36D6">
        <w:t>Генеральным планом определено зонирование территории Чендекского сельского</w:t>
      </w:r>
      <w:r>
        <w:t xml:space="preserve"> </w:t>
      </w:r>
      <w:r w:rsidRPr="00AA36D6">
        <w:t>поселения и населенных пунктов, входящих в его состав.</w:t>
      </w:r>
    </w:p>
    <w:p w14:paraId="1792D177" w14:textId="77777777" w:rsidR="00A84225" w:rsidRPr="00AA36D6" w:rsidRDefault="00A84225" w:rsidP="00A84225">
      <w:pPr>
        <w:pStyle w:val="-4"/>
        <w:rPr>
          <w:b/>
        </w:rPr>
      </w:pPr>
      <w:r w:rsidRPr="00AA36D6">
        <w:rPr>
          <w:b/>
        </w:rPr>
        <w:t>Жилая зона</w:t>
      </w:r>
    </w:p>
    <w:p w14:paraId="767A728E" w14:textId="77777777" w:rsidR="00A84225" w:rsidRPr="00AA36D6" w:rsidRDefault="00A84225" w:rsidP="00A84225">
      <w:pPr>
        <w:pStyle w:val="-4"/>
      </w:pPr>
      <w:r w:rsidRPr="00AA36D6">
        <w:t>Жилая зона представлена индивидуальными жилыми домами.</w:t>
      </w:r>
    </w:p>
    <w:p w14:paraId="5289B7DB" w14:textId="77777777" w:rsidR="00A84225" w:rsidRPr="00AA36D6" w:rsidRDefault="00A84225" w:rsidP="00A84225">
      <w:pPr>
        <w:pStyle w:val="-4"/>
      </w:pPr>
      <w:r w:rsidRPr="00AA36D6">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14:paraId="085F3995" w14:textId="77777777" w:rsidR="00A84225" w:rsidRPr="00AA36D6" w:rsidRDefault="00A84225" w:rsidP="00A84225">
      <w:pPr>
        <w:pStyle w:val="-4"/>
        <w:rPr>
          <w:b/>
        </w:rPr>
      </w:pPr>
      <w:r w:rsidRPr="00AA36D6">
        <w:rPr>
          <w:b/>
        </w:rPr>
        <w:lastRenderedPageBreak/>
        <w:t>Общественно-деловая зона</w:t>
      </w:r>
    </w:p>
    <w:p w14:paraId="4830C79E" w14:textId="77777777" w:rsidR="00A84225" w:rsidRPr="00AA36D6" w:rsidRDefault="00A84225" w:rsidP="00A84225">
      <w:pPr>
        <w:pStyle w:val="-4"/>
      </w:pPr>
      <w:r w:rsidRPr="00AA36D6">
        <w:t>Общественно-деловая зона включает:</w:t>
      </w:r>
    </w:p>
    <w:p w14:paraId="1266E4F9" w14:textId="77777777" w:rsidR="00A84225" w:rsidRPr="00AA36D6" w:rsidRDefault="00A84225" w:rsidP="005F1A4B">
      <w:pPr>
        <w:pStyle w:val="-4"/>
        <w:numPr>
          <w:ilvl w:val="0"/>
          <w:numId w:val="16"/>
        </w:numPr>
      </w:pPr>
      <w:r w:rsidRPr="00AA36D6">
        <w:t>зоны делового, общественного и коммерческого назначения;</w:t>
      </w:r>
    </w:p>
    <w:p w14:paraId="106ADF81" w14:textId="77777777" w:rsidR="00A84225" w:rsidRPr="00AA36D6" w:rsidRDefault="00A84225" w:rsidP="005F1A4B">
      <w:pPr>
        <w:pStyle w:val="-4"/>
        <w:numPr>
          <w:ilvl w:val="0"/>
          <w:numId w:val="16"/>
        </w:numPr>
      </w:pPr>
      <w:r w:rsidRPr="00AA36D6">
        <w:t>зоны размещения объектов социального и коммунально-бытового назначения;</w:t>
      </w:r>
    </w:p>
    <w:p w14:paraId="6F0D106E" w14:textId="77777777" w:rsidR="00A84225" w:rsidRPr="00AA36D6" w:rsidRDefault="00A84225" w:rsidP="005F1A4B">
      <w:pPr>
        <w:pStyle w:val="-4"/>
        <w:numPr>
          <w:ilvl w:val="0"/>
          <w:numId w:val="16"/>
        </w:numPr>
      </w:pPr>
      <w:r w:rsidRPr="00AA36D6">
        <w:t>зоны обслуживания объектов, необходимых для осуществления</w:t>
      </w:r>
      <w:r>
        <w:t xml:space="preserve"> </w:t>
      </w:r>
      <w:r w:rsidRPr="00AA36D6">
        <w:t>производственной и предпринимательской деятельности.</w:t>
      </w:r>
    </w:p>
    <w:p w14:paraId="633C517B" w14:textId="77777777" w:rsidR="00A84225" w:rsidRPr="00AA36D6" w:rsidRDefault="00A84225" w:rsidP="00A84225">
      <w:pPr>
        <w:pStyle w:val="-4"/>
      </w:pPr>
      <w:r w:rsidRPr="00AA36D6">
        <w:t>Общественно-деловые зоны предназначены для размещения объектов</w:t>
      </w:r>
      <w:r>
        <w:t xml:space="preserve"> </w:t>
      </w:r>
      <w:r w:rsidRPr="00AA36D6">
        <w:t>здравоохранения, культуры, торговли, общественного питания, социального и коммунально-бытового назначения, предпринимательской деятельности, культовых</w:t>
      </w:r>
      <w:r>
        <w:t xml:space="preserve"> </w:t>
      </w:r>
      <w:r w:rsidRPr="00AA36D6">
        <w:t>зданий, стоянок автомобильного транспорта, объектов делового назначения, иных объектов, связанных с обеспечением жизнедеятельности граждан.</w:t>
      </w:r>
    </w:p>
    <w:p w14:paraId="1C0ECFE6" w14:textId="77777777" w:rsidR="00A84225" w:rsidRPr="00AA36D6" w:rsidRDefault="00A84225" w:rsidP="00A84225">
      <w:pPr>
        <w:pStyle w:val="-4"/>
      </w:pPr>
      <w:r w:rsidRPr="00AA36D6">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14:paraId="7F4A79D3" w14:textId="77777777" w:rsidR="00A84225" w:rsidRPr="00AA36D6" w:rsidRDefault="00A84225" w:rsidP="00A84225">
      <w:pPr>
        <w:pStyle w:val="-4"/>
      </w:pPr>
      <w:r w:rsidRPr="00AA36D6">
        <w:t>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14:paraId="67309A99" w14:textId="77777777" w:rsidR="00A84225" w:rsidRPr="00AA36D6" w:rsidRDefault="00A84225" w:rsidP="00A84225">
      <w:pPr>
        <w:pStyle w:val="-4"/>
        <w:rPr>
          <w:b/>
        </w:rPr>
      </w:pPr>
      <w:r w:rsidRPr="00AA36D6">
        <w:rPr>
          <w:b/>
        </w:rPr>
        <w:t>Производственная зона</w:t>
      </w:r>
    </w:p>
    <w:p w14:paraId="4EA7BEAA" w14:textId="77777777" w:rsidR="00A84225" w:rsidRPr="00AA36D6" w:rsidRDefault="00A84225" w:rsidP="00A84225">
      <w:pPr>
        <w:pStyle w:val="-4"/>
      </w:pPr>
      <w:r w:rsidRPr="00AA36D6">
        <w:t>Производственная зона включает:</w:t>
      </w:r>
    </w:p>
    <w:p w14:paraId="144A6CDB" w14:textId="77777777" w:rsidR="00A84225" w:rsidRPr="00AA36D6" w:rsidRDefault="00A84225" w:rsidP="005F1A4B">
      <w:pPr>
        <w:pStyle w:val="-4"/>
        <w:numPr>
          <w:ilvl w:val="0"/>
          <w:numId w:val="17"/>
        </w:numPr>
      </w:pPr>
      <w:r w:rsidRPr="00AA36D6">
        <w:t>коммунальные зоны - зоны размещения коммунальных и складских объектов,</w:t>
      </w:r>
    </w:p>
    <w:p w14:paraId="063ED305" w14:textId="77777777" w:rsidR="00A84225" w:rsidRPr="00AA36D6" w:rsidRDefault="00A84225" w:rsidP="005F1A4B">
      <w:pPr>
        <w:pStyle w:val="-4"/>
        <w:numPr>
          <w:ilvl w:val="0"/>
          <w:numId w:val="17"/>
        </w:numPr>
      </w:pPr>
      <w:r w:rsidRPr="00AA36D6">
        <w:t>объектов жилищно-коммунального хозяйства, объектов транспорта, объектов оптовой торговли;</w:t>
      </w:r>
    </w:p>
    <w:p w14:paraId="333228E7" w14:textId="77777777" w:rsidR="00A84225" w:rsidRPr="00AA36D6" w:rsidRDefault="00A84225" w:rsidP="005F1A4B">
      <w:pPr>
        <w:pStyle w:val="-4"/>
        <w:numPr>
          <w:ilvl w:val="0"/>
          <w:numId w:val="17"/>
        </w:numPr>
      </w:pPr>
      <w:r w:rsidRPr="00AA36D6">
        <w:t>производственные зоны - зоны размещения производственных объектов с различными нормативами воздействия на окружающую среду;</w:t>
      </w:r>
    </w:p>
    <w:p w14:paraId="265807B4" w14:textId="77777777" w:rsidR="00A84225" w:rsidRDefault="00A84225" w:rsidP="005F1A4B">
      <w:pPr>
        <w:pStyle w:val="-4"/>
        <w:numPr>
          <w:ilvl w:val="0"/>
          <w:numId w:val="17"/>
        </w:numPr>
      </w:pPr>
      <w:r w:rsidRPr="00AA36D6">
        <w:t xml:space="preserve">иные виды производственной, инженерной и транспортной инфраструктур. </w:t>
      </w:r>
    </w:p>
    <w:p w14:paraId="1A2C3971" w14:textId="77777777" w:rsidR="00A84225" w:rsidRPr="00AA36D6" w:rsidRDefault="00A84225" w:rsidP="00A84225">
      <w:pPr>
        <w:pStyle w:val="-4"/>
      </w:pPr>
      <w:r w:rsidRPr="00AA36D6">
        <w:t>Производственные зоны предназначены для размещения промышленных,</w:t>
      </w:r>
      <w:r>
        <w:t xml:space="preserve"> </w:t>
      </w:r>
      <w:r w:rsidRPr="00AA36D6">
        <w:t>коммунальных и складских объектов, объектов инженерной и транспортной инфраструктур, в том числе сооружений и коммуникаций автомобильного</w:t>
      </w:r>
      <w:r w:rsidR="00E858F9">
        <w:t xml:space="preserve"> транспорта</w:t>
      </w:r>
      <w:r w:rsidRPr="00AA36D6">
        <w:t>, связи, а также для установления санитарно-защитных зон таких объектов в соответствии с требованиями технических регламентов.</w:t>
      </w:r>
    </w:p>
    <w:p w14:paraId="2DA46E9B" w14:textId="77777777" w:rsidR="00A84225" w:rsidRDefault="00A84225" w:rsidP="00A84225">
      <w:pPr>
        <w:pStyle w:val="-4"/>
        <w:ind w:firstLine="0"/>
        <w:jc w:val="center"/>
      </w:pPr>
      <w:r>
        <w:rPr>
          <w:noProof/>
        </w:rPr>
        <w:lastRenderedPageBreak/>
        <w:drawing>
          <wp:inline distT="0" distB="0" distL="0" distR="0" wp14:anchorId="1746A1AA" wp14:editId="0BB4B1A8">
            <wp:extent cx="5688419" cy="4783537"/>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92126" cy="4786654"/>
                    </a:xfrm>
                    <a:prstGeom prst="rect">
                      <a:avLst/>
                    </a:prstGeom>
                  </pic:spPr>
                </pic:pic>
              </a:graphicData>
            </a:graphic>
          </wp:inline>
        </w:drawing>
      </w:r>
    </w:p>
    <w:p w14:paraId="1833FFE3" w14:textId="6EDA1D40" w:rsidR="00A84225" w:rsidRPr="00CB0410" w:rsidRDefault="00A84225" w:rsidP="00A84225">
      <w:pPr>
        <w:pStyle w:val="-f1"/>
      </w:pPr>
      <w:bookmarkStart w:id="45" w:name="_Toc31095594"/>
      <w:bookmarkStart w:id="46" w:name="_Toc34811808"/>
      <w:bookmarkStart w:id="47" w:name="_Toc35335372"/>
      <w:r w:rsidRPr="00CB0410">
        <w:t xml:space="preserve">Рисунок </w:t>
      </w:r>
      <w:r w:rsidR="00EE43C3">
        <w:fldChar w:fldCharType="begin"/>
      </w:r>
      <w:r w:rsidR="00EE43C3">
        <w:instrText xml:space="preserve"> STYLEREF "СТ - 1 заголовок"  \s </w:instrText>
      </w:r>
      <w:r w:rsidR="00EE43C3">
        <w:fldChar w:fldCharType="separate"/>
      </w:r>
      <w:r w:rsidR="00EE43C3">
        <w:rPr>
          <w:noProof/>
        </w:rPr>
        <w:t>1</w:t>
      </w:r>
      <w:r w:rsidR="00EE43C3">
        <w:rPr>
          <w:noProof/>
        </w:rPr>
        <w:fldChar w:fldCharType="end"/>
      </w:r>
      <w:r w:rsidRPr="00CB0410">
        <w:t>.</w:t>
      </w:r>
      <w:r w:rsidR="00EE43C3">
        <w:fldChar w:fldCharType="begin"/>
      </w:r>
      <w:r w:rsidR="00EE43C3">
        <w:instrText xml:space="preserve"> SEQ Рисунок \* ARABIC \s 1 </w:instrText>
      </w:r>
      <w:r w:rsidR="00EE43C3">
        <w:fldChar w:fldCharType="separate"/>
      </w:r>
      <w:r w:rsidR="00EE43C3">
        <w:rPr>
          <w:noProof/>
        </w:rPr>
        <w:t>2</w:t>
      </w:r>
      <w:r w:rsidR="00EE43C3">
        <w:rPr>
          <w:noProof/>
        </w:rPr>
        <w:fldChar w:fldCharType="end"/>
      </w:r>
      <w:r w:rsidRPr="00CB0410">
        <w:t xml:space="preserve"> – Функциональное зонирование территории с. </w:t>
      </w:r>
      <w:bookmarkEnd w:id="45"/>
      <w:r w:rsidRPr="00CB0410">
        <w:t>Чендек</w:t>
      </w:r>
      <w:bookmarkEnd w:id="46"/>
      <w:bookmarkEnd w:id="47"/>
    </w:p>
    <w:p w14:paraId="1DEC5732" w14:textId="77777777" w:rsidR="00A84225" w:rsidRDefault="00A84225" w:rsidP="00A84225">
      <w:pPr>
        <w:pStyle w:val="-f1"/>
        <w:jc w:val="left"/>
      </w:pPr>
      <w:r>
        <w:rPr>
          <w:noProof/>
        </w:rPr>
        <w:drawing>
          <wp:inline distT="0" distB="0" distL="0" distR="0" wp14:anchorId="2E1024AB" wp14:editId="3C5B7529">
            <wp:extent cx="6119495" cy="37414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3741420"/>
                    </a:xfrm>
                    <a:prstGeom prst="rect">
                      <a:avLst/>
                    </a:prstGeom>
                  </pic:spPr>
                </pic:pic>
              </a:graphicData>
            </a:graphic>
          </wp:inline>
        </w:drawing>
      </w:r>
    </w:p>
    <w:p w14:paraId="0ED9E7B1" w14:textId="14F4777E" w:rsidR="00A84225" w:rsidRDefault="00A84225" w:rsidP="00A84225">
      <w:pPr>
        <w:pStyle w:val="-f1"/>
      </w:pPr>
      <w:bookmarkStart w:id="48" w:name="_Toc34811809"/>
      <w:bookmarkStart w:id="49" w:name="_Toc35335373"/>
      <w:r w:rsidRPr="00CB0410">
        <w:t xml:space="preserve">Рисунок </w:t>
      </w:r>
      <w:r w:rsidR="00EE43C3">
        <w:fldChar w:fldCharType="begin"/>
      </w:r>
      <w:r w:rsidR="00EE43C3">
        <w:instrText xml:space="preserve"> STYLEREF "СТ - 1 заголовок"  \s </w:instrText>
      </w:r>
      <w:r w:rsidR="00EE43C3">
        <w:fldChar w:fldCharType="separate"/>
      </w:r>
      <w:r w:rsidR="00EE43C3">
        <w:rPr>
          <w:noProof/>
        </w:rPr>
        <w:t>1</w:t>
      </w:r>
      <w:r w:rsidR="00EE43C3">
        <w:rPr>
          <w:noProof/>
        </w:rPr>
        <w:fldChar w:fldCharType="end"/>
      </w:r>
      <w:r w:rsidRPr="00CB0410">
        <w:t>.</w:t>
      </w:r>
      <w:r w:rsidR="00EE43C3">
        <w:fldChar w:fldCharType="begin"/>
      </w:r>
      <w:r w:rsidR="00EE43C3">
        <w:instrText xml:space="preserve"> SEQ Рисунок \* ARABIC \s 1 </w:instrText>
      </w:r>
      <w:r w:rsidR="00EE43C3">
        <w:fldChar w:fldCharType="separate"/>
      </w:r>
      <w:r w:rsidR="00EE43C3">
        <w:rPr>
          <w:noProof/>
        </w:rPr>
        <w:t>3</w:t>
      </w:r>
      <w:r w:rsidR="00EE43C3">
        <w:rPr>
          <w:noProof/>
        </w:rPr>
        <w:fldChar w:fldCharType="end"/>
      </w:r>
      <w:r w:rsidRPr="00CB0410">
        <w:t xml:space="preserve"> – Функциональное зонирование территории с. </w:t>
      </w:r>
      <w:r>
        <w:t>Нижний Уймон</w:t>
      </w:r>
      <w:bookmarkEnd w:id="48"/>
      <w:bookmarkEnd w:id="49"/>
    </w:p>
    <w:p w14:paraId="589A3290" w14:textId="77777777" w:rsidR="00A84225" w:rsidRPr="00544729" w:rsidRDefault="00A84225" w:rsidP="00A84225">
      <w:pPr>
        <w:pStyle w:val="-4"/>
        <w:ind w:firstLine="0"/>
        <w:jc w:val="center"/>
      </w:pPr>
      <w:r>
        <w:rPr>
          <w:noProof/>
        </w:rPr>
        <w:lastRenderedPageBreak/>
        <w:drawing>
          <wp:inline distT="0" distB="0" distL="0" distR="0" wp14:anchorId="1BAA72D9" wp14:editId="7504B736">
            <wp:extent cx="6119495" cy="34702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3470275"/>
                    </a:xfrm>
                    <a:prstGeom prst="rect">
                      <a:avLst/>
                    </a:prstGeom>
                  </pic:spPr>
                </pic:pic>
              </a:graphicData>
            </a:graphic>
          </wp:inline>
        </w:drawing>
      </w:r>
    </w:p>
    <w:p w14:paraId="2E92A02C" w14:textId="6A0653FF" w:rsidR="00A84225" w:rsidRDefault="00A84225" w:rsidP="00A84225">
      <w:pPr>
        <w:pStyle w:val="-f1"/>
      </w:pPr>
      <w:bookmarkStart w:id="50" w:name="_Toc34811810"/>
      <w:bookmarkStart w:id="51" w:name="_Toc35335374"/>
      <w:r w:rsidRPr="00CB0410">
        <w:t xml:space="preserve">Рисунок </w:t>
      </w:r>
      <w:r w:rsidR="00EE43C3">
        <w:fldChar w:fldCharType="begin"/>
      </w:r>
      <w:r w:rsidR="00EE43C3">
        <w:instrText xml:space="preserve"> STYLEREF "СТ - 1 заголовок"  \s </w:instrText>
      </w:r>
      <w:r w:rsidR="00EE43C3">
        <w:fldChar w:fldCharType="separate"/>
      </w:r>
      <w:r w:rsidR="00EE43C3">
        <w:rPr>
          <w:noProof/>
        </w:rPr>
        <w:t>1</w:t>
      </w:r>
      <w:r w:rsidR="00EE43C3">
        <w:rPr>
          <w:noProof/>
        </w:rPr>
        <w:fldChar w:fldCharType="end"/>
      </w:r>
      <w:r w:rsidRPr="00CB0410">
        <w:t>.</w:t>
      </w:r>
      <w:r w:rsidR="00EE43C3">
        <w:fldChar w:fldCharType="begin"/>
      </w:r>
      <w:r w:rsidR="00EE43C3">
        <w:instrText xml:space="preserve"> SEQ Рисунок \* ARABIC \s 1 </w:instrText>
      </w:r>
      <w:r w:rsidR="00EE43C3">
        <w:fldChar w:fldCharType="separate"/>
      </w:r>
      <w:r w:rsidR="00EE43C3">
        <w:rPr>
          <w:noProof/>
        </w:rPr>
        <w:t>4</w:t>
      </w:r>
      <w:r w:rsidR="00EE43C3">
        <w:rPr>
          <w:noProof/>
        </w:rPr>
        <w:fldChar w:fldCharType="end"/>
      </w:r>
      <w:r w:rsidRPr="00CB0410">
        <w:t xml:space="preserve"> – Функциональное зонирование территории с. </w:t>
      </w:r>
      <w:r>
        <w:t>Ак - Коба</w:t>
      </w:r>
      <w:bookmarkEnd w:id="50"/>
      <w:bookmarkEnd w:id="51"/>
    </w:p>
    <w:p w14:paraId="4A177400" w14:textId="77777777" w:rsidR="00A84225" w:rsidRDefault="00A84225" w:rsidP="00A84225">
      <w:pPr>
        <w:pStyle w:val="-f1"/>
      </w:pPr>
    </w:p>
    <w:p w14:paraId="00CA10CD" w14:textId="77777777" w:rsidR="00A84225" w:rsidRPr="002169FE" w:rsidRDefault="00A84225" w:rsidP="00A84225">
      <w:pPr>
        <w:pStyle w:val="-4"/>
        <w:tabs>
          <w:tab w:val="left" w:pos="4156"/>
        </w:tabs>
        <w:ind w:firstLine="0"/>
      </w:pPr>
      <w:r>
        <w:rPr>
          <w:noProof/>
        </w:rPr>
        <w:drawing>
          <wp:inline distT="0" distB="0" distL="0" distR="0" wp14:anchorId="50F57E4A" wp14:editId="74FAB778">
            <wp:extent cx="6119495" cy="25273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2527300"/>
                    </a:xfrm>
                    <a:prstGeom prst="rect">
                      <a:avLst/>
                    </a:prstGeom>
                  </pic:spPr>
                </pic:pic>
              </a:graphicData>
            </a:graphic>
          </wp:inline>
        </w:drawing>
      </w:r>
    </w:p>
    <w:p w14:paraId="62F3320E" w14:textId="72ACEEF8" w:rsidR="00A84225" w:rsidRDefault="00A84225" w:rsidP="00A84225">
      <w:pPr>
        <w:pStyle w:val="-f1"/>
      </w:pPr>
      <w:bookmarkStart w:id="52" w:name="_Toc34811811"/>
      <w:bookmarkStart w:id="53" w:name="_Toc35335375"/>
      <w:r w:rsidRPr="00CB0410">
        <w:t xml:space="preserve">Рисунок </w:t>
      </w:r>
      <w:r w:rsidR="00EE43C3">
        <w:fldChar w:fldCharType="begin"/>
      </w:r>
      <w:r w:rsidR="00EE43C3">
        <w:instrText xml:space="preserve"> STYLEREF "СТ - 1 заголовок"  \s </w:instrText>
      </w:r>
      <w:r w:rsidR="00EE43C3">
        <w:fldChar w:fldCharType="separate"/>
      </w:r>
      <w:r w:rsidR="00EE43C3">
        <w:rPr>
          <w:noProof/>
        </w:rPr>
        <w:t>1</w:t>
      </w:r>
      <w:r w:rsidR="00EE43C3">
        <w:rPr>
          <w:noProof/>
        </w:rPr>
        <w:fldChar w:fldCharType="end"/>
      </w:r>
      <w:r w:rsidRPr="00CB0410">
        <w:t>.</w:t>
      </w:r>
      <w:r w:rsidR="00EE43C3">
        <w:fldChar w:fldCharType="begin"/>
      </w:r>
      <w:r w:rsidR="00EE43C3">
        <w:instrText xml:space="preserve"> SEQ Рисунок \</w:instrText>
      </w:r>
      <w:r w:rsidR="00EE43C3">
        <w:instrText xml:space="preserve">* ARABIC \s 1 </w:instrText>
      </w:r>
      <w:r w:rsidR="00EE43C3">
        <w:fldChar w:fldCharType="separate"/>
      </w:r>
      <w:r w:rsidR="00EE43C3">
        <w:rPr>
          <w:noProof/>
        </w:rPr>
        <w:t>5</w:t>
      </w:r>
      <w:r w:rsidR="00EE43C3">
        <w:rPr>
          <w:noProof/>
        </w:rPr>
        <w:fldChar w:fldCharType="end"/>
      </w:r>
      <w:r w:rsidRPr="00CB0410">
        <w:t xml:space="preserve"> – Функцио</w:t>
      </w:r>
      <w:r>
        <w:t>нальное зонирование территории п</w:t>
      </w:r>
      <w:r w:rsidRPr="00CB0410">
        <w:t xml:space="preserve">. </w:t>
      </w:r>
      <w:r>
        <w:t>Маргала</w:t>
      </w:r>
      <w:bookmarkEnd w:id="52"/>
      <w:bookmarkEnd w:id="53"/>
    </w:p>
    <w:p w14:paraId="26D43C06" w14:textId="77777777" w:rsidR="00A84225" w:rsidRDefault="00A84225" w:rsidP="00A84225">
      <w:pPr>
        <w:pStyle w:val="-f1"/>
      </w:pPr>
      <w:r>
        <w:rPr>
          <w:noProof/>
        </w:rPr>
        <w:lastRenderedPageBreak/>
        <w:drawing>
          <wp:inline distT="0" distB="0" distL="0" distR="0" wp14:anchorId="515D6796" wp14:editId="075BBC0A">
            <wp:extent cx="6119495" cy="315341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495" cy="3153410"/>
                    </a:xfrm>
                    <a:prstGeom prst="rect">
                      <a:avLst/>
                    </a:prstGeom>
                  </pic:spPr>
                </pic:pic>
              </a:graphicData>
            </a:graphic>
          </wp:inline>
        </w:drawing>
      </w:r>
    </w:p>
    <w:p w14:paraId="370F7790" w14:textId="52B4AFE7" w:rsidR="00A84225" w:rsidRDefault="00A84225" w:rsidP="00A84225">
      <w:pPr>
        <w:pStyle w:val="-f1"/>
      </w:pPr>
      <w:bookmarkStart w:id="54" w:name="_Toc34811812"/>
      <w:bookmarkStart w:id="55" w:name="_Toc35335376"/>
      <w:r w:rsidRPr="00CB0410">
        <w:t xml:space="preserve">Рисунок </w:t>
      </w:r>
      <w:r w:rsidR="00EE43C3">
        <w:fldChar w:fldCharType="begin"/>
      </w:r>
      <w:r w:rsidR="00EE43C3">
        <w:instrText xml:space="preserve"> STYLEREF "СТ - 1 заголовок"  \s </w:instrText>
      </w:r>
      <w:r w:rsidR="00EE43C3">
        <w:fldChar w:fldCharType="separate"/>
      </w:r>
      <w:r w:rsidR="00EE43C3">
        <w:rPr>
          <w:noProof/>
        </w:rPr>
        <w:t>1</w:t>
      </w:r>
      <w:r w:rsidR="00EE43C3">
        <w:rPr>
          <w:noProof/>
        </w:rPr>
        <w:fldChar w:fldCharType="end"/>
      </w:r>
      <w:r w:rsidRPr="00CB0410">
        <w:t>.</w:t>
      </w:r>
      <w:r w:rsidR="00EE43C3">
        <w:fldChar w:fldCharType="begin"/>
      </w:r>
      <w:r w:rsidR="00EE43C3">
        <w:instrText xml:space="preserve"> SEQ Рисунок \* ARABIC \s 1 </w:instrText>
      </w:r>
      <w:r w:rsidR="00EE43C3">
        <w:fldChar w:fldCharType="separate"/>
      </w:r>
      <w:r w:rsidR="00EE43C3">
        <w:rPr>
          <w:noProof/>
        </w:rPr>
        <w:t>6</w:t>
      </w:r>
      <w:r w:rsidR="00EE43C3">
        <w:rPr>
          <w:noProof/>
        </w:rPr>
        <w:fldChar w:fldCharType="end"/>
      </w:r>
      <w:r w:rsidRPr="00CB0410">
        <w:t xml:space="preserve"> – Функцио</w:t>
      </w:r>
      <w:r>
        <w:t>нальное зонирование территории п</w:t>
      </w:r>
      <w:r w:rsidRPr="00CB0410">
        <w:t xml:space="preserve">. </w:t>
      </w:r>
      <w:r>
        <w:t>Полеводка</w:t>
      </w:r>
      <w:bookmarkEnd w:id="54"/>
      <w:bookmarkEnd w:id="55"/>
    </w:p>
    <w:p w14:paraId="676AB0CB" w14:textId="77777777" w:rsidR="00A84225" w:rsidRPr="00242E99" w:rsidRDefault="00A84225" w:rsidP="00A84225">
      <w:pPr>
        <w:pStyle w:val="-4"/>
        <w:ind w:firstLine="0"/>
      </w:pPr>
      <w:r>
        <w:rPr>
          <w:noProof/>
        </w:rPr>
        <w:drawing>
          <wp:inline distT="0" distB="0" distL="0" distR="0" wp14:anchorId="6549773D" wp14:editId="4E70546C">
            <wp:extent cx="6119317" cy="2189747"/>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501" b="4262"/>
                    <a:stretch/>
                  </pic:blipFill>
                  <pic:spPr bwMode="auto">
                    <a:xfrm>
                      <a:off x="0" y="0"/>
                      <a:ext cx="6119495" cy="2189811"/>
                    </a:xfrm>
                    <a:prstGeom prst="rect">
                      <a:avLst/>
                    </a:prstGeom>
                    <a:ln>
                      <a:noFill/>
                    </a:ln>
                    <a:extLst>
                      <a:ext uri="{53640926-AAD7-44D8-BBD7-CCE9431645EC}">
                        <a14:shadowObscured xmlns:a14="http://schemas.microsoft.com/office/drawing/2010/main"/>
                      </a:ext>
                    </a:extLst>
                  </pic:spPr>
                </pic:pic>
              </a:graphicData>
            </a:graphic>
          </wp:inline>
        </w:drawing>
      </w:r>
    </w:p>
    <w:p w14:paraId="030D41A7" w14:textId="0437057B" w:rsidR="00B346B9" w:rsidRPr="00F501CD" w:rsidRDefault="00A84225" w:rsidP="00A84225">
      <w:pPr>
        <w:pStyle w:val="-f1"/>
      </w:pPr>
      <w:bookmarkStart w:id="56" w:name="_Toc34811813"/>
      <w:bookmarkStart w:id="57" w:name="_Toc35335377"/>
      <w:r w:rsidRPr="00CB0410">
        <w:t xml:space="preserve">Рисунок </w:t>
      </w:r>
      <w:r w:rsidR="00EE43C3">
        <w:fldChar w:fldCharType="begin"/>
      </w:r>
      <w:r w:rsidR="00EE43C3">
        <w:instrText xml:space="preserve"> STYLEREF "СТ - 1 заголовок"  \s </w:instrText>
      </w:r>
      <w:r w:rsidR="00EE43C3">
        <w:fldChar w:fldCharType="separate"/>
      </w:r>
      <w:r w:rsidR="00EE43C3">
        <w:rPr>
          <w:noProof/>
        </w:rPr>
        <w:t>1</w:t>
      </w:r>
      <w:r w:rsidR="00EE43C3">
        <w:rPr>
          <w:noProof/>
        </w:rPr>
        <w:fldChar w:fldCharType="end"/>
      </w:r>
      <w:r w:rsidRPr="00CB0410">
        <w:t>.</w:t>
      </w:r>
      <w:r w:rsidR="00EE43C3">
        <w:fldChar w:fldCharType="begin"/>
      </w:r>
      <w:r w:rsidR="00EE43C3">
        <w:instrText xml:space="preserve"> SEQ Рисунок \* ARABIC \s 1 </w:instrText>
      </w:r>
      <w:r w:rsidR="00EE43C3">
        <w:fldChar w:fldCharType="separate"/>
      </w:r>
      <w:r w:rsidR="00EE43C3">
        <w:rPr>
          <w:noProof/>
        </w:rPr>
        <w:t>7</w:t>
      </w:r>
      <w:r w:rsidR="00EE43C3">
        <w:rPr>
          <w:noProof/>
        </w:rPr>
        <w:fldChar w:fldCharType="end"/>
      </w:r>
      <w:r w:rsidRPr="00CB0410">
        <w:t xml:space="preserve"> – Функцио</w:t>
      </w:r>
      <w:r>
        <w:t>нальное зонирование территории п</w:t>
      </w:r>
      <w:r w:rsidRPr="00CB0410">
        <w:t xml:space="preserve">. </w:t>
      </w:r>
      <w:r>
        <w:t>Маральник - 2</w:t>
      </w:r>
      <w:bookmarkEnd w:id="56"/>
      <w:bookmarkEnd w:id="57"/>
    </w:p>
    <w:p w14:paraId="2E9C5858" w14:textId="77777777" w:rsidR="00B346B9" w:rsidRDefault="00B346B9" w:rsidP="00B346B9">
      <w:pPr>
        <w:pStyle w:val="-4"/>
      </w:pPr>
    </w:p>
    <w:p w14:paraId="3EF5F60C" w14:textId="77777777" w:rsidR="00B346B9" w:rsidRDefault="00B346B9" w:rsidP="00B346B9">
      <w:pPr>
        <w:pStyle w:val="-1"/>
        <w:numPr>
          <w:ilvl w:val="0"/>
          <w:numId w:val="1"/>
        </w:numPr>
        <w:jc w:val="both"/>
      </w:pPr>
      <w:bookmarkStart w:id="58" w:name="_Toc34829673"/>
      <w:bookmarkStart w:id="59" w:name="_Toc35335284"/>
      <w: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58"/>
      <w:bookmarkEnd w:id="59"/>
    </w:p>
    <w:p w14:paraId="7CECFF2D" w14:textId="77777777" w:rsidR="00B346B9" w:rsidRPr="00B04E15" w:rsidRDefault="00B346B9" w:rsidP="00B346B9">
      <w:pPr>
        <w:pStyle w:val="-2"/>
        <w:numPr>
          <w:ilvl w:val="1"/>
          <w:numId w:val="1"/>
        </w:numPr>
        <w:tabs>
          <w:tab w:val="clear" w:pos="1277"/>
          <w:tab w:val="num" w:pos="1135"/>
        </w:tabs>
        <w:ind w:left="1135"/>
        <w:jc w:val="both"/>
      </w:pPr>
      <w:bookmarkStart w:id="60" w:name="_Toc34829674"/>
      <w:bookmarkStart w:id="61" w:name="_Toc35335285"/>
      <w:r>
        <w:t xml:space="preserve">Величины существующей отапливаемой площади и приросты отапливаемой площади строительных фондов по расчетным </w:t>
      </w:r>
      <w:r w:rsidRPr="00B04E15">
        <w:t>элементам территориального деления.</w:t>
      </w:r>
      <w:bookmarkEnd w:id="60"/>
      <w:bookmarkEnd w:id="61"/>
    </w:p>
    <w:p w14:paraId="2B0652DE" w14:textId="77777777" w:rsidR="00A84225" w:rsidRDefault="00A84225" w:rsidP="00A84225">
      <w:pPr>
        <w:pStyle w:val="-4"/>
      </w:pPr>
      <w:r>
        <w:t xml:space="preserve">При </w:t>
      </w:r>
      <w:r w:rsidR="00723283">
        <w:t xml:space="preserve">расчетной температуре наружного воздуха для Чендекского сельского поселения </w:t>
      </w:r>
      <w:r w:rsidR="00723283" w:rsidRPr="00410BC0">
        <w:t xml:space="preserve">минус 38,4 </w:t>
      </w:r>
      <w:r w:rsidR="00723283" w:rsidRPr="00410BC0">
        <w:rPr>
          <w:vertAlign w:val="superscript"/>
        </w:rPr>
        <w:t>о</w:t>
      </w:r>
      <w:r w:rsidR="00723283" w:rsidRPr="00410BC0">
        <w:rPr>
          <w:lang w:val="en-US"/>
        </w:rPr>
        <w:t>C</w:t>
      </w:r>
      <w:r w:rsidR="00723283" w:rsidRPr="00410BC0">
        <w:t xml:space="preserve"> суммарная тепловая нагрузка потребителей, подключенных к системе централизованного теплоснабжения Чендекского сельского поселения, по состоянию на 01.01.2022 год принята как базовый уровень и составила 0,1261 Гкал/ч. При этом вся нагрузка подключена к котельной №7 (с. Чендек</w:t>
      </w:r>
      <w:r>
        <w:t>).</w:t>
      </w:r>
    </w:p>
    <w:p w14:paraId="2CA5C952" w14:textId="77777777" w:rsidR="00A84225" w:rsidRDefault="00A84225" w:rsidP="00A84225">
      <w:pPr>
        <w:pStyle w:val="-4"/>
      </w:pPr>
      <w:r>
        <w:t xml:space="preserve">В качестве сетки расчетных элементов территориального деления приняты села и поселки, входящие в состав Чендекского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w:t>
      </w:r>
      <w:r w:rsidRPr="0053406B">
        <w:t>таблице ниже.</w:t>
      </w:r>
    </w:p>
    <w:p w14:paraId="6F290AE1" w14:textId="77777777" w:rsidR="00B346B9" w:rsidRDefault="00B346B9" w:rsidP="00B346B9">
      <w:pPr>
        <w:sectPr w:rsidR="00B346B9" w:rsidSect="00A66023">
          <w:headerReference w:type="default" r:id="rId16"/>
          <w:footerReference w:type="default" r:id="rId17"/>
          <w:pgSz w:w="11906" w:h="16838"/>
          <w:pgMar w:top="851" w:right="851" w:bottom="851" w:left="1418" w:header="709" w:footer="709" w:gutter="0"/>
          <w:cols w:space="708"/>
          <w:titlePg/>
          <w:docGrid w:linePitch="360"/>
        </w:sectPr>
      </w:pPr>
      <w:bookmarkStart w:id="62" w:name="_Toc34809849"/>
    </w:p>
    <w:p w14:paraId="14934D81" w14:textId="6B25C07B" w:rsidR="00B346B9" w:rsidRDefault="00B346B9" w:rsidP="00B346B9">
      <w:pPr>
        <w:pStyle w:val="-f0"/>
        <w:spacing w:before="0"/>
      </w:pPr>
      <w:bookmarkStart w:id="63" w:name="_Toc34909893"/>
      <w:bookmarkStart w:id="64" w:name="_Toc35335353"/>
      <w:r w:rsidRPr="00A84225">
        <w:lastRenderedPageBreak/>
        <w:t>Таблица</w:t>
      </w:r>
      <w:r>
        <w:t xml:space="preserve"> </w:t>
      </w:r>
      <w:r w:rsidR="00EE43C3">
        <w:fldChar w:fldCharType="begin"/>
      </w:r>
      <w:r w:rsidR="00EE43C3">
        <w:instrText xml:space="preserve"> STYLEREF  \s "СТ - 1 заголовок" </w:instrText>
      </w:r>
      <w:r w:rsidR="00EE43C3">
        <w:fldChar w:fldCharType="separate"/>
      </w:r>
      <w:r w:rsidR="00EE43C3">
        <w:rPr>
          <w:noProof/>
        </w:rPr>
        <w:t>2</w:t>
      </w:r>
      <w:r w:rsidR="00EE43C3">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EE43C3">
        <w:rPr>
          <w:noProof/>
        </w:rPr>
        <w:t>1</w:t>
      </w:r>
      <w:r>
        <w:rPr>
          <w:noProof/>
        </w:rPr>
        <w:fldChar w:fldCharType="end"/>
      </w:r>
      <w:r>
        <w:t xml:space="preserve"> </w:t>
      </w:r>
      <w:r>
        <w:sym w:font="Symbol" w:char="F02D"/>
      </w:r>
      <w:r w:rsidRPr="00AA358C">
        <w:t xml:space="preserve"> </w:t>
      </w:r>
      <w:r>
        <w:t>Подключенная тепловая нагрузка потребителей сельского поселения на 01.01.202</w:t>
      </w:r>
      <w:r w:rsidR="00723283">
        <w:t>2</w:t>
      </w:r>
      <w:r>
        <w:t xml:space="preserve"> год.</w:t>
      </w:r>
      <w:bookmarkEnd w:id="62"/>
      <w:bookmarkEnd w:id="63"/>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054"/>
        <w:gridCol w:w="1957"/>
        <w:gridCol w:w="2408"/>
        <w:gridCol w:w="992"/>
        <w:gridCol w:w="1122"/>
        <w:gridCol w:w="1016"/>
        <w:gridCol w:w="1007"/>
        <w:gridCol w:w="1007"/>
        <w:gridCol w:w="1434"/>
        <w:gridCol w:w="1749"/>
      </w:tblGrid>
      <w:tr w:rsidR="00723283" w:rsidRPr="00410BC0" w14:paraId="0999175C" w14:textId="77777777" w:rsidTr="00070B3B">
        <w:trPr>
          <w:trHeight w:val="20"/>
        </w:trPr>
        <w:tc>
          <w:tcPr>
            <w:tcW w:w="456" w:type="pct"/>
            <w:shd w:val="clear" w:color="000000" w:fill="DAEEF3"/>
            <w:vAlign w:val="center"/>
            <w:hideMark/>
          </w:tcPr>
          <w:p w14:paraId="721119C3" w14:textId="77777777" w:rsidR="00723283" w:rsidRPr="00410BC0" w:rsidRDefault="00723283" w:rsidP="00070B3B">
            <w:pPr>
              <w:spacing w:after="0" w:line="240" w:lineRule="auto"/>
              <w:jc w:val="center"/>
              <w:rPr>
                <w:rFonts w:ascii="Arial" w:eastAsia="Times New Roman" w:hAnsi="Arial" w:cs="Arial"/>
                <w:sz w:val="16"/>
                <w:szCs w:val="16"/>
                <w:lang w:eastAsia="ru-RU"/>
              </w:rPr>
            </w:pPr>
            <w:r w:rsidRPr="00410BC0">
              <w:rPr>
                <w:rFonts w:ascii="Arial" w:eastAsia="Times New Roman" w:hAnsi="Arial" w:cs="Arial"/>
                <w:sz w:val="16"/>
                <w:szCs w:val="16"/>
                <w:lang w:eastAsia="ru-RU"/>
              </w:rPr>
              <w:t>Сельское поселение</w:t>
            </w:r>
          </w:p>
        </w:tc>
        <w:tc>
          <w:tcPr>
            <w:tcW w:w="348" w:type="pct"/>
            <w:shd w:val="clear" w:color="000000" w:fill="DAEEF3"/>
            <w:vAlign w:val="center"/>
            <w:hideMark/>
          </w:tcPr>
          <w:p w14:paraId="15164E1F" w14:textId="77777777" w:rsidR="00723283" w:rsidRPr="00410BC0" w:rsidRDefault="00723283" w:rsidP="00070B3B">
            <w:pPr>
              <w:spacing w:after="0" w:line="240" w:lineRule="auto"/>
              <w:jc w:val="center"/>
              <w:rPr>
                <w:rFonts w:ascii="Arial" w:eastAsia="Times New Roman" w:hAnsi="Arial" w:cs="Arial"/>
                <w:sz w:val="16"/>
                <w:szCs w:val="16"/>
                <w:lang w:eastAsia="ru-RU"/>
              </w:rPr>
            </w:pPr>
            <w:r w:rsidRPr="00410BC0">
              <w:rPr>
                <w:rFonts w:ascii="Arial" w:eastAsia="Times New Roman" w:hAnsi="Arial" w:cs="Arial"/>
                <w:sz w:val="16"/>
                <w:szCs w:val="16"/>
                <w:lang w:eastAsia="ru-RU"/>
              </w:rPr>
              <w:t>ЕТД</w:t>
            </w:r>
          </w:p>
        </w:tc>
        <w:tc>
          <w:tcPr>
            <w:tcW w:w="647" w:type="pct"/>
            <w:shd w:val="clear" w:color="000000" w:fill="DAEEF3"/>
            <w:vAlign w:val="center"/>
            <w:hideMark/>
          </w:tcPr>
          <w:p w14:paraId="13BFAD8B"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Адрес (ул, дом №)</w:t>
            </w:r>
          </w:p>
        </w:tc>
        <w:tc>
          <w:tcPr>
            <w:tcW w:w="796" w:type="pct"/>
            <w:shd w:val="clear" w:color="000000" w:fill="DAEEF3"/>
            <w:vAlign w:val="center"/>
            <w:hideMark/>
          </w:tcPr>
          <w:p w14:paraId="3B715C67"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Наименование потребителя</w:t>
            </w:r>
          </w:p>
        </w:tc>
        <w:tc>
          <w:tcPr>
            <w:tcW w:w="328" w:type="pct"/>
            <w:shd w:val="clear" w:color="000000" w:fill="DAEEF3"/>
            <w:vAlign w:val="center"/>
            <w:hideMark/>
          </w:tcPr>
          <w:p w14:paraId="06F2AA06"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Источник</w:t>
            </w:r>
          </w:p>
        </w:tc>
        <w:tc>
          <w:tcPr>
            <w:tcW w:w="371" w:type="pct"/>
            <w:shd w:val="clear" w:color="000000" w:fill="DAEEF3"/>
            <w:vAlign w:val="center"/>
            <w:hideMark/>
          </w:tcPr>
          <w:p w14:paraId="26714A0D"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14:paraId="63328C18"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Этажность</w:t>
            </w:r>
          </w:p>
        </w:tc>
        <w:tc>
          <w:tcPr>
            <w:tcW w:w="333" w:type="pct"/>
            <w:shd w:val="clear" w:color="000000" w:fill="DAEEF3"/>
            <w:vAlign w:val="center"/>
            <w:hideMark/>
          </w:tcPr>
          <w:p w14:paraId="2535577A"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Площадь общая, м</w:t>
            </w:r>
            <w:r w:rsidRPr="00410BC0">
              <w:rPr>
                <w:rFonts w:ascii="Arial" w:eastAsia="Times New Roman" w:hAnsi="Arial" w:cs="Arial"/>
                <w:color w:val="000000"/>
                <w:sz w:val="16"/>
                <w:szCs w:val="16"/>
                <w:vertAlign w:val="superscript"/>
                <w:lang w:eastAsia="ru-RU"/>
              </w:rPr>
              <w:t>2</w:t>
            </w:r>
          </w:p>
        </w:tc>
        <w:tc>
          <w:tcPr>
            <w:tcW w:w="333" w:type="pct"/>
            <w:shd w:val="clear" w:color="000000" w:fill="DAEEF3"/>
            <w:vAlign w:val="center"/>
            <w:hideMark/>
          </w:tcPr>
          <w:p w14:paraId="0A69A63C"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Площадь отапл., м</w:t>
            </w:r>
            <w:r w:rsidRPr="00410BC0">
              <w:rPr>
                <w:rFonts w:ascii="Arial" w:eastAsia="Times New Roman" w:hAnsi="Arial" w:cs="Arial"/>
                <w:color w:val="000000"/>
                <w:sz w:val="16"/>
                <w:szCs w:val="16"/>
                <w:vertAlign w:val="superscript"/>
                <w:lang w:eastAsia="ru-RU"/>
              </w:rPr>
              <w:t>2</w:t>
            </w:r>
          </w:p>
        </w:tc>
        <w:tc>
          <w:tcPr>
            <w:tcW w:w="474" w:type="pct"/>
            <w:shd w:val="clear" w:color="000000" w:fill="DAEEF3"/>
            <w:vAlign w:val="center"/>
            <w:hideMark/>
          </w:tcPr>
          <w:p w14:paraId="121B0725"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Тепловая нагрузка на отопление, Гкал/ч</w:t>
            </w:r>
          </w:p>
        </w:tc>
        <w:tc>
          <w:tcPr>
            <w:tcW w:w="578" w:type="pct"/>
            <w:shd w:val="clear" w:color="000000" w:fill="DAEEF3"/>
            <w:vAlign w:val="center"/>
            <w:hideMark/>
          </w:tcPr>
          <w:p w14:paraId="31EDC486"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Тепловая нагрузка на отопление (годовое потребление), Гкал</w:t>
            </w:r>
          </w:p>
        </w:tc>
      </w:tr>
      <w:tr w:rsidR="00723283" w:rsidRPr="00410BC0" w14:paraId="74113833" w14:textId="77777777" w:rsidTr="00070B3B">
        <w:trPr>
          <w:trHeight w:val="20"/>
        </w:trPr>
        <w:tc>
          <w:tcPr>
            <w:tcW w:w="456" w:type="pct"/>
            <w:shd w:val="clear" w:color="auto" w:fill="auto"/>
            <w:noWrap/>
            <w:vAlign w:val="center"/>
            <w:hideMark/>
          </w:tcPr>
          <w:p w14:paraId="5121CD42"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Чендекское</w:t>
            </w:r>
          </w:p>
        </w:tc>
        <w:tc>
          <w:tcPr>
            <w:tcW w:w="348" w:type="pct"/>
            <w:shd w:val="clear" w:color="auto" w:fill="auto"/>
            <w:noWrap/>
            <w:vAlign w:val="center"/>
            <w:hideMark/>
          </w:tcPr>
          <w:p w14:paraId="18CC3698"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с. Чендек</w:t>
            </w:r>
          </w:p>
        </w:tc>
        <w:tc>
          <w:tcPr>
            <w:tcW w:w="647" w:type="pct"/>
            <w:shd w:val="clear" w:color="auto" w:fill="auto"/>
            <w:vAlign w:val="center"/>
            <w:hideMark/>
          </w:tcPr>
          <w:p w14:paraId="6D5721FC"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ул. Центральная, 17</w:t>
            </w:r>
          </w:p>
        </w:tc>
        <w:tc>
          <w:tcPr>
            <w:tcW w:w="796" w:type="pct"/>
            <w:shd w:val="clear" w:color="auto" w:fill="auto"/>
            <w:vAlign w:val="center"/>
            <w:hideMark/>
          </w:tcPr>
          <w:p w14:paraId="42BFA64D"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МБОУ "Чендекская СОШ", школа</w:t>
            </w:r>
          </w:p>
        </w:tc>
        <w:tc>
          <w:tcPr>
            <w:tcW w:w="328" w:type="pct"/>
            <w:shd w:val="clear" w:color="auto" w:fill="auto"/>
            <w:noWrap/>
            <w:vAlign w:val="center"/>
            <w:hideMark/>
          </w:tcPr>
          <w:p w14:paraId="4D5BA539"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Кот. №7</w:t>
            </w:r>
          </w:p>
        </w:tc>
        <w:tc>
          <w:tcPr>
            <w:tcW w:w="371" w:type="pct"/>
            <w:shd w:val="clear" w:color="auto" w:fill="auto"/>
            <w:noWrap/>
            <w:vAlign w:val="center"/>
            <w:hideMark/>
          </w:tcPr>
          <w:p w14:paraId="4FDE5FF6"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адм.</w:t>
            </w:r>
          </w:p>
        </w:tc>
        <w:tc>
          <w:tcPr>
            <w:tcW w:w="336" w:type="pct"/>
            <w:shd w:val="clear" w:color="auto" w:fill="auto"/>
            <w:noWrap/>
            <w:vAlign w:val="center"/>
            <w:hideMark/>
          </w:tcPr>
          <w:p w14:paraId="21143B8F"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2</w:t>
            </w:r>
          </w:p>
        </w:tc>
        <w:tc>
          <w:tcPr>
            <w:tcW w:w="333" w:type="pct"/>
            <w:shd w:val="clear" w:color="auto" w:fill="auto"/>
            <w:noWrap/>
            <w:vAlign w:val="center"/>
            <w:hideMark/>
          </w:tcPr>
          <w:p w14:paraId="203D929A"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w:t>
            </w:r>
          </w:p>
        </w:tc>
        <w:tc>
          <w:tcPr>
            <w:tcW w:w="333" w:type="pct"/>
            <w:shd w:val="clear" w:color="000000" w:fill="FFFFFF"/>
            <w:noWrap/>
            <w:vAlign w:val="center"/>
            <w:hideMark/>
          </w:tcPr>
          <w:p w14:paraId="752DD384"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2402 </w:t>
            </w:r>
          </w:p>
        </w:tc>
        <w:tc>
          <w:tcPr>
            <w:tcW w:w="474" w:type="pct"/>
            <w:shd w:val="clear" w:color="auto" w:fill="auto"/>
            <w:noWrap/>
            <w:vAlign w:val="center"/>
            <w:hideMark/>
          </w:tcPr>
          <w:p w14:paraId="7A186A48"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0,0753</w:t>
            </w:r>
          </w:p>
        </w:tc>
        <w:tc>
          <w:tcPr>
            <w:tcW w:w="578" w:type="pct"/>
            <w:shd w:val="clear" w:color="auto" w:fill="auto"/>
            <w:noWrap/>
            <w:vAlign w:val="center"/>
            <w:hideMark/>
          </w:tcPr>
          <w:p w14:paraId="15B24BC3"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233,04</w:t>
            </w:r>
          </w:p>
        </w:tc>
      </w:tr>
      <w:tr w:rsidR="00723283" w:rsidRPr="00410BC0" w14:paraId="03D6C127" w14:textId="77777777" w:rsidTr="00070B3B">
        <w:trPr>
          <w:trHeight w:val="20"/>
        </w:trPr>
        <w:tc>
          <w:tcPr>
            <w:tcW w:w="456" w:type="pct"/>
            <w:shd w:val="clear" w:color="auto" w:fill="auto"/>
            <w:noWrap/>
            <w:vAlign w:val="center"/>
            <w:hideMark/>
          </w:tcPr>
          <w:p w14:paraId="53A5FDDA"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Чендекское</w:t>
            </w:r>
          </w:p>
        </w:tc>
        <w:tc>
          <w:tcPr>
            <w:tcW w:w="348" w:type="pct"/>
            <w:shd w:val="clear" w:color="auto" w:fill="auto"/>
            <w:noWrap/>
            <w:vAlign w:val="center"/>
            <w:hideMark/>
          </w:tcPr>
          <w:p w14:paraId="220881D1"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с. Чендек</w:t>
            </w:r>
          </w:p>
        </w:tc>
        <w:tc>
          <w:tcPr>
            <w:tcW w:w="647" w:type="pct"/>
            <w:shd w:val="clear" w:color="auto" w:fill="auto"/>
            <w:vAlign w:val="center"/>
            <w:hideMark/>
          </w:tcPr>
          <w:p w14:paraId="3B68FECD"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ул. Центральная, 17А</w:t>
            </w:r>
          </w:p>
        </w:tc>
        <w:tc>
          <w:tcPr>
            <w:tcW w:w="796" w:type="pct"/>
            <w:shd w:val="clear" w:color="auto" w:fill="auto"/>
            <w:vAlign w:val="center"/>
            <w:hideMark/>
          </w:tcPr>
          <w:p w14:paraId="4603CA13"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МБОУ "Чендекская СОШ", д/сад "Мараленок"</w:t>
            </w:r>
          </w:p>
        </w:tc>
        <w:tc>
          <w:tcPr>
            <w:tcW w:w="328" w:type="pct"/>
            <w:shd w:val="clear" w:color="auto" w:fill="auto"/>
            <w:noWrap/>
            <w:vAlign w:val="center"/>
            <w:hideMark/>
          </w:tcPr>
          <w:p w14:paraId="1A6C1F4F"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Кот. №7</w:t>
            </w:r>
          </w:p>
        </w:tc>
        <w:tc>
          <w:tcPr>
            <w:tcW w:w="371" w:type="pct"/>
            <w:shd w:val="clear" w:color="auto" w:fill="auto"/>
            <w:noWrap/>
            <w:vAlign w:val="center"/>
            <w:hideMark/>
          </w:tcPr>
          <w:p w14:paraId="40F9DC76"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адм.</w:t>
            </w:r>
          </w:p>
        </w:tc>
        <w:tc>
          <w:tcPr>
            <w:tcW w:w="336" w:type="pct"/>
            <w:shd w:val="clear" w:color="auto" w:fill="auto"/>
            <w:noWrap/>
            <w:vAlign w:val="center"/>
            <w:hideMark/>
          </w:tcPr>
          <w:p w14:paraId="4C8B6EA3"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1</w:t>
            </w:r>
          </w:p>
        </w:tc>
        <w:tc>
          <w:tcPr>
            <w:tcW w:w="333" w:type="pct"/>
            <w:shd w:val="clear" w:color="auto" w:fill="auto"/>
            <w:noWrap/>
            <w:vAlign w:val="center"/>
            <w:hideMark/>
          </w:tcPr>
          <w:p w14:paraId="1C203FE7"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w:t>
            </w:r>
          </w:p>
        </w:tc>
        <w:tc>
          <w:tcPr>
            <w:tcW w:w="333" w:type="pct"/>
            <w:shd w:val="clear" w:color="000000" w:fill="FFFFFF"/>
            <w:noWrap/>
            <w:vAlign w:val="center"/>
            <w:hideMark/>
          </w:tcPr>
          <w:p w14:paraId="1C404ED9"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373</w:t>
            </w:r>
          </w:p>
        </w:tc>
        <w:tc>
          <w:tcPr>
            <w:tcW w:w="474" w:type="pct"/>
            <w:shd w:val="clear" w:color="auto" w:fill="auto"/>
            <w:noWrap/>
            <w:vAlign w:val="center"/>
            <w:hideMark/>
          </w:tcPr>
          <w:p w14:paraId="6A1D8AB5"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0,0115</w:t>
            </w:r>
          </w:p>
        </w:tc>
        <w:tc>
          <w:tcPr>
            <w:tcW w:w="578" w:type="pct"/>
            <w:shd w:val="clear" w:color="auto" w:fill="auto"/>
            <w:noWrap/>
            <w:vAlign w:val="center"/>
            <w:hideMark/>
          </w:tcPr>
          <w:p w14:paraId="0A5F4495"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35,54</w:t>
            </w:r>
          </w:p>
        </w:tc>
      </w:tr>
      <w:tr w:rsidR="00723283" w:rsidRPr="00410BC0" w14:paraId="22B68C52" w14:textId="77777777" w:rsidTr="00070B3B">
        <w:trPr>
          <w:trHeight w:val="397"/>
        </w:trPr>
        <w:tc>
          <w:tcPr>
            <w:tcW w:w="456" w:type="pct"/>
            <w:shd w:val="clear" w:color="auto" w:fill="auto"/>
            <w:noWrap/>
            <w:vAlign w:val="center"/>
            <w:hideMark/>
          </w:tcPr>
          <w:p w14:paraId="60BCB169"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Чендекское</w:t>
            </w:r>
          </w:p>
        </w:tc>
        <w:tc>
          <w:tcPr>
            <w:tcW w:w="348" w:type="pct"/>
            <w:shd w:val="clear" w:color="auto" w:fill="auto"/>
            <w:noWrap/>
            <w:vAlign w:val="center"/>
            <w:hideMark/>
          </w:tcPr>
          <w:p w14:paraId="41EEE47B"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с. Чендек</w:t>
            </w:r>
          </w:p>
        </w:tc>
        <w:tc>
          <w:tcPr>
            <w:tcW w:w="647" w:type="pct"/>
            <w:shd w:val="clear" w:color="auto" w:fill="auto"/>
            <w:vAlign w:val="center"/>
            <w:hideMark/>
          </w:tcPr>
          <w:p w14:paraId="04C02CA3"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ул. Центральная, 17А</w:t>
            </w:r>
          </w:p>
        </w:tc>
        <w:tc>
          <w:tcPr>
            <w:tcW w:w="796" w:type="pct"/>
            <w:shd w:val="clear" w:color="auto" w:fill="auto"/>
            <w:vAlign w:val="center"/>
            <w:hideMark/>
          </w:tcPr>
          <w:p w14:paraId="5B7D168C"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МБОУ "Чендекская СОШ", гараж</w:t>
            </w:r>
          </w:p>
        </w:tc>
        <w:tc>
          <w:tcPr>
            <w:tcW w:w="328" w:type="pct"/>
            <w:shd w:val="clear" w:color="auto" w:fill="auto"/>
            <w:noWrap/>
            <w:vAlign w:val="center"/>
            <w:hideMark/>
          </w:tcPr>
          <w:p w14:paraId="68D6CE93"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Кот. №7</w:t>
            </w:r>
          </w:p>
        </w:tc>
        <w:tc>
          <w:tcPr>
            <w:tcW w:w="371" w:type="pct"/>
            <w:shd w:val="clear" w:color="auto" w:fill="auto"/>
            <w:noWrap/>
            <w:vAlign w:val="center"/>
            <w:hideMark/>
          </w:tcPr>
          <w:p w14:paraId="13BFD5D1"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произв.</w:t>
            </w:r>
          </w:p>
        </w:tc>
        <w:tc>
          <w:tcPr>
            <w:tcW w:w="336" w:type="pct"/>
            <w:shd w:val="clear" w:color="auto" w:fill="auto"/>
            <w:noWrap/>
            <w:vAlign w:val="center"/>
            <w:hideMark/>
          </w:tcPr>
          <w:p w14:paraId="417A626E"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1</w:t>
            </w:r>
          </w:p>
        </w:tc>
        <w:tc>
          <w:tcPr>
            <w:tcW w:w="333" w:type="pct"/>
            <w:shd w:val="clear" w:color="auto" w:fill="auto"/>
            <w:noWrap/>
            <w:vAlign w:val="center"/>
            <w:hideMark/>
          </w:tcPr>
          <w:p w14:paraId="0F1EF5F3"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w:t>
            </w:r>
          </w:p>
        </w:tc>
        <w:tc>
          <w:tcPr>
            <w:tcW w:w="333" w:type="pct"/>
            <w:shd w:val="clear" w:color="000000" w:fill="FFFFFF"/>
            <w:noWrap/>
            <w:vAlign w:val="center"/>
            <w:hideMark/>
          </w:tcPr>
          <w:p w14:paraId="31CE128A"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112</w:t>
            </w:r>
          </w:p>
        </w:tc>
        <w:tc>
          <w:tcPr>
            <w:tcW w:w="474" w:type="pct"/>
            <w:shd w:val="clear" w:color="auto" w:fill="auto"/>
            <w:noWrap/>
            <w:vAlign w:val="center"/>
            <w:hideMark/>
          </w:tcPr>
          <w:p w14:paraId="49AA18DD"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0,0048</w:t>
            </w:r>
          </w:p>
        </w:tc>
        <w:tc>
          <w:tcPr>
            <w:tcW w:w="578" w:type="pct"/>
            <w:shd w:val="clear" w:color="auto" w:fill="auto"/>
            <w:noWrap/>
            <w:vAlign w:val="center"/>
            <w:hideMark/>
          </w:tcPr>
          <w:p w14:paraId="1D88C33C"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11,41</w:t>
            </w:r>
          </w:p>
        </w:tc>
      </w:tr>
      <w:tr w:rsidR="00723283" w:rsidRPr="00410BC0" w14:paraId="797D27F1" w14:textId="77777777" w:rsidTr="00070B3B">
        <w:trPr>
          <w:trHeight w:val="20"/>
        </w:trPr>
        <w:tc>
          <w:tcPr>
            <w:tcW w:w="456" w:type="pct"/>
            <w:shd w:val="clear" w:color="auto" w:fill="auto"/>
            <w:noWrap/>
            <w:vAlign w:val="center"/>
            <w:hideMark/>
          </w:tcPr>
          <w:p w14:paraId="5031F01E"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Чендекское</w:t>
            </w:r>
          </w:p>
        </w:tc>
        <w:tc>
          <w:tcPr>
            <w:tcW w:w="348" w:type="pct"/>
            <w:shd w:val="clear" w:color="auto" w:fill="auto"/>
            <w:noWrap/>
            <w:vAlign w:val="center"/>
            <w:hideMark/>
          </w:tcPr>
          <w:p w14:paraId="26D58FEF"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с. Чендек</w:t>
            </w:r>
          </w:p>
        </w:tc>
        <w:tc>
          <w:tcPr>
            <w:tcW w:w="647" w:type="pct"/>
            <w:shd w:val="clear" w:color="auto" w:fill="auto"/>
            <w:vAlign w:val="center"/>
            <w:hideMark/>
          </w:tcPr>
          <w:p w14:paraId="69FF7FEA"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ул. Центральная, 15</w:t>
            </w:r>
          </w:p>
        </w:tc>
        <w:tc>
          <w:tcPr>
            <w:tcW w:w="796" w:type="pct"/>
            <w:shd w:val="clear" w:color="auto" w:fill="auto"/>
            <w:vAlign w:val="center"/>
            <w:hideMark/>
          </w:tcPr>
          <w:p w14:paraId="09DB27C7"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Сельский дом культуры</w:t>
            </w:r>
          </w:p>
        </w:tc>
        <w:tc>
          <w:tcPr>
            <w:tcW w:w="328" w:type="pct"/>
            <w:shd w:val="clear" w:color="auto" w:fill="auto"/>
            <w:noWrap/>
            <w:vAlign w:val="center"/>
            <w:hideMark/>
          </w:tcPr>
          <w:p w14:paraId="3791A2C2"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Кот. №7</w:t>
            </w:r>
          </w:p>
        </w:tc>
        <w:tc>
          <w:tcPr>
            <w:tcW w:w="371" w:type="pct"/>
            <w:shd w:val="clear" w:color="auto" w:fill="auto"/>
            <w:noWrap/>
            <w:vAlign w:val="center"/>
            <w:hideMark/>
          </w:tcPr>
          <w:p w14:paraId="691DBF6C"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адм.</w:t>
            </w:r>
          </w:p>
        </w:tc>
        <w:tc>
          <w:tcPr>
            <w:tcW w:w="336" w:type="pct"/>
            <w:shd w:val="clear" w:color="auto" w:fill="auto"/>
            <w:noWrap/>
            <w:vAlign w:val="center"/>
            <w:hideMark/>
          </w:tcPr>
          <w:p w14:paraId="35456EFF"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1</w:t>
            </w:r>
          </w:p>
        </w:tc>
        <w:tc>
          <w:tcPr>
            <w:tcW w:w="333" w:type="pct"/>
            <w:shd w:val="clear" w:color="auto" w:fill="auto"/>
            <w:noWrap/>
            <w:vAlign w:val="center"/>
            <w:hideMark/>
          </w:tcPr>
          <w:p w14:paraId="43C00188"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w:t>
            </w:r>
          </w:p>
        </w:tc>
        <w:tc>
          <w:tcPr>
            <w:tcW w:w="333" w:type="pct"/>
            <w:shd w:val="clear" w:color="000000" w:fill="FFFFFF"/>
            <w:noWrap/>
            <w:vAlign w:val="center"/>
            <w:hideMark/>
          </w:tcPr>
          <w:p w14:paraId="38079087"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558</w:t>
            </w:r>
          </w:p>
        </w:tc>
        <w:tc>
          <w:tcPr>
            <w:tcW w:w="474" w:type="pct"/>
            <w:shd w:val="clear" w:color="auto" w:fill="auto"/>
            <w:noWrap/>
            <w:vAlign w:val="center"/>
            <w:hideMark/>
          </w:tcPr>
          <w:p w14:paraId="154067E2"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0,0210</w:t>
            </w:r>
          </w:p>
        </w:tc>
        <w:tc>
          <w:tcPr>
            <w:tcW w:w="578" w:type="pct"/>
            <w:shd w:val="clear" w:color="auto" w:fill="auto"/>
            <w:noWrap/>
            <w:vAlign w:val="center"/>
            <w:hideMark/>
          </w:tcPr>
          <w:p w14:paraId="62DDFE99"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62,56</w:t>
            </w:r>
          </w:p>
        </w:tc>
      </w:tr>
      <w:tr w:rsidR="00723283" w:rsidRPr="00410BC0" w14:paraId="6AFE2585" w14:textId="77777777" w:rsidTr="00070B3B">
        <w:trPr>
          <w:trHeight w:val="20"/>
        </w:trPr>
        <w:tc>
          <w:tcPr>
            <w:tcW w:w="456" w:type="pct"/>
            <w:shd w:val="clear" w:color="auto" w:fill="auto"/>
            <w:noWrap/>
            <w:vAlign w:val="center"/>
            <w:hideMark/>
          </w:tcPr>
          <w:p w14:paraId="51724C20"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Чендекское</w:t>
            </w:r>
          </w:p>
        </w:tc>
        <w:tc>
          <w:tcPr>
            <w:tcW w:w="348" w:type="pct"/>
            <w:shd w:val="clear" w:color="auto" w:fill="auto"/>
            <w:noWrap/>
            <w:vAlign w:val="center"/>
            <w:hideMark/>
          </w:tcPr>
          <w:p w14:paraId="28DF3FF8"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с. Чендек</w:t>
            </w:r>
          </w:p>
        </w:tc>
        <w:tc>
          <w:tcPr>
            <w:tcW w:w="647" w:type="pct"/>
            <w:shd w:val="clear" w:color="auto" w:fill="auto"/>
            <w:vAlign w:val="center"/>
            <w:hideMark/>
          </w:tcPr>
          <w:p w14:paraId="17A5C67E"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ул. Центральная, 19</w:t>
            </w:r>
          </w:p>
        </w:tc>
        <w:tc>
          <w:tcPr>
            <w:tcW w:w="796" w:type="pct"/>
            <w:shd w:val="clear" w:color="auto" w:fill="auto"/>
            <w:vAlign w:val="center"/>
            <w:hideMark/>
          </w:tcPr>
          <w:p w14:paraId="4DBC887E"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Усть-Коксинская ЦРБ</w:t>
            </w:r>
          </w:p>
        </w:tc>
        <w:tc>
          <w:tcPr>
            <w:tcW w:w="328" w:type="pct"/>
            <w:shd w:val="clear" w:color="auto" w:fill="auto"/>
            <w:noWrap/>
            <w:vAlign w:val="center"/>
            <w:hideMark/>
          </w:tcPr>
          <w:p w14:paraId="54CD36DE"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Кот. №7</w:t>
            </w:r>
          </w:p>
        </w:tc>
        <w:tc>
          <w:tcPr>
            <w:tcW w:w="371" w:type="pct"/>
            <w:shd w:val="clear" w:color="auto" w:fill="auto"/>
            <w:noWrap/>
            <w:vAlign w:val="center"/>
            <w:hideMark/>
          </w:tcPr>
          <w:p w14:paraId="5FBECE78"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адм.</w:t>
            </w:r>
          </w:p>
        </w:tc>
        <w:tc>
          <w:tcPr>
            <w:tcW w:w="336" w:type="pct"/>
            <w:shd w:val="clear" w:color="auto" w:fill="auto"/>
            <w:noWrap/>
            <w:vAlign w:val="center"/>
            <w:hideMark/>
          </w:tcPr>
          <w:p w14:paraId="3603BA0B"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1</w:t>
            </w:r>
          </w:p>
        </w:tc>
        <w:tc>
          <w:tcPr>
            <w:tcW w:w="333" w:type="pct"/>
            <w:shd w:val="clear" w:color="auto" w:fill="auto"/>
            <w:noWrap/>
            <w:vAlign w:val="center"/>
            <w:hideMark/>
          </w:tcPr>
          <w:p w14:paraId="480519C7"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w:t>
            </w:r>
          </w:p>
        </w:tc>
        <w:tc>
          <w:tcPr>
            <w:tcW w:w="333" w:type="pct"/>
            <w:shd w:val="clear" w:color="000000" w:fill="FFFFFF"/>
            <w:noWrap/>
            <w:vAlign w:val="center"/>
            <w:hideMark/>
          </w:tcPr>
          <w:p w14:paraId="06BAC2B6"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429</w:t>
            </w:r>
          </w:p>
        </w:tc>
        <w:tc>
          <w:tcPr>
            <w:tcW w:w="474" w:type="pct"/>
            <w:shd w:val="clear" w:color="auto" w:fill="auto"/>
            <w:noWrap/>
            <w:vAlign w:val="center"/>
            <w:hideMark/>
          </w:tcPr>
          <w:p w14:paraId="45CC644F"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0,0135</w:t>
            </w:r>
          </w:p>
        </w:tc>
        <w:tc>
          <w:tcPr>
            <w:tcW w:w="578" w:type="pct"/>
            <w:shd w:val="clear" w:color="auto" w:fill="auto"/>
            <w:noWrap/>
            <w:vAlign w:val="center"/>
            <w:hideMark/>
          </w:tcPr>
          <w:p w14:paraId="4D30FA46" w14:textId="77777777"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41,83</w:t>
            </w:r>
          </w:p>
        </w:tc>
      </w:tr>
      <w:tr w:rsidR="00723283" w:rsidRPr="00410BC0" w14:paraId="3424B295" w14:textId="77777777" w:rsidTr="00070B3B">
        <w:trPr>
          <w:trHeight w:val="20"/>
        </w:trPr>
        <w:tc>
          <w:tcPr>
            <w:tcW w:w="3948" w:type="pct"/>
            <w:gridSpan w:val="9"/>
            <w:shd w:val="clear" w:color="auto" w:fill="auto"/>
            <w:noWrap/>
            <w:vAlign w:val="center"/>
          </w:tcPr>
          <w:p w14:paraId="32F25435" w14:textId="77777777" w:rsidR="00723283" w:rsidRPr="00410BC0" w:rsidRDefault="00723283" w:rsidP="00070B3B">
            <w:pPr>
              <w:spacing w:after="0" w:line="240" w:lineRule="auto"/>
              <w:jc w:val="right"/>
              <w:rPr>
                <w:rFonts w:ascii="Arial" w:eastAsia="Times New Roman" w:hAnsi="Arial" w:cs="Arial"/>
                <w:b/>
                <w:color w:val="000000"/>
                <w:sz w:val="16"/>
                <w:szCs w:val="16"/>
                <w:lang w:eastAsia="ru-RU"/>
              </w:rPr>
            </w:pPr>
            <w:r w:rsidRPr="00410BC0">
              <w:rPr>
                <w:rFonts w:ascii="Arial" w:eastAsia="Times New Roman" w:hAnsi="Arial" w:cs="Arial"/>
                <w:b/>
                <w:color w:val="000000"/>
                <w:sz w:val="16"/>
                <w:szCs w:val="16"/>
                <w:lang w:eastAsia="ru-RU"/>
              </w:rPr>
              <w:t>Итого по с. Чендек</w:t>
            </w:r>
          </w:p>
        </w:tc>
        <w:tc>
          <w:tcPr>
            <w:tcW w:w="474" w:type="pct"/>
            <w:shd w:val="clear" w:color="auto" w:fill="auto"/>
            <w:noWrap/>
            <w:vAlign w:val="center"/>
          </w:tcPr>
          <w:p w14:paraId="15953685" w14:textId="77777777" w:rsidR="00723283" w:rsidRPr="00410BC0" w:rsidRDefault="00723283" w:rsidP="00070B3B">
            <w:pPr>
              <w:spacing w:after="0" w:line="240" w:lineRule="auto"/>
              <w:jc w:val="center"/>
              <w:rPr>
                <w:rFonts w:ascii="Arial" w:eastAsia="Times New Roman" w:hAnsi="Arial" w:cs="Arial"/>
                <w:b/>
                <w:color w:val="000000"/>
                <w:sz w:val="16"/>
                <w:szCs w:val="16"/>
                <w:lang w:eastAsia="ru-RU"/>
              </w:rPr>
            </w:pPr>
            <w:r w:rsidRPr="00410BC0">
              <w:rPr>
                <w:rFonts w:ascii="Arial" w:eastAsia="Times New Roman" w:hAnsi="Arial" w:cs="Arial"/>
                <w:b/>
                <w:color w:val="000000"/>
                <w:sz w:val="16"/>
                <w:szCs w:val="16"/>
                <w:lang w:eastAsia="ru-RU"/>
              </w:rPr>
              <w:t>0,1261</w:t>
            </w:r>
          </w:p>
        </w:tc>
        <w:tc>
          <w:tcPr>
            <w:tcW w:w="578" w:type="pct"/>
            <w:shd w:val="clear" w:color="auto" w:fill="auto"/>
            <w:noWrap/>
            <w:vAlign w:val="center"/>
          </w:tcPr>
          <w:p w14:paraId="185947D0" w14:textId="77777777" w:rsidR="00723283" w:rsidRPr="00410BC0" w:rsidRDefault="00723283" w:rsidP="00070B3B">
            <w:pPr>
              <w:spacing w:after="0" w:line="240" w:lineRule="auto"/>
              <w:jc w:val="center"/>
              <w:rPr>
                <w:rFonts w:ascii="Arial" w:eastAsia="Times New Roman" w:hAnsi="Arial" w:cs="Arial"/>
                <w:b/>
                <w:color w:val="000000"/>
                <w:sz w:val="16"/>
                <w:szCs w:val="16"/>
                <w:lang w:eastAsia="ru-RU"/>
              </w:rPr>
            </w:pPr>
            <w:r w:rsidRPr="00410BC0">
              <w:rPr>
                <w:rFonts w:ascii="Arial" w:eastAsia="Times New Roman" w:hAnsi="Arial" w:cs="Arial"/>
                <w:b/>
                <w:color w:val="000000"/>
                <w:sz w:val="16"/>
                <w:szCs w:val="16"/>
                <w:lang w:eastAsia="ru-RU"/>
              </w:rPr>
              <w:t>384,3769</w:t>
            </w:r>
          </w:p>
        </w:tc>
      </w:tr>
      <w:tr w:rsidR="00723283" w:rsidRPr="00B50878" w14:paraId="1C8FEECE" w14:textId="77777777" w:rsidTr="00070B3B">
        <w:trPr>
          <w:trHeight w:val="20"/>
        </w:trPr>
        <w:tc>
          <w:tcPr>
            <w:tcW w:w="3948" w:type="pct"/>
            <w:gridSpan w:val="9"/>
            <w:shd w:val="clear" w:color="auto" w:fill="auto"/>
            <w:noWrap/>
            <w:vAlign w:val="center"/>
          </w:tcPr>
          <w:p w14:paraId="7EE3C48F" w14:textId="77777777" w:rsidR="00723283" w:rsidRPr="00410BC0" w:rsidRDefault="00723283" w:rsidP="00070B3B">
            <w:pPr>
              <w:spacing w:after="0" w:line="240" w:lineRule="auto"/>
              <w:jc w:val="right"/>
              <w:rPr>
                <w:rFonts w:ascii="Arial" w:eastAsia="Times New Roman" w:hAnsi="Arial" w:cs="Arial"/>
                <w:b/>
                <w:color w:val="000000"/>
                <w:sz w:val="16"/>
                <w:szCs w:val="16"/>
                <w:lang w:eastAsia="ru-RU"/>
              </w:rPr>
            </w:pPr>
            <w:r w:rsidRPr="00410BC0">
              <w:rPr>
                <w:rFonts w:ascii="Arial" w:eastAsia="Times New Roman" w:hAnsi="Arial" w:cs="Arial"/>
                <w:b/>
                <w:color w:val="000000"/>
                <w:sz w:val="16"/>
                <w:szCs w:val="16"/>
                <w:lang w:eastAsia="ru-RU"/>
              </w:rPr>
              <w:t>Итого</w:t>
            </w:r>
          </w:p>
        </w:tc>
        <w:tc>
          <w:tcPr>
            <w:tcW w:w="474" w:type="pct"/>
            <w:shd w:val="clear" w:color="auto" w:fill="auto"/>
            <w:noWrap/>
            <w:vAlign w:val="center"/>
          </w:tcPr>
          <w:p w14:paraId="02F89844" w14:textId="77777777" w:rsidR="00723283" w:rsidRPr="00410BC0" w:rsidRDefault="00723283" w:rsidP="00070B3B">
            <w:pPr>
              <w:spacing w:after="0" w:line="240" w:lineRule="auto"/>
              <w:jc w:val="center"/>
              <w:rPr>
                <w:rFonts w:ascii="Arial" w:eastAsia="Times New Roman" w:hAnsi="Arial" w:cs="Arial"/>
                <w:b/>
                <w:color w:val="000000"/>
                <w:sz w:val="16"/>
                <w:szCs w:val="16"/>
                <w:lang w:eastAsia="ru-RU"/>
              </w:rPr>
            </w:pPr>
            <w:r w:rsidRPr="00410BC0">
              <w:rPr>
                <w:rFonts w:ascii="Arial" w:eastAsia="Times New Roman" w:hAnsi="Arial" w:cs="Arial"/>
                <w:b/>
                <w:color w:val="000000"/>
                <w:sz w:val="16"/>
                <w:szCs w:val="16"/>
                <w:lang w:eastAsia="ru-RU"/>
              </w:rPr>
              <w:t>0,1261</w:t>
            </w:r>
          </w:p>
        </w:tc>
        <w:tc>
          <w:tcPr>
            <w:tcW w:w="578" w:type="pct"/>
            <w:shd w:val="clear" w:color="auto" w:fill="auto"/>
            <w:noWrap/>
            <w:vAlign w:val="center"/>
          </w:tcPr>
          <w:p w14:paraId="15F614FD" w14:textId="77777777" w:rsidR="00723283" w:rsidRPr="00410BC0" w:rsidRDefault="00723283" w:rsidP="00070B3B">
            <w:pPr>
              <w:spacing w:after="0" w:line="240" w:lineRule="auto"/>
              <w:jc w:val="center"/>
              <w:rPr>
                <w:rFonts w:ascii="Arial" w:eastAsia="Times New Roman" w:hAnsi="Arial" w:cs="Arial"/>
                <w:b/>
                <w:color w:val="000000"/>
                <w:sz w:val="16"/>
                <w:szCs w:val="16"/>
                <w:lang w:eastAsia="ru-RU"/>
              </w:rPr>
            </w:pPr>
            <w:r w:rsidRPr="00410BC0">
              <w:rPr>
                <w:rFonts w:ascii="Arial" w:eastAsia="Times New Roman" w:hAnsi="Arial" w:cs="Arial"/>
                <w:b/>
                <w:color w:val="000000"/>
                <w:sz w:val="16"/>
                <w:szCs w:val="16"/>
                <w:lang w:eastAsia="ru-RU"/>
              </w:rPr>
              <w:t>384,3769</w:t>
            </w:r>
          </w:p>
        </w:tc>
      </w:tr>
    </w:tbl>
    <w:p w14:paraId="58C9047D" w14:textId="77777777" w:rsidR="00B346B9" w:rsidRPr="00AE1960" w:rsidRDefault="00B346B9" w:rsidP="00B346B9">
      <w:pPr>
        <w:pStyle w:val="-4"/>
      </w:pPr>
    </w:p>
    <w:p w14:paraId="32BE1D55" w14:textId="77777777" w:rsidR="00B346B9" w:rsidRDefault="00B346B9" w:rsidP="00B346B9">
      <w:pPr>
        <w:pStyle w:val="-2"/>
        <w:numPr>
          <w:ilvl w:val="1"/>
          <w:numId w:val="1"/>
        </w:numPr>
        <w:tabs>
          <w:tab w:val="clear" w:pos="1277"/>
          <w:tab w:val="num" w:pos="1135"/>
        </w:tabs>
        <w:ind w:left="1135"/>
        <w:jc w:val="both"/>
        <w:sectPr w:rsidR="00B346B9" w:rsidSect="00A84225">
          <w:pgSz w:w="16838" w:h="11906" w:orient="landscape"/>
          <w:pgMar w:top="1418" w:right="851" w:bottom="851" w:left="851" w:header="709" w:footer="709" w:gutter="0"/>
          <w:cols w:space="708"/>
          <w:docGrid w:linePitch="360"/>
        </w:sectPr>
      </w:pPr>
    </w:p>
    <w:p w14:paraId="42780B43" w14:textId="77777777" w:rsidR="00B346B9" w:rsidRDefault="00B346B9" w:rsidP="00B346B9">
      <w:pPr>
        <w:pStyle w:val="-2"/>
        <w:numPr>
          <w:ilvl w:val="1"/>
          <w:numId w:val="1"/>
        </w:numPr>
        <w:tabs>
          <w:tab w:val="clear" w:pos="1277"/>
          <w:tab w:val="num" w:pos="1135"/>
        </w:tabs>
        <w:ind w:left="1135"/>
      </w:pPr>
      <w:bookmarkStart w:id="65" w:name="_Toc34829675"/>
      <w:bookmarkStart w:id="66" w:name="_Toc35335286"/>
      <w:r>
        <w:lastRenderedPageBreak/>
        <w:t xml:space="preserve">Существующие и перспективные объемы потребления тепловой </w:t>
      </w:r>
      <w:r w:rsidRPr="00AE1960">
        <w:t>энергии</w:t>
      </w:r>
      <w:r>
        <w:t xml:space="preserve"> (мощности) и теплоносителя</w:t>
      </w:r>
      <w:r w:rsidRPr="00B04E15">
        <w:t>.</w:t>
      </w:r>
      <w:bookmarkEnd w:id="65"/>
      <w:bookmarkEnd w:id="66"/>
    </w:p>
    <w:p w14:paraId="1254EAD3" w14:textId="77777777" w:rsidR="00B346B9" w:rsidRDefault="00B346B9" w:rsidP="00B346B9">
      <w:pPr>
        <w:pStyle w:val="-4"/>
      </w:pPr>
      <w:r>
        <w:t>Существующее потребление тепловой энергии приведено в п. 2.1, а также в таблицах ниже.</w:t>
      </w:r>
    </w:p>
    <w:p w14:paraId="5EC16031" w14:textId="27D7FBDD" w:rsidR="00B346B9" w:rsidRDefault="00B346B9" w:rsidP="00B346B9">
      <w:pPr>
        <w:pStyle w:val="-f0"/>
        <w:spacing w:before="0"/>
      </w:pPr>
      <w:bookmarkStart w:id="67" w:name="_Toc34809838"/>
      <w:bookmarkStart w:id="68" w:name="_Toc34909894"/>
      <w:bookmarkStart w:id="69" w:name="_Toc35335354"/>
      <w:r w:rsidRPr="00A84225">
        <w:t>Таблица</w:t>
      </w:r>
      <w:r>
        <w:t xml:space="preserve"> </w:t>
      </w:r>
      <w:r w:rsidR="00EE43C3">
        <w:fldChar w:fldCharType="begin"/>
      </w:r>
      <w:r w:rsidR="00EE43C3">
        <w:instrText xml:space="preserve"> STYLEREF  \s "СТ - 1 заголовок" </w:instrText>
      </w:r>
      <w:r w:rsidR="00EE43C3">
        <w:fldChar w:fldCharType="separate"/>
      </w:r>
      <w:r w:rsidR="00EE43C3">
        <w:rPr>
          <w:noProof/>
        </w:rPr>
        <w:t>2</w:t>
      </w:r>
      <w:r w:rsidR="00EE43C3">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EE43C3">
        <w:rPr>
          <w:noProof/>
        </w:rPr>
        <w:t>2</w:t>
      </w:r>
      <w:r>
        <w:rPr>
          <w:noProof/>
        </w:rPr>
        <w:fldChar w:fldCharType="end"/>
      </w:r>
      <w:r>
        <w:t xml:space="preserve"> </w:t>
      </w:r>
      <w:r>
        <w:sym w:font="Symbol" w:char="F02D"/>
      </w:r>
      <w:r>
        <w:t xml:space="preserve"> Договорные тепловые нагрузки котельных</w:t>
      </w:r>
      <w:bookmarkEnd w:id="67"/>
      <w:bookmarkEnd w:id="68"/>
      <w:bookmarkEnd w:id="69"/>
    </w:p>
    <w:tbl>
      <w:tblPr>
        <w:tblStyle w:val="aff2"/>
        <w:tblW w:w="0" w:type="auto"/>
        <w:tblLook w:val="04A0" w:firstRow="1" w:lastRow="0" w:firstColumn="1" w:lastColumn="0" w:noHBand="0" w:noVBand="1"/>
      </w:tblPr>
      <w:tblGrid>
        <w:gridCol w:w="1493"/>
        <w:gridCol w:w="567"/>
        <w:gridCol w:w="767"/>
        <w:gridCol w:w="567"/>
        <w:gridCol w:w="567"/>
        <w:gridCol w:w="873"/>
        <w:gridCol w:w="986"/>
        <w:gridCol w:w="949"/>
        <w:gridCol w:w="767"/>
        <w:gridCol w:w="767"/>
        <w:gridCol w:w="1324"/>
      </w:tblGrid>
      <w:tr w:rsidR="00723283" w:rsidRPr="00070B3B" w14:paraId="6A40E855" w14:textId="77777777" w:rsidTr="00070B3B">
        <w:trPr>
          <w:trHeight w:val="20"/>
        </w:trPr>
        <w:tc>
          <w:tcPr>
            <w:tcW w:w="0" w:type="auto"/>
            <w:vMerge w:val="restart"/>
            <w:shd w:val="clear" w:color="auto" w:fill="DAEEF3"/>
            <w:noWrap/>
            <w:vAlign w:val="center"/>
            <w:hideMark/>
          </w:tcPr>
          <w:p w14:paraId="3B9412D7" w14:textId="77777777" w:rsidR="00723283" w:rsidRPr="00070B3B" w:rsidRDefault="00723283" w:rsidP="00070B3B">
            <w:pPr>
              <w:widowControl w:val="0"/>
              <w:jc w:val="center"/>
              <w:rPr>
                <w:rFonts w:ascii="Arial" w:hAnsi="Arial" w:cs="Arial"/>
                <w:sz w:val="18"/>
                <w:szCs w:val="18"/>
              </w:rPr>
            </w:pPr>
            <w:bookmarkStart w:id="70" w:name="_Toc34809839"/>
            <w:bookmarkStart w:id="71" w:name="_Toc34909895"/>
            <w:r w:rsidRPr="00070B3B">
              <w:rPr>
                <w:rFonts w:ascii="Arial" w:hAnsi="Arial" w:cs="Arial"/>
                <w:sz w:val="18"/>
                <w:szCs w:val="18"/>
              </w:rPr>
              <w:t xml:space="preserve">Наименование </w:t>
            </w:r>
          </w:p>
          <w:p w14:paraId="3AA3902E"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котельной</w:t>
            </w:r>
          </w:p>
        </w:tc>
        <w:tc>
          <w:tcPr>
            <w:tcW w:w="4327" w:type="dxa"/>
            <w:gridSpan w:val="6"/>
            <w:shd w:val="clear" w:color="auto" w:fill="DAEEF3"/>
            <w:vAlign w:val="center"/>
            <w:hideMark/>
          </w:tcPr>
          <w:p w14:paraId="2FDF18E4"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Тепловая нагрузка в сетевой воде при расчётной tнв=-38,4 °С, Гкал/ч</w:t>
            </w:r>
          </w:p>
        </w:tc>
        <w:tc>
          <w:tcPr>
            <w:tcW w:w="2483" w:type="dxa"/>
            <w:gridSpan w:val="3"/>
            <w:shd w:val="clear" w:color="auto" w:fill="DAEEF3"/>
            <w:vAlign w:val="center"/>
            <w:hideMark/>
          </w:tcPr>
          <w:p w14:paraId="1CCAB70D"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 xml:space="preserve">Признак потребителя </w:t>
            </w:r>
          </w:p>
        </w:tc>
        <w:tc>
          <w:tcPr>
            <w:tcW w:w="0" w:type="auto"/>
            <w:vMerge w:val="restart"/>
            <w:shd w:val="clear" w:color="auto" w:fill="DAEEF3"/>
            <w:vAlign w:val="center"/>
            <w:hideMark/>
          </w:tcPr>
          <w:p w14:paraId="27DD277F"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Общая договорная подкл. нагрузка</w:t>
            </w:r>
            <w:r w:rsidRPr="00070B3B">
              <w:rPr>
                <w:rFonts w:ascii="Arial" w:hAnsi="Arial" w:cs="Arial"/>
                <w:sz w:val="18"/>
                <w:szCs w:val="18"/>
              </w:rPr>
              <w:br/>
              <w:t xml:space="preserve">(tнв=-38,4 °С), </w:t>
            </w:r>
            <w:r w:rsidRPr="00070B3B">
              <w:rPr>
                <w:rFonts w:ascii="Arial" w:hAnsi="Arial" w:cs="Arial"/>
                <w:sz w:val="18"/>
                <w:szCs w:val="18"/>
              </w:rPr>
              <w:br/>
              <w:t>Гкал/ч</w:t>
            </w:r>
          </w:p>
        </w:tc>
      </w:tr>
      <w:tr w:rsidR="00723283" w:rsidRPr="00070B3B" w14:paraId="3DDD9D30" w14:textId="77777777" w:rsidTr="00070B3B">
        <w:trPr>
          <w:trHeight w:val="1713"/>
        </w:trPr>
        <w:tc>
          <w:tcPr>
            <w:tcW w:w="0" w:type="auto"/>
            <w:vMerge/>
            <w:vAlign w:val="center"/>
            <w:hideMark/>
          </w:tcPr>
          <w:p w14:paraId="571E03BB" w14:textId="77777777" w:rsidR="00723283" w:rsidRPr="00070B3B" w:rsidRDefault="00723283" w:rsidP="00070B3B">
            <w:pPr>
              <w:widowControl w:val="0"/>
              <w:jc w:val="center"/>
              <w:rPr>
                <w:rFonts w:ascii="Arial" w:hAnsi="Arial" w:cs="Arial"/>
                <w:sz w:val="18"/>
                <w:szCs w:val="18"/>
              </w:rPr>
            </w:pPr>
          </w:p>
        </w:tc>
        <w:tc>
          <w:tcPr>
            <w:tcW w:w="0" w:type="auto"/>
            <w:shd w:val="clear" w:color="auto" w:fill="DAEEF3"/>
            <w:textDirection w:val="btLr"/>
            <w:vAlign w:val="center"/>
            <w:hideMark/>
          </w:tcPr>
          <w:p w14:paraId="35820AA1"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технология</w:t>
            </w:r>
          </w:p>
        </w:tc>
        <w:tc>
          <w:tcPr>
            <w:tcW w:w="0" w:type="auto"/>
            <w:shd w:val="clear" w:color="auto" w:fill="DAEEF3"/>
            <w:textDirection w:val="btLr"/>
            <w:vAlign w:val="center"/>
            <w:hideMark/>
          </w:tcPr>
          <w:p w14:paraId="58DE9954"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Отопление</w:t>
            </w:r>
          </w:p>
        </w:tc>
        <w:tc>
          <w:tcPr>
            <w:tcW w:w="0" w:type="auto"/>
            <w:shd w:val="clear" w:color="auto" w:fill="DAEEF3"/>
            <w:textDirection w:val="btLr"/>
            <w:vAlign w:val="center"/>
            <w:hideMark/>
          </w:tcPr>
          <w:p w14:paraId="6EAD195C"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Вентиляция</w:t>
            </w:r>
          </w:p>
        </w:tc>
        <w:tc>
          <w:tcPr>
            <w:tcW w:w="567" w:type="dxa"/>
            <w:shd w:val="clear" w:color="auto" w:fill="DAEEF3"/>
            <w:textDirection w:val="btLr"/>
            <w:vAlign w:val="center"/>
            <w:hideMark/>
          </w:tcPr>
          <w:p w14:paraId="01B2C334"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ГВС при средней нагрузке</w:t>
            </w:r>
          </w:p>
        </w:tc>
        <w:tc>
          <w:tcPr>
            <w:tcW w:w="873" w:type="dxa"/>
            <w:shd w:val="clear" w:color="auto" w:fill="DAEEF3"/>
            <w:textDirection w:val="btLr"/>
            <w:vAlign w:val="center"/>
            <w:hideMark/>
          </w:tcPr>
          <w:p w14:paraId="41F76135"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ГВС при максимальной нагрузке</w:t>
            </w:r>
          </w:p>
        </w:tc>
        <w:tc>
          <w:tcPr>
            <w:tcW w:w="986" w:type="dxa"/>
            <w:shd w:val="clear" w:color="auto" w:fill="DAEEF3"/>
            <w:textDirection w:val="btLr"/>
            <w:vAlign w:val="center"/>
            <w:hideMark/>
          </w:tcPr>
          <w:p w14:paraId="4A58F464"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Договорная присоед. нагрузка</w:t>
            </w:r>
          </w:p>
        </w:tc>
        <w:tc>
          <w:tcPr>
            <w:tcW w:w="949" w:type="dxa"/>
            <w:shd w:val="clear" w:color="auto" w:fill="DAEEF3"/>
            <w:vAlign w:val="center"/>
            <w:hideMark/>
          </w:tcPr>
          <w:p w14:paraId="51A46B68"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ЖФ</w:t>
            </w:r>
          </w:p>
        </w:tc>
        <w:tc>
          <w:tcPr>
            <w:tcW w:w="0" w:type="auto"/>
            <w:shd w:val="clear" w:color="auto" w:fill="DAEEF3"/>
            <w:vAlign w:val="center"/>
            <w:hideMark/>
          </w:tcPr>
          <w:p w14:paraId="2BB94EC6"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ОДЗ</w:t>
            </w:r>
          </w:p>
        </w:tc>
        <w:tc>
          <w:tcPr>
            <w:tcW w:w="0" w:type="auto"/>
            <w:shd w:val="clear" w:color="auto" w:fill="DAEEF3"/>
            <w:vAlign w:val="center"/>
            <w:hideMark/>
          </w:tcPr>
          <w:p w14:paraId="7F0FBB2C"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П</w:t>
            </w:r>
          </w:p>
        </w:tc>
        <w:tc>
          <w:tcPr>
            <w:tcW w:w="0" w:type="auto"/>
            <w:vMerge/>
            <w:vAlign w:val="center"/>
            <w:hideMark/>
          </w:tcPr>
          <w:p w14:paraId="198C7E7F" w14:textId="77777777" w:rsidR="00723283" w:rsidRPr="00070B3B" w:rsidRDefault="00723283" w:rsidP="00070B3B">
            <w:pPr>
              <w:widowControl w:val="0"/>
              <w:jc w:val="center"/>
              <w:rPr>
                <w:rFonts w:ascii="Arial" w:hAnsi="Arial" w:cs="Arial"/>
                <w:sz w:val="18"/>
                <w:szCs w:val="18"/>
              </w:rPr>
            </w:pPr>
          </w:p>
        </w:tc>
      </w:tr>
      <w:tr w:rsidR="00723283" w:rsidRPr="00070B3B" w14:paraId="6C5D7DE3" w14:textId="77777777" w:rsidTr="00070B3B">
        <w:trPr>
          <w:trHeight w:val="20"/>
        </w:trPr>
        <w:tc>
          <w:tcPr>
            <w:tcW w:w="0" w:type="auto"/>
            <w:noWrap/>
            <w:vAlign w:val="center"/>
          </w:tcPr>
          <w:p w14:paraId="79E4061D" w14:textId="77777777" w:rsidR="00723283" w:rsidRPr="00070B3B" w:rsidRDefault="00723283" w:rsidP="00070B3B">
            <w:pPr>
              <w:jc w:val="center"/>
              <w:rPr>
                <w:rFonts w:ascii="Arial" w:hAnsi="Arial" w:cs="Arial"/>
                <w:sz w:val="18"/>
                <w:szCs w:val="18"/>
              </w:rPr>
            </w:pPr>
            <w:r w:rsidRPr="00070B3B">
              <w:rPr>
                <w:rFonts w:ascii="Arial" w:hAnsi="Arial" w:cs="Arial"/>
                <w:sz w:val="18"/>
                <w:szCs w:val="18"/>
              </w:rPr>
              <w:t>Котельная № 7</w:t>
            </w:r>
          </w:p>
          <w:p w14:paraId="3BCB71E8" w14:textId="77777777" w:rsidR="00723283" w:rsidRPr="00070B3B" w:rsidRDefault="00723283" w:rsidP="00070B3B">
            <w:pPr>
              <w:jc w:val="center"/>
              <w:rPr>
                <w:rFonts w:ascii="Arial" w:hAnsi="Arial" w:cs="Arial"/>
                <w:sz w:val="18"/>
                <w:szCs w:val="18"/>
              </w:rPr>
            </w:pPr>
            <w:r w:rsidRPr="00070B3B">
              <w:rPr>
                <w:rFonts w:ascii="Arial" w:hAnsi="Arial" w:cs="Arial"/>
                <w:sz w:val="18"/>
                <w:szCs w:val="18"/>
              </w:rPr>
              <w:t>(с. Чендек)</w:t>
            </w:r>
          </w:p>
        </w:tc>
        <w:tc>
          <w:tcPr>
            <w:tcW w:w="0" w:type="auto"/>
            <w:noWrap/>
            <w:vAlign w:val="center"/>
          </w:tcPr>
          <w:p w14:paraId="06DDB65D" w14:textId="77777777" w:rsidR="00723283" w:rsidRPr="00070B3B" w:rsidRDefault="00723283" w:rsidP="00070B3B">
            <w:pPr>
              <w:jc w:val="center"/>
              <w:rPr>
                <w:rFonts w:ascii="Arial" w:hAnsi="Arial" w:cs="Arial"/>
                <w:sz w:val="18"/>
                <w:szCs w:val="18"/>
              </w:rPr>
            </w:pPr>
            <w:r w:rsidRPr="00070B3B">
              <w:rPr>
                <w:rFonts w:ascii="Arial" w:hAnsi="Arial" w:cs="Arial"/>
                <w:sz w:val="18"/>
                <w:szCs w:val="18"/>
              </w:rPr>
              <w:t>0,00</w:t>
            </w:r>
          </w:p>
        </w:tc>
        <w:tc>
          <w:tcPr>
            <w:tcW w:w="0" w:type="auto"/>
            <w:noWrap/>
            <w:vAlign w:val="center"/>
          </w:tcPr>
          <w:p w14:paraId="02A9C28A" w14:textId="77777777" w:rsidR="00723283" w:rsidRPr="00070B3B" w:rsidRDefault="00723283" w:rsidP="00070B3B">
            <w:pPr>
              <w:jc w:val="center"/>
              <w:rPr>
                <w:rFonts w:ascii="Arial" w:hAnsi="Arial" w:cs="Arial"/>
                <w:sz w:val="18"/>
                <w:szCs w:val="18"/>
              </w:rPr>
            </w:pPr>
            <w:r w:rsidRPr="00070B3B">
              <w:rPr>
                <w:rFonts w:ascii="Arial" w:hAnsi="Arial" w:cs="Arial"/>
                <w:sz w:val="18"/>
                <w:szCs w:val="18"/>
              </w:rPr>
              <w:t>0,1261</w:t>
            </w:r>
          </w:p>
        </w:tc>
        <w:tc>
          <w:tcPr>
            <w:tcW w:w="0" w:type="auto"/>
            <w:noWrap/>
            <w:vAlign w:val="center"/>
          </w:tcPr>
          <w:p w14:paraId="4598D6D0" w14:textId="77777777" w:rsidR="00723283" w:rsidRPr="00070B3B" w:rsidRDefault="00723283" w:rsidP="00070B3B">
            <w:pPr>
              <w:jc w:val="center"/>
              <w:rPr>
                <w:rFonts w:ascii="Arial" w:hAnsi="Arial" w:cs="Arial"/>
                <w:sz w:val="18"/>
                <w:szCs w:val="18"/>
              </w:rPr>
            </w:pPr>
            <w:r w:rsidRPr="00070B3B">
              <w:rPr>
                <w:rFonts w:ascii="Arial" w:hAnsi="Arial" w:cs="Arial"/>
                <w:sz w:val="18"/>
                <w:szCs w:val="18"/>
              </w:rPr>
              <w:t>0,00</w:t>
            </w:r>
          </w:p>
        </w:tc>
        <w:tc>
          <w:tcPr>
            <w:tcW w:w="567" w:type="dxa"/>
            <w:noWrap/>
            <w:vAlign w:val="center"/>
          </w:tcPr>
          <w:p w14:paraId="1375C9A0" w14:textId="77777777" w:rsidR="00723283" w:rsidRPr="00070B3B" w:rsidRDefault="00723283" w:rsidP="00070B3B">
            <w:pPr>
              <w:jc w:val="center"/>
              <w:rPr>
                <w:rFonts w:ascii="Arial" w:hAnsi="Arial" w:cs="Arial"/>
                <w:sz w:val="18"/>
                <w:szCs w:val="18"/>
              </w:rPr>
            </w:pPr>
            <w:r w:rsidRPr="00070B3B">
              <w:rPr>
                <w:rFonts w:ascii="Arial" w:hAnsi="Arial" w:cs="Arial"/>
                <w:sz w:val="18"/>
                <w:szCs w:val="18"/>
              </w:rPr>
              <w:t>0,00</w:t>
            </w:r>
          </w:p>
        </w:tc>
        <w:tc>
          <w:tcPr>
            <w:tcW w:w="873" w:type="dxa"/>
            <w:noWrap/>
            <w:vAlign w:val="center"/>
          </w:tcPr>
          <w:p w14:paraId="28C4C45C" w14:textId="77777777" w:rsidR="00723283" w:rsidRPr="00070B3B" w:rsidRDefault="00723283" w:rsidP="00070B3B">
            <w:pPr>
              <w:jc w:val="center"/>
              <w:rPr>
                <w:rFonts w:ascii="Arial" w:hAnsi="Arial" w:cs="Arial"/>
                <w:sz w:val="18"/>
                <w:szCs w:val="18"/>
              </w:rPr>
            </w:pPr>
            <w:r w:rsidRPr="00070B3B">
              <w:rPr>
                <w:rFonts w:ascii="Arial" w:hAnsi="Arial" w:cs="Arial"/>
                <w:sz w:val="18"/>
                <w:szCs w:val="18"/>
              </w:rPr>
              <w:t>0,00</w:t>
            </w:r>
          </w:p>
        </w:tc>
        <w:tc>
          <w:tcPr>
            <w:tcW w:w="986" w:type="dxa"/>
            <w:noWrap/>
            <w:vAlign w:val="center"/>
          </w:tcPr>
          <w:p w14:paraId="1FADD0F8" w14:textId="77777777" w:rsidR="00723283" w:rsidRPr="00070B3B" w:rsidRDefault="00723283" w:rsidP="00070B3B">
            <w:pPr>
              <w:jc w:val="center"/>
              <w:rPr>
                <w:rFonts w:ascii="Arial" w:hAnsi="Arial" w:cs="Arial"/>
                <w:sz w:val="18"/>
                <w:szCs w:val="18"/>
              </w:rPr>
            </w:pPr>
            <w:r w:rsidRPr="00070B3B">
              <w:rPr>
                <w:rFonts w:ascii="Arial" w:hAnsi="Arial" w:cs="Arial"/>
                <w:sz w:val="18"/>
                <w:szCs w:val="18"/>
              </w:rPr>
              <w:t>0,1261</w:t>
            </w:r>
          </w:p>
        </w:tc>
        <w:tc>
          <w:tcPr>
            <w:tcW w:w="949" w:type="dxa"/>
            <w:noWrap/>
            <w:vAlign w:val="center"/>
          </w:tcPr>
          <w:p w14:paraId="6A3681DF" w14:textId="77777777" w:rsidR="00723283" w:rsidRPr="00070B3B" w:rsidRDefault="00723283" w:rsidP="00070B3B">
            <w:pPr>
              <w:jc w:val="center"/>
              <w:rPr>
                <w:rFonts w:ascii="Arial" w:hAnsi="Arial" w:cs="Arial"/>
                <w:sz w:val="18"/>
                <w:szCs w:val="18"/>
              </w:rPr>
            </w:pPr>
            <w:r w:rsidRPr="00070B3B">
              <w:rPr>
                <w:rFonts w:ascii="Arial" w:hAnsi="Arial" w:cs="Arial"/>
                <w:sz w:val="18"/>
                <w:szCs w:val="18"/>
              </w:rPr>
              <w:t>0,0000</w:t>
            </w:r>
          </w:p>
        </w:tc>
        <w:tc>
          <w:tcPr>
            <w:tcW w:w="0" w:type="auto"/>
            <w:noWrap/>
            <w:vAlign w:val="center"/>
          </w:tcPr>
          <w:p w14:paraId="482148AA" w14:textId="77777777" w:rsidR="00723283" w:rsidRPr="00070B3B" w:rsidRDefault="00723283" w:rsidP="00070B3B">
            <w:pPr>
              <w:jc w:val="center"/>
              <w:rPr>
                <w:rFonts w:ascii="Arial" w:hAnsi="Arial" w:cs="Arial"/>
                <w:sz w:val="18"/>
                <w:szCs w:val="18"/>
              </w:rPr>
            </w:pPr>
            <w:r w:rsidRPr="00070B3B">
              <w:rPr>
                <w:rFonts w:ascii="Arial" w:hAnsi="Arial" w:cs="Arial"/>
                <w:sz w:val="18"/>
                <w:szCs w:val="18"/>
              </w:rPr>
              <w:t>0,1213</w:t>
            </w:r>
          </w:p>
        </w:tc>
        <w:tc>
          <w:tcPr>
            <w:tcW w:w="0" w:type="auto"/>
            <w:noWrap/>
            <w:vAlign w:val="center"/>
          </w:tcPr>
          <w:p w14:paraId="3FED76E0" w14:textId="77777777" w:rsidR="00723283" w:rsidRPr="00070B3B" w:rsidRDefault="00723283" w:rsidP="00070B3B">
            <w:pPr>
              <w:jc w:val="center"/>
              <w:rPr>
                <w:rFonts w:ascii="Arial" w:hAnsi="Arial" w:cs="Arial"/>
                <w:sz w:val="18"/>
                <w:szCs w:val="18"/>
              </w:rPr>
            </w:pPr>
            <w:r w:rsidRPr="00070B3B">
              <w:rPr>
                <w:rFonts w:ascii="Arial" w:hAnsi="Arial" w:cs="Arial"/>
                <w:sz w:val="18"/>
                <w:szCs w:val="18"/>
              </w:rPr>
              <w:t>0,0048</w:t>
            </w:r>
          </w:p>
        </w:tc>
        <w:tc>
          <w:tcPr>
            <w:tcW w:w="0" w:type="auto"/>
            <w:noWrap/>
            <w:vAlign w:val="center"/>
          </w:tcPr>
          <w:p w14:paraId="13F65668" w14:textId="77777777" w:rsidR="00723283" w:rsidRPr="00070B3B" w:rsidRDefault="00723283" w:rsidP="00070B3B">
            <w:pPr>
              <w:jc w:val="center"/>
              <w:rPr>
                <w:rFonts w:ascii="Arial" w:hAnsi="Arial" w:cs="Arial"/>
                <w:sz w:val="18"/>
                <w:szCs w:val="18"/>
              </w:rPr>
            </w:pPr>
            <w:r w:rsidRPr="00070B3B">
              <w:rPr>
                <w:rFonts w:ascii="Arial" w:hAnsi="Arial" w:cs="Arial"/>
                <w:sz w:val="18"/>
                <w:szCs w:val="18"/>
              </w:rPr>
              <w:t>0,1261</w:t>
            </w:r>
          </w:p>
        </w:tc>
      </w:tr>
    </w:tbl>
    <w:p w14:paraId="59B370D0" w14:textId="77777777" w:rsidR="00A84225" w:rsidRPr="00070B3B" w:rsidRDefault="00A84225" w:rsidP="00B346B9">
      <w:pPr>
        <w:pStyle w:val="-f0"/>
        <w:spacing w:before="0"/>
      </w:pPr>
    </w:p>
    <w:p w14:paraId="53FBC56F" w14:textId="7FF612AF" w:rsidR="00B346B9" w:rsidRPr="00070B3B" w:rsidRDefault="00B346B9" w:rsidP="00B346B9">
      <w:pPr>
        <w:pStyle w:val="-f0"/>
        <w:spacing w:before="0"/>
      </w:pPr>
      <w:bookmarkStart w:id="72" w:name="_Toc35335355"/>
      <w:r w:rsidRPr="00070B3B">
        <w:t xml:space="preserve">Таблица </w:t>
      </w:r>
      <w:r w:rsidR="00EE43C3">
        <w:fldChar w:fldCharType="begin"/>
      </w:r>
      <w:r w:rsidR="00EE43C3">
        <w:instrText xml:space="preserve"> STYLEREF  \s "СТ - 1 заголовок" </w:instrText>
      </w:r>
      <w:r w:rsidR="00EE43C3">
        <w:fldChar w:fldCharType="separate"/>
      </w:r>
      <w:r w:rsidR="00EE43C3">
        <w:rPr>
          <w:noProof/>
        </w:rPr>
        <w:t>2</w:t>
      </w:r>
      <w:r w:rsidR="00EE43C3">
        <w:rPr>
          <w:noProof/>
        </w:rPr>
        <w:fldChar w:fldCharType="end"/>
      </w:r>
      <w:r w:rsidRPr="00070B3B">
        <w:t>.</w:t>
      </w:r>
      <w:r w:rsidRPr="00070B3B">
        <w:fldChar w:fldCharType="begin"/>
      </w:r>
      <w:r w:rsidRPr="00070B3B">
        <w:instrText xml:space="preserve"> SEQ Таблица \* ARABIC \</w:instrText>
      </w:r>
      <w:r w:rsidRPr="00070B3B">
        <w:rPr>
          <w:lang w:val="en-US"/>
        </w:rPr>
        <w:instrText>s</w:instrText>
      </w:r>
      <w:r w:rsidRPr="00070B3B">
        <w:instrText xml:space="preserve"> 1 </w:instrText>
      </w:r>
      <w:r w:rsidRPr="00070B3B">
        <w:fldChar w:fldCharType="separate"/>
      </w:r>
      <w:r w:rsidR="00EE43C3">
        <w:rPr>
          <w:noProof/>
        </w:rPr>
        <w:t>3</w:t>
      </w:r>
      <w:r w:rsidRPr="00070B3B">
        <w:rPr>
          <w:noProof/>
        </w:rPr>
        <w:fldChar w:fldCharType="end"/>
      </w:r>
      <w:r w:rsidRPr="00070B3B">
        <w:t xml:space="preserve"> </w:t>
      </w:r>
      <w:r w:rsidRPr="00070B3B">
        <w:sym w:font="Symbol" w:char="F02D"/>
      </w:r>
      <w:r w:rsidRPr="00070B3B">
        <w:t xml:space="preserve"> Расчётные тепловые нагрузки котельных на коллекторах</w:t>
      </w:r>
      <w:bookmarkEnd w:id="70"/>
      <w:bookmarkEnd w:id="71"/>
      <w:bookmarkEnd w:id="72"/>
    </w:p>
    <w:tbl>
      <w:tblPr>
        <w:tblStyle w:val="aff2"/>
        <w:tblW w:w="9670" w:type="dxa"/>
        <w:tblLook w:val="04A0" w:firstRow="1" w:lastRow="0" w:firstColumn="1" w:lastColumn="0" w:noHBand="0" w:noVBand="1"/>
      </w:tblPr>
      <w:tblGrid>
        <w:gridCol w:w="1593"/>
        <w:gridCol w:w="1663"/>
        <w:gridCol w:w="1417"/>
        <w:gridCol w:w="1559"/>
        <w:gridCol w:w="1701"/>
        <w:gridCol w:w="1737"/>
      </w:tblGrid>
      <w:tr w:rsidR="00723283" w:rsidRPr="00070B3B" w14:paraId="50072509" w14:textId="77777777" w:rsidTr="00070B3B">
        <w:trPr>
          <w:trHeight w:val="1682"/>
        </w:trPr>
        <w:tc>
          <w:tcPr>
            <w:tcW w:w="0" w:type="auto"/>
            <w:shd w:val="clear" w:color="auto" w:fill="DAEEF3"/>
            <w:vAlign w:val="center"/>
            <w:hideMark/>
          </w:tcPr>
          <w:p w14:paraId="7CD22669" w14:textId="77777777" w:rsidR="00723283" w:rsidRPr="00070B3B" w:rsidRDefault="00723283" w:rsidP="00070B3B">
            <w:pPr>
              <w:widowControl w:val="0"/>
              <w:jc w:val="center"/>
              <w:rPr>
                <w:rFonts w:ascii="Arial" w:hAnsi="Arial" w:cs="Arial"/>
                <w:sz w:val="18"/>
                <w:szCs w:val="18"/>
              </w:rPr>
            </w:pPr>
            <w:bookmarkStart w:id="73" w:name="_Toc34809840"/>
            <w:bookmarkStart w:id="74" w:name="_Toc34909896"/>
            <w:r w:rsidRPr="00070B3B">
              <w:rPr>
                <w:rFonts w:ascii="Arial" w:hAnsi="Arial" w:cs="Arial"/>
                <w:sz w:val="18"/>
                <w:szCs w:val="18"/>
              </w:rPr>
              <w:t xml:space="preserve">Наименование </w:t>
            </w:r>
          </w:p>
          <w:p w14:paraId="25188A59"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Котельной</w:t>
            </w:r>
          </w:p>
        </w:tc>
        <w:tc>
          <w:tcPr>
            <w:tcW w:w="1663" w:type="dxa"/>
            <w:shd w:val="clear" w:color="auto" w:fill="DAEEF3"/>
            <w:vAlign w:val="center"/>
            <w:hideMark/>
          </w:tcPr>
          <w:p w14:paraId="39804A14"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Договорная</w:t>
            </w:r>
          </w:p>
          <w:p w14:paraId="09A6C1A1"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 xml:space="preserve">присоединённая </w:t>
            </w:r>
          </w:p>
          <w:p w14:paraId="5D5EE13A"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 xml:space="preserve">нагрузка </w:t>
            </w:r>
          </w:p>
          <w:p w14:paraId="1BF36090"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(tнв=-38,4 °С), Гкал/ч</w:t>
            </w:r>
          </w:p>
        </w:tc>
        <w:tc>
          <w:tcPr>
            <w:tcW w:w="1417" w:type="dxa"/>
            <w:shd w:val="clear" w:color="auto" w:fill="DAEEF3"/>
            <w:vAlign w:val="center"/>
            <w:hideMark/>
          </w:tcPr>
          <w:p w14:paraId="62CC3CC4"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Тепловые потери в тепловых сетях</w:t>
            </w:r>
          </w:p>
          <w:p w14:paraId="50441DD8"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 xml:space="preserve">(tнв=-38,4 °С), </w:t>
            </w:r>
          </w:p>
          <w:p w14:paraId="6039BDDC"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Гкал/ч</w:t>
            </w:r>
          </w:p>
        </w:tc>
        <w:tc>
          <w:tcPr>
            <w:tcW w:w="1559" w:type="dxa"/>
            <w:shd w:val="clear" w:color="auto" w:fill="DAEEF3"/>
            <w:vAlign w:val="center"/>
          </w:tcPr>
          <w:p w14:paraId="22358B52"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 xml:space="preserve">Расчётная </w:t>
            </w:r>
          </w:p>
          <w:p w14:paraId="7B2E9FED"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 xml:space="preserve">тепловая </w:t>
            </w:r>
          </w:p>
          <w:p w14:paraId="46BA50D1"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 xml:space="preserve">нагрузка на </w:t>
            </w:r>
          </w:p>
          <w:p w14:paraId="74BB365E"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коллекторах</w:t>
            </w:r>
          </w:p>
          <w:p w14:paraId="4D21A930"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 xml:space="preserve">(tнв=-38,4 °С), </w:t>
            </w:r>
          </w:p>
          <w:p w14:paraId="1F6465CA"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Гкал/ч</w:t>
            </w:r>
          </w:p>
        </w:tc>
        <w:tc>
          <w:tcPr>
            <w:tcW w:w="1701" w:type="dxa"/>
            <w:shd w:val="clear" w:color="auto" w:fill="DAEEF3"/>
            <w:vAlign w:val="center"/>
          </w:tcPr>
          <w:p w14:paraId="69A1B791"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Расчётная тепловая нагрузка на коллекторах</w:t>
            </w:r>
          </w:p>
          <w:p w14:paraId="7C0C36EC"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по отчётному отпуску тепловой энергии</w:t>
            </w:r>
          </w:p>
          <w:p w14:paraId="7BA40899"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 xml:space="preserve">(tнв=-38,4 °С), </w:t>
            </w:r>
          </w:p>
          <w:p w14:paraId="5EEAC200"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Гкал/ч</w:t>
            </w:r>
          </w:p>
        </w:tc>
        <w:tc>
          <w:tcPr>
            <w:tcW w:w="1737" w:type="dxa"/>
            <w:shd w:val="clear" w:color="auto" w:fill="DAEEF3"/>
            <w:vAlign w:val="center"/>
          </w:tcPr>
          <w:p w14:paraId="6F2173E8"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Средняя тепловая нагрузка на коллекторах за отопительный период</w:t>
            </w:r>
          </w:p>
          <w:p w14:paraId="7168796C"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(tнв=-7,6 °С), Гкал/ч</w:t>
            </w:r>
          </w:p>
        </w:tc>
      </w:tr>
      <w:tr w:rsidR="00723283" w:rsidRPr="00070B3B" w14:paraId="122E0A2C" w14:textId="77777777" w:rsidTr="00070B3B">
        <w:trPr>
          <w:trHeight w:val="19"/>
        </w:trPr>
        <w:tc>
          <w:tcPr>
            <w:tcW w:w="0" w:type="auto"/>
            <w:noWrap/>
            <w:vAlign w:val="center"/>
          </w:tcPr>
          <w:p w14:paraId="3D24AD66" w14:textId="77777777" w:rsidR="00723283" w:rsidRPr="00070B3B" w:rsidRDefault="00723283" w:rsidP="00070B3B">
            <w:pPr>
              <w:jc w:val="center"/>
              <w:rPr>
                <w:rFonts w:ascii="Arial" w:hAnsi="Arial" w:cs="Arial"/>
                <w:sz w:val="18"/>
                <w:szCs w:val="18"/>
              </w:rPr>
            </w:pPr>
            <w:r w:rsidRPr="00070B3B">
              <w:rPr>
                <w:rFonts w:ascii="Arial" w:hAnsi="Arial" w:cs="Arial"/>
                <w:sz w:val="18"/>
                <w:szCs w:val="18"/>
              </w:rPr>
              <w:t>Котельная № 7</w:t>
            </w:r>
          </w:p>
          <w:p w14:paraId="431D07CF" w14:textId="77777777" w:rsidR="00723283" w:rsidRPr="00070B3B" w:rsidRDefault="00723283" w:rsidP="00070B3B">
            <w:pPr>
              <w:jc w:val="center"/>
              <w:rPr>
                <w:rFonts w:ascii="Arial" w:hAnsi="Arial" w:cs="Arial"/>
                <w:sz w:val="18"/>
                <w:szCs w:val="18"/>
              </w:rPr>
            </w:pPr>
            <w:r w:rsidRPr="00070B3B">
              <w:rPr>
                <w:rFonts w:ascii="Arial" w:hAnsi="Arial" w:cs="Arial"/>
                <w:sz w:val="18"/>
                <w:szCs w:val="18"/>
              </w:rPr>
              <w:t>(с. Чендек)</w:t>
            </w:r>
          </w:p>
        </w:tc>
        <w:tc>
          <w:tcPr>
            <w:tcW w:w="1663" w:type="dxa"/>
            <w:noWrap/>
            <w:vAlign w:val="center"/>
          </w:tcPr>
          <w:p w14:paraId="4BC15D4D" w14:textId="77777777" w:rsidR="00723283" w:rsidRPr="00070B3B" w:rsidRDefault="00723283" w:rsidP="00070B3B">
            <w:pPr>
              <w:jc w:val="center"/>
              <w:rPr>
                <w:rFonts w:ascii="Arial" w:hAnsi="Arial" w:cs="Arial"/>
                <w:sz w:val="18"/>
                <w:szCs w:val="18"/>
              </w:rPr>
            </w:pPr>
            <w:r w:rsidRPr="00070B3B">
              <w:rPr>
                <w:rFonts w:ascii="Arial" w:hAnsi="Arial" w:cs="Arial"/>
                <w:sz w:val="18"/>
                <w:szCs w:val="18"/>
              </w:rPr>
              <w:t>0,1261</w:t>
            </w:r>
          </w:p>
        </w:tc>
        <w:tc>
          <w:tcPr>
            <w:tcW w:w="1417" w:type="dxa"/>
            <w:noWrap/>
            <w:vAlign w:val="center"/>
          </w:tcPr>
          <w:p w14:paraId="5425294A" w14:textId="77777777" w:rsidR="00723283" w:rsidRPr="00070B3B" w:rsidRDefault="00723283" w:rsidP="00070B3B">
            <w:pPr>
              <w:jc w:val="center"/>
              <w:rPr>
                <w:rFonts w:ascii="Arial" w:hAnsi="Arial" w:cs="Arial"/>
                <w:sz w:val="18"/>
                <w:szCs w:val="18"/>
              </w:rPr>
            </w:pPr>
            <w:r w:rsidRPr="00070B3B">
              <w:rPr>
                <w:rFonts w:ascii="Arial" w:hAnsi="Arial" w:cs="Arial"/>
                <w:sz w:val="18"/>
                <w:szCs w:val="18"/>
              </w:rPr>
              <w:t>0,0883</w:t>
            </w:r>
          </w:p>
        </w:tc>
        <w:tc>
          <w:tcPr>
            <w:tcW w:w="1559" w:type="dxa"/>
            <w:noWrap/>
            <w:vAlign w:val="center"/>
          </w:tcPr>
          <w:p w14:paraId="30ADDF50" w14:textId="77777777" w:rsidR="00723283" w:rsidRPr="00070B3B" w:rsidRDefault="00723283" w:rsidP="00070B3B">
            <w:pPr>
              <w:jc w:val="center"/>
              <w:rPr>
                <w:rFonts w:ascii="Arial" w:hAnsi="Arial" w:cs="Arial"/>
                <w:sz w:val="18"/>
                <w:szCs w:val="18"/>
              </w:rPr>
            </w:pPr>
            <w:r w:rsidRPr="00070B3B">
              <w:rPr>
                <w:rFonts w:ascii="Arial" w:hAnsi="Arial" w:cs="Arial"/>
                <w:sz w:val="18"/>
                <w:szCs w:val="18"/>
              </w:rPr>
              <w:t>0,2144</w:t>
            </w:r>
          </w:p>
        </w:tc>
        <w:tc>
          <w:tcPr>
            <w:tcW w:w="1701" w:type="dxa"/>
            <w:noWrap/>
            <w:vAlign w:val="center"/>
          </w:tcPr>
          <w:p w14:paraId="195CDB54" w14:textId="77777777" w:rsidR="00723283" w:rsidRPr="00070B3B" w:rsidRDefault="00723283" w:rsidP="00070B3B">
            <w:pPr>
              <w:jc w:val="center"/>
              <w:rPr>
                <w:rFonts w:ascii="Arial" w:hAnsi="Arial" w:cs="Arial"/>
                <w:sz w:val="18"/>
                <w:szCs w:val="18"/>
              </w:rPr>
            </w:pPr>
            <w:r w:rsidRPr="00070B3B">
              <w:rPr>
                <w:rFonts w:ascii="Arial" w:hAnsi="Arial" w:cs="Arial"/>
                <w:sz w:val="18"/>
                <w:szCs w:val="18"/>
              </w:rPr>
              <w:t>0,2669</w:t>
            </w:r>
          </w:p>
        </w:tc>
        <w:tc>
          <w:tcPr>
            <w:tcW w:w="1737" w:type="dxa"/>
            <w:noWrap/>
            <w:vAlign w:val="center"/>
          </w:tcPr>
          <w:p w14:paraId="1A56E223" w14:textId="77777777" w:rsidR="00723283" w:rsidRPr="00070B3B" w:rsidRDefault="00723283" w:rsidP="00070B3B">
            <w:pPr>
              <w:jc w:val="center"/>
              <w:rPr>
                <w:rFonts w:ascii="Arial" w:hAnsi="Arial" w:cs="Arial"/>
                <w:sz w:val="18"/>
                <w:szCs w:val="18"/>
              </w:rPr>
            </w:pPr>
            <w:r w:rsidRPr="00070B3B">
              <w:rPr>
                <w:rFonts w:ascii="Arial" w:hAnsi="Arial" w:cs="Arial"/>
                <w:sz w:val="18"/>
                <w:szCs w:val="18"/>
              </w:rPr>
              <w:t>0,1786</w:t>
            </w:r>
          </w:p>
        </w:tc>
      </w:tr>
    </w:tbl>
    <w:p w14:paraId="0B48E8F8" w14:textId="77777777" w:rsidR="00A84225" w:rsidRPr="00070B3B" w:rsidRDefault="00A84225" w:rsidP="00B346B9">
      <w:pPr>
        <w:pStyle w:val="-f0"/>
        <w:spacing w:before="0"/>
      </w:pPr>
    </w:p>
    <w:p w14:paraId="071E214D" w14:textId="468A71B4" w:rsidR="00B346B9" w:rsidRPr="00070B3B" w:rsidRDefault="00B346B9" w:rsidP="00B346B9">
      <w:pPr>
        <w:pStyle w:val="-f0"/>
        <w:spacing w:before="0"/>
      </w:pPr>
      <w:bookmarkStart w:id="75" w:name="_Toc35335356"/>
      <w:r w:rsidRPr="00070B3B">
        <w:t xml:space="preserve">Таблица </w:t>
      </w:r>
      <w:r w:rsidR="00EE43C3">
        <w:fldChar w:fldCharType="begin"/>
      </w:r>
      <w:r w:rsidR="00EE43C3">
        <w:instrText xml:space="preserve"> STYLEREF  \s "СТ - 1 заголовок" </w:instrText>
      </w:r>
      <w:r w:rsidR="00EE43C3">
        <w:fldChar w:fldCharType="separate"/>
      </w:r>
      <w:r w:rsidR="00EE43C3">
        <w:rPr>
          <w:noProof/>
        </w:rPr>
        <w:t>2</w:t>
      </w:r>
      <w:r w:rsidR="00EE43C3">
        <w:rPr>
          <w:noProof/>
        </w:rPr>
        <w:fldChar w:fldCharType="end"/>
      </w:r>
      <w:r w:rsidRPr="00070B3B">
        <w:t>.</w:t>
      </w:r>
      <w:r w:rsidRPr="00070B3B">
        <w:fldChar w:fldCharType="begin"/>
      </w:r>
      <w:r w:rsidRPr="00070B3B">
        <w:instrText xml:space="preserve"> SEQ Таблица \* ARABIC \</w:instrText>
      </w:r>
      <w:r w:rsidRPr="00070B3B">
        <w:rPr>
          <w:lang w:val="en-US"/>
        </w:rPr>
        <w:instrText>s</w:instrText>
      </w:r>
      <w:r w:rsidRPr="00070B3B">
        <w:instrText xml:space="preserve"> 1 </w:instrText>
      </w:r>
      <w:r w:rsidRPr="00070B3B">
        <w:fldChar w:fldCharType="separate"/>
      </w:r>
      <w:r w:rsidR="00EE43C3">
        <w:rPr>
          <w:noProof/>
        </w:rPr>
        <w:t>4</w:t>
      </w:r>
      <w:r w:rsidRPr="00070B3B">
        <w:rPr>
          <w:noProof/>
        </w:rPr>
        <w:fldChar w:fldCharType="end"/>
      </w:r>
      <w:r w:rsidRPr="00070B3B">
        <w:t xml:space="preserve"> </w:t>
      </w:r>
      <w:r w:rsidRPr="00070B3B">
        <w:sym w:font="Symbol" w:char="F02D"/>
      </w:r>
      <w:r w:rsidRPr="00070B3B">
        <w:t xml:space="preserve"> Потребление тепловой энергии за 20</w:t>
      </w:r>
      <w:r w:rsidR="00723283" w:rsidRPr="00070B3B">
        <w:t>21</w:t>
      </w:r>
      <w:r w:rsidRPr="00070B3B">
        <w:t xml:space="preserve"> год</w:t>
      </w:r>
      <w:bookmarkEnd w:id="73"/>
      <w:bookmarkEnd w:id="74"/>
      <w:bookmarkEnd w:id="75"/>
    </w:p>
    <w:tbl>
      <w:tblPr>
        <w:tblStyle w:val="aff2"/>
        <w:tblW w:w="5000" w:type="pct"/>
        <w:tblLayout w:type="fixed"/>
        <w:tblLook w:val="04A0" w:firstRow="1" w:lastRow="0" w:firstColumn="1" w:lastColumn="0" w:noHBand="0" w:noVBand="1"/>
      </w:tblPr>
      <w:tblGrid>
        <w:gridCol w:w="1740"/>
        <w:gridCol w:w="1126"/>
        <w:gridCol w:w="1126"/>
        <w:gridCol w:w="1127"/>
        <w:gridCol w:w="830"/>
        <w:gridCol w:w="1424"/>
        <w:gridCol w:w="1127"/>
        <w:gridCol w:w="1127"/>
      </w:tblGrid>
      <w:tr w:rsidR="00723283" w:rsidRPr="00070B3B" w14:paraId="079E75AE" w14:textId="77777777" w:rsidTr="00070B3B">
        <w:trPr>
          <w:cantSplit/>
          <w:trHeight w:val="1773"/>
        </w:trPr>
        <w:tc>
          <w:tcPr>
            <w:tcW w:w="1740" w:type="dxa"/>
            <w:shd w:val="clear" w:color="auto" w:fill="DAEEF3"/>
            <w:vAlign w:val="center"/>
            <w:hideMark/>
          </w:tcPr>
          <w:p w14:paraId="29F04B16"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 xml:space="preserve">Наименование </w:t>
            </w:r>
          </w:p>
          <w:p w14:paraId="027D42BE" w14:textId="77777777"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Котельной</w:t>
            </w:r>
          </w:p>
        </w:tc>
        <w:tc>
          <w:tcPr>
            <w:tcW w:w="1126" w:type="dxa"/>
            <w:shd w:val="clear" w:color="auto" w:fill="DAEEF3"/>
            <w:textDirection w:val="btLr"/>
            <w:vAlign w:val="center"/>
          </w:tcPr>
          <w:p w14:paraId="1A762BE6" w14:textId="77777777" w:rsidR="00723283" w:rsidRPr="00070B3B" w:rsidRDefault="00723283" w:rsidP="00070B3B">
            <w:pPr>
              <w:widowControl w:val="0"/>
              <w:ind w:left="113" w:right="113"/>
              <w:jc w:val="center"/>
              <w:rPr>
                <w:rFonts w:ascii="Arial" w:hAnsi="Arial" w:cs="Arial"/>
                <w:sz w:val="18"/>
                <w:szCs w:val="18"/>
              </w:rPr>
            </w:pPr>
            <w:r w:rsidRPr="00070B3B">
              <w:rPr>
                <w:rFonts w:ascii="Arial" w:hAnsi="Arial" w:cs="Arial"/>
                <w:sz w:val="18"/>
                <w:szCs w:val="18"/>
              </w:rPr>
              <w:t>Выработка тепловой энергии, Гкал</w:t>
            </w:r>
          </w:p>
        </w:tc>
        <w:tc>
          <w:tcPr>
            <w:tcW w:w="1126" w:type="dxa"/>
            <w:shd w:val="clear" w:color="auto" w:fill="DAEEF3"/>
            <w:textDirection w:val="btLr"/>
            <w:vAlign w:val="center"/>
          </w:tcPr>
          <w:p w14:paraId="427EC4DD" w14:textId="77777777" w:rsidR="00723283" w:rsidRPr="00070B3B" w:rsidRDefault="00723283" w:rsidP="00070B3B">
            <w:pPr>
              <w:widowControl w:val="0"/>
              <w:ind w:left="113" w:right="113"/>
              <w:jc w:val="center"/>
              <w:rPr>
                <w:rFonts w:ascii="Arial" w:hAnsi="Arial" w:cs="Arial"/>
                <w:sz w:val="18"/>
                <w:szCs w:val="18"/>
              </w:rPr>
            </w:pPr>
            <w:r w:rsidRPr="00070B3B">
              <w:rPr>
                <w:rFonts w:ascii="Arial" w:hAnsi="Arial" w:cs="Arial"/>
                <w:sz w:val="18"/>
                <w:szCs w:val="18"/>
              </w:rPr>
              <w:t>Собственные нужды, Гкал</w:t>
            </w:r>
          </w:p>
        </w:tc>
        <w:tc>
          <w:tcPr>
            <w:tcW w:w="1127" w:type="dxa"/>
            <w:shd w:val="clear" w:color="auto" w:fill="DAEEF3"/>
            <w:textDirection w:val="btLr"/>
            <w:vAlign w:val="center"/>
          </w:tcPr>
          <w:p w14:paraId="14532682" w14:textId="77777777" w:rsidR="00723283" w:rsidRPr="00070B3B" w:rsidRDefault="00723283" w:rsidP="00070B3B">
            <w:pPr>
              <w:widowControl w:val="0"/>
              <w:ind w:left="113" w:right="113"/>
              <w:jc w:val="center"/>
              <w:rPr>
                <w:rFonts w:ascii="Arial" w:hAnsi="Arial" w:cs="Arial"/>
                <w:sz w:val="18"/>
                <w:szCs w:val="18"/>
              </w:rPr>
            </w:pPr>
            <w:r w:rsidRPr="00070B3B">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14:paraId="54F902FF" w14:textId="77777777" w:rsidR="00723283" w:rsidRPr="00070B3B" w:rsidRDefault="00723283" w:rsidP="00070B3B">
            <w:pPr>
              <w:widowControl w:val="0"/>
              <w:ind w:left="113" w:right="113"/>
              <w:jc w:val="center"/>
              <w:rPr>
                <w:rFonts w:ascii="Arial" w:hAnsi="Arial" w:cs="Arial"/>
                <w:sz w:val="18"/>
                <w:szCs w:val="18"/>
              </w:rPr>
            </w:pPr>
            <w:r w:rsidRPr="00070B3B">
              <w:rPr>
                <w:rFonts w:ascii="Arial" w:hAnsi="Arial" w:cs="Arial"/>
                <w:sz w:val="18"/>
                <w:szCs w:val="18"/>
              </w:rPr>
              <w:t>Хозяйственные нужды, Гкал</w:t>
            </w:r>
          </w:p>
        </w:tc>
        <w:tc>
          <w:tcPr>
            <w:tcW w:w="1424" w:type="dxa"/>
            <w:shd w:val="clear" w:color="auto" w:fill="DAEEF3"/>
            <w:textDirection w:val="btLr"/>
            <w:vAlign w:val="center"/>
          </w:tcPr>
          <w:p w14:paraId="6FF4CC32" w14:textId="77777777" w:rsidR="00723283" w:rsidRPr="00070B3B" w:rsidRDefault="00723283" w:rsidP="00070B3B">
            <w:pPr>
              <w:widowControl w:val="0"/>
              <w:ind w:left="113" w:right="113"/>
              <w:jc w:val="center"/>
              <w:rPr>
                <w:rFonts w:ascii="Arial" w:hAnsi="Arial" w:cs="Arial"/>
                <w:sz w:val="18"/>
                <w:szCs w:val="18"/>
              </w:rPr>
            </w:pPr>
            <w:r w:rsidRPr="00070B3B">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14:paraId="1D4A9905" w14:textId="77777777" w:rsidR="00723283" w:rsidRPr="00070B3B" w:rsidRDefault="00723283" w:rsidP="00070B3B">
            <w:pPr>
              <w:widowControl w:val="0"/>
              <w:ind w:left="113" w:right="113"/>
              <w:jc w:val="center"/>
              <w:rPr>
                <w:rFonts w:ascii="Arial" w:hAnsi="Arial" w:cs="Arial"/>
                <w:sz w:val="18"/>
                <w:szCs w:val="18"/>
              </w:rPr>
            </w:pPr>
            <w:r w:rsidRPr="00070B3B">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14:paraId="51DD1C39" w14:textId="77777777" w:rsidR="00723283" w:rsidRPr="00070B3B" w:rsidRDefault="00723283" w:rsidP="00070B3B">
            <w:pPr>
              <w:widowControl w:val="0"/>
              <w:ind w:left="113" w:right="113"/>
              <w:jc w:val="center"/>
              <w:rPr>
                <w:rFonts w:ascii="Arial" w:hAnsi="Arial" w:cs="Arial"/>
                <w:sz w:val="18"/>
                <w:szCs w:val="18"/>
              </w:rPr>
            </w:pPr>
            <w:r w:rsidRPr="00070B3B">
              <w:rPr>
                <w:rFonts w:ascii="Arial" w:hAnsi="Arial" w:cs="Arial"/>
                <w:sz w:val="18"/>
                <w:szCs w:val="18"/>
              </w:rPr>
              <w:t>Полезный отпуск тепловой энергии,</w:t>
            </w:r>
          </w:p>
          <w:p w14:paraId="2A909485" w14:textId="77777777" w:rsidR="00723283" w:rsidRPr="00070B3B" w:rsidRDefault="00723283" w:rsidP="00070B3B">
            <w:pPr>
              <w:widowControl w:val="0"/>
              <w:ind w:left="113" w:right="113"/>
              <w:jc w:val="center"/>
              <w:rPr>
                <w:rFonts w:ascii="Arial" w:hAnsi="Arial" w:cs="Arial"/>
                <w:sz w:val="18"/>
                <w:szCs w:val="18"/>
              </w:rPr>
            </w:pPr>
            <w:r w:rsidRPr="00070B3B">
              <w:rPr>
                <w:rFonts w:ascii="Arial" w:hAnsi="Arial" w:cs="Arial"/>
                <w:sz w:val="18"/>
                <w:szCs w:val="18"/>
              </w:rPr>
              <w:t>Гкал</w:t>
            </w:r>
          </w:p>
        </w:tc>
      </w:tr>
      <w:tr w:rsidR="00723283" w:rsidRPr="00165D57" w14:paraId="7E2B4F79" w14:textId="77777777" w:rsidTr="00070B3B">
        <w:trPr>
          <w:trHeight w:val="20"/>
        </w:trPr>
        <w:tc>
          <w:tcPr>
            <w:tcW w:w="1740" w:type="dxa"/>
            <w:noWrap/>
            <w:vAlign w:val="center"/>
          </w:tcPr>
          <w:p w14:paraId="65155300" w14:textId="77777777" w:rsidR="00723283" w:rsidRPr="00070B3B" w:rsidRDefault="00723283" w:rsidP="00070B3B">
            <w:pPr>
              <w:jc w:val="center"/>
              <w:rPr>
                <w:rFonts w:ascii="Arial" w:hAnsi="Arial" w:cs="Arial"/>
                <w:sz w:val="18"/>
                <w:szCs w:val="18"/>
              </w:rPr>
            </w:pPr>
            <w:r w:rsidRPr="00070B3B">
              <w:rPr>
                <w:rFonts w:ascii="Arial" w:hAnsi="Arial" w:cs="Arial"/>
                <w:sz w:val="18"/>
                <w:szCs w:val="18"/>
              </w:rPr>
              <w:t>Котельная № 7 (с. Чендек)</w:t>
            </w:r>
          </w:p>
        </w:tc>
        <w:tc>
          <w:tcPr>
            <w:tcW w:w="1126" w:type="dxa"/>
            <w:noWrap/>
            <w:vAlign w:val="center"/>
          </w:tcPr>
          <w:p w14:paraId="7E1E0914" w14:textId="77777777" w:rsidR="00723283" w:rsidRPr="00070B3B" w:rsidRDefault="00723283" w:rsidP="00070B3B">
            <w:pPr>
              <w:jc w:val="center"/>
              <w:rPr>
                <w:rFonts w:ascii="Arial" w:hAnsi="Arial" w:cs="Arial"/>
                <w:sz w:val="18"/>
                <w:szCs w:val="18"/>
              </w:rPr>
            </w:pPr>
            <w:r w:rsidRPr="00070B3B">
              <w:rPr>
                <w:rFonts w:ascii="Arial" w:hAnsi="Arial" w:cs="Arial"/>
                <w:sz w:val="18"/>
                <w:szCs w:val="18"/>
              </w:rPr>
              <w:t>887</w:t>
            </w:r>
          </w:p>
        </w:tc>
        <w:tc>
          <w:tcPr>
            <w:tcW w:w="1126" w:type="dxa"/>
            <w:noWrap/>
            <w:vAlign w:val="center"/>
          </w:tcPr>
          <w:p w14:paraId="614F3B8D" w14:textId="77777777" w:rsidR="00723283" w:rsidRPr="00070B3B" w:rsidRDefault="00723283" w:rsidP="00070B3B">
            <w:pPr>
              <w:jc w:val="center"/>
              <w:rPr>
                <w:rFonts w:ascii="Arial" w:hAnsi="Arial" w:cs="Arial"/>
                <w:sz w:val="18"/>
                <w:szCs w:val="18"/>
              </w:rPr>
            </w:pPr>
            <w:r w:rsidRPr="00070B3B">
              <w:rPr>
                <w:rFonts w:ascii="Arial" w:hAnsi="Arial" w:cs="Arial"/>
                <w:sz w:val="18"/>
                <w:szCs w:val="18"/>
              </w:rPr>
              <w:t>28,6</w:t>
            </w:r>
          </w:p>
        </w:tc>
        <w:tc>
          <w:tcPr>
            <w:tcW w:w="1127" w:type="dxa"/>
            <w:noWrap/>
            <w:vAlign w:val="center"/>
          </w:tcPr>
          <w:p w14:paraId="37AC70A8" w14:textId="77777777" w:rsidR="00723283" w:rsidRPr="00070B3B" w:rsidRDefault="00723283" w:rsidP="00070B3B">
            <w:pPr>
              <w:jc w:val="center"/>
              <w:rPr>
                <w:rFonts w:ascii="Arial" w:hAnsi="Arial" w:cs="Arial"/>
                <w:sz w:val="18"/>
                <w:szCs w:val="18"/>
              </w:rPr>
            </w:pPr>
            <w:r w:rsidRPr="00070B3B">
              <w:rPr>
                <w:rFonts w:ascii="Arial" w:hAnsi="Arial" w:cs="Arial"/>
                <w:sz w:val="18"/>
                <w:szCs w:val="18"/>
              </w:rPr>
              <w:t>858,4</w:t>
            </w:r>
          </w:p>
        </w:tc>
        <w:tc>
          <w:tcPr>
            <w:tcW w:w="830" w:type="dxa"/>
            <w:noWrap/>
            <w:vAlign w:val="center"/>
          </w:tcPr>
          <w:p w14:paraId="6D6AAE1A" w14:textId="77777777" w:rsidR="00723283" w:rsidRPr="00070B3B" w:rsidRDefault="00723283" w:rsidP="00070B3B">
            <w:pPr>
              <w:jc w:val="center"/>
              <w:rPr>
                <w:rFonts w:ascii="Arial" w:hAnsi="Arial" w:cs="Arial"/>
                <w:sz w:val="18"/>
                <w:szCs w:val="18"/>
              </w:rPr>
            </w:pPr>
            <w:r w:rsidRPr="00070B3B">
              <w:rPr>
                <w:rFonts w:ascii="Arial" w:hAnsi="Arial" w:cs="Arial"/>
                <w:sz w:val="18"/>
                <w:szCs w:val="18"/>
              </w:rPr>
              <w:t>1,4</w:t>
            </w:r>
          </w:p>
        </w:tc>
        <w:tc>
          <w:tcPr>
            <w:tcW w:w="1424" w:type="dxa"/>
            <w:vAlign w:val="center"/>
          </w:tcPr>
          <w:p w14:paraId="30A609D1" w14:textId="77777777" w:rsidR="00723283" w:rsidRPr="00070B3B" w:rsidRDefault="00723283" w:rsidP="00070B3B">
            <w:pPr>
              <w:jc w:val="center"/>
              <w:rPr>
                <w:rFonts w:ascii="Arial" w:hAnsi="Arial" w:cs="Arial"/>
                <w:sz w:val="18"/>
                <w:szCs w:val="18"/>
              </w:rPr>
            </w:pPr>
            <w:r w:rsidRPr="00070B3B">
              <w:rPr>
                <w:rFonts w:ascii="Arial" w:hAnsi="Arial" w:cs="Arial"/>
                <w:sz w:val="18"/>
                <w:szCs w:val="18"/>
              </w:rPr>
              <w:t>857</w:t>
            </w:r>
          </w:p>
        </w:tc>
        <w:tc>
          <w:tcPr>
            <w:tcW w:w="1127" w:type="dxa"/>
            <w:noWrap/>
            <w:vAlign w:val="center"/>
          </w:tcPr>
          <w:p w14:paraId="6CD35FD4" w14:textId="77777777" w:rsidR="00723283" w:rsidRPr="00070B3B" w:rsidRDefault="00723283" w:rsidP="00070B3B">
            <w:pPr>
              <w:jc w:val="center"/>
              <w:rPr>
                <w:rFonts w:ascii="Arial" w:hAnsi="Arial" w:cs="Arial"/>
                <w:sz w:val="18"/>
                <w:szCs w:val="18"/>
              </w:rPr>
            </w:pPr>
            <w:r w:rsidRPr="00070B3B">
              <w:rPr>
                <w:rFonts w:ascii="Arial" w:hAnsi="Arial" w:cs="Arial"/>
                <w:sz w:val="18"/>
                <w:szCs w:val="18"/>
              </w:rPr>
              <w:t>304</w:t>
            </w:r>
          </w:p>
        </w:tc>
        <w:tc>
          <w:tcPr>
            <w:tcW w:w="1127" w:type="dxa"/>
            <w:vAlign w:val="center"/>
          </w:tcPr>
          <w:p w14:paraId="04103E1B" w14:textId="77777777" w:rsidR="00723283" w:rsidRPr="00070B3B" w:rsidRDefault="00723283" w:rsidP="00070B3B">
            <w:pPr>
              <w:jc w:val="center"/>
              <w:rPr>
                <w:rFonts w:ascii="Arial" w:hAnsi="Arial" w:cs="Arial"/>
                <w:sz w:val="18"/>
                <w:szCs w:val="18"/>
              </w:rPr>
            </w:pPr>
            <w:r w:rsidRPr="00070B3B">
              <w:rPr>
                <w:rFonts w:ascii="Arial" w:hAnsi="Arial" w:cs="Arial"/>
                <w:sz w:val="18"/>
                <w:szCs w:val="18"/>
              </w:rPr>
              <w:t>553</w:t>
            </w:r>
          </w:p>
        </w:tc>
      </w:tr>
    </w:tbl>
    <w:p w14:paraId="5E94C19A" w14:textId="77777777" w:rsidR="00B346B9" w:rsidRDefault="00B346B9" w:rsidP="00B346B9">
      <w:pPr>
        <w:pStyle w:val="-4"/>
      </w:pPr>
      <w:r>
        <w:t xml:space="preserve">Перспективные объёмы потребления тепловой энергии (мощности) приведены в разделе 3. </w:t>
      </w:r>
    </w:p>
    <w:p w14:paraId="0BD41979" w14:textId="77777777" w:rsidR="00B346B9" w:rsidRDefault="00B346B9" w:rsidP="00B346B9">
      <w:pPr>
        <w:pStyle w:val="-2"/>
        <w:numPr>
          <w:ilvl w:val="1"/>
          <w:numId w:val="1"/>
        </w:numPr>
        <w:tabs>
          <w:tab w:val="clear" w:pos="1277"/>
          <w:tab w:val="num" w:pos="1135"/>
        </w:tabs>
        <w:ind w:left="1135"/>
        <w:jc w:val="both"/>
      </w:pPr>
      <w:bookmarkStart w:id="76" w:name="_Toc34829676"/>
      <w:bookmarkStart w:id="77" w:name="_Toc35335287"/>
      <w:r>
        <w:t>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76"/>
      <w:bookmarkEnd w:id="77"/>
    </w:p>
    <w:p w14:paraId="62E1F957" w14:textId="77777777" w:rsidR="00B346B9" w:rsidRDefault="00B346B9" w:rsidP="00B346B9">
      <w:pPr>
        <w:pStyle w:val="-4"/>
      </w:pPr>
      <w:r>
        <w:t>Существующее потребление тепловой энергии приведено в п. 2.1, 2.2.</w:t>
      </w:r>
    </w:p>
    <w:p w14:paraId="12277C43" w14:textId="77777777" w:rsidR="00B346B9" w:rsidRPr="006D11FF" w:rsidRDefault="00B346B9" w:rsidP="00B346B9">
      <w:pPr>
        <w:pStyle w:val="-4"/>
      </w:pPr>
      <w:r>
        <w:t xml:space="preserve">Перспективные объёмы потребления тепловой энергии (мощности) приведены в разделе 3. </w:t>
      </w:r>
    </w:p>
    <w:p w14:paraId="0FD6E145" w14:textId="77777777" w:rsidR="00B346B9" w:rsidRDefault="00B346B9" w:rsidP="00B346B9">
      <w:pPr>
        <w:pStyle w:val="-2"/>
        <w:numPr>
          <w:ilvl w:val="1"/>
          <w:numId w:val="1"/>
        </w:numPr>
        <w:tabs>
          <w:tab w:val="clear" w:pos="1277"/>
          <w:tab w:val="num" w:pos="1135"/>
        </w:tabs>
        <w:ind w:left="1135"/>
        <w:jc w:val="both"/>
      </w:pPr>
      <w:bookmarkStart w:id="78" w:name="_Toc34829677"/>
      <w:bookmarkStart w:id="79" w:name="_Toc35335288"/>
      <w:r>
        <w:lastRenderedPageBreak/>
        <w:t>Существующие и перспективные величины средневзвешенной плотности тепловой нагрузк</w:t>
      </w:r>
      <w:r w:rsidRPr="00B04E15">
        <w:t>и.</w:t>
      </w:r>
      <w:bookmarkEnd w:id="78"/>
      <w:bookmarkEnd w:id="79"/>
    </w:p>
    <w:p w14:paraId="418CE01E" w14:textId="77777777" w:rsidR="00B346B9" w:rsidRDefault="00B346B9" w:rsidP="00B346B9">
      <w:pPr>
        <w:pStyle w:val="-4"/>
      </w:pPr>
      <w:r>
        <w:t xml:space="preserve">Существующее значение плотности тепловой </w:t>
      </w:r>
      <w:r w:rsidR="00170CBB">
        <w:t>нагрузки приведено в таблице ниже.</w:t>
      </w:r>
    </w:p>
    <w:p w14:paraId="547EC6C0" w14:textId="7A883301" w:rsidR="00170CBB" w:rsidRDefault="00170CBB" w:rsidP="00170CBB">
      <w:pPr>
        <w:pStyle w:val="-f0"/>
      </w:pPr>
      <w:bookmarkStart w:id="80" w:name="_Toc35335357"/>
      <w:r w:rsidRPr="00782696">
        <w:t>Таблица</w:t>
      </w:r>
      <w:r w:rsidRPr="00CA401B">
        <w:t xml:space="preserve"> </w:t>
      </w:r>
      <w:r w:rsidR="00EE43C3">
        <w:fldChar w:fldCharType="begin"/>
      </w:r>
      <w:r w:rsidR="00EE43C3">
        <w:instrText xml:space="preserve"> STYLEREF  \s "СТ - 1 заголовок" </w:instrText>
      </w:r>
      <w:r w:rsidR="00EE43C3">
        <w:fldChar w:fldCharType="separate"/>
      </w:r>
      <w:r w:rsidR="00EE43C3">
        <w:rPr>
          <w:noProof/>
        </w:rPr>
        <w:t>2</w:t>
      </w:r>
      <w:r w:rsidR="00EE43C3">
        <w:rPr>
          <w:noProof/>
        </w:rPr>
        <w:fldChar w:fldCharType="end"/>
      </w:r>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EE43C3">
        <w:rPr>
          <w:noProof/>
        </w:rPr>
        <w:t>5</w:t>
      </w:r>
      <w:r w:rsidRPr="00CA401B">
        <w:rPr>
          <w:noProof/>
        </w:rPr>
        <w:fldChar w:fldCharType="end"/>
      </w:r>
      <w:r w:rsidRPr="00CA401B">
        <w:t xml:space="preserve"> </w:t>
      </w:r>
      <w:r w:rsidRPr="00CA401B">
        <w:sym w:font="Symbol" w:char="F02D"/>
      </w:r>
      <w:r w:rsidRPr="00CA401B">
        <w:t xml:space="preserve"> </w:t>
      </w:r>
      <w:r>
        <w:t>Плотность тепловой нагрузки на 20</w:t>
      </w:r>
      <w:r w:rsidR="007631AA">
        <w:t>22</w:t>
      </w:r>
      <w:r>
        <w:t xml:space="preserve"> год</w:t>
      </w:r>
      <w:bookmarkEnd w:id="80"/>
      <w:r w:rsidRPr="00CA401B">
        <w:t xml:space="preserve"> </w:t>
      </w:r>
    </w:p>
    <w:tbl>
      <w:tblPr>
        <w:tblStyle w:val="aff2"/>
        <w:tblW w:w="5000" w:type="pct"/>
        <w:tblLook w:val="04A0" w:firstRow="1" w:lastRow="0" w:firstColumn="1" w:lastColumn="0" w:noHBand="0" w:noVBand="1"/>
      </w:tblPr>
      <w:tblGrid>
        <w:gridCol w:w="4115"/>
        <w:gridCol w:w="1719"/>
        <w:gridCol w:w="1873"/>
        <w:gridCol w:w="1920"/>
      </w:tblGrid>
      <w:tr w:rsidR="00170CBB" w:rsidRPr="00170CBB" w14:paraId="60A5FF96" w14:textId="77777777" w:rsidTr="00170CBB">
        <w:trPr>
          <w:trHeight w:val="840"/>
        </w:trPr>
        <w:tc>
          <w:tcPr>
            <w:tcW w:w="2137" w:type="pct"/>
            <w:vMerge w:val="restart"/>
            <w:shd w:val="clear" w:color="auto" w:fill="DAEEF3"/>
            <w:noWrap/>
            <w:vAlign w:val="center"/>
            <w:hideMark/>
          </w:tcPr>
          <w:p w14:paraId="1E9B8427" w14:textId="77777777" w:rsidR="00170CBB" w:rsidRPr="00170CBB" w:rsidRDefault="00170CBB" w:rsidP="00070B3B">
            <w:pPr>
              <w:jc w:val="center"/>
              <w:rPr>
                <w:rFonts w:ascii="Arial" w:hAnsi="Arial" w:cs="Arial"/>
                <w:sz w:val="18"/>
                <w:szCs w:val="18"/>
              </w:rPr>
            </w:pPr>
          </w:p>
          <w:p w14:paraId="4F297BD2" w14:textId="77777777" w:rsidR="00170CBB" w:rsidRPr="00170CBB" w:rsidRDefault="00170CBB" w:rsidP="00070B3B">
            <w:pPr>
              <w:jc w:val="center"/>
              <w:rPr>
                <w:rFonts w:ascii="Arial" w:hAnsi="Arial" w:cs="Arial"/>
                <w:sz w:val="18"/>
                <w:szCs w:val="18"/>
              </w:rPr>
            </w:pPr>
            <w:r w:rsidRPr="00170CBB">
              <w:rPr>
                <w:rFonts w:ascii="Arial" w:hAnsi="Arial" w:cs="Arial"/>
                <w:sz w:val="18"/>
                <w:szCs w:val="18"/>
              </w:rPr>
              <w:t>Наименование котельной</w:t>
            </w:r>
          </w:p>
        </w:tc>
        <w:tc>
          <w:tcPr>
            <w:tcW w:w="893" w:type="pct"/>
            <w:shd w:val="clear" w:color="auto" w:fill="DAEEF3"/>
            <w:vAlign w:val="center"/>
            <w:hideMark/>
          </w:tcPr>
          <w:p w14:paraId="05801536" w14:textId="77777777" w:rsidR="00170CBB" w:rsidRPr="00170CBB" w:rsidRDefault="00170CBB" w:rsidP="00070B3B">
            <w:pPr>
              <w:jc w:val="center"/>
              <w:rPr>
                <w:rFonts w:ascii="Arial" w:hAnsi="Arial" w:cs="Arial"/>
                <w:sz w:val="18"/>
                <w:szCs w:val="18"/>
              </w:rPr>
            </w:pPr>
            <w:r w:rsidRPr="00170CBB">
              <w:rPr>
                <w:rFonts w:ascii="Arial" w:hAnsi="Arial" w:cs="Arial"/>
                <w:sz w:val="18"/>
                <w:szCs w:val="18"/>
              </w:rPr>
              <w:t>Площадь зоны действия источника</w:t>
            </w:r>
          </w:p>
        </w:tc>
        <w:tc>
          <w:tcPr>
            <w:tcW w:w="973" w:type="pct"/>
            <w:shd w:val="clear" w:color="auto" w:fill="DAEEF3"/>
            <w:vAlign w:val="center"/>
            <w:hideMark/>
          </w:tcPr>
          <w:p w14:paraId="1DBA7E01" w14:textId="77777777" w:rsidR="00170CBB" w:rsidRPr="00170CBB" w:rsidRDefault="00170CBB" w:rsidP="00070B3B">
            <w:pPr>
              <w:jc w:val="center"/>
              <w:rPr>
                <w:rFonts w:ascii="Arial" w:hAnsi="Arial" w:cs="Arial"/>
                <w:sz w:val="18"/>
                <w:szCs w:val="18"/>
              </w:rPr>
            </w:pPr>
            <w:r w:rsidRPr="00170CBB">
              <w:rPr>
                <w:rFonts w:ascii="Arial" w:hAnsi="Arial" w:cs="Arial"/>
                <w:sz w:val="18"/>
                <w:szCs w:val="18"/>
              </w:rPr>
              <w:t>Суммарная присоединенная нагрузка всех потребителей</w:t>
            </w:r>
          </w:p>
        </w:tc>
        <w:tc>
          <w:tcPr>
            <w:tcW w:w="997" w:type="pct"/>
            <w:shd w:val="clear" w:color="auto" w:fill="DAEEF3"/>
            <w:vAlign w:val="center"/>
            <w:hideMark/>
          </w:tcPr>
          <w:p w14:paraId="1680A77C" w14:textId="77777777" w:rsidR="00170CBB" w:rsidRPr="00170CBB" w:rsidRDefault="00170CBB" w:rsidP="00070B3B">
            <w:pPr>
              <w:jc w:val="center"/>
              <w:rPr>
                <w:rFonts w:ascii="Arial" w:hAnsi="Arial" w:cs="Arial"/>
                <w:sz w:val="18"/>
                <w:szCs w:val="18"/>
              </w:rPr>
            </w:pPr>
            <w:r w:rsidRPr="00170CBB">
              <w:rPr>
                <w:rFonts w:ascii="Arial" w:hAnsi="Arial" w:cs="Arial"/>
                <w:sz w:val="18"/>
                <w:szCs w:val="18"/>
              </w:rPr>
              <w:t>Плотность тепловой нагрузки</w:t>
            </w:r>
          </w:p>
        </w:tc>
      </w:tr>
      <w:tr w:rsidR="00170CBB" w:rsidRPr="00170CBB" w14:paraId="268F8933" w14:textId="77777777" w:rsidTr="00170CBB">
        <w:trPr>
          <w:trHeight w:val="70"/>
        </w:trPr>
        <w:tc>
          <w:tcPr>
            <w:tcW w:w="2137" w:type="pct"/>
            <w:vMerge/>
            <w:shd w:val="clear" w:color="auto" w:fill="DAEEF3"/>
            <w:vAlign w:val="center"/>
            <w:hideMark/>
          </w:tcPr>
          <w:p w14:paraId="5B4AF887" w14:textId="77777777" w:rsidR="00170CBB" w:rsidRPr="00170CBB" w:rsidRDefault="00170CBB" w:rsidP="00070B3B">
            <w:pPr>
              <w:jc w:val="center"/>
              <w:rPr>
                <w:rFonts w:ascii="Arial" w:hAnsi="Arial" w:cs="Arial"/>
                <w:sz w:val="18"/>
                <w:szCs w:val="18"/>
              </w:rPr>
            </w:pPr>
          </w:p>
        </w:tc>
        <w:tc>
          <w:tcPr>
            <w:tcW w:w="893" w:type="pct"/>
            <w:shd w:val="clear" w:color="auto" w:fill="DAEEF3"/>
            <w:vAlign w:val="center"/>
            <w:hideMark/>
          </w:tcPr>
          <w:p w14:paraId="662D477B" w14:textId="77777777" w:rsidR="00170CBB" w:rsidRPr="00170CBB" w:rsidRDefault="00170CBB" w:rsidP="00070B3B">
            <w:pPr>
              <w:jc w:val="center"/>
              <w:rPr>
                <w:rFonts w:ascii="Arial" w:hAnsi="Arial" w:cs="Arial"/>
                <w:sz w:val="18"/>
                <w:szCs w:val="18"/>
              </w:rPr>
            </w:pPr>
            <w:r w:rsidRPr="00170CBB">
              <w:rPr>
                <w:rFonts w:ascii="Arial" w:hAnsi="Arial" w:cs="Arial"/>
                <w:sz w:val="18"/>
                <w:szCs w:val="18"/>
              </w:rPr>
              <w:t>км²</w:t>
            </w:r>
          </w:p>
        </w:tc>
        <w:tc>
          <w:tcPr>
            <w:tcW w:w="973" w:type="pct"/>
            <w:shd w:val="clear" w:color="auto" w:fill="DAEEF3"/>
            <w:vAlign w:val="center"/>
            <w:hideMark/>
          </w:tcPr>
          <w:p w14:paraId="721C1DDC" w14:textId="77777777" w:rsidR="00170CBB" w:rsidRPr="00170CBB" w:rsidRDefault="00170CBB" w:rsidP="00070B3B">
            <w:pPr>
              <w:jc w:val="center"/>
              <w:rPr>
                <w:rFonts w:ascii="Arial" w:hAnsi="Arial" w:cs="Arial"/>
                <w:sz w:val="18"/>
                <w:szCs w:val="18"/>
              </w:rPr>
            </w:pPr>
            <w:r w:rsidRPr="00170CBB">
              <w:rPr>
                <w:rFonts w:ascii="Arial" w:hAnsi="Arial" w:cs="Arial"/>
                <w:sz w:val="18"/>
                <w:szCs w:val="18"/>
              </w:rPr>
              <w:t>Гкал/ч</w:t>
            </w:r>
          </w:p>
        </w:tc>
        <w:tc>
          <w:tcPr>
            <w:tcW w:w="997" w:type="pct"/>
            <w:shd w:val="clear" w:color="auto" w:fill="DAEEF3"/>
            <w:vAlign w:val="center"/>
            <w:hideMark/>
          </w:tcPr>
          <w:p w14:paraId="3BB27B81" w14:textId="77777777" w:rsidR="00170CBB" w:rsidRPr="00170CBB" w:rsidRDefault="00170CBB" w:rsidP="00070B3B">
            <w:pPr>
              <w:jc w:val="center"/>
              <w:rPr>
                <w:rFonts w:ascii="Arial" w:hAnsi="Arial" w:cs="Arial"/>
                <w:sz w:val="18"/>
                <w:szCs w:val="18"/>
              </w:rPr>
            </w:pPr>
            <w:r w:rsidRPr="00170CBB">
              <w:rPr>
                <w:rFonts w:ascii="Arial" w:hAnsi="Arial" w:cs="Arial"/>
                <w:sz w:val="18"/>
                <w:szCs w:val="18"/>
              </w:rPr>
              <w:t>Гкал/</w:t>
            </w:r>
          </w:p>
          <w:p w14:paraId="4938E3FF" w14:textId="77777777" w:rsidR="00170CBB" w:rsidRPr="00170CBB" w:rsidRDefault="00170CBB" w:rsidP="00070B3B">
            <w:pPr>
              <w:jc w:val="center"/>
              <w:rPr>
                <w:rFonts w:ascii="Arial" w:hAnsi="Arial" w:cs="Arial"/>
                <w:sz w:val="18"/>
                <w:szCs w:val="18"/>
              </w:rPr>
            </w:pPr>
            <w:r w:rsidRPr="00170CBB">
              <w:rPr>
                <w:rFonts w:ascii="Arial" w:hAnsi="Arial" w:cs="Arial"/>
                <w:sz w:val="18"/>
                <w:szCs w:val="18"/>
              </w:rPr>
              <w:t>(ч * км²)</w:t>
            </w:r>
          </w:p>
        </w:tc>
      </w:tr>
      <w:tr w:rsidR="00723283" w:rsidRPr="00170CBB" w14:paraId="07D8DBAC" w14:textId="77777777" w:rsidTr="00170CBB">
        <w:trPr>
          <w:trHeight w:val="21"/>
        </w:trPr>
        <w:tc>
          <w:tcPr>
            <w:tcW w:w="2137" w:type="pct"/>
            <w:noWrap/>
            <w:vAlign w:val="center"/>
          </w:tcPr>
          <w:p w14:paraId="6B8F4204" w14:textId="77777777" w:rsidR="00723283" w:rsidRPr="00170CBB" w:rsidRDefault="00723283" w:rsidP="00723283">
            <w:pPr>
              <w:jc w:val="center"/>
              <w:rPr>
                <w:rFonts w:ascii="Arial" w:hAnsi="Arial" w:cs="Arial"/>
                <w:sz w:val="18"/>
                <w:szCs w:val="18"/>
              </w:rPr>
            </w:pPr>
            <w:r w:rsidRPr="00170CBB">
              <w:rPr>
                <w:rFonts w:ascii="Arial" w:hAnsi="Arial" w:cs="Arial"/>
                <w:sz w:val="18"/>
                <w:szCs w:val="18"/>
              </w:rPr>
              <w:t>Котельная № 7 (с. Чендек)</w:t>
            </w:r>
          </w:p>
        </w:tc>
        <w:tc>
          <w:tcPr>
            <w:tcW w:w="893" w:type="pct"/>
            <w:noWrap/>
            <w:vAlign w:val="center"/>
          </w:tcPr>
          <w:p w14:paraId="71E48125" w14:textId="77777777" w:rsidR="00723283" w:rsidRPr="00170CBB" w:rsidRDefault="00723283" w:rsidP="00723283">
            <w:pPr>
              <w:jc w:val="center"/>
              <w:rPr>
                <w:rFonts w:ascii="Arial" w:hAnsi="Arial" w:cs="Arial"/>
                <w:sz w:val="18"/>
                <w:szCs w:val="18"/>
              </w:rPr>
            </w:pPr>
            <w:r w:rsidRPr="00170CBB">
              <w:rPr>
                <w:rFonts w:ascii="Arial" w:hAnsi="Arial" w:cs="Arial"/>
                <w:sz w:val="18"/>
                <w:szCs w:val="18"/>
              </w:rPr>
              <w:t>0,019</w:t>
            </w:r>
          </w:p>
        </w:tc>
        <w:tc>
          <w:tcPr>
            <w:tcW w:w="973" w:type="pct"/>
            <w:noWrap/>
            <w:vAlign w:val="center"/>
          </w:tcPr>
          <w:p w14:paraId="663B65A5" w14:textId="77777777" w:rsidR="00723283" w:rsidRDefault="00723283" w:rsidP="00723283">
            <w:pPr>
              <w:jc w:val="center"/>
              <w:rPr>
                <w:rFonts w:ascii="Arial" w:hAnsi="Arial" w:cs="Arial"/>
                <w:color w:val="000000"/>
                <w:sz w:val="18"/>
                <w:szCs w:val="18"/>
              </w:rPr>
            </w:pPr>
            <w:r>
              <w:rPr>
                <w:rFonts w:ascii="Arial" w:hAnsi="Arial" w:cs="Arial"/>
                <w:color w:val="000000"/>
                <w:sz w:val="18"/>
                <w:szCs w:val="18"/>
              </w:rPr>
              <w:t>0,1261</w:t>
            </w:r>
          </w:p>
        </w:tc>
        <w:tc>
          <w:tcPr>
            <w:tcW w:w="997" w:type="pct"/>
            <w:noWrap/>
            <w:vAlign w:val="center"/>
          </w:tcPr>
          <w:p w14:paraId="0FB758DD" w14:textId="77777777" w:rsidR="00723283" w:rsidRDefault="00723283" w:rsidP="00723283">
            <w:pPr>
              <w:jc w:val="center"/>
              <w:rPr>
                <w:rFonts w:ascii="Arial" w:hAnsi="Arial" w:cs="Arial"/>
                <w:color w:val="000000"/>
                <w:sz w:val="18"/>
                <w:szCs w:val="18"/>
              </w:rPr>
            </w:pPr>
            <w:r>
              <w:rPr>
                <w:rFonts w:ascii="Arial" w:hAnsi="Arial" w:cs="Arial"/>
                <w:color w:val="000000"/>
                <w:sz w:val="18"/>
                <w:szCs w:val="18"/>
              </w:rPr>
              <w:t>6,7</w:t>
            </w:r>
          </w:p>
        </w:tc>
      </w:tr>
    </w:tbl>
    <w:p w14:paraId="2570109B" w14:textId="77777777" w:rsidR="00B346B9" w:rsidRPr="006D11FF" w:rsidRDefault="00B346B9" w:rsidP="00B346B9">
      <w:pPr>
        <w:pStyle w:val="-4"/>
      </w:pPr>
      <w:r>
        <w:t xml:space="preserve">Перспективная величина плотности тепловой нагрузки по сравнении с существующим состоянием не изменяется. </w:t>
      </w:r>
    </w:p>
    <w:p w14:paraId="5739C9D9" w14:textId="77777777" w:rsidR="00B346B9" w:rsidRDefault="00B346B9" w:rsidP="00B346B9">
      <w:pPr>
        <w:pStyle w:val="-1"/>
        <w:numPr>
          <w:ilvl w:val="0"/>
          <w:numId w:val="1"/>
        </w:numPr>
        <w:jc w:val="both"/>
      </w:pPr>
      <w:bookmarkStart w:id="81" w:name="_Toc34829678"/>
      <w:bookmarkStart w:id="82" w:name="_Toc35335289"/>
      <w:r>
        <w:lastRenderedPageBreak/>
        <w:t>Существующие и перспективные балансы тепловой мощности источников тепловой энергии и тепловой нагрузки потребителей</w:t>
      </w:r>
      <w:bookmarkEnd w:id="81"/>
      <w:bookmarkEnd w:id="82"/>
    </w:p>
    <w:p w14:paraId="5F0164DE" w14:textId="77777777" w:rsidR="00B346B9" w:rsidRDefault="00B346B9" w:rsidP="00B346B9">
      <w:pPr>
        <w:pStyle w:val="-2"/>
        <w:numPr>
          <w:ilvl w:val="1"/>
          <w:numId w:val="1"/>
        </w:numPr>
        <w:tabs>
          <w:tab w:val="clear" w:pos="1277"/>
          <w:tab w:val="num" w:pos="1135"/>
        </w:tabs>
        <w:ind w:left="1135"/>
        <w:jc w:val="both"/>
      </w:pPr>
      <w:bookmarkStart w:id="83" w:name="_Toc34829679"/>
      <w:bookmarkStart w:id="84" w:name="_Toc35335290"/>
      <w:r>
        <w:t>Описание существующих и перспективных зон действия систем теплоснабжения и источников тепловой энергии.</w:t>
      </w:r>
      <w:bookmarkEnd w:id="83"/>
      <w:bookmarkEnd w:id="84"/>
    </w:p>
    <w:p w14:paraId="53878D16" w14:textId="77777777" w:rsidR="00B346B9" w:rsidRDefault="00B346B9" w:rsidP="00B346B9">
      <w:pPr>
        <w:pStyle w:val="-4"/>
      </w:pPr>
      <w:r>
        <w:t>Зоны действия источников тепловой энергии сельского поселения приведены на рисунках ниже.</w:t>
      </w:r>
      <w:r w:rsidRPr="00EE04E8">
        <w:t xml:space="preserve"> </w:t>
      </w:r>
    </w:p>
    <w:p w14:paraId="123C692D" w14:textId="77777777" w:rsidR="00A84225" w:rsidRDefault="00A84225" w:rsidP="00A84225">
      <w:pPr>
        <w:pStyle w:val="-f1"/>
      </w:pPr>
      <w:r>
        <w:rPr>
          <w:noProof/>
        </w:rPr>
        <w:drawing>
          <wp:inline distT="0" distB="0" distL="0" distR="0" wp14:anchorId="46639757" wp14:editId="75B1B1DB">
            <wp:extent cx="6119495" cy="502094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Чендекское СП, с. Чендек.PNG"/>
                    <pic:cNvPicPr/>
                  </pic:nvPicPr>
                  <pic:blipFill>
                    <a:blip r:embed="rId18">
                      <a:extLst>
                        <a:ext uri="{28A0092B-C50C-407E-A947-70E740481C1C}">
                          <a14:useLocalDpi xmlns:a14="http://schemas.microsoft.com/office/drawing/2010/main" val="0"/>
                        </a:ext>
                      </a:extLst>
                    </a:blip>
                    <a:stretch>
                      <a:fillRect/>
                    </a:stretch>
                  </pic:blipFill>
                  <pic:spPr>
                    <a:xfrm>
                      <a:off x="0" y="0"/>
                      <a:ext cx="6119495" cy="5020945"/>
                    </a:xfrm>
                    <a:prstGeom prst="rect">
                      <a:avLst/>
                    </a:prstGeom>
                  </pic:spPr>
                </pic:pic>
              </a:graphicData>
            </a:graphic>
          </wp:inline>
        </w:drawing>
      </w:r>
    </w:p>
    <w:p w14:paraId="329B9134" w14:textId="20AE61CC" w:rsidR="00A84225" w:rsidRDefault="00A84225" w:rsidP="00A84225">
      <w:pPr>
        <w:pStyle w:val="-f1"/>
      </w:pPr>
      <w:bookmarkStart w:id="85" w:name="_Toc34811819"/>
      <w:bookmarkStart w:id="86" w:name="_Toc35335378"/>
      <w:r w:rsidRPr="00014DF2">
        <w:t>Рисунок</w:t>
      </w:r>
      <w:r w:rsidRPr="00F501CD">
        <w:t xml:space="preserve"> </w:t>
      </w:r>
      <w:r w:rsidR="00EE43C3">
        <w:fldChar w:fldCharType="begin"/>
      </w:r>
      <w:r w:rsidR="00EE43C3">
        <w:instrText xml:space="preserve"> STYLEREF "СТ - 1 заголовок"  \s </w:instrText>
      </w:r>
      <w:r w:rsidR="00EE43C3">
        <w:fldChar w:fldCharType="separate"/>
      </w:r>
      <w:r w:rsidR="00EE43C3">
        <w:rPr>
          <w:noProof/>
        </w:rPr>
        <w:t>3</w:t>
      </w:r>
      <w:r w:rsidR="00EE43C3">
        <w:rPr>
          <w:noProof/>
        </w:rPr>
        <w:fldChar w:fldCharType="end"/>
      </w:r>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EE43C3">
        <w:rPr>
          <w:noProof/>
        </w:rPr>
        <w:t>1</w:t>
      </w:r>
      <w:r w:rsidRPr="00F501CD">
        <w:fldChar w:fldCharType="end"/>
      </w:r>
      <w:r w:rsidRPr="00F501CD">
        <w:t xml:space="preserve"> – </w:t>
      </w:r>
      <w:r>
        <w:t>Зона действия источников тепловой энергии с. Чендек</w:t>
      </w:r>
      <w:bookmarkEnd w:id="85"/>
      <w:bookmarkEnd w:id="86"/>
    </w:p>
    <w:p w14:paraId="151E5807" w14:textId="77777777" w:rsidR="00B346B9" w:rsidRDefault="00B346B9" w:rsidP="00B346B9">
      <w:pPr>
        <w:pStyle w:val="-4"/>
      </w:pPr>
      <w:r>
        <w:t>На территории других населённых пунктов применяется индивидуальное котельно-печное теплоснабжение.</w:t>
      </w:r>
    </w:p>
    <w:p w14:paraId="4823B9BE" w14:textId="77777777" w:rsidR="00B346B9" w:rsidRDefault="00B346B9" w:rsidP="00B346B9">
      <w:pPr>
        <w:pStyle w:val="-2"/>
        <w:numPr>
          <w:ilvl w:val="1"/>
          <w:numId w:val="1"/>
        </w:numPr>
        <w:tabs>
          <w:tab w:val="clear" w:pos="1277"/>
          <w:tab w:val="num" w:pos="1135"/>
        </w:tabs>
        <w:ind w:left="1135"/>
        <w:jc w:val="both"/>
      </w:pPr>
      <w:bookmarkStart w:id="87" w:name="_Toc34829680"/>
      <w:bookmarkStart w:id="88" w:name="_Toc35335291"/>
      <w:r>
        <w:t>Описание существующих и перспективных зон действия индивидуальных источников тепловой энергии.</w:t>
      </w:r>
      <w:bookmarkEnd w:id="87"/>
      <w:bookmarkEnd w:id="88"/>
    </w:p>
    <w:p w14:paraId="1D998684" w14:textId="77777777" w:rsidR="00B346B9" w:rsidRPr="006D11FF" w:rsidRDefault="00B346B9" w:rsidP="00B346B9">
      <w:pPr>
        <w:pStyle w:val="-4"/>
      </w:pPr>
      <w:r>
        <w:t>Зоны действия индивидуальных источников тепловой энергии приведены в п 3.1.</w:t>
      </w:r>
    </w:p>
    <w:p w14:paraId="25CA3D49" w14:textId="77777777" w:rsidR="00B346B9" w:rsidRDefault="00B346B9" w:rsidP="00B346B9">
      <w:pPr>
        <w:pStyle w:val="-2"/>
        <w:numPr>
          <w:ilvl w:val="1"/>
          <w:numId w:val="1"/>
        </w:numPr>
        <w:tabs>
          <w:tab w:val="clear" w:pos="1277"/>
          <w:tab w:val="num" w:pos="1135"/>
        </w:tabs>
        <w:ind w:left="1135"/>
        <w:jc w:val="both"/>
      </w:pPr>
      <w:bookmarkStart w:id="89" w:name="Par98"/>
      <w:bookmarkStart w:id="90" w:name="_Toc34829681"/>
      <w:bookmarkStart w:id="91" w:name="_Toc35335292"/>
      <w:bookmarkEnd w:id="89"/>
      <w:r>
        <w:lastRenderedPageBreak/>
        <w:t>Существующие и перспективные балансы тепловой мощности и тепловой нагрузки потребителей в зонах действия источников тепловой энергии.</w:t>
      </w:r>
      <w:bookmarkEnd w:id="90"/>
      <w:bookmarkEnd w:id="91"/>
    </w:p>
    <w:p w14:paraId="5A9DF05C" w14:textId="77777777" w:rsidR="00B346B9" w:rsidRDefault="00B346B9" w:rsidP="00B346B9">
      <w:pPr>
        <w:pStyle w:val="-4"/>
      </w:pPr>
      <w:r w:rsidRPr="00EE04E8">
        <w:t>Балансы существующей тепловой мощности и перспективной тепловой нагрузки на период с 20</w:t>
      </w:r>
      <w:r w:rsidR="00723283">
        <w:t>21</w:t>
      </w:r>
      <w:r w:rsidRPr="00EE04E8">
        <w:t xml:space="preserve"> по 2032 годы приведены в таблице ниже.</w:t>
      </w:r>
    </w:p>
    <w:p w14:paraId="781AE743" w14:textId="77777777" w:rsidR="00A84225" w:rsidRPr="00EE04E8" w:rsidRDefault="00A84225" w:rsidP="00B346B9">
      <w:pPr>
        <w:pStyle w:val="-4"/>
      </w:pPr>
      <w:r>
        <w:t>В сельском поселении не планируется строительство перспективных котельных.</w:t>
      </w:r>
    </w:p>
    <w:p w14:paraId="3B27007B" w14:textId="77777777" w:rsidR="00B346B9" w:rsidRPr="00EE04E8" w:rsidRDefault="00B346B9" w:rsidP="00B346B9">
      <w:pPr>
        <w:rPr>
          <w:rFonts w:ascii="Arial" w:eastAsiaTheme="minorEastAsia" w:hAnsi="Arial"/>
          <w:lang w:eastAsia="ru-RU"/>
        </w:rPr>
      </w:pPr>
    </w:p>
    <w:p w14:paraId="624A545C" w14:textId="77777777" w:rsidR="00B346B9" w:rsidRPr="00EE04E8" w:rsidRDefault="00B346B9" w:rsidP="00B346B9">
      <w:pPr>
        <w:keepNext/>
        <w:widowControl w:val="0"/>
        <w:spacing w:before="120" w:after="0" w:line="360" w:lineRule="atLeast"/>
        <w:rPr>
          <w:rFonts w:ascii="Arial" w:eastAsiaTheme="majorEastAsia" w:hAnsi="Arial" w:cstheme="majorBidi"/>
          <w:b/>
          <w:bCs/>
          <w:sz w:val="20"/>
          <w:szCs w:val="18"/>
          <w:lang w:eastAsia="ru-RU"/>
        </w:rPr>
        <w:sectPr w:rsidR="00B346B9" w:rsidRPr="00EE04E8" w:rsidSect="00A84225">
          <w:pgSz w:w="11906" w:h="16838" w:code="9"/>
          <w:pgMar w:top="851" w:right="851" w:bottom="851" w:left="1418" w:header="709" w:footer="709" w:gutter="0"/>
          <w:cols w:space="708"/>
          <w:docGrid w:linePitch="360"/>
        </w:sectPr>
      </w:pPr>
    </w:p>
    <w:p w14:paraId="589339EB" w14:textId="07CB3948" w:rsidR="00B346B9" w:rsidRDefault="00B346B9" w:rsidP="00B346B9">
      <w:pPr>
        <w:pStyle w:val="-f0"/>
        <w:spacing w:before="0"/>
      </w:pPr>
      <w:bookmarkStart w:id="92" w:name="_Toc34809852"/>
      <w:bookmarkStart w:id="93" w:name="_Toc34909897"/>
      <w:bookmarkStart w:id="94" w:name="_Toc35335358"/>
      <w:r w:rsidRPr="00A84225">
        <w:lastRenderedPageBreak/>
        <w:t>Таблица</w:t>
      </w:r>
      <w:r w:rsidRPr="00EE04E8">
        <w:t xml:space="preserve"> </w:t>
      </w:r>
      <w:r w:rsidR="00EE43C3">
        <w:fldChar w:fldCharType="begin"/>
      </w:r>
      <w:r w:rsidR="00EE43C3">
        <w:instrText xml:space="preserve"> STYLEREF  \s "СТ - 1 заголовок" </w:instrText>
      </w:r>
      <w:r w:rsidR="00EE43C3">
        <w:fldChar w:fldCharType="separate"/>
      </w:r>
      <w:r w:rsidR="00EE43C3">
        <w:rPr>
          <w:noProof/>
        </w:rPr>
        <w:t>3</w:t>
      </w:r>
      <w:r w:rsidR="00EE43C3">
        <w:rPr>
          <w:noProof/>
        </w:rPr>
        <w:fldChar w:fldCharType="end"/>
      </w:r>
      <w:r w:rsidRPr="00EE04E8">
        <w:t>.</w:t>
      </w:r>
      <w:r w:rsidRPr="00EE04E8">
        <w:fldChar w:fldCharType="begin"/>
      </w:r>
      <w:r w:rsidRPr="00EE04E8">
        <w:instrText xml:space="preserve"> SEQ Таблица \* ARABIC \</w:instrText>
      </w:r>
      <w:r w:rsidRPr="00EE04E8">
        <w:rPr>
          <w:lang w:val="en-US"/>
        </w:rPr>
        <w:instrText>r</w:instrText>
      </w:r>
      <w:r w:rsidRPr="00EE04E8">
        <w:instrText xml:space="preserve"> 1 </w:instrText>
      </w:r>
      <w:r w:rsidRPr="00EE04E8">
        <w:fldChar w:fldCharType="separate"/>
      </w:r>
      <w:r w:rsidR="00EE43C3">
        <w:rPr>
          <w:noProof/>
        </w:rPr>
        <w:t>1</w:t>
      </w:r>
      <w:r w:rsidRPr="00EE04E8">
        <w:rPr>
          <w:noProof/>
        </w:rPr>
        <w:fldChar w:fldCharType="end"/>
      </w:r>
      <w:r w:rsidRPr="00EE04E8">
        <w:t xml:space="preserve"> </w:t>
      </w:r>
      <w:r w:rsidRPr="00EE04E8">
        <w:sym w:font="Symbol" w:char="F02D"/>
      </w:r>
      <w:r w:rsidRPr="00EE04E8">
        <w:t xml:space="preserve"> Перспективный баланс тепловой мощности и тепловой нагрузки до 2032 года</w:t>
      </w:r>
      <w:bookmarkEnd w:id="92"/>
      <w:bookmarkEnd w:id="93"/>
      <w:bookmarkEnd w:id="94"/>
    </w:p>
    <w:tbl>
      <w:tblPr>
        <w:tblW w:w="5000" w:type="pct"/>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723283" w:rsidRPr="00B04172" w14:paraId="6FAB000E" w14:textId="77777777" w:rsidTr="00723283">
        <w:trPr>
          <w:trHeight w:val="20"/>
          <w:tblHeader/>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321C6D0" w14:textId="77777777" w:rsidR="00723283" w:rsidRPr="00B04172" w:rsidRDefault="00723283" w:rsidP="00070B3B">
            <w:pPr>
              <w:spacing w:after="0" w:line="240" w:lineRule="auto"/>
              <w:jc w:val="center"/>
              <w:rPr>
                <w:rFonts w:ascii="Arial" w:eastAsia="Times New Roman" w:hAnsi="Arial" w:cs="Arial"/>
                <w:b/>
                <w:bCs/>
                <w:color w:val="000000"/>
                <w:sz w:val="16"/>
                <w:szCs w:val="16"/>
                <w:lang w:eastAsia="ru-RU"/>
              </w:rPr>
            </w:pPr>
            <w:bookmarkStart w:id="95" w:name="_Toc34809859"/>
            <w:bookmarkStart w:id="96" w:name="_Toc34909899"/>
            <w:r>
              <w:rPr>
                <w:rFonts w:ascii="Arial" w:eastAsia="Times New Roman" w:hAnsi="Arial" w:cs="Arial"/>
                <w:b/>
                <w:bCs/>
                <w:color w:val="000000"/>
                <w:sz w:val="16"/>
                <w:szCs w:val="16"/>
                <w:lang w:eastAsia="ru-RU"/>
              </w:rPr>
              <w:t>Наименование</w:t>
            </w:r>
          </w:p>
        </w:tc>
        <w:tc>
          <w:tcPr>
            <w:tcW w:w="27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1D4D641" w14:textId="77777777" w:rsidR="00723283" w:rsidRPr="00B04172" w:rsidRDefault="00723283" w:rsidP="00070B3B">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D2C5A66" w14:textId="77777777" w:rsidR="00723283" w:rsidRPr="00B04172" w:rsidRDefault="00723283" w:rsidP="00070B3B">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2022</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994CC46" w14:textId="77777777" w:rsidR="00723283" w:rsidRPr="00B04172" w:rsidRDefault="00723283" w:rsidP="00070B3B">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2023</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C6D95BD" w14:textId="77777777" w:rsidR="00723283" w:rsidRPr="00B04172" w:rsidRDefault="00723283" w:rsidP="00070B3B">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2024</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316343F" w14:textId="77777777" w:rsidR="00723283" w:rsidRPr="00B04172" w:rsidRDefault="00723283" w:rsidP="00070B3B">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2025</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5DF44C1" w14:textId="77777777" w:rsidR="00723283" w:rsidRPr="00B04172" w:rsidRDefault="00723283" w:rsidP="00070B3B">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2026</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15D8138" w14:textId="77777777" w:rsidR="00723283" w:rsidRPr="00B04172" w:rsidRDefault="00723283" w:rsidP="00070B3B">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2027</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B332AC5" w14:textId="77777777" w:rsidR="00723283" w:rsidRPr="00B04172" w:rsidRDefault="00723283" w:rsidP="00070B3B">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2028</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4FC90D9" w14:textId="77777777" w:rsidR="00723283" w:rsidRPr="00B04172" w:rsidRDefault="00723283" w:rsidP="00070B3B">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2029</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84DA108" w14:textId="77777777" w:rsidR="00723283" w:rsidRPr="00B04172" w:rsidRDefault="00723283" w:rsidP="00070B3B">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2030</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527A5B2" w14:textId="77777777" w:rsidR="00723283" w:rsidRPr="00B04172" w:rsidRDefault="00723283" w:rsidP="00070B3B">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2031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D0C65D2" w14:textId="77777777" w:rsidR="00723283" w:rsidRPr="00B04172" w:rsidRDefault="00723283" w:rsidP="00070B3B">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2032</w:t>
            </w:r>
          </w:p>
        </w:tc>
      </w:tr>
      <w:tr w:rsidR="00723283" w:rsidRPr="00B04172" w14:paraId="1A047490"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E2DFFF7" w14:textId="77777777" w:rsidR="00723283" w:rsidRPr="00B04172" w:rsidRDefault="00723283" w:rsidP="00070B3B">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Котельная № 7 (с. Чендек)</w:t>
            </w:r>
          </w:p>
        </w:tc>
        <w:tc>
          <w:tcPr>
            <w:tcW w:w="275" w:type="pct"/>
            <w:tcBorders>
              <w:top w:val="nil"/>
              <w:left w:val="nil"/>
              <w:bottom w:val="nil"/>
              <w:right w:val="single" w:sz="4" w:space="0" w:color="auto"/>
            </w:tcBorders>
            <w:shd w:val="clear" w:color="auto" w:fill="DAEEF3"/>
            <w:noWrap/>
            <w:vAlign w:val="center"/>
          </w:tcPr>
          <w:p w14:paraId="15C16958" w14:textId="77777777" w:rsidR="00723283" w:rsidRPr="00B04172" w:rsidRDefault="00723283" w:rsidP="00070B3B">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37F31ACE" w14:textId="77777777" w:rsidR="00723283" w:rsidRPr="00B04172" w:rsidRDefault="00723283" w:rsidP="00070B3B">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04580F68" w14:textId="77777777" w:rsidR="00723283" w:rsidRPr="00B04172" w:rsidRDefault="00723283" w:rsidP="00070B3B">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4153AF98" w14:textId="77777777" w:rsidR="00723283" w:rsidRPr="00B04172" w:rsidRDefault="00723283" w:rsidP="00070B3B">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42843781" w14:textId="77777777" w:rsidR="00723283" w:rsidRPr="00B04172" w:rsidRDefault="00723283" w:rsidP="00070B3B">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65522F2C" w14:textId="77777777" w:rsidR="00723283" w:rsidRPr="00B04172" w:rsidRDefault="00723283" w:rsidP="00070B3B">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1CE886A0" w14:textId="77777777" w:rsidR="00723283" w:rsidRPr="00B04172" w:rsidRDefault="00723283" w:rsidP="00070B3B">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1F816139" w14:textId="77777777" w:rsidR="00723283" w:rsidRPr="00B04172" w:rsidRDefault="00723283" w:rsidP="00070B3B">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417B8AEB" w14:textId="77777777" w:rsidR="00723283" w:rsidRPr="00B04172" w:rsidRDefault="00723283" w:rsidP="00070B3B">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3B8D3097" w14:textId="77777777" w:rsidR="00723283" w:rsidRPr="00B04172" w:rsidRDefault="00723283" w:rsidP="00070B3B">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328DD4D1" w14:textId="77777777" w:rsidR="00723283" w:rsidRPr="00B04172" w:rsidRDefault="00723283" w:rsidP="00070B3B">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14:paraId="062A261A" w14:textId="77777777" w:rsidR="00723283" w:rsidRPr="00B04172" w:rsidRDefault="00723283" w:rsidP="00070B3B">
            <w:pPr>
              <w:spacing w:after="0" w:line="240" w:lineRule="auto"/>
              <w:jc w:val="center"/>
              <w:rPr>
                <w:rFonts w:ascii="Arial" w:eastAsia="Times New Roman" w:hAnsi="Arial" w:cs="Arial"/>
                <w:b/>
                <w:bCs/>
                <w:sz w:val="16"/>
                <w:szCs w:val="16"/>
                <w:lang w:eastAsia="ru-RU"/>
              </w:rPr>
            </w:pPr>
          </w:p>
        </w:tc>
      </w:tr>
      <w:tr w:rsidR="00723283" w:rsidRPr="00B04172" w14:paraId="3A79AFE3"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F865DF"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Установленная тепловая мощность, Гкал/ч</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8E04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0570A31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4D2E668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08201E7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533D716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773462C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2FBDFE0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26C8148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64C7AC9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5B36311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49063DA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0F7945D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r>
      <w:tr w:rsidR="00723283" w:rsidRPr="00B04172" w14:paraId="1B72ACEF"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D5C52"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Ограничения тепловой мощности,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3DABB33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F0747B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557A95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F08A21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93DF46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8D64D9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06C685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9EB7F1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A7752A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EAA741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C352CC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F041A5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14:paraId="3124DA1E"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10AF1"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Располагаемая тепловая мощность,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3AED894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45B85EC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4D19E1E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74FBFEF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0270E50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400E35B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7C2EE1C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2D997B2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7416161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0E59DCB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28758EE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40F9259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r>
      <w:tr w:rsidR="00723283" w:rsidRPr="00B04172" w14:paraId="7154439C"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D081D2"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Собственные нужды,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731135B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7646CB5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14F4311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770CCAE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40D1B21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47A963E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486BAA4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6570598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22288EC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08FA3B3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02BF6FE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053585A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r>
      <w:tr w:rsidR="00723283" w:rsidRPr="00B04172" w14:paraId="1DBF7B57"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B2AB80"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мощность нетто,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096A378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14:paraId="4AE0EA5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14:paraId="318B039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14:paraId="3D14A41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14:paraId="5BE8256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14:paraId="73F0B85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14:paraId="74DCB11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14:paraId="5183280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14:paraId="2FA2AE6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14:paraId="0F0A029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14:paraId="0E12D5F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14:paraId="03A64C0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r>
      <w:tr w:rsidR="00723283" w:rsidRPr="00B04172" w14:paraId="47E234E7"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EB876E"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7B7641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14:paraId="6187E47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14:paraId="35541A0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14:paraId="7677108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14:paraId="50C1D54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14:paraId="37209EC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14:paraId="7976F2E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14:paraId="635283B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14:paraId="6F946CB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14:paraId="2C1C2CE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14:paraId="4FF48EF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14:paraId="741E424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r>
      <w:tr w:rsidR="00723283" w:rsidRPr="00B04172" w14:paraId="7E4D53C6"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144CEC"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Тепловые потери в тепловой сети,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1D7CCC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14:paraId="0ED6EBD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14:paraId="66228E3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14:paraId="56B7B30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14:paraId="605BA02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14:paraId="361AFF9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14:paraId="44CCD38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14:paraId="00DC6D7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14:paraId="23602C4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14:paraId="3B8F3C3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14:paraId="0105031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14:paraId="3853B4D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r>
      <w:tr w:rsidR="00723283" w:rsidRPr="00B04172" w14:paraId="6A40A974"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93DD05"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7E93000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6874E61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67AB8FD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3BBB022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104D749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067EC57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4869017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7F6A6A1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30755DE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21A06DD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22A3964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78C9A15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723283" w:rsidRPr="00B04172" w14:paraId="201E4E16"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B1AF5E" w14:textId="77777777" w:rsidR="00723283" w:rsidRPr="00B04172" w:rsidRDefault="00723283" w:rsidP="00070B3B">
            <w:pPr>
              <w:spacing w:after="0" w:line="240" w:lineRule="auto"/>
              <w:jc w:val="right"/>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Жилые здания</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34A1760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139ABF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C869F7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39F3F7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F527F6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AEECE6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671883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C84237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451528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ED753F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5BD058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F8A850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r>
      <w:tr w:rsidR="00723283" w:rsidRPr="00B04172" w14:paraId="3CA17550"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A67516" w14:textId="77777777" w:rsidR="00723283" w:rsidRPr="00B04172" w:rsidRDefault="00723283" w:rsidP="00070B3B">
            <w:pPr>
              <w:spacing w:after="0" w:line="240" w:lineRule="auto"/>
              <w:jc w:val="right"/>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Общественные здания</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DE6B7B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14:paraId="3721CDF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14:paraId="26E6DC8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14:paraId="01A6636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14:paraId="673F7F9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14:paraId="0A0FA22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14:paraId="14CC514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14:paraId="7D565FC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14:paraId="75A5AA2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14:paraId="6F7DE8B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14:paraId="4C56B8F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14:paraId="36036E0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r>
      <w:tr w:rsidR="00723283" w:rsidRPr="00B04172" w14:paraId="6710916E"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1E4552" w14:textId="77777777" w:rsidR="00723283" w:rsidRPr="00B04172" w:rsidRDefault="00723283" w:rsidP="00070B3B">
            <w:pPr>
              <w:spacing w:after="0" w:line="240" w:lineRule="auto"/>
              <w:jc w:val="right"/>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Прочие в горячей воде</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39562AA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14:paraId="39AF875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14:paraId="1DE8B8D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14:paraId="04075FC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14:paraId="29F2291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14:paraId="4A1E278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14:paraId="01DE276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14:paraId="429B56D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14:paraId="5C5F529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14:paraId="4FEF7B1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14:paraId="3150EE5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14:paraId="08D4CED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r>
      <w:tr w:rsidR="00723283" w:rsidRPr="00B04172" w14:paraId="36BF5D90"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81C0E" w14:textId="77777777" w:rsidR="00723283" w:rsidRPr="00B04172" w:rsidRDefault="00723283" w:rsidP="00070B3B">
            <w:pPr>
              <w:spacing w:after="0" w:line="240" w:lineRule="auto"/>
              <w:jc w:val="right"/>
              <w:rPr>
                <w:rFonts w:ascii="Arial" w:eastAsia="Times New Roman" w:hAnsi="Arial" w:cs="Arial"/>
                <w:sz w:val="16"/>
                <w:szCs w:val="16"/>
                <w:lang w:eastAsia="ru-RU"/>
              </w:rPr>
            </w:pPr>
            <w:r w:rsidRPr="00B04172">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2948F89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6F747DF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6312117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4733D2A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2A25FA4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0DFF884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1F1BE9C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0CE3626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0A43330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4F0A82E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614D3B4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6AE6E3D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723283" w:rsidRPr="00B04172" w14:paraId="441F7E70"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752877" w14:textId="77777777" w:rsidR="00723283" w:rsidRPr="00B04172" w:rsidRDefault="00723283" w:rsidP="00070B3B">
            <w:pPr>
              <w:spacing w:after="0" w:line="240" w:lineRule="auto"/>
              <w:jc w:val="right"/>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379E3E3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4CC492E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2C455F9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7C72223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41976E7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6974FCE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4818176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5F473F5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4B567DF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502A785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0858849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46E46C6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723283" w:rsidRPr="00B04172" w14:paraId="7A74B570"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42726C" w14:textId="77777777" w:rsidR="00723283" w:rsidRPr="00B04172" w:rsidRDefault="00723283" w:rsidP="00070B3B">
            <w:pPr>
              <w:spacing w:after="0" w:line="240" w:lineRule="auto"/>
              <w:jc w:val="right"/>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B2C43A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C2BE37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AC1190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CE9029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2165DA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F1301D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739935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6D5FDA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A706DA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62B307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1EE9FF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A7CA28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r>
      <w:tr w:rsidR="00723283" w:rsidRPr="00B04172" w14:paraId="1CCDB420"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618F0F"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3BBA189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D4DAF5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84CAB0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04AAA6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B76F58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DB4F40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203C50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5A9A43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80E68B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BD402E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F81451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D45760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14:paraId="152500AA"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83F17D"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52D4154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D41794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3D7220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F41B3C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69A7A1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F4B737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C9885C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250E0F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3D303A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13FDFA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A74F10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34F52B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14:paraId="2F6FABEC"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7267E"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Максимальная тепловая нагрузка ГВС,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0CAC8B1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2619B1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588C7F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B6BD7B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33FA64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BD9E18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0AEEB8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18ED6A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FCD0C5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85E8F3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EA8FA4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395A88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14:paraId="376B7FE8"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344E3"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616B59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0416F1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94FD49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69C96A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04B612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6DBC82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89A3A9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FC774F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1DF496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E10B3D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1CFFF6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38599D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14:paraId="39D9B7D5"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6C6F7"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всего,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2EDBC9D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40DB54B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394CA90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4CFD10C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2379E56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1662A05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60AD45F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7261652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1D7255E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46560C0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6E18609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383DE72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723283" w:rsidRPr="00B04172" w14:paraId="7BE69BEF"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6E3919"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Резерв(+)/ дефицит(-) тепловой мощности (нр),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F91624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1775054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7F59594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21C3C24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6E00050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11CD364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08A83B1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38F0313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719C932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1EC5EAE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29D262E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072A46B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r>
      <w:tr w:rsidR="00723283" w:rsidRPr="00B04172" w14:paraId="26BB3A9F"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92366"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Доля резерва (нр), %</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8CFD86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14:paraId="08AD7A7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14:paraId="023F6CD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14:paraId="5640210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14:paraId="753F824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14:paraId="2075B6E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14:paraId="5EF5D4E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14:paraId="17F5120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14:paraId="2FC1A9A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14:paraId="33954E7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14:paraId="01F0284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14:paraId="7546586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r>
      <w:tr w:rsidR="00723283" w:rsidRPr="00B04172" w14:paraId="3F100134"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C4BB40"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Мощность наиболее крупного котла,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5150901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1AB5B12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47591DD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40DAE60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28B7460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1A05555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59A73D7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7FEF240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1444FF4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3602E4A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280A663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31FFD80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r>
      <w:tr w:rsidR="00723283" w:rsidRPr="00B04172" w14:paraId="2A0FE338"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0AEE3F"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262D63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14:paraId="74C16C1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14:paraId="3B5DE78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14:paraId="1C88396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14:paraId="310FEF7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14:paraId="4B61FB5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14:paraId="08F466B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14:paraId="23163F9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14:paraId="2792896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14:paraId="3BAD1BF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14:paraId="7B15ADE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14:paraId="09BCC64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r>
      <w:tr w:rsidR="00723283" w:rsidRPr="00B04172" w14:paraId="63B9A307"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CA91F"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3540D29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14:paraId="12DAE96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14:paraId="73380CD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14:paraId="4852B0A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14:paraId="275021B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14:paraId="482AD0B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14:paraId="2D959E6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14:paraId="5FEB79F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14:paraId="67B1CAD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14:paraId="2ABEC3F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14:paraId="736FAC5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14:paraId="1E349EB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r>
      <w:tr w:rsidR="00723283" w:rsidRPr="00B04172" w14:paraId="087438C2"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B0277F"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Резерв(+)/ дефицит(-) тепловой мощности (ар),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77E818D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14:paraId="1E0CD01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14:paraId="6C96A9E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14:paraId="6B004C8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14:paraId="0584694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14:paraId="43C69B7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14:paraId="3547B8B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14:paraId="1B86281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14:paraId="04BBB0A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14:paraId="2F74AB0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14:paraId="29D29D9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14:paraId="0FF36B9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r>
      <w:tr w:rsidR="00723283" w:rsidRPr="00B04172" w14:paraId="69405882"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23255"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Доля резерва (ар), %</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841C82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14:paraId="3EA7B7D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14:paraId="4345684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14:paraId="58BD970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14:paraId="7C5896D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14:paraId="6DA00DD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14:paraId="303F2F6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14:paraId="030A042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14:paraId="324DB9B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14:paraId="6ADB474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14:paraId="794A417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14:paraId="30BD4D0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r>
      <w:tr w:rsidR="00723283" w:rsidRPr="00B04172" w14:paraId="38794A8E"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64906D0F" w14:textId="77777777" w:rsidR="00723283" w:rsidRPr="000665C3" w:rsidRDefault="00723283" w:rsidP="00070B3B">
            <w:pPr>
              <w:spacing w:after="0" w:line="240" w:lineRule="auto"/>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Чендекское сельское поселение</w:t>
            </w:r>
          </w:p>
        </w:tc>
        <w:tc>
          <w:tcPr>
            <w:tcW w:w="275" w:type="pct"/>
            <w:tcBorders>
              <w:top w:val="nil"/>
              <w:left w:val="single" w:sz="4" w:space="0" w:color="auto"/>
              <w:bottom w:val="single" w:sz="4" w:space="0" w:color="auto"/>
              <w:right w:val="single" w:sz="4" w:space="0" w:color="auto"/>
            </w:tcBorders>
            <w:shd w:val="clear" w:color="auto" w:fill="DAEEF3"/>
            <w:noWrap/>
            <w:vAlign w:val="center"/>
            <w:hideMark/>
          </w:tcPr>
          <w:p w14:paraId="13B4BFA1"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DAEEF3"/>
            <w:noWrap/>
            <w:vAlign w:val="center"/>
            <w:hideMark/>
          </w:tcPr>
          <w:p w14:paraId="18283B8A"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DAEEF3"/>
            <w:noWrap/>
            <w:vAlign w:val="center"/>
            <w:hideMark/>
          </w:tcPr>
          <w:p w14:paraId="5A80CB83"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DAEEF3"/>
            <w:noWrap/>
            <w:vAlign w:val="center"/>
            <w:hideMark/>
          </w:tcPr>
          <w:p w14:paraId="1A0C4B24"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DAEEF3"/>
            <w:noWrap/>
            <w:vAlign w:val="center"/>
            <w:hideMark/>
          </w:tcPr>
          <w:p w14:paraId="64AB62CB"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DAEEF3"/>
            <w:noWrap/>
            <w:vAlign w:val="center"/>
            <w:hideMark/>
          </w:tcPr>
          <w:p w14:paraId="1DF9E0DC"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DAEEF3"/>
            <w:noWrap/>
            <w:vAlign w:val="center"/>
            <w:hideMark/>
          </w:tcPr>
          <w:p w14:paraId="16342CF8"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DAEEF3"/>
            <w:noWrap/>
            <w:vAlign w:val="center"/>
            <w:hideMark/>
          </w:tcPr>
          <w:p w14:paraId="6AADDFC9"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DAEEF3"/>
            <w:noWrap/>
            <w:vAlign w:val="center"/>
            <w:hideMark/>
          </w:tcPr>
          <w:p w14:paraId="2B6F1CFA"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DAEEF3"/>
            <w:noWrap/>
            <w:vAlign w:val="center"/>
            <w:hideMark/>
          </w:tcPr>
          <w:p w14:paraId="60B77F6E"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DAEEF3"/>
            <w:noWrap/>
            <w:vAlign w:val="center"/>
            <w:hideMark/>
          </w:tcPr>
          <w:p w14:paraId="7AA08C47"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DAEEF3"/>
            <w:noWrap/>
            <w:vAlign w:val="center"/>
            <w:hideMark/>
          </w:tcPr>
          <w:p w14:paraId="7C328084"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2032</w:t>
            </w:r>
          </w:p>
        </w:tc>
      </w:tr>
      <w:tr w:rsidR="00723283" w:rsidRPr="00B04172" w14:paraId="01AD27A1"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2DF424"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Установленная тепловая мощность,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DFBD8A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61B354C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37C78B5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7D3A566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4211DC0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4231CE8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0BCD0BC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5449990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267F685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00D1EB0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1032523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75881C2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r>
      <w:tr w:rsidR="00723283" w:rsidRPr="00B04172" w14:paraId="60355489"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D5F55F"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Ограничения тепловой мощности,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2D332BF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F2A3CE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26E6CA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14A8E7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4476E1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357A83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4DE59B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123CF3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5D14AB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92D4C1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9CCEBF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584517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14:paraId="40F1A7E7"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F8E89A"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Располагаемая тепловая мощность,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00005E2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29298C2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39F1DF8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0F180F6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2913134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5BD8054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094F574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43D2FFA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10A6758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5CF65C1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72376E6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14:paraId="5392C73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r>
      <w:tr w:rsidR="00723283" w:rsidRPr="00B04172" w14:paraId="7C037C6F"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32CBA"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Собственные нужды,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07978CF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5C0714A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16B0245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7E6FA12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1B865D2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0CB0E1D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78D39BF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69131D6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1D5D08E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152BA77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46C44B6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14:paraId="738CCF8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r>
      <w:tr w:rsidR="00723283" w:rsidRPr="00B04172" w14:paraId="649A8558"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C9A649"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мощность нетто,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EFD110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14:paraId="5D829FC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14:paraId="77380FD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14:paraId="3CC3E18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14:paraId="41AFC3C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14:paraId="0EF7351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14:paraId="3CBC6DE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14:paraId="23CFFEE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14:paraId="7D726CD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14:paraId="29C618D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14:paraId="2FB30A6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14:paraId="02A3E52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r>
      <w:tr w:rsidR="00723283" w:rsidRPr="00B04172" w14:paraId="58FBDE31"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FA7710"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21B64F1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14:paraId="6A06157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14:paraId="0672D28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14:paraId="7E03130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14:paraId="56FED8A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14:paraId="09CA4D1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14:paraId="30FD588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14:paraId="023B259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14:paraId="321CE75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14:paraId="19E2FEC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14:paraId="3453BA9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14:paraId="0B29ADC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r>
      <w:tr w:rsidR="00723283" w:rsidRPr="00B04172" w14:paraId="6F93ED8F"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7DB29"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Тепловые потери в тепловой сети,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3EF9A2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14:paraId="79FA617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14:paraId="157B4B5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14:paraId="3605E20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14:paraId="1ABC304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14:paraId="4096086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14:paraId="56CD897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14:paraId="261ECA6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14:paraId="0648CD0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14:paraId="31ED808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14:paraId="7F6944E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14:paraId="0484A3F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r>
      <w:tr w:rsidR="00723283" w:rsidRPr="00B04172" w14:paraId="22A32BE2"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0D8030"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35FB610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07C5BD6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4800084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444AB9A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01C0188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417AA28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18B8FB1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0B84A19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7A38766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6322FEA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508FE6D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3B96C8D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723283" w:rsidRPr="00B04172" w14:paraId="4E0796AD"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D73FC9"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Жилые здания</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24B6F53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9E8ECE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7D467A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A994B6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75EFAC0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6A7660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F02F4E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F7B6A7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CB0117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99A47C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EC0D02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5FE0B6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r>
      <w:tr w:rsidR="00723283" w:rsidRPr="00B04172" w14:paraId="1C7C10DC"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2C5027"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Общественные здания</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030BB1D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14:paraId="72B1B45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14:paraId="2660021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14:paraId="4C3C00D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14:paraId="34F940E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14:paraId="593C917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14:paraId="03A6A75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14:paraId="2B6E147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14:paraId="3913CFA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14:paraId="4811286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14:paraId="554709B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14:paraId="214CDB0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r>
      <w:tr w:rsidR="00723283" w:rsidRPr="00B04172" w14:paraId="3917CFEA"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9F95EC"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Прочие в горячей воде</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2B475BF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14:paraId="6B9F2B4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14:paraId="544B3C5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14:paraId="6557E7B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14:paraId="78625F0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14:paraId="70E57FA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14:paraId="2F5F860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14:paraId="7EA5C2A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14:paraId="382AB55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14:paraId="597C083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14:paraId="06554ED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14:paraId="11BDCAC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r>
      <w:tr w:rsidR="00723283" w:rsidRPr="00B04172" w14:paraId="4A1A9CC5"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900545"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D2709E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0DB4851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6163966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448DEAB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1371A37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09995FF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5C03DFC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1BAD771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68BF83D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163226C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1D05647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72EB5B4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723283" w:rsidRPr="00B04172" w14:paraId="38334840"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FD1EE2"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7E96C4D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7909D54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0946E92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006BE64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466DC22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7BBD366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24DC8DC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3C387B2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5DD8D81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62E7A7A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6C187B3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023B4E3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723283" w:rsidRPr="00B04172" w14:paraId="5D03B3AE"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679DAA"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7C18482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A946E8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B6249E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4BAEB1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51DA34C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B27016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626D506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16B1D7D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3FB2C9F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48FC028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06F97BB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14:paraId="2C0BD55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r>
      <w:tr w:rsidR="00723283" w:rsidRPr="00B04172" w14:paraId="3FA3C666"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1114F1"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45D4FA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AC45A2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9C390B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E94853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2C67D2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3BCC8B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C6C01A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6870A0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59788A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16242A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1A43EF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511317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14:paraId="308C2F49"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FF0FEC"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lastRenderedPageBreak/>
              <w:t xml:space="preserve">            Тепловая нагрузка на технологические нужды,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3C12948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FD9811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63A657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9524CD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55B5F3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D60FC9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CC7733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A9AF11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51F2A5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7A712A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F84925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BEE505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14:paraId="1BB016AA"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FEC0BD"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Максимальная тепловая нагрузка ГВС,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2434D58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9EF43E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B0BC0F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CF5ABD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7CE9CE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C66AB3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9C3B15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376B48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BF7ED1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14E791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A88785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07D8DA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14:paraId="3A986A2B"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6226E3"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97AB5F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3A3CD5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E08C80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1EDF34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09AE2F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102782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6C80FC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41284E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580BD6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6EED01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2B1DA9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C1CDEB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14:paraId="33009F05"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2DD81B"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всего,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DC8272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3293B8F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682CEBC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1E5DDC4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11D959D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5A58DEE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1E6C348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382845D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7C0BE2F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6F0E9E0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1ED1684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14:paraId="62996D3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723283" w:rsidRPr="00B04172" w14:paraId="6AD2F27B"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E13ED6"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Резерв(+)/ дефицит(-) тепловой мощности (нр),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1345E2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210DB44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25CA9A2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6889B6F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063E17C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1722D72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2EA5C7C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28EE868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61AC6D7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2EF1634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7D7B435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14:paraId="7CD3F7B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r>
      <w:tr w:rsidR="00723283" w:rsidRPr="00B04172" w14:paraId="7DFF787A"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AD5225"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Доля резерва (нр), %</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93519D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14:paraId="152D93D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14:paraId="108C87A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14:paraId="7A3DCE0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14:paraId="301544F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14:paraId="3B02DB7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14:paraId="77AB59F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14:paraId="03A7803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14:paraId="4BEDD6C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14:paraId="7E56721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14:paraId="5564446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14:paraId="02A1387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r>
      <w:tr w:rsidR="00723283" w:rsidRPr="00B04172" w14:paraId="12BE13BE"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BDE552"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Мощность наиболее крупного котла,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2C13551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7CB3B56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154257A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2D288C0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0791193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6481856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57E6ED1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5122B28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3B277B5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74B4CA4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56C196D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14:paraId="5BC43F5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r>
      <w:tr w:rsidR="00723283" w:rsidRPr="00B04172" w14:paraId="47340D24"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082988"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512E012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14:paraId="6CEEF83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14:paraId="26B5B8B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14:paraId="247C10D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14:paraId="469E98B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14:paraId="4D5670F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14:paraId="08377EB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14:paraId="54049F3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14:paraId="505D33C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14:paraId="2297827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14:paraId="297461F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14:paraId="70DF726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r>
      <w:tr w:rsidR="00723283" w:rsidRPr="00B04172" w14:paraId="6BC3E6AF"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E8FB84"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2F05BDD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14:paraId="0A508E2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14:paraId="4F69B4E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14:paraId="254EA44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14:paraId="5500991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14:paraId="12FD359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14:paraId="16FE74F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14:paraId="3ADB0D8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14:paraId="00A2413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14:paraId="6BADBB8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14:paraId="02FFA88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14:paraId="24F1CFF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r>
      <w:tr w:rsidR="00723283" w:rsidRPr="00B04172" w14:paraId="382BB15C"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5C202"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Резерв(+)/ дефицит(-) тепловой мощности (ар),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21A0991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14:paraId="291D394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14:paraId="612B4EA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14:paraId="5575522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14:paraId="10DD9B2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14:paraId="2096F49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14:paraId="5A3276F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14:paraId="5D0A8BF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14:paraId="78A953D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14:paraId="1301F3F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14:paraId="4CF804D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14:paraId="61DEB75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r>
      <w:tr w:rsidR="00723283" w:rsidRPr="00B04172" w14:paraId="4A9B6288"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FF7D3"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Доля резерва (ар), %</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54135EF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14:paraId="062E6F8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14:paraId="3E78C94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14:paraId="3ACDCC8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14:paraId="042D4CC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14:paraId="58E795C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14:paraId="47690C0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14:paraId="23FFD04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14:paraId="27E6C65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14:paraId="5B5372B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14:paraId="2B65778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14:paraId="6EA8539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r>
      <w:tr w:rsidR="00723283" w:rsidRPr="00B04172" w14:paraId="3050EB95"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461FC85C" w14:textId="77777777" w:rsidR="00723283" w:rsidRPr="000665C3" w:rsidRDefault="00723283" w:rsidP="00070B3B">
            <w:pPr>
              <w:spacing w:after="0" w:line="240" w:lineRule="auto"/>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 xml:space="preserve">МО "Усть-Коксинский район" </w:t>
            </w:r>
          </w:p>
        </w:tc>
        <w:tc>
          <w:tcPr>
            <w:tcW w:w="275" w:type="pct"/>
            <w:tcBorders>
              <w:top w:val="nil"/>
              <w:left w:val="single" w:sz="4" w:space="0" w:color="auto"/>
              <w:bottom w:val="single" w:sz="4" w:space="0" w:color="auto"/>
              <w:right w:val="single" w:sz="4" w:space="0" w:color="auto"/>
            </w:tcBorders>
            <w:shd w:val="clear" w:color="auto" w:fill="DAEEF3"/>
            <w:noWrap/>
            <w:vAlign w:val="center"/>
            <w:hideMark/>
          </w:tcPr>
          <w:p w14:paraId="4C5639CD"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DAEEF3"/>
            <w:noWrap/>
            <w:vAlign w:val="center"/>
            <w:hideMark/>
          </w:tcPr>
          <w:p w14:paraId="22F45926"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DAEEF3"/>
            <w:noWrap/>
            <w:vAlign w:val="center"/>
            <w:hideMark/>
          </w:tcPr>
          <w:p w14:paraId="130CBAF5"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DAEEF3"/>
            <w:noWrap/>
            <w:vAlign w:val="center"/>
            <w:hideMark/>
          </w:tcPr>
          <w:p w14:paraId="6A6D0CA9"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DAEEF3"/>
            <w:noWrap/>
            <w:vAlign w:val="center"/>
            <w:hideMark/>
          </w:tcPr>
          <w:p w14:paraId="748BB06B"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DAEEF3"/>
            <w:noWrap/>
            <w:vAlign w:val="center"/>
            <w:hideMark/>
          </w:tcPr>
          <w:p w14:paraId="2DFBF0D5"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DAEEF3"/>
            <w:noWrap/>
            <w:vAlign w:val="center"/>
            <w:hideMark/>
          </w:tcPr>
          <w:p w14:paraId="3552EDE0"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DAEEF3"/>
            <w:noWrap/>
            <w:vAlign w:val="center"/>
            <w:hideMark/>
          </w:tcPr>
          <w:p w14:paraId="497C83B0"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DAEEF3"/>
            <w:noWrap/>
            <w:vAlign w:val="center"/>
            <w:hideMark/>
          </w:tcPr>
          <w:p w14:paraId="48D4E48F"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DAEEF3"/>
            <w:noWrap/>
            <w:vAlign w:val="center"/>
            <w:hideMark/>
          </w:tcPr>
          <w:p w14:paraId="2A5111D3"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DAEEF3"/>
            <w:noWrap/>
            <w:vAlign w:val="center"/>
            <w:hideMark/>
          </w:tcPr>
          <w:p w14:paraId="03259742"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DAEEF3"/>
            <w:noWrap/>
            <w:vAlign w:val="center"/>
            <w:hideMark/>
          </w:tcPr>
          <w:p w14:paraId="54287D04"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2032</w:t>
            </w:r>
          </w:p>
        </w:tc>
      </w:tr>
      <w:tr w:rsidR="00723283" w:rsidRPr="00B04172" w14:paraId="77AF0466"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6A778A"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Установленная тепловая мощность,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2E78BCC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15,3800</w:t>
            </w:r>
          </w:p>
        </w:tc>
        <w:tc>
          <w:tcPr>
            <w:tcW w:w="275" w:type="pct"/>
            <w:tcBorders>
              <w:top w:val="nil"/>
              <w:left w:val="nil"/>
              <w:bottom w:val="single" w:sz="4" w:space="0" w:color="auto"/>
              <w:right w:val="single" w:sz="4" w:space="0" w:color="auto"/>
            </w:tcBorders>
            <w:shd w:val="clear" w:color="auto" w:fill="auto"/>
            <w:noWrap/>
            <w:vAlign w:val="center"/>
            <w:hideMark/>
          </w:tcPr>
          <w:p w14:paraId="68EE06D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0E8A227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645891A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34D7D75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576DA04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23AB15B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756DF23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15F1F9C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7F0914C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1A6FC27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4C83CF2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r>
      <w:tr w:rsidR="00723283" w:rsidRPr="00B04172" w14:paraId="68E15996"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48B937"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Ограничения тепловой мощности,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50F625B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E11697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D07FCD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67B41D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19A5D8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A02DE4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B15582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CE2BA4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110EE3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18F854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9F8D1B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991C93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14:paraId="65F90A53"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36AD3B"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Располагаемая тепловая мощность,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54A06CD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15,3800</w:t>
            </w:r>
          </w:p>
        </w:tc>
        <w:tc>
          <w:tcPr>
            <w:tcW w:w="275" w:type="pct"/>
            <w:tcBorders>
              <w:top w:val="nil"/>
              <w:left w:val="nil"/>
              <w:bottom w:val="single" w:sz="4" w:space="0" w:color="auto"/>
              <w:right w:val="single" w:sz="4" w:space="0" w:color="auto"/>
            </w:tcBorders>
            <w:shd w:val="clear" w:color="auto" w:fill="auto"/>
            <w:noWrap/>
            <w:vAlign w:val="center"/>
            <w:hideMark/>
          </w:tcPr>
          <w:p w14:paraId="297BC3E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0C183CC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18E17F4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1DDCBBD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381EA99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0B5C6C6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73B6A85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416603E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01B0822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6B7E8FD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14:paraId="71625F9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r>
      <w:tr w:rsidR="00723283" w:rsidRPr="00B04172" w14:paraId="779881A2"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E0B77"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Собственные нужды,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BDA8AA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0,1786</w:t>
            </w:r>
          </w:p>
        </w:tc>
        <w:tc>
          <w:tcPr>
            <w:tcW w:w="275" w:type="pct"/>
            <w:tcBorders>
              <w:top w:val="nil"/>
              <w:left w:val="nil"/>
              <w:bottom w:val="single" w:sz="4" w:space="0" w:color="auto"/>
              <w:right w:val="single" w:sz="4" w:space="0" w:color="auto"/>
            </w:tcBorders>
            <w:shd w:val="clear" w:color="auto" w:fill="auto"/>
            <w:noWrap/>
            <w:vAlign w:val="center"/>
            <w:hideMark/>
          </w:tcPr>
          <w:p w14:paraId="2A05176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205EDCB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7246820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15F7BBD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5BEEB51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6FA55EA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362E560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2AA777D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75ADC53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2673420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14:paraId="2EB8837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r>
      <w:tr w:rsidR="00723283" w:rsidRPr="00B04172" w14:paraId="59BFAFC8"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B22B66"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мощность нетто,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3E37B22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15,2014</w:t>
            </w:r>
          </w:p>
        </w:tc>
        <w:tc>
          <w:tcPr>
            <w:tcW w:w="275" w:type="pct"/>
            <w:tcBorders>
              <w:top w:val="nil"/>
              <w:left w:val="nil"/>
              <w:bottom w:val="single" w:sz="4" w:space="0" w:color="auto"/>
              <w:right w:val="single" w:sz="4" w:space="0" w:color="auto"/>
            </w:tcBorders>
            <w:shd w:val="clear" w:color="auto" w:fill="auto"/>
            <w:noWrap/>
            <w:vAlign w:val="center"/>
            <w:hideMark/>
          </w:tcPr>
          <w:p w14:paraId="79BA9B0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06D9FDA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73E4229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120EF20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626829B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5114771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192A917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111C4F3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0617AC8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5543603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14:paraId="14CEB9E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r>
      <w:tr w:rsidR="00723283" w:rsidRPr="00B04172" w14:paraId="3756B9F2"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C78112"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5AF5B3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4,7908</w:t>
            </w:r>
          </w:p>
        </w:tc>
        <w:tc>
          <w:tcPr>
            <w:tcW w:w="275" w:type="pct"/>
            <w:tcBorders>
              <w:top w:val="nil"/>
              <w:left w:val="nil"/>
              <w:bottom w:val="single" w:sz="4" w:space="0" w:color="auto"/>
              <w:right w:val="single" w:sz="4" w:space="0" w:color="auto"/>
            </w:tcBorders>
            <w:shd w:val="clear" w:color="auto" w:fill="auto"/>
            <w:noWrap/>
            <w:vAlign w:val="center"/>
            <w:hideMark/>
          </w:tcPr>
          <w:p w14:paraId="134B385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47BDB9B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5489DC2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47D05D2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1F925A7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4CA6458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21C616E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47693AA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2AFB6B3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0A4BE07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14:paraId="1BEEE86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r>
      <w:tr w:rsidR="00723283" w:rsidRPr="00B04172" w14:paraId="74C4646D"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283C6D"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Тепловые потери в тепловой сети,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3A2EE5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1,5815</w:t>
            </w:r>
          </w:p>
        </w:tc>
        <w:tc>
          <w:tcPr>
            <w:tcW w:w="275" w:type="pct"/>
            <w:tcBorders>
              <w:top w:val="nil"/>
              <w:left w:val="nil"/>
              <w:bottom w:val="single" w:sz="4" w:space="0" w:color="auto"/>
              <w:right w:val="single" w:sz="4" w:space="0" w:color="auto"/>
            </w:tcBorders>
            <w:shd w:val="clear" w:color="auto" w:fill="auto"/>
            <w:noWrap/>
            <w:vAlign w:val="center"/>
            <w:hideMark/>
          </w:tcPr>
          <w:p w14:paraId="5C9DBFF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2ADB44F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38F0D14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099A6B9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041D3F1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71093B2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0A2F280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4E204F5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488FB30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4BD44D9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14:paraId="2AB1743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r>
      <w:tr w:rsidR="00723283" w:rsidRPr="00B04172" w14:paraId="50FDE58B"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4DB2DE"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8D3BF8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14:paraId="0E66449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04629D2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563335B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05A0537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72AEFFF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3E9E19E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525523F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27517B2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7BEF028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1B41C49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451EFDD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r>
      <w:tr w:rsidR="00723283" w:rsidRPr="00B04172" w14:paraId="477918A4"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BF2AB"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Жилые здания</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5D79568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0,2093</w:t>
            </w:r>
          </w:p>
        </w:tc>
        <w:tc>
          <w:tcPr>
            <w:tcW w:w="275" w:type="pct"/>
            <w:tcBorders>
              <w:top w:val="nil"/>
              <w:left w:val="nil"/>
              <w:bottom w:val="single" w:sz="4" w:space="0" w:color="auto"/>
              <w:right w:val="single" w:sz="4" w:space="0" w:color="auto"/>
            </w:tcBorders>
            <w:shd w:val="clear" w:color="auto" w:fill="auto"/>
            <w:noWrap/>
            <w:vAlign w:val="center"/>
            <w:hideMark/>
          </w:tcPr>
          <w:p w14:paraId="12FA1D3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203E9C9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1D0A4B1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2EF04D7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53D95F7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55314F9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5FC8615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254B845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5D203AB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387890A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14:paraId="04518C1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r>
      <w:tr w:rsidR="00723283" w:rsidRPr="00B04172" w14:paraId="633D14D5"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B318D5"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Общественные здания</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70CC614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2,8891</w:t>
            </w:r>
          </w:p>
        </w:tc>
        <w:tc>
          <w:tcPr>
            <w:tcW w:w="275" w:type="pct"/>
            <w:tcBorders>
              <w:top w:val="nil"/>
              <w:left w:val="nil"/>
              <w:bottom w:val="single" w:sz="4" w:space="0" w:color="auto"/>
              <w:right w:val="single" w:sz="4" w:space="0" w:color="auto"/>
            </w:tcBorders>
            <w:shd w:val="clear" w:color="auto" w:fill="auto"/>
            <w:noWrap/>
            <w:vAlign w:val="center"/>
            <w:hideMark/>
          </w:tcPr>
          <w:p w14:paraId="6BBC6F4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3704ECB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52F9720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46978E8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3F443FD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3851F0A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3A8AE0F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7CE4F51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769C38C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623AB24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14:paraId="00D76B5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r>
      <w:tr w:rsidR="00723283" w:rsidRPr="00B04172" w14:paraId="3DC5F31C"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552CBC"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Прочие в горячей воде</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3A2092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0,1108</w:t>
            </w:r>
          </w:p>
        </w:tc>
        <w:tc>
          <w:tcPr>
            <w:tcW w:w="275" w:type="pct"/>
            <w:tcBorders>
              <w:top w:val="nil"/>
              <w:left w:val="nil"/>
              <w:bottom w:val="single" w:sz="4" w:space="0" w:color="auto"/>
              <w:right w:val="single" w:sz="4" w:space="0" w:color="auto"/>
            </w:tcBorders>
            <w:shd w:val="clear" w:color="auto" w:fill="auto"/>
            <w:noWrap/>
            <w:vAlign w:val="center"/>
            <w:hideMark/>
          </w:tcPr>
          <w:p w14:paraId="4A46FE3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2093F31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66E1115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636336F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7040349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6A2F3C2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3124A62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6605E54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0B3AA65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640C62F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14:paraId="4A3DBE9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r>
      <w:tr w:rsidR="00723283" w:rsidRPr="00B04172" w14:paraId="5739BD49"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0C58DA"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AB9A1A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14:paraId="6E7C34B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2DFEA27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1CABE81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09F3253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4FE7F35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10703A1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3C70344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3792780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0913CED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57F37C6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32F7606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r>
      <w:tr w:rsidR="00723283" w:rsidRPr="00B04172" w14:paraId="5F19A2C2"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1F7501"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AD89F4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14:paraId="036225B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674D40D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19BE02E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2983111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24348FA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0F76E44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5F1FB0D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5DCFDB0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0A1395B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2C6310A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6F81BC1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r>
      <w:tr w:rsidR="00723283" w:rsidRPr="00B04172" w14:paraId="25E7300D"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5D599"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2A6048B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AD2715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6520C4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4AE40E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BFBFB4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CE5046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8E6C34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7DD544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0F7F6F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3C98E1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65DAD1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2C68B9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14:paraId="404CFEA2"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2B1BAB"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5DD14AC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12DD3E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628616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62D5D4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5600A6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07B6E8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A4B0BF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C1749B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474C24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E4E303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89C120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66CA04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14:paraId="7C793C8D"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D17407"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525D0EF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7137B6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171492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2101BE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F0A883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2187B0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034753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78279C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385BDB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CCC4F8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513C86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2FC19D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14:paraId="68667143"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14E46F"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Максимальная тепловая нагрузка ГВС,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068C4FD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FE0AD7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96AD84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12F85B9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CDF498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D13F84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227FBB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2F1033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315E78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A5FB82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5296E8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1828CF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14:paraId="5DE4318F"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140483"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3FDE20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7DD497C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FCFB5D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E7EC49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049323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317715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25650EB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30F388E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09D9009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64F9149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429806B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14:paraId="5D45E80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14:paraId="69AC64D1"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4E17F0"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всего,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CF9159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14:paraId="0ABF60E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6AF49C0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4513E31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26FC862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40B3965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449B00A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09744B2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4D74CEA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15286CD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4AE4CA0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14:paraId="4627386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r>
      <w:tr w:rsidR="00723283" w:rsidRPr="00B04172" w14:paraId="605C3A58"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4A11C"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Резерв(+)/ дефицит(-) тепловой мощности (нр),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7C57A5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10,4107</w:t>
            </w:r>
          </w:p>
        </w:tc>
        <w:tc>
          <w:tcPr>
            <w:tcW w:w="275" w:type="pct"/>
            <w:tcBorders>
              <w:top w:val="nil"/>
              <w:left w:val="nil"/>
              <w:bottom w:val="single" w:sz="4" w:space="0" w:color="auto"/>
              <w:right w:val="single" w:sz="4" w:space="0" w:color="auto"/>
            </w:tcBorders>
            <w:shd w:val="clear" w:color="auto" w:fill="auto"/>
            <w:noWrap/>
            <w:vAlign w:val="center"/>
            <w:hideMark/>
          </w:tcPr>
          <w:p w14:paraId="1DF2A31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006844A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3B1ED8E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29747AD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7498D58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2643A27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0BBB5DC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2E0A8DB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65EC66B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392CAF1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14:paraId="02465CA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r>
      <w:tr w:rsidR="00723283" w:rsidRPr="00B04172" w14:paraId="055B9564"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37221B"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Доля резерва (нр), %</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5724320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68,48</w:t>
            </w:r>
          </w:p>
        </w:tc>
        <w:tc>
          <w:tcPr>
            <w:tcW w:w="275" w:type="pct"/>
            <w:tcBorders>
              <w:top w:val="nil"/>
              <w:left w:val="nil"/>
              <w:bottom w:val="single" w:sz="4" w:space="0" w:color="auto"/>
              <w:right w:val="single" w:sz="4" w:space="0" w:color="auto"/>
            </w:tcBorders>
            <w:shd w:val="clear" w:color="auto" w:fill="auto"/>
            <w:noWrap/>
            <w:vAlign w:val="center"/>
            <w:hideMark/>
          </w:tcPr>
          <w:p w14:paraId="229F6C8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5912CC1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412D24F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7BEEF21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18C938B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7A91835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3B68B00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3A357CC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310059F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7587849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14:paraId="6AF6490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r>
      <w:tr w:rsidR="00723283" w:rsidRPr="00B04172" w14:paraId="5D3D9514"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ED1B4"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Мощность наиболее крупного котла,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0D3FBEF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6,98</w:t>
            </w:r>
          </w:p>
        </w:tc>
        <w:tc>
          <w:tcPr>
            <w:tcW w:w="275" w:type="pct"/>
            <w:tcBorders>
              <w:top w:val="nil"/>
              <w:left w:val="nil"/>
              <w:bottom w:val="single" w:sz="4" w:space="0" w:color="auto"/>
              <w:right w:val="single" w:sz="4" w:space="0" w:color="auto"/>
            </w:tcBorders>
            <w:shd w:val="clear" w:color="auto" w:fill="auto"/>
            <w:noWrap/>
            <w:vAlign w:val="center"/>
            <w:hideMark/>
          </w:tcPr>
          <w:p w14:paraId="618D8B4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0E26020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6329C14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53E9AE9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46DBCE3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7982FB6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30F2AB8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68AC2F0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3095854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7326A4D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14:paraId="2C8DF6B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r>
      <w:tr w:rsidR="00723283" w:rsidRPr="00B04172" w14:paraId="3CA1CBB6"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8D039F"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22D0BF0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8,3015</w:t>
            </w:r>
          </w:p>
        </w:tc>
        <w:tc>
          <w:tcPr>
            <w:tcW w:w="275" w:type="pct"/>
            <w:tcBorders>
              <w:top w:val="nil"/>
              <w:left w:val="nil"/>
              <w:bottom w:val="single" w:sz="4" w:space="0" w:color="auto"/>
              <w:right w:val="single" w:sz="4" w:space="0" w:color="auto"/>
            </w:tcBorders>
            <w:shd w:val="clear" w:color="auto" w:fill="auto"/>
            <w:noWrap/>
            <w:vAlign w:val="center"/>
            <w:hideMark/>
          </w:tcPr>
          <w:p w14:paraId="3D3E633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1D6FFFE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6CB8339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71A0851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361FB89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79F8AFC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547D217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5F7AA65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7F4BD042"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1A817BD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14:paraId="74780D4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r>
      <w:tr w:rsidR="00723283" w:rsidRPr="00B04172" w14:paraId="62EA1DCB"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10CF13"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DE4CA1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2,8562</w:t>
            </w:r>
          </w:p>
        </w:tc>
        <w:tc>
          <w:tcPr>
            <w:tcW w:w="275" w:type="pct"/>
            <w:tcBorders>
              <w:top w:val="nil"/>
              <w:left w:val="nil"/>
              <w:bottom w:val="single" w:sz="4" w:space="0" w:color="auto"/>
              <w:right w:val="single" w:sz="4" w:space="0" w:color="auto"/>
            </w:tcBorders>
            <w:shd w:val="clear" w:color="auto" w:fill="auto"/>
            <w:noWrap/>
            <w:vAlign w:val="center"/>
            <w:hideMark/>
          </w:tcPr>
          <w:p w14:paraId="7D29CB6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476D9379"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51BF6D6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37D62B6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2E4C7785"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4692066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6B0B81A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3379589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5148041A"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52D2273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14:paraId="63377E0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r>
      <w:tr w:rsidR="00723283" w:rsidRPr="00B04172" w14:paraId="7A5FB9D2"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85D361"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Резерв(+)/ дефицит(-) тепловой мощности (ар),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0B0B19E4"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3,8637</w:t>
            </w:r>
          </w:p>
        </w:tc>
        <w:tc>
          <w:tcPr>
            <w:tcW w:w="275" w:type="pct"/>
            <w:tcBorders>
              <w:top w:val="nil"/>
              <w:left w:val="nil"/>
              <w:bottom w:val="single" w:sz="4" w:space="0" w:color="auto"/>
              <w:right w:val="single" w:sz="4" w:space="0" w:color="auto"/>
            </w:tcBorders>
            <w:shd w:val="clear" w:color="auto" w:fill="auto"/>
            <w:noWrap/>
            <w:vAlign w:val="center"/>
            <w:hideMark/>
          </w:tcPr>
          <w:p w14:paraId="43ECF7A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74E5818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23A628C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387717F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4BDEFEA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44DC0EAE"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492C040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38A339B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68E9EBA8"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7102857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14:paraId="08C7F71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r>
      <w:tr w:rsidR="00723283" w:rsidRPr="00B04172" w14:paraId="69196AF9"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68A686" w14:textId="77777777"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Доля резерва (ар), %</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5AC9389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46,54</w:t>
            </w:r>
          </w:p>
        </w:tc>
        <w:tc>
          <w:tcPr>
            <w:tcW w:w="275" w:type="pct"/>
            <w:tcBorders>
              <w:top w:val="nil"/>
              <w:left w:val="nil"/>
              <w:bottom w:val="single" w:sz="4" w:space="0" w:color="auto"/>
              <w:right w:val="single" w:sz="4" w:space="0" w:color="auto"/>
            </w:tcBorders>
            <w:shd w:val="clear" w:color="auto" w:fill="auto"/>
            <w:noWrap/>
            <w:vAlign w:val="center"/>
            <w:hideMark/>
          </w:tcPr>
          <w:p w14:paraId="748E12B6"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0970BFFD"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458207BB"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286F5AF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53017AE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7AD44967"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3D10E6AF"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4C6EA190"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4B38F0EC"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627F5EE1"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14:paraId="4B67D313" w14:textId="77777777"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r>
    </w:tbl>
    <w:p w14:paraId="0F29C1F4" w14:textId="77777777" w:rsidR="00723283" w:rsidRDefault="00723283" w:rsidP="001402B3">
      <w:pPr>
        <w:pStyle w:val="-f0"/>
        <w:spacing w:before="0"/>
      </w:pPr>
      <w:bookmarkStart w:id="97" w:name="_Toc35335359"/>
    </w:p>
    <w:p w14:paraId="50026BE8" w14:textId="77777777" w:rsidR="00723283" w:rsidRDefault="00723283">
      <w:pPr>
        <w:rPr>
          <w:rFonts w:ascii="Arial" w:eastAsiaTheme="majorEastAsia" w:hAnsi="Arial" w:cstheme="majorBidi"/>
          <w:b/>
          <w:bCs/>
          <w:sz w:val="20"/>
          <w:szCs w:val="18"/>
          <w:lang w:eastAsia="ru-RU"/>
        </w:rPr>
      </w:pPr>
      <w:r>
        <w:br w:type="page"/>
      </w:r>
    </w:p>
    <w:p w14:paraId="07F27AF3" w14:textId="4FC0D548" w:rsidR="00B346B9" w:rsidRPr="000F17A5" w:rsidRDefault="00B346B9" w:rsidP="001402B3">
      <w:pPr>
        <w:pStyle w:val="-f0"/>
        <w:spacing w:before="0"/>
      </w:pPr>
      <w:r w:rsidRPr="00A84225">
        <w:lastRenderedPageBreak/>
        <w:t>Таблица</w:t>
      </w:r>
      <w:r w:rsidRPr="000F17A5">
        <w:t xml:space="preserve"> </w:t>
      </w:r>
      <w:r w:rsidR="00EE43C3">
        <w:fldChar w:fldCharType="begin"/>
      </w:r>
      <w:r w:rsidR="00EE43C3">
        <w:instrText xml:space="preserve"> STYLEREF  \s "СТ - 1 заголовок" </w:instrText>
      </w:r>
      <w:r w:rsidR="00EE43C3">
        <w:fldChar w:fldCharType="separate"/>
      </w:r>
      <w:r w:rsidR="00EE43C3">
        <w:rPr>
          <w:noProof/>
        </w:rPr>
        <w:t>3</w:t>
      </w:r>
      <w:r w:rsidR="00EE43C3">
        <w:rPr>
          <w:noProof/>
        </w:rPr>
        <w:fldChar w:fldCharType="end"/>
      </w:r>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EE43C3">
        <w:rPr>
          <w:noProof/>
        </w:rPr>
        <w:t>2</w:t>
      </w:r>
      <w:r w:rsidRPr="000F17A5">
        <w:rPr>
          <w:noProof/>
        </w:rPr>
        <w:fldChar w:fldCharType="end"/>
      </w:r>
      <w:r w:rsidRPr="000F17A5">
        <w:t xml:space="preserve"> </w:t>
      </w:r>
      <w:r w:rsidRPr="000F17A5">
        <w:sym w:font="Symbol" w:char="F02D"/>
      </w:r>
      <w:r w:rsidRPr="000F17A5">
        <w:t xml:space="preserve"> Сводный баланс тепловой мощности и тепловой нагрузки существующих и перспективных котельных до 2032 года</w:t>
      </w:r>
      <w:bookmarkEnd w:id="95"/>
      <w:bookmarkEnd w:id="96"/>
      <w:bookmarkEnd w:id="97"/>
    </w:p>
    <w:tbl>
      <w:tblPr>
        <w:tblW w:w="5000" w:type="pct"/>
        <w:tblLook w:val="04A0" w:firstRow="1" w:lastRow="0" w:firstColumn="1" w:lastColumn="0" w:noHBand="0" w:noVBand="1"/>
      </w:tblPr>
      <w:tblGrid>
        <w:gridCol w:w="5040"/>
        <w:gridCol w:w="841"/>
        <w:gridCol w:w="841"/>
        <w:gridCol w:w="841"/>
        <w:gridCol w:w="841"/>
        <w:gridCol w:w="841"/>
        <w:gridCol w:w="841"/>
        <w:gridCol w:w="841"/>
        <w:gridCol w:w="841"/>
        <w:gridCol w:w="841"/>
        <w:gridCol w:w="841"/>
        <w:gridCol w:w="841"/>
        <w:gridCol w:w="835"/>
      </w:tblGrid>
      <w:tr w:rsidR="00723283" w:rsidRPr="000665C3" w14:paraId="21BA985D" w14:textId="77777777" w:rsidTr="00723283">
        <w:trPr>
          <w:trHeight w:val="20"/>
          <w:tblHeader/>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C6383AE"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78"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0BFAE63" w14:textId="77777777"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2021</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2491CF54" w14:textId="77777777"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2022</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08CB884F" w14:textId="77777777"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2023</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0338FA6C" w14:textId="77777777"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2024</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3BEBABCB" w14:textId="77777777"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2025</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5B2A6B2E" w14:textId="77777777"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2026</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055EABCA" w14:textId="77777777"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2027</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1BF12353" w14:textId="77777777"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2028</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0CE4F0CF" w14:textId="77777777"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2029</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45F6FDE1" w14:textId="77777777"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2030</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2F7681EC" w14:textId="77777777"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2031</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14:paraId="706304C3" w14:textId="77777777"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2032</w:t>
            </w:r>
          </w:p>
        </w:tc>
      </w:tr>
      <w:tr w:rsidR="00723283" w:rsidRPr="000665C3" w14:paraId="669CB97D"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E73F471" w14:textId="77777777"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Котельная № 7 (с. Чендек)</w:t>
            </w:r>
          </w:p>
        </w:tc>
        <w:tc>
          <w:tcPr>
            <w:tcW w:w="278" w:type="pct"/>
            <w:tcBorders>
              <w:top w:val="nil"/>
              <w:left w:val="nil"/>
              <w:bottom w:val="nil"/>
              <w:right w:val="single" w:sz="4" w:space="0" w:color="auto"/>
            </w:tcBorders>
            <w:shd w:val="clear" w:color="auto" w:fill="DAEEF3"/>
            <w:noWrap/>
            <w:vAlign w:val="center"/>
            <w:hideMark/>
          </w:tcPr>
          <w:p w14:paraId="11753F90" w14:textId="77777777"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2021</w:t>
            </w:r>
          </w:p>
        </w:tc>
        <w:tc>
          <w:tcPr>
            <w:tcW w:w="278" w:type="pct"/>
            <w:tcBorders>
              <w:top w:val="nil"/>
              <w:left w:val="nil"/>
              <w:bottom w:val="nil"/>
              <w:right w:val="single" w:sz="4" w:space="0" w:color="auto"/>
            </w:tcBorders>
            <w:shd w:val="clear" w:color="auto" w:fill="DAEEF3"/>
            <w:noWrap/>
            <w:vAlign w:val="center"/>
            <w:hideMark/>
          </w:tcPr>
          <w:p w14:paraId="5A1426BE" w14:textId="77777777"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2022</w:t>
            </w:r>
          </w:p>
        </w:tc>
        <w:tc>
          <w:tcPr>
            <w:tcW w:w="278" w:type="pct"/>
            <w:tcBorders>
              <w:top w:val="nil"/>
              <w:left w:val="nil"/>
              <w:bottom w:val="nil"/>
              <w:right w:val="single" w:sz="4" w:space="0" w:color="auto"/>
            </w:tcBorders>
            <w:shd w:val="clear" w:color="auto" w:fill="DAEEF3"/>
            <w:noWrap/>
            <w:vAlign w:val="center"/>
            <w:hideMark/>
          </w:tcPr>
          <w:p w14:paraId="521F200A" w14:textId="77777777"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2023</w:t>
            </w:r>
          </w:p>
        </w:tc>
        <w:tc>
          <w:tcPr>
            <w:tcW w:w="278" w:type="pct"/>
            <w:tcBorders>
              <w:top w:val="nil"/>
              <w:left w:val="nil"/>
              <w:bottom w:val="nil"/>
              <w:right w:val="single" w:sz="4" w:space="0" w:color="auto"/>
            </w:tcBorders>
            <w:shd w:val="clear" w:color="auto" w:fill="DAEEF3"/>
            <w:noWrap/>
            <w:vAlign w:val="center"/>
            <w:hideMark/>
          </w:tcPr>
          <w:p w14:paraId="0F1CF162" w14:textId="77777777"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2024</w:t>
            </w:r>
          </w:p>
        </w:tc>
        <w:tc>
          <w:tcPr>
            <w:tcW w:w="278" w:type="pct"/>
            <w:tcBorders>
              <w:top w:val="nil"/>
              <w:left w:val="nil"/>
              <w:bottom w:val="nil"/>
              <w:right w:val="single" w:sz="4" w:space="0" w:color="auto"/>
            </w:tcBorders>
            <w:shd w:val="clear" w:color="auto" w:fill="DAEEF3"/>
            <w:noWrap/>
            <w:vAlign w:val="center"/>
            <w:hideMark/>
          </w:tcPr>
          <w:p w14:paraId="6464F698" w14:textId="77777777"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2025</w:t>
            </w:r>
          </w:p>
        </w:tc>
        <w:tc>
          <w:tcPr>
            <w:tcW w:w="278" w:type="pct"/>
            <w:tcBorders>
              <w:top w:val="nil"/>
              <w:left w:val="nil"/>
              <w:bottom w:val="nil"/>
              <w:right w:val="single" w:sz="4" w:space="0" w:color="auto"/>
            </w:tcBorders>
            <w:shd w:val="clear" w:color="auto" w:fill="DAEEF3"/>
            <w:noWrap/>
            <w:vAlign w:val="center"/>
            <w:hideMark/>
          </w:tcPr>
          <w:p w14:paraId="105515B0" w14:textId="77777777"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2026</w:t>
            </w:r>
          </w:p>
        </w:tc>
        <w:tc>
          <w:tcPr>
            <w:tcW w:w="278" w:type="pct"/>
            <w:tcBorders>
              <w:top w:val="nil"/>
              <w:left w:val="nil"/>
              <w:bottom w:val="nil"/>
              <w:right w:val="single" w:sz="4" w:space="0" w:color="auto"/>
            </w:tcBorders>
            <w:shd w:val="clear" w:color="auto" w:fill="DAEEF3"/>
            <w:noWrap/>
            <w:vAlign w:val="center"/>
            <w:hideMark/>
          </w:tcPr>
          <w:p w14:paraId="2B2DCD11" w14:textId="77777777"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2027</w:t>
            </w:r>
          </w:p>
        </w:tc>
        <w:tc>
          <w:tcPr>
            <w:tcW w:w="278" w:type="pct"/>
            <w:tcBorders>
              <w:top w:val="nil"/>
              <w:left w:val="nil"/>
              <w:bottom w:val="nil"/>
              <w:right w:val="single" w:sz="4" w:space="0" w:color="auto"/>
            </w:tcBorders>
            <w:shd w:val="clear" w:color="auto" w:fill="DAEEF3"/>
            <w:noWrap/>
            <w:vAlign w:val="center"/>
            <w:hideMark/>
          </w:tcPr>
          <w:p w14:paraId="1720CDA2" w14:textId="77777777"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2028</w:t>
            </w:r>
          </w:p>
        </w:tc>
        <w:tc>
          <w:tcPr>
            <w:tcW w:w="278" w:type="pct"/>
            <w:tcBorders>
              <w:top w:val="nil"/>
              <w:left w:val="nil"/>
              <w:bottom w:val="nil"/>
              <w:right w:val="single" w:sz="4" w:space="0" w:color="auto"/>
            </w:tcBorders>
            <w:shd w:val="clear" w:color="auto" w:fill="DAEEF3"/>
            <w:noWrap/>
            <w:vAlign w:val="center"/>
            <w:hideMark/>
          </w:tcPr>
          <w:p w14:paraId="607D8C20" w14:textId="77777777"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2029</w:t>
            </w:r>
          </w:p>
        </w:tc>
        <w:tc>
          <w:tcPr>
            <w:tcW w:w="278" w:type="pct"/>
            <w:tcBorders>
              <w:top w:val="nil"/>
              <w:left w:val="nil"/>
              <w:bottom w:val="nil"/>
              <w:right w:val="single" w:sz="4" w:space="0" w:color="auto"/>
            </w:tcBorders>
            <w:shd w:val="clear" w:color="auto" w:fill="DAEEF3"/>
            <w:noWrap/>
            <w:vAlign w:val="center"/>
            <w:hideMark/>
          </w:tcPr>
          <w:p w14:paraId="4B75A461" w14:textId="77777777"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2030</w:t>
            </w:r>
          </w:p>
        </w:tc>
        <w:tc>
          <w:tcPr>
            <w:tcW w:w="278" w:type="pct"/>
            <w:tcBorders>
              <w:top w:val="nil"/>
              <w:left w:val="nil"/>
              <w:bottom w:val="nil"/>
              <w:right w:val="single" w:sz="4" w:space="0" w:color="auto"/>
            </w:tcBorders>
            <w:shd w:val="clear" w:color="auto" w:fill="DAEEF3"/>
            <w:noWrap/>
            <w:vAlign w:val="center"/>
            <w:hideMark/>
          </w:tcPr>
          <w:p w14:paraId="7B3007A2" w14:textId="77777777"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2031</w:t>
            </w:r>
          </w:p>
        </w:tc>
        <w:tc>
          <w:tcPr>
            <w:tcW w:w="278" w:type="pct"/>
            <w:tcBorders>
              <w:top w:val="nil"/>
              <w:left w:val="nil"/>
              <w:bottom w:val="nil"/>
              <w:right w:val="single" w:sz="4" w:space="0" w:color="auto"/>
            </w:tcBorders>
            <w:shd w:val="clear" w:color="auto" w:fill="DAEEF3"/>
            <w:noWrap/>
            <w:vAlign w:val="center"/>
            <w:hideMark/>
          </w:tcPr>
          <w:p w14:paraId="7CA1CF5A" w14:textId="77777777"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2032</w:t>
            </w:r>
          </w:p>
        </w:tc>
      </w:tr>
      <w:tr w:rsidR="00723283" w:rsidRPr="000665C3" w14:paraId="32F7BE98"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84CBC0"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Установленная тепловая мощность, Гкал/ч</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9485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17A8DEF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447D72F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1BB0E03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6B95D64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6E4A1BC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2C18DEA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5121ED5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1D9B833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7206AA6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04C50DB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16AAD69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r>
      <w:tr w:rsidR="00723283" w:rsidRPr="000665C3" w14:paraId="77A1A2DE"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578F3B"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Ограничения тепловой мощности,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6B1EA53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1B6416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7F8967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6B2137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8A1EF8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76F27C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E568C7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9574C0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50D901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45EE9B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8385C5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53BF13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14:paraId="406EB861"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F22154"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Располагаемая тепловая мощность,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79F53E9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14:paraId="506F5E6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14:paraId="5B867CB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14:paraId="516AB79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14:paraId="0612108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14:paraId="7E10910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14:paraId="5C98F47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14:paraId="72E840B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14:paraId="530890F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14:paraId="0AAF1D5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14:paraId="7B056DD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14:paraId="1A54C0A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r>
      <w:tr w:rsidR="00723283" w:rsidRPr="000665C3" w14:paraId="0A92930B"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43D8C"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Собственные нужды,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21DA1BA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14:paraId="47645A0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14:paraId="6FDF398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14:paraId="61AFC31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14:paraId="2EDC46B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14:paraId="5391898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14:paraId="1156294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14:paraId="317B7BB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14:paraId="6944ED6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14:paraId="145523F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14:paraId="2150E15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14:paraId="36E1AC0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r>
      <w:tr w:rsidR="00723283" w:rsidRPr="000665C3" w14:paraId="537740CA"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1FCD6F"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мощность нетто,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4318FD4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14:paraId="30B88FF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14:paraId="3377B90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14:paraId="1302AB5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14:paraId="687337D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14:paraId="2731FEC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14:paraId="44082A0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14:paraId="0841338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14:paraId="4863560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14:paraId="25E73D8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14:paraId="333043B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14:paraId="5DA30EA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r>
      <w:tr w:rsidR="00723283" w:rsidRPr="000665C3" w14:paraId="27330E77"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FD70D5"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35DE60F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14:paraId="2F3B99E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14:paraId="1C8D3F5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14:paraId="71C4AEF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14:paraId="217863C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14:paraId="2299093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14:paraId="640230E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14:paraId="431A1BA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14:paraId="5BA3AF6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14:paraId="318E000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14:paraId="2FA3EA0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14:paraId="3E56E8F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r>
      <w:tr w:rsidR="00723283" w:rsidRPr="000665C3" w14:paraId="5F7D522E"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BEA573"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Тепловые потери в тепловой сети,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68DE0BC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14:paraId="2977042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14:paraId="55E6EF6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14:paraId="177A6AA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14:paraId="4E5B542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14:paraId="20B825D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14:paraId="538FD85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14:paraId="506B160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14:paraId="373A2DD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14:paraId="4DFD7CA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14:paraId="10A2F91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14:paraId="5739CD1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r>
      <w:tr w:rsidR="00723283" w:rsidRPr="000665C3" w14:paraId="1553D5F7"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68759"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0C435CF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0F523E5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612E0B1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3E6D0EE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78E1BD0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071DEB8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21E2154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7957203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1E7B5BC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7D7DE3D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619AD8E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0C7F93C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723283" w:rsidRPr="000665C3" w14:paraId="351544F3"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441476" w14:textId="77777777" w:rsidR="00723283" w:rsidRPr="000665C3" w:rsidRDefault="00723283" w:rsidP="00070B3B">
            <w:pPr>
              <w:spacing w:after="0" w:line="240" w:lineRule="auto"/>
              <w:jc w:val="right"/>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Жилые здания</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6AD1C16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0BF500F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132729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762346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D80A2A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AEC3DE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40F95F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4F916C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2EB6EF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D0BD23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98B75F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6389E1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r>
      <w:tr w:rsidR="00723283" w:rsidRPr="000665C3" w14:paraId="03824C28"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02F666" w14:textId="77777777" w:rsidR="00723283" w:rsidRPr="000665C3" w:rsidRDefault="00723283" w:rsidP="00070B3B">
            <w:pPr>
              <w:spacing w:after="0" w:line="240" w:lineRule="auto"/>
              <w:jc w:val="right"/>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Общественные здания</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68B34B8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14:paraId="4165FEF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14:paraId="00F24F8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14:paraId="6AE197B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14:paraId="6B85ADE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14:paraId="026E6B3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14:paraId="6114CCA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14:paraId="75FC76D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14:paraId="7168FCB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14:paraId="63B3B8D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14:paraId="00C7118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14:paraId="6FF7764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r>
      <w:tr w:rsidR="00723283" w:rsidRPr="000665C3" w14:paraId="5CC2FC0E"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B05401" w14:textId="77777777" w:rsidR="00723283" w:rsidRPr="000665C3" w:rsidRDefault="00723283" w:rsidP="00070B3B">
            <w:pPr>
              <w:spacing w:after="0" w:line="240" w:lineRule="auto"/>
              <w:jc w:val="right"/>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Прочие в горячей воде</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5F936A0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14:paraId="35585DB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14:paraId="1A0F61D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14:paraId="5B2A19D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14:paraId="792E8D5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14:paraId="09F252C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14:paraId="305F3B7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14:paraId="507A336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14:paraId="7B11EB9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14:paraId="7987505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14:paraId="5722608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14:paraId="5CDE71D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r>
      <w:tr w:rsidR="00723283" w:rsidRPr="000665C3" w14:paraId="695E4B87"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4C9DF2" w14:textId="77777777" w:rsidR="00723283" w:rsidRPr="000665C3" w:rsidRDefault="00723283" w:rsidP="00070B3B">
            <w:pPr>
              <w:spacing w:after="0" w:line="240" w:lineRule="auto"/>
              <w:jc w:val="right"/>
              <w:rPr>
                <w:rFonts w:ascii="Arial" w:eastAsia="Times New Roman" w:hAnsi="Arial" w:cs="Arial"/>
                <w:sz w:val="16"/>
                <w:szCs w:val="16"/>
                <w:lang w:eastAsia="ru-RU"/>
              </w:rPr>
            </w:pPr>
            <w:r w:rsidRPr="000665C3">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7954263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2C4B6CB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6495923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591873D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1A201F9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5D680D8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7BDC376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4A4572A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654D738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6755AE4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5D0AAD8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7DB023E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723283" w:rsidRPr="000665C3" w14:paraId="36F7CD75"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84688F" w14:textId="77777777" w:rsidR="00723283" w:rsidRPr="000665C3" w:rsidRDefault="00723283" w:rsidP="00070B3B">
            <w:pPr>
              <w:spacing w:after="0" w:line="240" w:lineRule="auto"/>
              <w:jc w:val="right"/>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2FAC331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7C306D2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68D7E6F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3DC4EA0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4653B76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14B003F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3F943BB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34C3F5C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5CB7ED3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17152E3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229B449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39A2D5F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723283" w:rsidRPr="000665C3" w14:paraId="1552E746"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91E216" w14:textId="77777777" w:rsidR="00723283" w:rsidRPr="000665C3" w:rsidRDefault="00723283" w:rsidP="00070B3B">
            <w:pPr>
              <w:spacing w:after="0" w:line="240" w:lineRule="auto"/>
              <w:jc w:val="right"/>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069B450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0DB2F72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5BF769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D3480C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23C2B0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94C81B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071A1EB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018C0B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0A6512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784E84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0CF460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ABE65C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r>
      <w:tr w:rsidR="00723283" w:rsidRPr="000665C3" w14:paraId="0AD739A7"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7F1E74"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2FC0208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8ADCE4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ED0AE0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6B109C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0D1CD5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BBF9AE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0A7A73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AC7453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9B662F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4FE52F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BC206B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D88F97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14:paraId="6C8D48C2"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CB7309"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0109296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785A46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D00599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17A8D5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58D0A0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EC5F2E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B044B4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EC8C80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7AE50D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561217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A4D199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ADB5D0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14:paraId="78281352"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D2B8C"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Максимальная тепловая нагрузка ГВС,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76EC511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2EF677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560890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374F09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83E82A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128456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0FB1B0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C4854C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DEA147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82048F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99AF70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902B6B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14:paraId="778BB9E3"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7A1B6A"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4B7A774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43E49A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49CD00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EE6860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CAF6A7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094477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386CA8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5150B5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35FED9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22A27B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642BFB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9C0E12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14:paraId="51A99C78"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67365F"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всего,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009DAC9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3BF1BFD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445894E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155587B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0D45100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2D841F5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40B2A3F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204A363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5A0FC2B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29AE9AD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2A75E25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0779406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723283" w:rsidRPr="000665C3" w14:paraId="71504641"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E47FA2"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Резерв(+)/ дефицит(-) тепловой мощности (нр),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4301541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14:paraId="250432C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14:paraId="2D1DB5A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14:paraId="67CE463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14:paraId="6F69A76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14:paraId="4348871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14:paraId="50745C3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14:paraId="1B03A84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14:paraId="765B083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14:paraId="1D56820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14:paraId="1AC6A61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14:paraId="51DEF45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r>
      <w:tr w:rsidR="00723283" w:rsidRPr="000665C3" w14:paraId="5C120CFA"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A4229A"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Доля резерва (нр), %</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46D0328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14:paraId="3C2E606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14:paraId="5A35D5B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14:paraId="5E55B0F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14:paraId="1871DC0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14:paraId="6311CCA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14:paraId="3CE52F0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14:paraId="3F4941B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14:paraId="786B933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14:paraId="51FCE2C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14:paraId="6D95C9A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14:paraId="2667180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r>
      <w:tr w:rsidR="00723283" w:rsidRPr="000665C3" w14:paraId="481DF1D9"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88A864"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Мощность наиболее крупного котла,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04B0C87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14:paraId="0D064EC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14:paraId="4609C75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14:paraId="00314FA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14:paraId="7EC903C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14:paraId="00A36BF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14:paraId="18710C0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14:paraId="43E7AF6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14:paraId="2A40EA9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14:paraId="177518E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14:paraId="0249DCB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14:paraId="66A44CA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r>
      <w:tr w:rsidR="00723283" w:rsidRPr="000665C3" w14:paraId="7920CA88"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D3E561"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3F13820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14:paraId="6A6FD41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14:paraId="5F28E4E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14:paraId="3EE33F2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14:paraId="2EF97F1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14:paraId="348DBF1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14:paraId="3CE7D8F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14:paraId="257BB49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14:paraId="15CB6FB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14:paraId="388A03D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14:paraId="21C3389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14:paraId="595DA8C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r>
      <w:tr w:rsidR="00723283" w:rsidRPr="000665C3" w14:paraId="4A0D3D3B"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06C75A"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711AC2F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14:paraId="2AB5DCD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14:paraId="1DE5E1A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14:paraId="170D6F7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14:paraId="797A3F3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14:paraId="61D7D4A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14:paraId="3006FDF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14:paraId="1748BB2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14:paraId="5C408E4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14:paraId="339EFBB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14:paraId="752C08C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14:paraId="35599DF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r>
      <w:tr w:rsidR="00723283" w:rsidRPr="000665C3" w14:paraId="0E665EBC"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F2E4FC"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Резерв(+)/ дефицит(-) тепловой мощности (ар),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19478E9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14:paraId="6936C24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14:paraId="74C7DBD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14:paraId="3249638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14:paraId="447B1FB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14:paraId="427C466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14:paraId="34A5F3F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14:paraId="5D8C87E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14:paraId="7346352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14:paraId="6771242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14:paraId="7A83EA9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14:paraId="31CC871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r>
      <w:tr w:rsidR="00723283" w:rsidRPr="000665C3" w14:paraId="6C83F63E"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D17AF"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Доля резерва (ар), %</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10924FB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14:paraId="58081F3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14:paraId="4AA1E8E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14:paraId="4071C08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14:paraId="66F42BF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14:paraId="4046DD7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14:paraId="79AC314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14:paraId="5DEAFFA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14:paraId="1B5D9C2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14:paraId="713B734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14:paraId="10C1799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14:paraId="6961EB1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r>
      <w:tr w:rsidR="00723283" w:rsidRPr="000665C3" w14:paraId="73E9D97F"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1D8A8729" w14:textId="77777777" w:rsidR="00723283" w:rsidRPr="000665C3" w:rsidRDefault="00723283" w:rsidP="00070B3B">
            <w:pPr>
              <w:spacing w:after="0" w:line="240" w:lineRule="auto"/>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Чендекское сельское поселение</w:t>
            </w:r>
          </w:p>
        </w:tc>
        <w:tc>
          <w:tcPr>
            <w:tcW w:w="278"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66FF341"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2021</w:t>
            </w:r>
          </w:p>
        </w:tc>
        <w:tc>
          <w:tcPr>
            <w:tcW w:w="278"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FD3E9C4"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2022</w:t>
            </w:r>
          </w:p>
        </w:tc>
        <w:tc>
          <w:tcPr>
            <w:tcW w:w="278"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FBBE649"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2023</w:t>
            </w:r>
          </w:p>
        </w:tc>
        <w:tc>
          <w:tcPr>
            <w:tcW w:w="278"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67E4F84"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2024</w:t>
            </w:r>
          </w:p>
        </w:tc>
        <w:tc>
          <w:tcPr>
            <w:tcW w:w="278"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6BD625B"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2025</w:t>
            </w:r>
          </w:p>
        </w:tc>
        <w:tc>
          <w:tcPr>
            <w:tcW w:w="278"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6A730A02"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2026</w:t>
            </w:r>
          </w:p>
        </w:tc>
        <w:tc>
          <w:tcPr>
            <w:tcW w:w="278"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A53DD78"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2027</w:t>
            </w:r>
          </w:p>
        </w:tc>
        <w:tc>
          <w:tcPr>
            <w:tcW w:w="278"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E643044"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2028</w:t>
            </w:r>
          </w:p>
        </w:tc>
        <w:tc>
          <w:tcPr>
            <w:tcW w:w="278"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49C7B37"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2029</w:t>
            </w:r>
          </w:p>
        </w:tc>
        <w:tc>
          <w:tcPr>
            <w:tcW w:w="278"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22FD701"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2030</w:t>
            </w:r>
          </w:p>
        </w:tc>
        <w:tc>
          <w:tcPr>
            <w:tcW w:w="278"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0581C07"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2031</w:t>
            </w:r>
          </w:p>
        </w:tc>
        <w:tc>
          <w:tcPr>
            <w:tcW w:w="278"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F380A25"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2032</w:t>
            </w:r>
          </w:p>
        </w:tc>
      </w:tr>
      <w:tr w:rsidR="00723283" w:rsidRPr="000665C3" w14:paraId="0AA1407D"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49D5D8"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Установленная тепловая мощность, Гкал/ч</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DB14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70A7140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54B97BC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6ACE9D1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136C873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458C348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2EC7057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24288BF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428DE98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5945C53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64AC175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3908333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r>
      <w:tr w:rsidR="00723283" w:rsidRPr="000665C3" w14:paraId="44C41934"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33B2C8"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Ограничения тепловой мощности,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455E856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630F66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F6A489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B6F2A3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2B3284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E1D947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FD4B30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DE4F6A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3D80A3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20D934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DD747A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6E4DB7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14:paraId="493CFEC7"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07C9EA"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Располагаемая тепловая мощность,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6FD9F0A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14:paraId="16F2C81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14:paraId="7AF2A01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14:paraId="48F5C4F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14:paraId="179118C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14:paraId="34718D1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14:paraId="033DDD8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14:paraId="7767824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14:paraId="58FD53D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14:paraId="0985D6C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14:paraId="6E8DD70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14:paraId="527E101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r>
      <w:tr w:rsidR="00723283" w:rsidRPr="000665C3" w14:paraId="7BAAD39A"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06F4C1"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Собственные нужды,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59E86F7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14:paraId="450A3DB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14:paraId="34EF7D5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14:paraId="62A91C5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14:paraId="0CB23C3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14:paraId="2CBC92F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14:paraId="595F2C8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14:paraId="333B26B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14:paraId="7F49B3E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14:paraId="49880BF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14:paraId="0341166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14:paraId="7304011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r>
      <w:tr w:rsidR="00723283" w:rsidRPr="000665C3" w14:paraId="4BB254B2"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84C2A3"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мощность нетто,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772BE59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14:paraId="6A14C8A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14:paraId="3A6251A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14:paraId="68E3939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14:paraId="7DA0ECF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14:paraId="21B021B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14:paraId="7D0A3CB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14:paraId="0CC87DD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14:paraId="02908C0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14:paraId="7E58CA1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14:paraId="2F4E0DF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14:paraId="607A378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r>
      <w:tr w:rsidR="00723283" w:rsidRPr="000665C3" w14:paraId="12484B81"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81226"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1A8CFB5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14:paraId="2D933A0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14:paraId="04252CC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14:paraId="213498A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14:paraId="79D112E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14:paraId="64CE6E9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14:paraId="5E75BF3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14:paraId="6635A6C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14:paraId="334CF00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14:paraId="29A1D39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14:paraId="403E98B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14:paraId="3C75E7B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r>
      <w:tr w:rsidR="00723283" w:rsidRPr="000665C3" w14:paraId="230B999D"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85416B"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Тепловые потери в тепловой сети,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652B907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14:paraId="53531DE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14:paraId="36AEB82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14:paraId="67DB817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14:paraId="6B028F2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14:paraId="5C3A3AE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14:paraId="40F2C69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14:paraId="3CB9C02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14:paraId="3D0CCF6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14:paraId="2F7DE10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14:paraId="0B2EF3B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14:paraId="23482DA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r>
      <w:tr w:rsidR="00723283" w:rsidRPr="000665C3" w14:paraId="235925C3"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10D5E2"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13E9FB4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12595A7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08EF426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5DD2F00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004E7C5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5E04892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6F0F0A9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2F17290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268D3B3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1325B91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293AC12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4E11FE6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723283" w:rsidRPr="000665C3" w14:paraId="5DB5348B"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0A5EBE"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Жилые здания</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5EE15BA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06857A6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9B54A0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AE610D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720CC3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047381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073FA99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059DA8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02212A4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D5F0F2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52D60C1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89A978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r>
      <w:tr w:rsidR="00723283" w:rsidRPr="000665C3" w14:paraId="6E88EB57"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DB268"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Общественные здания</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21A2079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14:paraId="6008F99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14:paraId="535C5E1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14:paraId="199172D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14:paraId="7BEF729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14:paraId="2C0B74C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14:paraId="4E8AD3A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14:paraId="3EE56DD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14:paraId="02B41E0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14:paraId="52F110F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14:paraId="0523C6F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14:paraId="4893F0C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r>
      <w:tr w:rsidR="00723283" w:rsidRPr="000665C3" w14:paraId="6C335A9C"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95BC6"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Прочие в горячей воде</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0302757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14:paraId="1060914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14:paraId="63B2E64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14:paraId="61382DB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14:paraId="433DD69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14:paraId="365E18E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14:paraId="52EF0D2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14:paraId="37D918F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14:paraId="1EA0911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14:paraId="10EB819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14:paraId="35D6597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14:paraId="7B32F02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r>
      <w:tr w:rsidR="00723283" w:rsidRPr="000665C3" w14:paraId="54A22F8B"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80218"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5EE50A1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13C0F71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6CD4D67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3C33B51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26B83AB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04B1006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156A4B2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29D23D8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018E875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53EB93C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0F925FA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7D6CDE8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723283" w:rsidRPr="000665C3" w14:paraId="25ED7278"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06D869"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3AA92A1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06C03DE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1812707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1671B15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22AD393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6A78A7F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31D0259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193EE58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1CF927F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1D7E1A9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09CF357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6D425CC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723283" w:rsidRPr="000665C3" w14:paraId="1DA28FCF"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4D1FF7"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26D00D5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69B93F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69879B9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2696A5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71216E0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2A88293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44A1EEE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13562E0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6C30281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0E7EF5F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37AFB9A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14:paraId="6B725E8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r>
      <w:tr w:rsidR="00723283" w:rsidRPr="000665C3" w14:paraId="79D744E4"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73B56B"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72038CB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D39D67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EE683F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C60FBD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FAB070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F3A7FB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242BBA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526525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A315E1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2F3A90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8A8DB3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0EFC7F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14:paraId="2D0FD6B3"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7AC9D3"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lastRenderedPageBreak/>
              <w:t xml:space="preserve">            Тепловая нагрузка на технологические нужды,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4B9D8C2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617831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F0D2D5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79286E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B4D38D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C8A2E1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C1681E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682E73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6EE0B5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534FB7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C9EEFC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862457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14:paraId="57DF7267"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AC5D27"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Максимальная тепловая нагрузка ГВС,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167E8FF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066A93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D756CD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CDCEB6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24018A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FFE7BA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0DAD6B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66B050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2AD281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7E739C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C9FFE8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0F4514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14:paraId="36751C62"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34B030"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2A57E1F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884102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D6D739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AF7B77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C45A9F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795636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9146DD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FC6CD1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8B79C9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7000D0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8007EC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60CDC8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14:paraId="0E3A56AD"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CEA050"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всего,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22E8E63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5BD3CA6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6709B5A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7A89A8E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0E21370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2B47E4B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001E725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2B16158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0943C6C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082DFBD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6723336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14:paraId="4C770CF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723283" w:rsidRPr="000665C3" w14:paraId="38D04269"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1BDBA0"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Резерв(+)/ дефицит(-) тепловой мощности (нр),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1AC56C7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14:paraId="22DF7F2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14:paraId="731CE3A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14:paraId="3656BFF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14:paraId="390EF3B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14:paraId="0DA7B76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14:paraId="7633A5A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14:paraId="36681E6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14:paraId="53639B7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14:paraId="2F4F8DE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14:paraId="1A03ABD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14:paraId="19E31CB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r>
      <w:tr w:rsidR="00723283" w:rsidRPr="000665C3" w14:paraId="2DB729AD"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909202"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Доля резерва (нр), %</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4D3E24B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14:paraId="6413D0C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14:paraId="673D60F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14:paraId="38BEF66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14:paraId="10FF5FC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14:paraId="300A1C0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14:paraId="0EE1FE0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14:paraId="0EDA2E7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14:paraId="6334D38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14:paraId="7CA4F05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14:paraId="5EA5EA5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14:paraId="1E1BDB4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r>
      <w:tr w:rsidR="00723283" w:rsidRPr="000665C3" w14:paraId="03DD79DA"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C69C40"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Мощность наиболее крупного котла,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6C652B4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14:paraId="0039149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14:paraId="28D78C5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14:paraId="702FDB3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14:paraId="76FAC87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14:paraId="0DEA641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14:paraId="740D8F0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14:paraId="4734075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14:paraId="320B20C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14:paraId="6FF5294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14:paraId="2B3DE22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14:paraId="001A167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r>
      <w:tr w:rsidR="00723283" w:rsidRPr="000665C3" w14:paraId="080BF1E3"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85BC3"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0A053F9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14:paraId="0664445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14:paraId="4F9E8CF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14:paraId="1092543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14:paraId="58B4B6B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14:paraId="27D1647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14:paraId="2707091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14:paraId="53F54AA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14:paraId="043D5CC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14:paraId="411C368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14:paraId="7264876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14:paraId="15AC24C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r>
      <w:tr w:rsidR="00723283" w:rsidRPr="000665C3" w14:paraId="2616CFDA"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4B5427"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5DE828F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14:paraId="2E7892E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14:paraId="62A8757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14:paraId="73AF565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14:paraId="2890D22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14:paraId="56D9F33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14:paraId="0254337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14:paraId="73461AD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14:paraId="63808B1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14:paraId="5563D76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14:paraId="724A73A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14:paraId="2D4408E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r>
      <w:tr w:rsidR="00723283" w:rsidRPr="000665C3" w14:paraId="01E91A32"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30A5AD"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Резерв(+)/ дефицит(-) тепловой мощности (ар),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6950C2A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14:paraId="5A4759B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14:paraId="7E4A1A1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14:paraId="7BD80FA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14:paraId="2ADCE96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14:paraId="77F32B1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14:paraId="46C942A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14:paraId="320E381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14:paraId="6689974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14:paraId="477D53F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14:paraId="2E0BD88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14:paraId="177F18D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r>
      <w:tr w:rsidR="00723283" w:rsidRPr="000665C3" w14:paraId="5EE37544"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9EB013"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Доля резерва (ар), %</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70D5C6C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14:paraId="5437DD7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14:paraId="7E3907E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14:paraId="6CF1470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14:paraId="7F3E487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14:paraId="136F836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14:paraId="3810F5D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14:paraId="7DB3F06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14:paraId="7B1A7B3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14:paraId="41F5675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14:paraId="7E8B1CC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14:paraId="39DC98E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r>
      <w:tr w:rsidR="00723283" w:rsidRPr="000665C3" w14:paraId="370BE183"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5716A23F" w14:textId="77777777" w:rsidR="00723283" w:rsidRPr="000665C3" w:rsidRDefault="00723283" w:rsidP="00070B3B">
            <w:pPr>
              <w:spacing w:after="0" w:line="240" w:lineRule="auto"/>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 xml:space="preserve">МО "Усть-Коксинский район" </w:t>
            </w:r>
          </w:p>
        </w:tc>
        <w:tc>
          <w:tcPr>
            <w:tcW w:w="278" w:type="pct"/>
            <w:tcBorders>
              <w:top w:val="nil"/>
              <w:left w:val="single" w:sz="4" w:space="0" w:color="auto"/>
              <w:bottom w:val="single" w:sz="4" w:space="0" w:color="auto"/>
              <w:right w:val="single" w:sz="4" w:space="0" w:color="auto"/>
            </w:tcBorders>
            <w:shd w:val="clear" w:color="auto" w:fill="DAEEF3"/>
            <w:noWrap/>
            <w:vAlign w:val="center"/>
            <w:hideMark/>
          </w:tcPr>
          <w:p w14:paraId="1A5B1DFC"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2021</w:t>
            </w:r>
          </w:p>
        </w:tc>
        <w:tc>
          <w:tcPr>
            <w:tcW w:w="278" w:type="pct"/>
            <w:tcBorders>
              <w:top w:val="nil"/>
              <w:left w:val="nil"/>
              <w:bottom w:val="single" w:sz="4" w:space="0" w:color="auto"/>
              <w:right w:val="single" w:sz="4" w:space="0" w:color="auto"/>
            </w:tcBorders>
            <w:shd w:val="clear" w:color="auto" w:fill="DAEEF3"/>
            <w:noWrap/>
            <w:vAlign w:val="center"/>
            <w:hideMark/>
          </w:tcPr>
          <w:p w14:paraId="349A10E2"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2022</w:t>
            </w:r>
          </w:p>
        </w:tc>
        <w:tc>
          <w:tcPr>
            <w:tcW w:w="278" w:type="pct"/>
            <w:tcBorders>
              <w:top w:val="nil"/>
              <w:left w:val="nil"/>
              <w:bottom w:val="single" w:sz="4" w:space="0" w:color="auto"/>
              <w:right w:val="single" w:sz="4" w:space="0" w:color="auto"/>
            </w:tcBorders>
            <w:shd w:val="clear" w:color="auto" w:fill="DAEEF3"/>
            <w:noWrap/>
            <w:vAlign w:val="center"/>
            <w:hideMark/>
          </w:tcPr>
          <w:p w14:paraId="15867AC2"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2023</w:t>
            </w:r>
          </w:p>
        </w:tc>
        <w:tc>
          <w:tcPr>
            <w:tcW w:w="278" w:type="pct"/>
            <w:tcBorders>
              <w:top w:val="nil"/>
              <w:left w:val="nil"/>
              <w:bottom w:val="single" w:sz="4" w:space="0" w:color="auto"/>
              <w:right w:val="single" w:sz="4" w:space="0" w:color="auto"/>
            </w:tcBorders>
            <w:shd w:val="clear" w:color="auto" w:fill="DAEEF3"/>
            <w:noWrap/>
            <w:vAlign w:val="center"/>
            <w:hideMark/>
          </w:tcPr>
          <w:p w14:paraId="632010FB"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2024</w:t>
            </w:r>
          </w:p>
        </w:tc>
        <w:tc>
          <w:tcPr>
            <w:tcW w:w="278" w:type="pct"/>
            <w:tcBorders>
              <w:top w:val="nil"/>
              <w:left w:val="nil"/>
              <w:bottom w:val="single" w:sz="4" w:space="0" w:color="auto"/>
              <w:right w:val="single" w:sz="4" w:space="0" w:color="auto"/>
            </w:tcBorders>
            <w:shd w:val="clear" w:color="auto" w:fill="DAEEF3"/>
            <w:noWrap/>
            <w:vAlign w:val="center"/>
            <w:hideMark/>
          </w:tcPr>
          <w:p w14:paraId="60386957"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2025</w:t>
            </w:r>
          </w:p>
        </w:tc>
        <w:tc>
          <w:tcPr>
            <w:tcW w:w="278" w:type="pct"/>
            <w:tcBorders>
              <w:top w:val="nil"/>
              <w:left w:val="nil"/>
              <w:bottom w:val="single" w:sz="4" w:space="0" w:color="auto"/>
              <w:right w:val="single" w:sz="4" w:space="0" w:color="auto"/>
            </w:tcBorders>
            <w:shd w:val="clear" w:color="auto" w:fill="DAEEF3"/>
            <w:noWrap/>
            <w:vAlign w:val="center"/>
            <w:hideMark/>
          </w:tcPr>
          <w:p w14:paraId="6F2E079E"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2026</w:t>
            </w:r>
          </w:p>
        </w:tc>
        <w:tc>
          <w:tcPr>
            <w:tcW w:w="278" w:type="pct"/>
            <w:tcBorders>
              <w:top w:val="nil"/>
              <w:left w:val="nil"/>
              <w:bottom w:val="single" w:sz="4" w:space="0" w:color="auto"/>
              <w:right w:val="single" w:sz="4" w:space="0" w:color="auto"/>
            </w:tcBorders>
            <w:shd w:val="clear" w:color="auto" w:fill="DAEEF3"/>
            <w:noWrap/>
            <w:vAlign w:val="center"/>
            <w:hideMark/>
          </w:tcPr>
          <w:p w14:paraId="53E73082"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DAEEF3"/>
            <w:noWrap/>
            <w:vAlign w:val="center"/>
            <w:hideMark/>
          </w:tcPr>
          <w:p w14:paraId="673CCBA8"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DAEEF3"/>
            <w:noWrap/>
            <w:vAlign w:val="center"/>
            <w:hideMark/>
          </w:tcPr>
          <w:p w14:paraId="225DE378"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2029</w:t>
            </w:r>
          </w:p>
        </w:tc>
        <w:tc>
          <w:tcPr>
            <w:tcW w:w="278" w:type="pct"/>
            <w:tcBorders>
              <w:top w:val="nil"/>
              <w:left w:val="nil"/>
              <w:bottom w:val="single" w:sz="4" w:space="0" w:color="auto"/>
              <w:right w:val="single" w:sz="4" w:space="0" w:color="auto"/>
            </w:tcBorders>
            <w:shd w:val="clear" w:color="auto" w:fill="DAEEF3"/>
            <w:noWrap/>
            <w:vAlign w:val="center"/>
            <w:hideMark/>
          </w:tcPr>
          <w:p w14:paraId="06EC3A9B"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2030</w:t>
            </w:r>
          </w:p>
        </w:tc>
        <w:tc>
          <w:tcPr>
            <w:tcW w:w="278" w:type="pct"/>
            <w:tcBorders>
              <w:top w:val="nil"/>
              <w:left w:val="nil"/>
              <w:bottom w:val="single" w:sz="4" w:space="0" w:color="auto"/>
              <w:right w:val="single" w:sz="4" w:space="0" w:color="auto"/>
            </w:tcBorders>
            <w:shd w:val="clear" w:color="auto" w:fill="DAEEF3"/>
            <w:noWrap/>
            <w:vAlign w:val="center"/>
            <w:hideMark/>
          </w:tcPr>
          <w:p w14:paraId="2F90EEC7"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2031</w:t>
            </w:r>
          </w:p>
        </w:tc>
        <w:tc>
          <w:tcPr>
            <w:tcW w:w="278" w:type="pct"/>
            <w:tcBorders>
              <w:top w:val="nil"/>
              <w:left w:val="nil"/>
              <w:bottom w:val="single" w:sz="4" w:space="0" w:color="auto"/>
              <w:right w:val="single" w:sz="4" w:space="0" w:color="auto"/>
            </w:tcBorders>
            <w:shd w:val="clear" w:color="auto" w:fill="DAEEF3"/>
            <w:noWrap/>
            <w:vAlign w:val="center"/>
            <w:hideMark/>
          </w:tcPr>
          <w:p w14:paraId="6625110C"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2032</w:t>
            </w:r>
          </w:p>
        </w:tc>
      </w:tr>
      <w:tr w:rsidR="00723283" w:rsidRPr="000665C3" w14:paraId="2F6DEB55"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D7247F"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Установленная тепловая мощность,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21A0080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15,3800</w:t>
            </w:r>
          </w:p>
        </w:tc>
        <w:tc>
          <w:tcPr>
            <w:tcW w:w="278" w:type="pct"/>
            <w:tcBorders>
              <w:top w:val="nil"/>
              <w:left w:val="nil"/>
              <w:bottom w:val="single" w:sz="4" w:space="0" w:color="auto"/>
              <w:right w:val="single" w:sz="4" w:space="0" w:color="auto"/>
            </w:tcBorders>
            <w:shd w:val="clear" w:color="auto" w:fill="auto"/>
            <w:noWrap/>
            <w:vAlign w:val="center"/>
            <w:hideMark/>
          </w:tcPr>
          <w:p w14:paraId="13610A5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14:paraId="0CD5EFD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14:paraId="065DDA5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14:paraId="598E75B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14:paraId="494741E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14:paraId="4DB812E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14:paraId="29B94B6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14:paraId="448DBBE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14:paraId="0C6F5E5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14:paraId="278246D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14:paraId="4BE51BF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r>
      <w:tr w:rsidR="00723283" w:rsidRPr="000665C3" w14:paraId="2037667F"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E9DC3F"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Ограничения тепловой мощности,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74B3117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4B2AF8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604435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C97C85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5ED1E0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4A6A2E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7C44B0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07E9CC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451BE0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EF4323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93744B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85501E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14:paraId="655EA32B"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3CC9D"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Располагаемая тепловая мощность,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77AD588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15,3800</w:t>
            </w:r>
          </w:p>
        </w:tc>
        <w:tc>
          <w:tcPr>
            <w:tcW w:w="278" w:type="pct"/>
            <w:tcBorders>
              <w:top w:val="nil"/>
              <w:left w:val="nil"/>
              <w:bottom w:val="single" w:sz="4" w:space="0" w:color="auto"/>
              <w:right w:val="single" w:sz="4" w:space="0" w:color="auto"/>
            </w:tcBorders>
            <w:shd w:val="clear" w:color="auto" w:fill="auto"/>
            <w:noWrap/>
            <w:vAlign w:val="center"/>
            <w:hideMark/>
          </w:tcPr>
          <w:p w14:paraId="502A4DC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14:paraId="01F65BD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14:paraId="632E998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14:paraId="0DC3C58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14:paraId="2A7CB5F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14:paraId="0D5D7EE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14:paraId="56D92F6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14:paraId="64FCDFC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14:paraId="5420DEA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14:paraId="0C0BA4D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14:paraId="35BE6CB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r>
      <w:tr w:rsidR="00723283" w:rsidRPr="000665C3" w14:paraId="4F21EEF2"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682E8"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Собственные нужды,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60F8F9C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0,1786</w:t>
            </w:r>
          </w:p>
        </w:tc>
        <w:tc>
          <w:tcPr>
            <w:tcW w:w="278" w:type="pct"/>
            <w:tcBorders>
              <w:top w:val="nil"/>
              <w:left w:val="nil"/>
              <w:bottom w:val="single" w:sz="4" w:space="0" w:color="auto"/>
              <w:right w:val="single" w:sz="4" w:space="0" w:color="auto"/>
            </w:tcBorders>
            <w:shd w:val="clear" w:color="auto" w:fill="auto"/>
            <w:noWrap/>
            <w:vAlign w:val="center"/>
            <w:hideMark/>
          </w:tcPr>
          <w:p w14:paraId="4A9294D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278" w:type="pct"/>
            <w:tcBorders>
              <w:top w:val="nil"/>
              <w:left w:val="nil"/>
              <w:bottom w:val="single" w:sz="4" w:space="0" w:color="auto"/>
              <w:right w:val="single" w:sz="4" w:space="0" w:color="auto"/>
            </w:tcBorders>
            <w:shd w:val="clear" w:color="auto" w:fill="auto"/>
            <w:noWrap/>
            <w:vAlign w:val="center"/>
            <w:hideMark/>
          </w:tcPr>
          <w:p w14:paraId="7465D91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278" w:type="pct"/>
            <w:tcBorders>
              <w:top w:val="nil"/>
              <w:left w:val="nil"/>
              <w:bottom w:val="single" w:sz="4" w:space="0" w:color="auto"/>
              <w:right w:val="single" w:sz="4" w:space="0" w:color="auto"/>
            </w:tcBorders>
            <w:shd w:val="clear" w:color="auto" w:fill="auto"/>
            <w:noWrap/>
            <w:vAlign w:val="center"/>
            <w:hideMark/>
          </w:tcPr>
          <w:p w14:paraId="0247574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278" w:type="pct"/>
            <w:tcBorders>
              <w:top w:val="nil"/>
              <w:left w:val="nil"/>
              <w:bottom w:val="single" w:sz="4" w:space="0" w:color="auto"/>
              <w:right w:val="single" w:sz="4" w:space="0" w:color="auto"/>
            </w:tcBorders>
            <w:shd w:val="clear" w:color="auto" w:fill="auto"/>
            <w:noWrap/>
            <w:vAlign w:val="center"/>
            <w:hideMark/>
          </w:tcPr>
          <w:p w14:paraId="05EAF5C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278" w:type="pct"/>
            <w:tcBorders>
              <w:top w:val="nil"/>
              <w:left w:val="nil"/>
              <w:bottom w:val="single" w:sz="4" w:space="0" w:color="auto"/>
              <w:right w:val="single" w:sz="4" w:space="0" w:color="auto"/>
            </w:tcBorders>
            <w:shd w:val="clear" w:color="auto" w:fill="auto"/>
            <w:noWrap/>
            <w:vAlign w:val="center"/>
            <w:hideMark/>
          </w:tcPr>
          <w:p w14:paraId="21E3069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278" w:type="pct"/>
            <w:tcBorders>
              <w:top w:val="nil"/>
              <w:left w:val="nil"/>
              <w:bottom w:val="single" w:sz="4" w:space="0" w:color="auto"/>
              <w:right w:val="single" w:sz="4" w:space="0" w:color="auto"/>
            </w:tcBorders>
            <w:shd w:val="clear" w:color="auto" w:fill="auto"/>
            <w:noWrap/>
            <w:vAlign w:val="center"/>
            <w:hideMark/>
          </w:tcPr>
          <w:p w14:paraId="1D7FD98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278" w:type="pct"/>
            <w:tcBorders>
              <w:top w:val="nil"/>
              <w:left w:val="nil"/>
              <w:bottom w:val="single" w:sz="4" w:space="0" w:color="auto"/>
              <w:right w:val="single" w:sz="4" w:space="0" w:color="auto"/>
            </w:tcBorders>
            <w:shd w:val="clear" w:color="auto" w:fill="auto"/>
            <w:noWrap/>
            <w:vAlign w:val="center"/>
            <w:hideMark/>
          </w:tcPr>
          <w:p w14:paraId="4CC82FF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278" w:type="pct"/>
            <w:tcBorders>
              <w:top w:val="nil"/>
              <w:left w:val="nil"/>
              <w:bottom w:val="single" w:sz="4" w:space="0" w:color="auto"/>
              <w:right w:val="single" w:sz="4" w:space="0" w:color="auto"/>
            </w:tcBorders>
            <w:shd w:val="clear" w:color="auto" w:fill="auto"/>
            <w:noWrap/>
            <w:vAlign w:val="center"/>
            <w:hideMark/>
          </w:tcPr>
          <w:p w14:paraId="36E445B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278" w:type="pct"/>
            <w:tcBorders>
              <w:top w:val="nil"/>
              <w:left w:val="nil"/>
              <w:bottom w:val="single" w:sz="4" w:space="0" w:color="auto"/>
              <w:right w:val="single" w:sz="4" w:space="0" w:color="auto"/>
            </w:tcBorders>
            <w:shd w:val="clear" w:color="auto" w:fill="auto"/>
            <w:noWrap/>
            <w:vAlign w:val="center"/>
            <w:hideMark/>
          </w:tcPr>
          <w:p w14:paraId="6E5299A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278" w:type="pct"/>
            <w:tcBorders>
              <w:top w:val="nil"/>
              <w:left w:val="nil"/>
              <w:bottom w:val="single" w:sz="4" w:space="0" w:color="auto"/>
              <w:right w:val="single" w:sz="4" w:space="0" w:color="auto"/>
            </w:tcBorders>
            <w:shd w:val="clear" w:color="auto" w:fill="auto"/>
            <w:noWrap/>
            <w:vAlign w:val="center"/>
            <w:hideMark/>
          </w:tcPr>
          <w:p w14:paraId="71DE5DC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278" w:type="pct"/>
            <w:tcBorders>
              <w:top w:val="nil"/>
              <w:left w:val="nil"/>
              <w:bottom w:val="single" w:sz="4" w:space="0" w:color="auto"/>
              <w:right w:val="single" w:sz="4" w:space="0" w:color="auto"/>
            </w:tcBorders>
            <w:shd w:val="clear" w:color="auto" w:fill="auto"/>
            <w:noWrap/>
            <w:vAlign w:val="center"/>
            <w:hideMark/>
          </w:tcPr>
          <w:p w14:paraId="7AC0BD0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r>
      <w:tr w:rsidR="00723283" w:rsidRPr="000665C3" w14:paraId="3844A343"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D8958D"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мощность нетто,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06EE21A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15,2014</w:t>
            </w:r>
          </w:p>
        </w:tc>
        <w:tc>
          <w:tcPr>
            <w:tcW w:w="278" w:type="pct"/>
            <w:tcBorders>
              <w:top w:val="nil"/>
              <w:left w:val="nil"/>
              <w:bottom w:val="single" w:sz="4" w:space="0" w:color="auto"/>
              <w:right w:val="single" w:sz="4" w:space="0" w:color="auto"/>
            </w:tcBorders>
            <w:shd w:val="clear" w:color="auto" w:fill="auto"/>
            <w:noWrap/>
            <w:vAlign w:val="center"/>
            <w:hideMark/>
          </w:tcPr>
          <w:p w14:paraId="788EF9C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278" w:type="pct"/>
            <w:tcBorders>
              <w:top w:val="nil"/>
              <w:left w:val="nil"/>
              <w:bottom w:val="single" w:sz="4" w:space="0" w:color="auto"/>
              <w:right w:val="single" w:sz="4" w:space="0" w:color="auto"/>
            </w:tcBorders>
            <w:shd w:val="clear" w:color="auto" w:fill="auto"/>
            <w:noWrap/>
            <w:vAlign w:val="center"/>
            <w:hideMark/>
          </w:tcPr>
          <w:p w14:paraId="20116B3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278" w:type="pct"/>
            <w:tcBorders>
              <w:top w:val="nil"/>
              <w:left w:val="nil"/>
              <w:bottom w:val="single" w:sz="4" w:space="0" w:color="auto"/>
              <w:right w:val="single" w:sz="4" w:space="0" w:color="auto"/>
            </w:tcBorders>
            <w:shd w:val="clear" w:color="auto" w:fill="auto"/>
            <w:noWrap/>
            <w:vAlign w:val="center"/>
            <w:hideMark/>
          </w:tcPr>
          <w:p w14:paraId="574BC71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278" w:type="pct"/>
            <w:tcBorders>
              <w:top w:val="nil"/>
              <w:left w:val="nil"/>
              <w:bottom w:val="single" w:sz="4" w:space="0" w:color="auto"/>
              <w:right w:val="single" w:sz="4" w:space="0" w:color="auto"/>
            </w:tcBorders>
            <w:shd w:val="clear" w:color="auto" w:fill="auto"/>
            <w:noWrap/>
            <w:vAlign w:val="center"/>
            <w:hideMark/>
          </w:tcPr>
          <w:p w14:paraId="1122C07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278" w:type="pct"/>
            <w:tcBorders>
              <w:top w:val="nil"/>
              <w:left w:val="nil"/>
              <w:bottom w:val="single" w:sz="4" w:space="0" w:color="auto"/>
              <w:right w:val="single" w:sz="4" w:space="0" w:color="auto"/>
            </w:tcBorders>
            <w:shd w:val="clear" w:color="auto" w:fill="auto"/>
            <w:noWrap/>
            <w:vAlign w:val="center"/>
            <w:hideMark/>
          </w:tcPr>
          <w:p w14:paraId="7D3D49C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278" w:type="pct"/>
            <w:tcBorders>
              <w:top w:val="nil"/>
              <w:left w:val="nil"/>
              <w:bottom w:val="single" w:sz="4" w:space="0" w:color="auto"/>
              <w:right w:val="single" w:sz="4" w:space="0" w:color="auto"/>
            </w:tcBorders>
            <w:shd w:val="clear" w:color="auto" w:fill="auto"/>
            <w:noWrap/>
            <w:vAlign w:val="center"/>
            <w:hideMark/>
          </w:tcPr>
          <w:p w14:paraId="3345116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278" w:type="pct"/>
            <w:tcBorders>
              <w:top w:val="nil"/>
              <w:left w:val="nil"/>
              <w:bottom w:val="single" w:sz="4" w:space="0" w:color="auto"/>
              <w:right w:val="single" w:sz="4" w:space="0" w:color="auto"/>
            </w:tcBorders>
            <w:shd w:val="clear" w:color="auto" w:fill="auto"/>
            <w:noWrap/>
            <w:vAlign w:val="center"/>
            <w:hideMark/>
          </w:tcPr>
          <w:p w14:paraId="7BB913F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278" w:type="pct"/>
            <w:tcBorders>
              <w:top w:val="nil"/>
              <w:left w:val="nil"/>
              <w:bottom w:val="single" w:sz="4" w:space="0" w:color="auto"/>
              <w:right w:val="single" w:sz="4" w:space="0" w:color="auto"/>
            </w:tcBorders>
            <w:shd w:val="clear" w:color="auto" w:fill="auto"/>
            <w:noWrap/>
            <w:vAlign w:val="center"/>
            <w:hideMark/>
          </w:tcPr>
          <w:p w14:paraId="063F3D5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278" w:type="pct"/>
            <w:tcBorders>
              <w:top w:val="nil"/>
              <w:left w:val="nil"/>
              <w:bottom w:val="single" w:sz="4" w:space="0" w:color="auto"/>
              <w:right w:val="single" w:sz="4" w:space="0" w:color="auto"/>
            </w:tcBorders>
            <w:shd w:val="clear" w:color="auto" w:fill="auto"/>
            <w:noWrap/>
            <w:vAlign w:val="center"/>
            <w:hideMark/>
          </w:tcPr>
          <w:p w14:paraId="4320704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278" w:type="pct"/>
            <w:tcBorders>
              <w:top w:val="nil"/>
              <w:left w:val="nil"/>
              <w:bottom w:val="single" w:sz="4" w:space="0" w:color="auto"/>
              <w:right w:val="single" w:sz="4" w:space="0" w:color="auto"/>
            </w:tcBorders>
            <w:shd w:val="clear" w:color="auto" w:fill="auto"/>
            <w:noWrap/>
            <w:vAlign w:val="center"/>
            <w:hideMark/>
          </w:tcPr>
          <w:p w14:paraId="4E80D09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278" w:type="pct"/>
            <w:tcBorders>
              <w:top w:val="nil"/>
              <w:left w:val="nil"/>
              <w:bottom w:val="single" w:sz="4" w:space="0" w:color="auto"/>
              <w:right w:val="single" w:sz="4" w:space="0" w:color="auto"/>
            </w:tcBorders>
            <w:shd w:val="clear" w:color="auto" w:fill="auto"/>
            <w:noWrap/>
            <w:vAlign w:val="center"/>
            <w:hideMark/>
          </w:tcPr>
          <w:p w14:paraId="3ECF783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r>
      <w:tr w:rsidR="00723283" w:rsidRPr="000665C3" w14:paraId="166DD769"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3818C8"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4F1B898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4,7908</w:t>
            </w:r>
          </w:p>
        </w:tc>
        <w:tc>
          <w:tcPr>
            <w:tcW w:w="278" w:type="pct"/>
            <w:tcBorders>
              <w:top w:val="nil"/>
              <w:left w:val="nil"/>
              <w:bottom w:val="single" w:sz="4" w:space="0" w:color="auto"/>
              <w:right w:val="single" w:sz="4" w:space="0" w:color="auto"/>
            </w:tcBorders>
            <w:shd w:val="clear" w:color="auto" w:fill="auto"/>
            <w:noWrap/>
            <w:vAlign w:val="center"/>
            <w:hideMark/>
          </w:tcPr>
          <w:p w14:paraId="6E779D7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278" w:type="pct"/>
            <w:tcBorders>
              <w:top w:val="nil"/>
              <w:left w:val="nil"/>
              <w:bottom w:val="single" w:sz="4" w:space="0" w:color="auto"/>
              <w:right w:val="single" w:sz="4" w:space="0" w:color="auto"/>
            </w:tcBorders>
            <w:shd w:val="clear" w:color="auto" w:fill="auto"/>
            <w:noWrap/>
            <w:vAlign w:val="center"/>
            <w:hideMark/>
          </w:tcPr>
          <w:p w14:paraId="7DE1AD0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278" w:type="pct"/>
            <w:tcBorders>
              <w:top w:val="nil"/>
              <w:left w:val="nil"/>
              <w:bottom w:val="single" w:sz="4" w:space="0" w:color="auto"/>
              <w:right w:val="single" w:sz="4" w:space="0" w:color="auto"/>
            </w:tcBorders>
            <w:shd w:val="clear" w:color="auto" w:fill="auto"/>
            <w:noWrap/>
            <w:vAlign w:val="center"/>
            <w:hideMark/>
          </w:tcPr>
          <w:p w14:paraId="55B7157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278" w:type="pct"/>
            <w:tcBorders>
              <w:top w:val="nil"/>
              <w:left w:val="nil"/>
              <w:bottom w:val="single" w:sz="4" w:space="0" w:color="auto"/>
              <w:right w:val="single" w:sz="4" w:space="0" w:color="auto"/>
            </w:tcBorders>
            <w:shd w:val="clear" w:color="auto" w:fill="auto"/>
            <w:noWrap/>
            <w:vAlign w:val="center"/>
            <w:hideMark/>
          </w:tcPr>
          <w:p w14:paraId="6BBE89A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278" w:type="pct"/>
            <w:tcBorders>
              <w:top w:val="nil"/>
              <w:left w:val="nil"/>
              <w:bottom w:val="single" w:sz="4" w:space="0" w:color="auto"/>
              <w:right w:val="single" w:sz="4" w:space="0" w:color="auto"/>
            </w:tcBorders>
            <w:shd w:val="clear" w:color="auto" w:fill="auto"/>
            <w:noWrap/>
            <w:vAlign w:val="center"/>
            <w:hideMark/>
          </w:tcPr>
          <w:p w14:paraId="07B3EAA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278" w:type="pct"/>
            <w:tcBorders>
              <w:top w:val="nil"/>
              <w:left w:val="nil"/>
              <w:bottom w:val="single" w:sz="4" w:space="0" w:color="auto"/>
              <w:right w:val="single" w:sz="4" w:space="0" w:color="auto"/>
            </w:tcBorders>
            <w:shd w:val="clear" w:color="auto" w:fill="auto"/>
            <w:noWrap/>
            <w:vAlign w:val="center"/>
            <w:hideMark/>
          </w:tcPr>
          <w:p w14:paraId="1C3E66A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278" w:type="pct"/>
            <w:tcBorders>
              <w:top w:val="nil"/>
              <w:left w:val="nil"/>
              <w:bottom w:val="single" w:sz="4" w:space="0" w:color="auto"/>
              <w:right w:val="single" w:sz="4" w:space="0" w:color="auto"/>
            </w:tcBorders>
            <w:shd w:val="clear" w:color="auto" w:fill="auto"/>
            <w:noWrap/>
            <w:vAlign w:val="center"/>
            <w:hideMark/>
          </w:tcPr>
          <w:p w14:paraId="20F602C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278" w:type="pct"/>
            <w:tcBorders>
              <w:top w:val="nil"/>
              <w:left w:val="nil"/>
              <w:bottom w:val="single" w:sz="4" w:space="0" w:color="auto"/>
              <w:right w:val="single" w:sz="4" w:space="0" w:color="auto"/>
            </w:tcBorders>
            <w:shd w:val="clear" w:color="auto" w:fill="auto"/>
            <w:noWrap/>
            <w:vAlign w:val="center"/>
            <w:hideMark/>
          </w:tcPr>
          <w:p w14:paraId="18D5061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278" w:type="pct"/>
            <w:tcBorders>
              <w:top w:val="nil"/>
              <w:left w:val="nil"/>
              <w:bottom w:val="single" w:sz="4" w:space="0" w:color="auto"/>
              <w:right w:val="single" w:sz="4" w:space="0" w:color="auto"/>
            </w:tcBorders>
            <w:shd w:val="clear" w:color="auto" w:fill="auto"/>
            <w:noWrap/>
            <w:vAlign w:val="center"/>
            <w:hideMark/>
          </w:tcPr>
          <w:p w14:paraId="3F56DDD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278" w:type="pct"/>
            <w:tcBorders>
              <w:top w:val="nil"/>
              <w:left w:val="nil"/>
              <w:bottom w:val="single" w:sz="4" w:space="0" w:color="auto"/>
              <w:right w:val="single" w:sz="4" w:space="0" w:color="auto"/>
            </w:tcBorders>
            <w:shd w:val="clear" w:color="auto" w:fill="auto"/>
            <w:noWrap/>
            <w:vAlign w:val="center"/>
            <w:hideMark/>
          </w:tcPr>
          <w:p w14:paraId="02888FB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278" w:type="pct"/>
            <w:tcBorders>
              <w:top w:val="nil"/>
              <w:left w:val="nil"/>
              <w:bottom w:val="single" w:sz="4" w:space="0" w:color="auto"/>
              <w:right w:val="single" w:sz="4" w:space="0" w:color="auto"/>
            </w:tcBorders>
            <w:shd w:val="clear" w:color="auto" w:fill="auto"/>
            <w:noWrap/>
            <w:vAlign w:val="center"/>
            <w:hideMark/>
          </w:tcPr>
          <w:p w14:paraId="4BFF265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r>
      <w:tr w:rsidR="00723283" w:rsidRPr="000665C3" w14:paraId="79749C29"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ED836E"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Тепловые потери в тепловой сети,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48D7D3D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1,5815</w:t>
            </w:r>
          </w:p>
        </w:tc>
        <w:tc>
          <w:tcPr>
            <w:tcW w:w="278" w:type="pct"/>
            <w:tcBorders>
              <w:top w:val="nil"/>
              <w:left w:val="nil"/>
              <w:bottom w:val="single" w:sz="4" w:space="0" w:color="auto"/>
              <w:right w:val="single" w:sz="4" w:space="0" w:color="auto"/>
            </w:tcBorders>
            <w:shd w:val="clear" w:color="auto" w:fill="auto"/>
            <w:noWrap/>
            <w:vAlign w:val="center"/>
            <w:hideMark/>
          </w:tcPr>
          <w:p w14:paraId="1AE7113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278" w:type="pct"/>
            <w:tcBorders>
              <w:top w:val="nil"/>
              <w:left w:val="nil"/>
              <w:bottom w:val="single" w:sz="4" w:space="0" w:color="auto"/>
              <w:right w:val="single" w:sz="4" w:space="0" w:color="auto"/>
            </w:tcBorders>
            <w:shd w:val="clear" w:color="auto" w:fill="auto"/>
            <w:noWrap/>
            <w:vAlign w:val="center"/>
            <w:hideMark/>
          </w:tcPr>
          <w:p w14:paraId="2D8C153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278" w:type="pct"/>
            <w:tcBorders>
              <w:top w:val="nil"/>
              <w:left w:val="nil"/>
              <w:bottom w:val="single" w:sz="4" w:space="0" w:color="auto"/>
              <w:right w:val="single" w:sz="4" w:space="0" w:color="auto"/>
            </w:tcBorders>
            <w:shd w:val="clear" w:color="auto" w:fill="auto"/>
            <w:noWrap/>
            <w:vAlign w:val="center"/>
            <w:hideMark/>
          </w:tcPr>
          <w:p w14:paraId="7217B01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278" w:type="pct"/>
            <w:tcBorders>
              <w:top w:val="nil"/>
              <w:left w:val="nil"/>
              <w:bottom w:val="single" w:sz="4" w:space="0" w:color="auto"/>
              <w:right w:val="single" w:sz="4" w:space="0" w:color="auto"/>
            </w:tcBorders>
            <w:shd w:val="clear" w:color="auto" w:fill="auto"/>
            <w:noWrap/>
            <w:vAlign w:val="center"/>
            <w:hideMark/>
          </w:tcPr>
          <w:p w14:paraId="11CAF73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278" w:type="pct"/>
            <w:tcBorders>
              <w:top w:val="nil"/>
              <w:left w:val="nil"/>
              <w:bottom w:val="single" w:sz="4" w:space="0" w:color="auto"/>
              <w:right w:val="single" w:sz="4" w:space="0" w:color="auto"/>
            </w:tcBorders>
            <w:shd w:val="clear" w:color="auto" w:fill="auto"/>
            <w:noWrap/>
            <w:vAlign w:val="center"/>
            <w:hideMark/>
          </w:tcPr>
          <w:p w14:paraId="3279B31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278" w:type="pct"/>
            <w:tcBorders>
              <w:top w:val="nil"/>
              <w:left w:val="nil"/>
              <w:bottom w:val="single" w:sz="4" w:space="0" w:color="auto"/>
              <w:right w:val="single" w:sz="4" w:space="0" w:color="auto"/>
            </w:tcBorders>
            <w:shd w:val="clear" w:color="auto" w:fill="auto"/>
            <w:noWrap/>
            <w:vAlign w:val="center"/>
            <w:hideMark/>
          </w:tcPr>
          <w:p w14:paraId="01D8849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278" w:type="pct"/>
            <w:tcBorders>
              <w:top w:val="nil"/>
              <w:left w:val="nil"/>
              <w:bottom w:val="single" w:sz="4" w:space="0" w:color="auto"/>
              <w:right w:val="single" w:sz="4" w:space="0" w:color="auto"/>
            </w:tcBorders>
            <w:shd w:val="clear" w:color="auto" w:fill="auto"/>
            <w:noWrap/>
            <w:vAlign w:val="center"/>
            <w:hideMark/>
          </w:tcPr>
          <w:p w14:paraId="6A62C19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278" w:type="pct"/>
            <w:tcBorders>
              <w:top w:val="nil"/>
              <w:left w:val="nil"/>
              <w:bottom w:val="single" w:sz="4" w:space="0" w:color="auto"/>
              <w:right w:val="single" w:sz="4" w:space="0" w:color="auto"/>
            </w:tcBorders>
            <w:shd w:val="clear" w:color="auto" w:fill="auto"/>
            <w:noWrap/>
            <w:vAlign w:val="center"/>
            <w:hideMark/>
          </w:tcPr>
          <w:p w14:paraId="69AA5F1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278" w:type="pct"/>
            <w:tcBorders>
              <w:top w:val="nil"/>
              <w:left w:val="nil"/>
              <w:bottom w:val="single" w:sz="4" w:space="0" w:color="auto"/>
              <w:right w:val="single" w:sz="4" w:space="0" w:color="auto"/>
            </w:tcBorders>
            <w:shd w:val="clear" w:color="auto" w:fill="auto"/>
            <w:noWrap/>
            <w:vAlign w:val="center"/>
            <w:hideMark/>
          </w:tcPr>
          <w:p w14:paraId="480E783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278" w:type="pct"/>
            <w:tcBorders>
              <w:top w:val="nil"/>
              <w:left w:val="nil"/>
              <w:bottom w:val="single" w:sz="4" w:space="0" w:color="auto"/>
              <w:right w:val="single" w:sz="4" w:space="0" w:color="auto"/>
            </w:tcBorders>
            <w:shd w:val="clear" w:color="auto" w:fill="auto"/>
            <w:noWrap/>
            <w:vAlign w:val="center"/>
            <w:hideMark/>
          </w:tcPr>
          <w:p w14:paraId="6E2638F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278" w:type="pct"/>
            <w:tcBorders>
              <w:top w:val="nil"/>
              <w:left w:val="nil"/>
              <w:bottom w:val="single" w:sz="4" w:space="0" w:color="auto"/>
              <w:right w:val="single" w:sz="4" w:space="0" w:color="auto"/>
            </w:tcBorders>
            <w:shd w:val="clear" w:color="auto" w:fill="auto"/>
            <w:noWrap/>
            <w:vAlign w:val="center"/>
            <w:hideMark/>
          </w:tcPr>
          <w:p w14:paraId="4B64EA1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r>
      <w:tr w:rsidR="00723283" w:rsidRPr="000665C3" w14:paraId="11883DC5"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97D91E"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2171101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3,2093</w:t>
            </w:r>
          </w:p>
        </w:tc>
        <w:tc>
          <w:tcPr>
            <w:tcW w:w="278" w:type="pct"/>
            <w:tcBorders>
              <w:top w:val="nil"/>
              <w:left w:val="nil"/>
              <w:bottom w:val="single" w:sz="4" w:space="0" w:color="auto"/>
              <w:right w:val="single" w:sz="4" w:space="0" w:color="auto"/>
            </w:tcBorders>
            <w:shd w:val="clear" w:color="auto" w:fill="auto"/>
            <w:noWrap/>
            <w:vAlign w:val="center"/>
            <w:hideMark/>
          </w:tcPr>
          <w:p w14:paraId="0982308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628D329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5DD9B7F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04748AE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06009A0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6021D28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0C96C35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0ED1885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176895B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2243C5E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1D0CDD0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r>
      <w:tr w:rsidR="00723283" w:rsidRPr="000665C3" w14:paraId="6BDECEC8"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B67B72"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Жилые здания</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1DAA85D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0,2093</w:t>
            </w:r>
          </w:p>
        </w:tc>
        <w:tc>
          <w:tcPr>
            <w:tcW w:w="278" w:type="pct"/>
            <w:tcBorders>
              <w:top w:val="nil"/>
              <w:left w:val="nil"/>
              <w:bottom w:val="single" w:sz="4" w:space="0" w:color="auto"/>
              <w:right w:val="single" w:sz="4" w:space="0" w:color="auto"/>
            </w:tcBorders>
            <w:shd w:val="clear" w:color="auto" w:fill="auto"/>
            <w:noWrap/>
            <w:vAlign w:val="center"/>
            <w:hideMark/>
          </w:tcPr>
          <w:p w14:paraId="31DCDF7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14:paraId="0174F28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14:paraId="7E89F8C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14:paraId="0E19667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14:paraId="7F7D0B4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14:paraId="7B27263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14:paraId="27F1200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14:paraId="6865D07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14:paraId="24FAE94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14:paraId="48D41B4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14:paraId="0C27BF3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r>
      <w:tr w:rsidR="00723283" w:rsidRPr="000665C3" w14:paraId="4955AF8D"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AFC4E4"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Общественные здания</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3B2150F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2,8891</w:t>
            </w:r>
          </w:p>
        </w:tc>
        <w:tc>
          <w:tcPr>
            <w:tcW w:w="278" w:type="pct"/>
            <w:tcBorders>
              <w:top w:val="nil"/>
              <w:left w:val="nil"/>
              <w:bottom w:val="single" w:sz="4" w:space="0" w:color="auto"/>
              <w:right w:val="single" w:sz="4" w:space="0" w:color="auto"/>
            </w:tcBorders>
            <w:shd w:val="clear" w:color="auto" w:fill="auto"/>
            <w:noWrap/>
            <w:vAlign w:val="center"/>
            <w:hideMark/>
          </w:tcPr>
          <w:p w14:paraId="082B1FE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278" w:type="pct"/>
            <w:tcBorders>
              <w:top w:val="nil"/>
              <w:left w:val="nil"/>
              <w:bottom w:val="single" w:sz="4" w:space="0" w:color="auto"/>
              <w:right w:val="single" w:sz="4" w:space="0" w:color="auto"/>
            </w:tcBorders>
            <w:shd w:val="clear" w:color="auto" w:fill="auto"/>
            <w:noWrap/>
            <w:vAlign w:val="center"/>
            <w:hideMark/>
          </w:tcPr>
          <w:p w14:paraId="79734EB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278" w:type="pct"/>
            <w:tcBorders>
              <w:top w:val="nil"/>
              <w:left w:val="nil"/>
              <w:bottom w:val="single" w:sz="4" w:space="0" w:color="auto"/>
              <w:right w:val="single" w:sz="4" w:space="0" w:color="auto"/>
            </w:tcBorders>
            <w:shd w:val="clear" w:color="auto" w:fill="auto"/>
            <w:noWrap/>
            <w:vAlign w:val="center"/>
            <w:hideMark/>
          </w:tcPr>
          <w:p w14:paraId="579F70A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278" w:type="pct"/>
            <w:tcBorders>
              <w:top w:val="nil"/>
              <w:left w:val="nil"/>
              <w:bottom w:val="single" w:sz="4" w:space="0" w:color="auto"/>
              <w:right w:val="single" w:sz="4" w:space="0" w:color="auto"/>
            </w:tcBorders>
            <w:shd w:val="clear" w:color="auto" w:fill="auto"/>
            <w:noWrap/>
            <w:vAlign w:val="center"/>
            <w:hideMark/>
          </w:tcPr>
          <w:p w14:paraId="1AB0F2D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278" w:type="pct"/>
            <w:tcBorders>
              <w:top w:val="nil"/>
              <w:left w:val="nil"/>
              <w:bottom w:val="single" w:sz="4" w:space="0" w:color="auto"/>
              <w:right w:val="single" w:sz="4" w:space="0" w:color="auto"/>
            </w:tcBorders>
            <w:shd w:val="clear" w:color="auto" w:fill="auto"/>
            <w:noWrap/>
            <w:vAlign w:val="center"/>
            <w:hideMark/>
          </w:tcPr>
          <w:p w14:paraId="1161AD0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278" w:type="pct"/>
            <w:tcBorders>
              <w:top w:val="nil"/>
              <w:left w:val="nil"/>
              <w:bottom w:val="single" w:sz="4" w:space="0" w:color="auto"/>
              <w:right w:val="single" w:sz="4" w:space="0" w:color="auto"/>
            </w:tcBorders>
            <w:shd w:val="clear" w:color="auto" w:fill="auto"/>
            <w:noWrap/>
            <w:vAlign w:val="center"/>
            <w:hideMark/>
          </w:tcPr>
          <w:p w14:paraId="6B36B2F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278" w:type="pct"/>
            <w:tcBorders>
              <w:top w:val="nil"/>
              <w:left w:val="nil"/>
              <w:bottom w:val="single" w:sz="4" w:space="0" w:color="auto"/>
              <w:right w:val="single" w:sz="4" w:space="0" w:color="auto"/>
            </w:tcBorders>
            <w:shd w:val="clear" w:color="auto" w:fill="auto"/>
            <w:noWrap/>
            <w:vAlign w:val="center"/>
            <w:hideMark/>
          </w:tcPr>
          <w:p w14:paraId="2C7D738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278" w:type="pct"/>
            <w:tcBorders>
              <w:top w:val="nil"/>
              <w:left w:val="nil"/>
              <w:bottom w:val="single" w:sz="4" w:space="0" w:color="auto"/>
              <w:right w:val="single" w:sz="4" w:space="0" w:color="auto"/>
            </w:tcBorders>
            <w:shd w:val="clear" w:color="auto" w:fill="auto"/>
            <w:noWrap/>
            <w:vAlign w:val="center"/>
            <w:hideMark/>
          </w:tcPr>
          <w:p w14:paraId="63C5867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278" w:type="pct"/>
            <w:tcBorders>
              <w:top w:val="nil"/>
              <w:left w:val="nil"/>
              <w:bottom w:val="single" w:sz="4" w:space="0" w:color="auto"/>
              <w:right w:val="single" w:sz="4" w:space="0" w:color="auto"/>
            </w:tcBorders>
            <w:shd w:val="clear" w:color="auto" w:fill="auto"/>
            <w:noWrap/>
            <w:vAlign w:val="center"/>
            <w:hideMark/>
          </w:tcPr>
          <w:p w14:paraId="2BC4523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278" w:type="pct"/>
            <w:tcBorders>
              <w:top w:val="nil"/>
              <w:left w:val="nil"/>
              <w:bottom w:val="single" w:sz="4" w:space="0" w:color="auto"/>
              <w:right w:val="single" w:sz="4" w:space="0" w:color="auto"/>
            </w:tcBorders>
            <w:shd w:val="clear" w:color="auto" w:fill="auto"/>
            <w:noWrap/>
            <w:vAlign w:val="center"/>
            <w:hideMark/>
          </w:tcPr>
          <w:p w14:paraId="25927FF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278" w:type="pct"/>
            <w:tcBorders>
              <w:top w:val="nil"/>
              <w:left w:val="nil"/>
              <w:bottom w:val="single" w:sz="4" w:space="0" w:color="auto"/>
              <w:right w:val="single" w:sz="4" w:space="0" w:color="auto"/>
            </w:tcBorders>
            <w:shd w:val="clear" w:color="auto" w:fill="auto"/>
            <w:noWrap/>
            <w:vAlign w:val="center"/>
            <w:hideMark/>
          </w:tcPr>
          <w:p w14:paraId="0043EFD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r>
      <w:tr w:rsidR="00723283" w:rsidRPr="000665C3" w14:paraId="32CE0976"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3C8BE3"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Прочие в горячей воде</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68CF7F9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0,1108</w:t>
            </w:r>
          </w:p>
        </w:tc>
        <w:tc>
          <w:tcPr>
            <w:tcW w:w="278" w:type="pct"/>
            <w:tcBorders>
              <w:top w:val="nil"/>
              <w:left w:val="nil"/>
              <w:bottom w:val="single" w:sz="4" w:space="0" w:color="auto"/>
              <w:right w:val="single" w:sz="4" w:space="0" w:color="auto"/>
            </w:tcBorders>
            <w:shd w:val="clear" w:color="auto" w:fill="auto"/>
            <w:noWrap/>
            <w:vAlign w:val="center"/>
            <w:hideMark/>
          </w:tcPr>
          <w:p w14:paraId="7B5FCFD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14:paraId="25B5B6E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14:paraId="4736E4E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14:paraId="1FF77C9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14:paraId="747328B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14:paraId="00EE8E8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14:paraId="5ADE05B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14:paraId="128F0ED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14:paraId="1537F6C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14:paraId="1F026F5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14:paraId="3B75D73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r>
      <w:tr w:rsidR="00723283" w:rsidRPr="000665C3" w14:paraId="46FEF055"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4DBB5A"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32192A1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3,2093</w:t>
            </w:r>
          </w:p>
        </w:tc>
        <w:tc>
          <w:tcPr>
            <w:tcW w:w="278" w:type="pct"/>
            <w:tcBorders>
              <w:top w:val="nil"/>
              <w:left w:val="nil"/>
              <w:bottom w:val="single" w:sz="4" w:space="0" w:color="auto"/>
              <w:right w:val="single" w:sz="4" w:space="0" w:color="auto"/>
            </w:tcBorders>
            <w:shd w:val="clear" w:color="auto" w:fill="auto"/>
            <w:noWrap/>
            <w:vAlign w:val="center"/>
            <w:hideMark/>
          </w:tcPr>
          <w:p w14:paraId="0A7159C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398DE67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13CEF51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059C497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57BC491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6D4C6A1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278EEEC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316B8DB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06290A5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6F7D6E8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3A07597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r>
      <w:tr w:rsidR="00723283" w:rsidRPr="000665C3" w14:paraId="7EB101A1"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56D421"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4714DB5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3,2093</w:t>
            </w:r>
          </w:p>
        </w:tc>
        <w:tc>
          <w:tcPr>
            <w:tcW w:w="278" w:type="pct"/>
            <w:tcBorders>
              <w:top w:val="nil"/>
              <w:left w:val="nil"/>
              <w:bottom w:val="single" w:sz="4" w:space="0" w:color="auto"/>
              <w:right w:val="single" w:sz="4" w:space="0" w:color="auto"/>
            </w:tcBorders>
            <w:shd w:val="clear" w:color="auto" w:fill="auto"/>
            <w:noWrap/>
            <w:vAlign w:val="center"/>
            <w:hideMark/>
          </w:tcPr>
          <w:p w14:paraId="063075C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0C22F17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339729F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4931D59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17DC4BD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79572BB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2035ABF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461295C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5208702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28C3238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6136644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r>
      <w:tr w:rsidR="00723283" w:rsidRPr="000665C3" w14:paraId="66108696"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986C88"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5D887EB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872F0A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C860D6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DBD1C1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AEC230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008C0F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ADFECF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B93B2A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C38906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1085E9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9218FE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79ABB4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14:paraId="34FBC31D"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080DDF"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0708F4A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D9DD5C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B1EEE7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CAFF81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5CC890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2B1BE1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7D73FF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7BCDF7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3D6773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5A7F9F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82CED6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E9CEB4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14:paraId="52B15430"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78F6B8"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709DB9B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DEBCA7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9C367F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8791B4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917EF0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63A760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BCFB0A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9B7FD8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285492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E5450B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3A90D0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76617F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14:paraId="0A8C30F2"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F794E5"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Максимальная тепловая нагрузка ГВС,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7017FEC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3957C7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8D5DF2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FDE3B1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B8E11D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44E295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5949AB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1011DF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2E7C71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40CD1A2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770A2D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723915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14:paraId="3AD1A973"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E6212"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5745222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123D302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06D222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5C4382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3AA8E3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11F160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309D8F1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27866EA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6B507AB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0981EF6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58CAA36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14:paraId="70EC785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14:paraId="53BF7A21"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5E86C2"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всего,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7D647C1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3,2093</w:t>
            </w:r>
          </w:p>
        </w:tc>
        <w:tc>
          <w:tcPr>
            <w:tcW w:w="278" w:type="pct"/>
            <w:tcBorders>
              <w:top w:val="nil"/>
              <w:left w:val="nil"/>
              <w:bottom w:val="single" w:sz="4" w:space="0" w:color="auto"/>
              <w:right w:val="single" w:sz="4" w:space="0" w:color="auto"/>
            </w:tcBorders>
            <w:shd w:val="clear" w:color="auto" w:fill="auto"/>
            <w:noWrap/>
            <w:vAlign w:val="center"/>
            <w:hideMark/>
          </w:tcPr>
          <w:p w14:paraId="12FA7B3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2E55D19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2D57255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0340420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53314AE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2513434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6F08F6F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45F6A14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21968BF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27856FA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14:paraId="451863F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r>
      <w:tr w:rsidR="00723283" w:rsidRPr="000665C3" w14:paraId="7DEE4564"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BD32CE"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Резерв(+)/ дефицит(-) тепловой мощности (нр),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3C52FB7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10,4107</w:t>
            </w:r>
          </w:p>
        </w:tc>
        <w:tc>
          <w:tcPr>
            <w:tcW w:w="278" w:type="pct"/>
            <w:tcBorders>
              <w:top w:val="nil"/>
              <w:left w:val="nil"/>
              <w:bottom w:val="single" w:sz="4" w:space="0" w:color="auto"/>
              <w:right w:val="single" w:sz="4" w:space="0" w:color="auto"/>
            </w:tcBorders>
            <w:shd w:val="clear" w:color="auto" w:fill="auto"/>
            <w:noWrap/>
            <w:vAlign w:val="center"/>
            <w:hideMark/>
          </w:tcPr>
          <w:p w14:paraId="56864DD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278" w:type="pct"/>
            <w:tcBorders>
              <w:top w:val="nil"/>
              <w:left w:val="nil"/>
              <w:bottom w:val="single" w:sz="4" w:space="0" w:color="auto"/>
              <w:right w:val="single" w:sz="4" w:space="0" w:color="auto"/>
            </w:tcBorders>
            <w:shd w:val="clear" w:color="auto" w:fill="auto"/>
            <w:noWrap/>
            <w:vAlign w:val="center"/>
            <w:hideMark/>
          </w:tcPr>
          <w:p w14:paraId="7965E94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278" w:type="pct"/>
            <w:tcBorders>
              <w:top w:val="nil"/>
              <w:left w:val="nil"/>
              <w:bottom w:val="single" w:sz="4" w:space="0" w:color="auto"/>
              <w:right w:val="single" w:sz="4" w:space="0" w:color="auto"/>
            </w:tcBorders>
            <w:shd w:val="clear" w:color="auto" w:fill="auto"/>
            <w:noWrap/>
            <w:vAlign w:val="center"/>
            <w:hideMark/>
          </w:tcPr>
          <w:p w14:paraId="55B257E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278" w:type="pct"/>
            <w:tcBorders>
              <w:top w:val="nil"/>
              <w:left w:val="nil"/>
              <w:bottom w:val="single" w:sz="4" w:space="0" w:color="auto"/>
              <w:right w:val="single" w:sz="4" w:space="0" w:color="auto"/>
            </w:tcBorders>
            <w:shd w:val="clear" w:color="auto" w:fill="auto"/>
            <w:noWrap/>
            <w:vAlign w:val="center"/>
            <w:hideMark/>
          </w:tcPr>
          <w:p w14:paraId="35E2108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278" w:type="pct"/>
            <w:tcBorders>
              <w:top w:val="nil"/>
              <w:left w:val="nil"/>
              <w:bottom w:val="single" w:sz="4" w:space="0" w:color="auto"/>
              <w:right w:val="single" w:sz="4" w:space="0" w:color="auto"/>
            </w:tcBorders>
            <w:shd w:val="clear" w:color="auto" w:fill="auto"/>
            <w:noWrap/>
            <w:vAlign w:val="center"/>
            <w:hideMark/>
          </w:tcPr>
          <w:p w14:paraId="3CA1EBC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278" w:type="pct"/>
            <w:tcBorders>
              <w:top w:val="nil"/>
              <w:left w:val="nil"/>
              <w:bottom w:val="single" w:sz="4" w:space="0" w:color="auto"/>
              <w:right w:val="single" w:sz="4" w:space="0" w:color="auto"/>
            </w:tcBorders>
            <w:shd w:val="clear" w:color="auto" w:fill="auto"/>
            <w:noWrap/>
            <w:vAlign w:val="center"/>
            <w:hideMark/>
          </w:tcPr>
          <w:p w14:paraId="2AE01DF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278" w:type="pct"/>
            <w:tcBorders>
              <w:top w:val="nil"/>
              <w:left w:val="nil"/>
              <w:bottom w:val="single" w:sz="4" w:space="0" w:color="auto"/>
              <w:right w:val="single" w:sz="4" w:space="0" w:color="auto"/>
            </w:tcBorders>
            <w:shd w:val="clear" w:color="auto" w:fill="auto"/>
            <w:noWrap/>
            <w:vAlign w:val="center"/>
            <w:hideMark/>
          </w:tcPr>
          <w:p w14:paraId="72EA8EA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278" w:type="pct"/>
            <w:tcBorders>
              <w:top w:val="nil"/>
              <w:left w:val="nil"/>
              <w:bottom w:val="single" w:sz="4" w:space="0" w:color="auto"/>
              <w:right w:val="single" w:sz="4" w:space="0" w:color="auto"/>
            </w:tcBorders>
            <w:shd w:val="clear" w:color="auto" w:fill="auto"/>
            <w:noWrap/>
            <w:vAlign w:val="center"/>
            <w:hideMark/>
          </w:tcPr>
          <w:p w14:paraId="2B6F9B8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278" w:type="pct"/>
            <w:tcBorders>
              <w:top w:val="nil"/>
              <w:left w:val="nil"/>
              <w:bottom w:val="single" w:sz="4" w:space="0" w:color="auto"/>
              <w:right w:val="single" w:sz="4" w:space="0" w:color="auto"/>
            </w:tcBorders>
            <w:shd w:val="clear" w:color="auto" w:fill="auto"/>
            <w:noWrap/>
            <w:vAlign w:val="center"/>
            <w:hideMark/>
          </w:tcPr>
          <w:p w14:paraId="73AE2B1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278" w:type="pct"/>
            <w:tcBorders>
              <w:top w:val="nil"/>
              <w:left w:val="nil"/>
              <w:bottom w:val="single" w:sz="4" w:space="0" w:color="auto"/>
              <w:right w:val="single" w:sz="4" w:space="0" w:color="auto"/>
            </w:tcBorders>
            <w:shd w:val="clear" w:color="auto" w:fill="auto"/>
            <w:noWrap/>
            <w:vAlign w:val="center"/>
            <w:hideMark/>
          </w:tcPr>
          <w:p w14:paraId="7BB7C8C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278" w:type="pct"/>
            <w:tcBorders>
              <w:top w:val="nil"/>
              <w:left w:val="nil"/>
              <w:bottom w:val="single" w:sz="4" w:space="0" w:color="auto"/>
              <w:right w:val="single" w:sz="4" w:space="0" w:color="auto"/>
            </w:tcBorders>
            <w:shd w:val="clear" w:color="auto" w:fill="auto"/>
            <w:noWrap/>
            <w:vAlign w:val="center"/>
            <w:hideMark/>
          </w:tcPr>
          <w:p w14:paraId="549F4A3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r>
      <w:tr w:rsidR="00723283" w:rsidRPr="000665C3" w14:paraId="57376009"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E8F661"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Доля резерва (нр), %</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5C40B43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68,48</w:t>
            </w:r>
          </w:p>
        </w:tc>
        <w:tc>
          <w:tcPr>
            <w:tcW w:w="278" w:type="pct"/>
            <w:tcBorders>
              <w:top w:val="nil"/>
              <w:left w:val="nil"/>
              <w:bottom w:val="single" w:sz="4" w:space="0" w:color="auto"/>
              <w:right w:val="single" w:sz="4" w:space="0" w:color="auto"/>
            </w:tcBorders>
            <w:shd w:val="clear" w:color="auto" w:fill="auto"/>
            <w:noWrap/>
            <w:vAlign w:val="center"/>
            <w:hideMark/>
          </w:tcPr>
          <w:p w14:paraId="394D842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278" w:type="pct"/>
            <w:tcBorders>
              <w:top w:val="nil"/>
              <w:left w:val="nil"/>
              <w:bottom w:val="single" w:sz="4" w:space="0" w:color="auto"/>
              <w:right w:val="single" w:sz="4" w:space="0" w:color="auto"/>
            </w:tcBorders>
            <w:shd w:val="clear" w:color="auto" w:fill="auto"/>
            <w:noWrap/>
            <w:vAlign w:val="center"/>
            <w:hideMark/>
          </w:tcPr>
          <w:p w14:paraId="6DD4C46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278" w:type="pct"/>
            <w:tcBorders>
              <w:top w:val="nil"/>
              <w:left w:val="nil"/>
              <w:bottom w:val="single" w:sz="4" w:space="0" w:color="auto"/>
              <w:right w:val="single" w:sz="4" w:space="0" w:color="auto"/>
            </w:tcBorders>
            <w:shd w:val="clear" w:color="auto" w:fill="auto"/>
            <w:noWrap/>
            <w:vAlign w:val="center"/>
            <w:hideMark/>
          </w:tcPr>
          <w:p w14:paraId="167EBE1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278" w:type="pct"/>
            <w:tcBorders>
              <w:top w:val="nil"/>
              <w:left w:val="nil"/>
              <w:bottom w:val="single" w:sz="4" w:space="0" w:color="auto"/>
              <w:right w:val="single" w:sz="4" w:space="0" w:color="auto"/>
            </w:tcBorders>
            <w:shd w:val="clear" w:color="auto" w:fill="auto"/>
            <w:noWrap/>
            <w:vAlign w:val="center"/>
            <w:hideMark/>
          </w:tcPr>
          <w:p w14:paraId="1750489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278" w:type="pct"/>
            <w:tcBorders>
              <w:top w:val="nil"/>
              <w:left w:val="nil"/>
              <w:bottom w:val="single" w:sz="4" w:space="0" w:color="auto"/>
              <w:right w:val="single" w:sz="4" w:space="0" w:color="auto"/>
            </w:tcBorders>
            <w:shd w:val="clear" w:color="auto" w:fill="auto"/>
            <w:noWrap/>
            <w:vAlign w:val="center"/>
            <w:hideMark/>
          </w:tcPr>
          <w:p w14:paraId="7DFC709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278" w:type="pct"/>
            <w:tcBorders>
              <w:top w:val="nil"/>
              <w:left w:val="nil"/>
              <w:bottom w:val="single" w:sz="4" w:space="0" w:color="auto"/>
              <w:right w:val="single" w:sz="4" w:space="0" w:color="auto"/>
            </w:tcBorders>
            <w:shd w:val="clear" w:color="auto" w:fill="auto"/>
            <w:noWrap/>
            <w:vAlign w:val="center"/>
            <w:hideMark/>
          </w:tcPr>
          <w:p w14:paraId="587908A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278" w:type="pct"/>
            <w:tcBorders>
              <w:top w:val="nil"/>
              <w:left w:val="nil"/>
              <w:bottom w:val="single" w:sz="4" w:space="0" w:color="auto"/>
              <w:right w:val="single" w:sz="4" w:space="0" w:color="auto"/>
            </w:tcBorders>
            <w:shd w:val="clear" w:color="auto" w:fill="auto"/>
            <w:noWrap/>
            <w:vAlign w:val="center"/>
            <w:hideMark/>
          </w:tcPr>
          <w:p w14:paraId="364D015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278" w:type="pct"/>
            <w:tcBorders>
              <w:top w:val="nil"/>
              <w:left w:val="nil"/>
              <w:bottom w:val="single" w:sz="4" w:space="0" w:color="auto"/>
              <w:right w:val="single" w:sz="4" w:space="0" w:color="auto"/>
            </w:tcBorders>
            <w:shd w:val="clear" w:color="auto" w:fill="auto"/>
            <w:noWrap/>
            <w:vAlign w:val="center"/>
            <w:hideMark/>
          </w:tcPr>
          <w:p w14:paraId="43398CA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278" w:type="pct"/>
            <w:tcBorders>
              <w:top w:val="nil"/>
              <w:left w:val="nil"/>
              <w:bottom w:val="single" w:sz="4" w:space="0" w:color="auto"/>
              <w:right w:val="single" w:sz="4" w:space="0" w:color="auto"/>
            </w:tcBorders>
            <w:shd w:val="clear" w:color="auto" w:fill="auto"/>
            <w:noWrap/>
            <w:vAlign w:val="center"/>
            <w:hideMark/>
          </w:tcPr>
          <w:p w14:paraId="11D5839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278" w:type="pct"/>
            <w:tcBorders>
              <w:top w:val="nil"/>
              <w:left w:val="nil"/>
              <w:bottom w:val="single" w:sz="4" w:space="0" w:color="auto"/>
              <w:right w:val="single" w:sz="4" w:space="0" w:color="auto"/>
            </w:tcBorders>
            <w:shd w:val="clear" w:color="auto" w:fill="auto"/>
            <w:noWrap/>
            <w:vAlign w:val="center"/>
            <w:hideMark/>
          </w:tcPr>
          <w:p w14:paraId="4724FB3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278" w:type="pct"/>
            <w:tcBorders>
              <w:top w:val="nil"/>
              <w:left w:val="nil"/>
              <w:bottom w:val="single" w:sz="4" w:space="0" w:color="auto"/>
              <w:right w:val="single" w:sz="4" w:space="0" w:color="auto"/>
            </w:tcBorders>
            <w:shd w:val="clear" w:color="auto" w:fill="auto"/>
            <w:noWrap/>
            <w:vAlign w:val="center"/>
            <w:hideMark/>
          </w:tcPr>
          <w:p w14:paraId="70C52C0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r>
      <w:tr w:rsidR="00723283" w:rsidRPr="000665C3" w14:paraId="1A1104D2"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6C2266"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Мощность наиболее крупного котла,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0970507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6,98</w:t>
            </w:r>
          </w:p>
        </w:tc>
        <w:tc>
          <w:tcPr>
            <w:tcW w:w="278" w:type="pct"/>
            <w:tcBorders>
              <w:top w:val="nil"/>
              <w:left w:val="nil"/>
              <w:bottom w:val="single" w:sz="4" w:space="0" w:color="auto"/>
              <w:right w:val="single" w:sz="4" w:space="0" w:color="auto"/>
            </w:tcBorders>
            <w:shd w:val="clear" w:color="auto" w:fill="auto"/>
            <w:noWrap/>
            <w:vAlign w:val="center"/>
            <w:hideMark/>
          </w:tcPr>
          <w:p w14:paraId="34CB9B8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278" w:type="pct"/>
            <w:tcBorders>
              <w:top w:val="nil"/>
              <w:left w:val="nil"/>
              <w:bottom w:val="single" w:sz="4" w:space="0" w:color="auto"/>
              <w:right w:val="single" w:sz="4" w:space="0" w:color="auto"/>
            </w:tcBorders>
            <w:shd w:val="clear" w:color="auto" w:fill="auto"/>
            <w:noWrap/>
            <w:vAlign w:val="center"/>
            <w:hideMark/>
          </w:tcPr>
          <w:p w14:paraId="021B7B8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278" w:type="pct"/>
            <w:tcBorders>
              <w:top w:val="nil"/>
              <w:left w:val="nil"/>
              <w:bottom w:val="single" w:sz="4" w:space="0" w:color="auto"/>
              <w:right w:val="single" w:sz="4" w:space="0" w:color="auto"/>
            </w:tcBorders>
            <w:shd w:val="clear" w:color="auto" w:fill="auto"/>
            <w:noWrap/>
            <w:vAlign w:val="center"/>
            <w:hideMark/>
          </w:tcPr>
          <w:p w14:paraId="735DE82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278" w:type="pct"/>
            <w:tcBorders>
              <w:top w:val="nil"/>
              <w:left w:val="nil"/>
              <w:bottom w:val="single" w:sz="4" w:space="0" w:color="auto"/>
              <w:right w:val="single" w:sz="4" w:space="0" w:color="auto"/>
            </w:tcBorders>
            <w:shd w:val="clear" w:color="auto" w:fill="auto"/>
            <w:noWrap/>
            <w:vAlign w:val="center"/>
            <w:hideMark/>
          </w:tcPr>
          <w:p w14:paraId="74A0120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278" w:type="pct"/>
            <w:tcBorders>
              <w:top w:val="nil"/>
              <w:left w:val="nil"/>
              <w:bottom w:val="single" w:sz="4" w:space="0" w:color="auto"/>
              <w:right w:val="single" w:sz="4" w:space="0" w:color="auto"/>
            </w:tcBorders>
            <w:shd w:val="clear" w:color="auto" w:fill="auto"/>
            <w:noWrap/>
            <w:vAlign w:val="center"/>
            <w:hideMark/>
          </w:tcPr>
          <w:p w14:paraId="3BE04E1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278" w:type="pct"/>
            <w:tcBorders>
              <w:top w:val="nil"/>
              <w:left w:val="nil"/>
              <w:bottom w:val="single" w:sz="4" w:space="0" w:color="auto"/>
              <w:right w:val="single" w:sz="4" w:space="0" w:color="auto"/>
            </w:tcBorders>
            <w:shd w:val="clear" w:color="auto" w:fill="auto"/>
            <w:noWrap/>
            <w:vAlign w:val="center"/>
            <w:hideMark/>
          </w:tcPr>
          <w:p w14:paraId="271FAC9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278" w:type="pct"/>
            <w:tcBorders>
              <w:top w:val="nil"/>
              <w:left w:val="nil"/>
              <w:bottom w:val="single" w:sz="4" w:space="0" w:color="auto"/>
              <w:right w:val="single" w:sz="4" w:space="0" w:color="auto"/>
            </w:tcBorders>
            <w:shd w:val="clear" w:color="auto" w:fill="auto"/>
            <w:noWrap/>
            <w:vAlign w:val="center"/>
            <w:hideMark/>
          </w:tcPr>
          <w:p w14:paraId="052C91C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278" w:type="pct"/>
            <w:tcBorders>
              <w:top w:val="nil"/>
              <w:left w:val="nil"/>
              <w:bottom w:val="single" w:sz="4" w:space="0" w:color="auto"/>
              <w:right w:val="single" w:sz="4" w:space="0" w:color="auto"/>
            </w:tcBorders>
            <w:shd w:val="clear" w:color="auto" w:fill="auto"/>
            <w:noWrap/>
            <w:vAlign w:val="center"/>
            <w:hideMark/>
          </w:tcPr>
          <w:p w14:paraId="19E0EA8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278" w:type="pct"/>
            <w:tcBorders>
              <w:top w:val="nil"/>
              <w:left w:val="nil"/>
              <w:bottom w:val="single" w:sz="4" w:space="0" w:color="auto"/>
              <w:right w:val="single" w:sz="4" w:space="0" w:color="auto"/>
            </w:tcBorders>
            <w:shd w:val="clear" w:color="auto" w:fill="auto"/>
            <w:noWrap/>
            <w:vAlign w:val="center"/>
            <w:hideMark/>
          </w:tcPr>
          <w:p w14:paraId="64927DE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278" w:type="pct"/>
            <w:tcBorders>
              <w:top w:val="nil"/>
              <w:left w:val="nil"/>
              <w:bottom w:val="single" w:sz="4" w:space="0" w:color="auto"/>
              <w:right w:val="single" w:sz="4" w:space="0" w:color="auto"/>
            </w:tcBorders>
            <w:shd w:val="clear" w:color="auto" w:fill="auto"/>
            <w:noWrap/>
            <w:vAlign w:val="center"/>
            <w:hideMark/>
          </w:tcPr>
          <w:p w14:paraId="62F51BF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278" w:type="pct"/>
            <w:tcBorders>
              <w:top w:val="nil"/>
              <w:left w:val="nil"/>
              <w:bottom w:val="single" w:sz="4" w:space="0" w:color="auto"/>
              <w:right w:val="single" w:sz="4" w:space="0" w:color="auto"/>
            </w:tcBorders>
            <w:shd w:val="clear" w:color="auto" w:fill="auto"/>
            <w:noWrap/>
            <w:vAlign w:val="center"/>
            <w:hideMark/>
          </w:tcPr>
          <w:p w14:paraId="703E1DF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r>
      <w:tr w:rsidR="00723283" w:rsidRPr="000665C3" w14:paraId="5586CD6F"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F2AFA7"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0E49587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8,3015</w:t>
            </w:r>
          </w:p>
        </w:tc>
        <w:tc>
          <w:tcPr>
            <w:tcW w:w="278" w:type="pct"/>
            <w:tcBorders>
              <w:top w:val="nil"/>
              <w:left w:val="nil"/>
              <w:bottom w:val="single" w:sz="4" w:space="0" w:color="auto"/>
              <w:right w:val="single" w:sz="4" w:space="0" w:color="auto"/>
            </w:tcBorders>
            <w:shd w:val="clear" w:color="auto" w:fill="auto"/>
            <w:noWrap/>
            <w:vAlign w:val="center"/>
            <w:hideMark/>
          </w:tcPr>
          <w:p w14:paraId="2ED3629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278" w:type="pct"/>
            <w:tcBorders>
              <w:top w:val="nil"/>
              <w:left w:val="nil"/>
              <w:bottom w:val="single" w:sz="4" w:space="0" w:color="auto"/>
              <w:right w:val="single" w:sz="4" w:space="0" w:color="auto"/>
            </w:tcBorders>
            <w:shd w:val="clear" w:color="auto" w:fill="auto"/>
            <w:noWrap/>
            <w:vAlign w:val="center"/>
            <w:hideMark/>
          </w:tcPr>
          <w:p w14:paraId="7E79E56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278" w:type="pct"/>
            <w:tcBorders>
              <w:top w:val="nil"/>
              <w:left w:val="nil"/>
              <w:bottom w:val="single" w:sz="4" w:space="0" w:color="auto"/>
              <w:right w:val="single" w:sz="4" w:space="0" w:color="auto"/>
            </w:tcBorders>
            <w:shd w:val="clear" w:color="auto" w:fill="auto"/>
            <w:noWrap/>
            <w:vAlign w:val="center"/>
            <w:hideMark/>
          </w:tcPr>
          <w:p w14:paraId="2562F3F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278" w:type="pct"/>
            <w:tcBorders>
              <w:top w:val="nil"/>
              <w:left w:val="nil"/>
              <w:bottom w:val="single" w:sz="4" w:space="0" w:color="auto"/>
              <w:right w:val="single" w:sz="4" w:space="0" w:color="auto"/>
            </w:tcBorders>
            <w:shd w:val="clear" w:color="auto" w:fill="auto"/>
            <w:noWrap/>
            <w:vAlign w:val="center"/>
            <w:hideMark/>
          </w:tcPr>
          <w:p w14:paraId="603535B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278" w:type="pct"/>
            <w:tcBorders>
              <w:top w:val="nil"/>
              <w:left w:val="nil"/>
              <w:bottom w:val="single" w:sz="4" w:space="0" w:color="auto"/>
              <w:right w:val="single" w:sz="4" w:space="0" w:color="auto"/>
            </w:tcBorders>
            <w:shd w:val="clear" w:color="auto" w:fill="auto"/>
            <w:noWrap/>
            <w:vAlign w:val="center"/>
            <w:hideMark/>
          </w:tcPr>
          <w:p w14:paraId="7459E30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278" w:type="pct"/>
            <w:tcBorders>
              <w:top w:val="nil"/>
              <w:left w:val="nil"/>
              <w:bottom w:val="single" w:sz="4" w:space="0" w:color="auto"/>
              <w:right w:val="single" w:sz="4" w:space="0" w:color="auto"/>
            </w:tcBorders>
            <w:shd w:val="clear" w:color="auto" w:fill="auto"/>
            <w:noWrap/>
            <w:vAlign w:val="center"/>
            <w:hideMark/>
          </w:tcPr>
          <w:p w14:paraId="3766621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278" w:type="pct"/>
            <w:tcBorders>
              <w:top w:val="nil"/>
              <w:left w:val="nil"/>
              <w:bottom w:val="single" w:sz="4" w:space="0" w:color="auto"/>
              <w:right w:val="single" w:sz="4" w:space="0" w:color="auto"/>
            </w:tcBorders>
            <w:shd w:val="clear" w:color="auto" w:fill="auto"/>
            <w:noWrap/>
            <w:vAlign w:val="center"/>
            <w:hideMark/>
          </w:tcPr>
          <w:p w14:paraId="6DCD3C1B"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278" w:type="pct"/>
            <w:tcBorders>
              <w:top w:val="nil"/>
              <w:left w:val="nil"/>
              <w:bottom w:val="single" w:sz="4" w:space="0" w:color="auto"/>
              <w:right w:val="single" w:sz="4" w:space="0" w:color="auto"/>
            </w:tcBorders>
            <w:shd w:val="clear" w:color="auto" w:fill="auto"/>
            <w:noWrap/>
            <w:vAlign w:val="center"/>
            <w:hideMark/>
          </w:tcPr>
          <w:p w14:paraId="7587C36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278" w:type="pct"/>
            <w:tcBorders>
              <w:top w:val="nil"/>
              <w:left w:val="nil"/>
              <w:bottom w:val="single" w:sz="4" w:space="0" w:color="auto"/>
              <w:right w:val="single" w:sz="4" w:space="0" w:color="auto"/>
            </w:tcBorders>
            <w:shd w:val="clear" w:color="auto" w:fill="auto"/>
            <w:noWrap/>
            <w:vAlign w:val="center"/>
            <w:hideMark/>
          </w:tcPr>
          <w:p w14:paraId="7460405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278" w:type="pct"/>
            <w:tcBorders>
              <w:top w:val="nil"/>
              <w:left w:val="nil"/>
              <w:bottom w:val="single" w:sz="4" w:space="0" w:color="auto"/>
              <w:right w:val="single" w:sz="4" w:space="0" w:color="auto"/>
            </w:tcBorders>
            <w:shd w:val="clear" w:color="auto" w:fill="auto"/>
            <w:noWrap/>
            <w:vAlign w:val="center"/>
            <w:hideMark/>
          </w:tcPr>
          <w:p w14:paraId="2B909E6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278" w:type="pct"/>
            <w:tcBorders>
              <w:top w:val="nil"/>
              <w:left w:val="nil"/>
              <w:bottom w:val="single" w:sz="4" w:space="0" w:color="auto"/>
              <w:right w:val="single" w:sz="4" w:space="0" w:color="auto"/>
            </w:tcBorders>
            <w:shd w:val="clear" w:color="auto" w:fill="auto"/>
            <w:noWrap/>
            <w:vAlign w:val="center"/>
            <w:hideMark/>
          </w:tcPr>
          <w:p w14:paraId="661883D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r>
      <w:tr w:rsidR="00723283" w:rsidRPr="000665C3" w14:paraId="16D25479"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83FE9B"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75CB4DA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2,8562</w:t>
            </w:r>
          </w:p>
        </w:tc>
        <w:tc>
          <w:tcPr>
            <w:tcW w:w="278" w:type="pct"/>
            <w:tcBorders>
              <w:top w:val="nil"/>
              <w:left w:val="nil"/>
              <w:bottom w:val="single" w:sz="4" w:space="0" w:color="auto"/>
              <w:right w:val="single" w:sz="4" w:space="0" w:color="auto"/>
            </w:tcBorders>
            <w:shd w:val="clear" w:color="auto" w:fill="auto"/>
            <w:noWrap/>
            <w:vAlign w:val="center"/>
            <w:hideMark/>
          </w:tcPr>
          <w:p w14:paraId="136E2B1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278" w:type="pct"/>
            <w:tcBorders>
              <w:top w:val="nil"/>
              <w:left w:val="nil"/>
              <w:bottom w:val="single" w:sz="4" w:space="0" w:color="auto"/>
              <w:right w:val="single" w:sz="4" w:space="0" w:color="auto"/>
            </w:tcBorders>
            <w:shd w:val="clear" w:color="auto" w:fill="auto"/>
            <w:noWrap/>
            <w:vAlign w:val="center"/>
            <w:hideMark/>
          </w:tcPr>
          <w:p w14:paraId="04774F0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278" w:type="pct"/>
            <w:tcBorders>
              <w:top w:val="nil"/>
              <w:left w:val="nil"/>
              <w:bottom w:val="single" w:sz="4" w:space="0" w:color="auto"/>
              <w:right w:val="single" w:sz="4" w:space="0" w:color="auto"/>
            </w:tcBorders>
            <w:shd w:val="clear" w:color="auto" w:fill="auto"/>
            <w:noWrap/>
            <w:vAlign w:val="center"/>
            <w:hideMark/>
          </w:tcPr>
          <w:p w14:paraId="70203C5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278" w:type="pct"/>
            <w:tcBorders>
              <w:top w:val="nil"/>
              <w:left w:val="nil"/>
              <w:bottom w:val="single" w:sz="4" w:space="0" w:color="auto"/>
              <w:right w:val="single" w:sz="4" w:space="0" w:color="auto"/>
            </w:tcBorders>
            <w:shd w:val="clear" w:color="auto" w:fill="auto"/>
            <w:noWrap/>
            <w:vAlign w:val="center"/>
            <w:hideMark/>
          </w:tcPr>
          <w:p w14:paraId="1FB81CF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278" w:type="pct"/>
            <w:tcBorders>
              <w:top w:val="nil"/>
              <w:left w:val="nil"/>
              <w:bottom w:val="single" w:sz="4" w:space="0" w:color="auto"/>
              <w:right w:val="single" w:sz="4" w:space="0" w:color="auto"/>
            </w:tcBorders>
            <w:shd w:val="clear" w:color="auto" w:fill="auto"/>
            <w:noWrap/>
            <w:vAlign w:val="center"/>
            <w:hideMark/>
          </w:tcPr>
          <w:p w14:paraId="753CFD1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278" w:type="pct"/>
            <w:tcBorders>
              <w:top w:val="nil"/>
              <w:left w:val="nil"/>
              <w:bottom w:val="single" w:sz="4" w:space="0" w:color="auto"/>
              <w:right w:val="single" w:sz="4" w:space="0" w:color="auto"/>
            </w:tcBorders>
            <w:shd w:val="clear" w:color="auto" w:fill="auto"/>
            <w:noWrap/>
            <w:vAlign w:val="center"/>
            <w:hideMark/>
          </w:tcPr>
          <w:p w14:paraId="3FC6136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278" w:type="pct"/>
            <w:tcBorders>
              <w:top w:val="nil"/>
              <w:left w:val="nil"/>
              <w:bottom w:val="single" w:sz="4" w:space="0" w:color="auto"/>
              <w:right w:val="single" w:sz="4" w:space="0" w:color="auto"/>
            </w:tcBorders>
            <w:shd w:val="clear" w:color="auto" w:fill="auto"/>
            <w:noWrap/>
            <w:vAlign w:val="center"/>
            <w:hideMark/>
          </w:tcPr>
          <w:p w14:paraId="2CE32B2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278" w:type="pct"/>
            <w:tcBorders>
              <w:top w:val="nil"/>
              <w:left w:val="nil"/>
              <w:bottom w:val="single" w:sz="4" w:space="0" w:color="auto"/>
              <w:right w:val="single" w:sz="4" w:space="0" w:color="auto"/>
            </w:tcBorders>
            <w:shd w:val="clear" w:color="auto" w:fill="auto"/>
            <w:noWrap/>
            <w:vAlign w:val="center"/>
            <w:hideMark/>
          </w:tcPr>
          <w:p w14:paraId="21FBAE7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278" w:type="pct"/>
            <w:tcBorders>
              <w:top w:val="nil"/>
              <w:left w:val="nil"/>
              <w:bottom w:val="single" w:sz="4" w:space="0" w:color="auto"/>
              <w:right w:val="single" w:sz="4" w:space="0" w:color="auto"/>
            </w:tcBorders>
            <w:shd w:val="clear" w:color="auto" w:fill="auto"/>
            <w:noWrap/>
            <w:vAlign w:val="center"/>
            <w:hideMark/>
          </w:tcPr>
          <w:p w14:paraId="4F600A21"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278" w:type="pct"/>
            <w:tcBorders>
              <w:top w:val="nil"/>
              <w:left w:val="nil"/>
              <w:bottom w:val="single" w:sz="4" w:space="0" w:color="auto"/>
              <w:right w:val="single" w:sz="4" w:space="0" w:color="auto"/>
            </w:tcBorders>
            <w:shd w:val="clear" w:color="auto" w:fill="auto"/>
            <w:noWrap/>
            <w:vAlign w:val="center"/>
            <w:hideMark/>
          </w:tcPr>
          <w:p w14:paraId="32716F1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278" w:type="pct"/>
            <w:tcBorders>
              <w:top w:val="nil"/>
              <w:left w:val="nil"/>
              <w:bottom w:val="single" w:sz="4" w:space="0" w:color="auto"/>
              <w:right w:val="single" w:sz="4" w:space="0" w:color="auto"/>
            </w:tcBorders>
            <w:shd w:val="clear" w:color="auto" w:fill="auto"/>
            <w:noWrap/>
            <w:vAlign w:val="center"/>
            <w:hideMark/>
          </w:tcPr>
          <w:p w14:paraId="44C00D7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r>
      <w:tr w:rsidR="00723283" w:rsidRPr="000665C3" w14:paraId="678B8E42"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FF5431"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Резерв(+)/ дефицит(-) тепловой мощности (ар),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674D920C"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3,8637</w:t>
            </w:r>
          </w:p>
        </w:tc>
        <w:tc>
          <w:tcPr>
            <w:tcW w:w="278" w:type="pct"/>
            <w:tcBorders>
              <w:top w:val="nil"/>
              <w:left w:val="nil"/>
              <w:bottom w:val="single" w:sz="4" w:space="0" w:color="auto"/>
              <w:right w:val="single" w:sz="4" w:space="0" w:color="auto"/>
            </w:tcBorders>
            <w:shd w:val="clear" w:color="auto" w:fill="auto"/>
            <w:noWrap/>
            <w:vAlign w:val="center"/>
            <w:hideMark/>
          </w:tcPr>
          <w:p w14:paraId="25E8C3A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278" w:type="pct"/>
            <w:tcBorders>
              <w:top w:val="nil"/>
              <w:left w:val="nil"/>
              <w:bottom w:val="single" w:sz="4" w:space="0" w:color="auto"/>
              <w:right w:val="single" w:sz="4" w:space="0" w:color="auto"/>
            </w:tcBorders>
            <w:shd w:val="clear" w:color="auto" w:fill="auto"/>
            <w:noWrap/>
            <w:vAlign w:val="center"/>
            <w:hideMark/>
          </w:tcPr>
          <w:p w14:paraId="6DA7C49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278" w:type="pct"/>
            <w:tcBorders>
              <w:top w:val="nil"/>
              <w:left w:val="nil"/>
              <w:bottom w:val="single" w:sz="4" w:space="0" w:color="auto"/>
              <w:right w:val="single" w:sz="4" w:space="0" w:color="auto"/>
            </w:tcBorders>
            <w:shd w:val="clear" w:color="auto" w:fill="auto"/>
            <w:noWrap/>
            <w:vAlign w:val="center"/>
            <w:hideMark/>
          </w:tcPr>
          <w:p w14:paraId="582D177D"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278" w:type="pct"/>
            <w:tcBorders>
              <w:top w:val="nil"/>
              <w:left w:val="nil"/>
              <w:bottom w:val="single" w:sz="4" w:space="0" w:color="auto"/>
              <w:right w:val="single" w:sz="4" w:space="0" w:color="auto"/>
            </w:tcBorders>
            <w:shd w:val="clear" w:color="auto" w:fill="auto"/>
            <w:noWrap/>
            <w:vAlign w:val="center"/>
            <w:hideMark/>
          </w:tcPr>
          <w:p w14:paraId="54EAF96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278" w:type="pct"/>
            <w:tcBorders>
              <w:top w:val="nil"/>
              <w:left w:val="nil"/>
              <w:bottom w:val="single" w:sz="4" w:space="0" w:color="auto"/>
              <w:right w:val="single" w:sz="4" w:space="0" w:color="auto"/>
            </w:tcBorders>
            <w:shd w:val="clear" w:color="auto" w:fill="auto"/>
            <w:noWrap/>
            <w:vAlign w:val="center"/>
            <w:hideMark/>
          </w:tcPr>
          <w:p w14:paraId="556E492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278" w:type="pct"/>
            <w:tcBorders>
              <w:top w:val="nil"/>
              <w:left w:val="nil"/>
              <w:bottom w:val="single" w:sz="4" w:space="0" w:color="auto"/>
              <w:right w:val="single" w:sz="4" w:space="0" w:color="auto"/>
            </w:tcBorders>
            <w:shd w:val="clear" w:color="auto" w:fill="auto"/>
            <w:noWrap/>
            <w:vAlign w:val="center"/>
            <w:hideMark/>
          </w:tcPr>
          <w:p w14:paraId="02F8E5C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278" w:type="pct"/>
            <w:tcBorders>
              <w:top w:val="nil"/>
              <w:left w:val="nil"/>
              <w:bottom w:val="single" w:sz="4" w:space="0" w:color="auto"/>
              <w:right w:val="single" w:sz="4" w:space="0" w:color="auto"/>
            </w:tcBorders>
            <w:shd w:val="clear" w:color="auto" w:fill="auto"/>
            <w:noWrap/>
            <w:vAlign w:val="center"/>
            <w:hideMark/>
          </w:tcPr>
          <w:p w14:paraId="2194259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278" w:type="pct"/>
            <w:tcBorders>
              <w:top w:val="nil"/>
              <w:left w:val="nil"/>
              <w:bottom w:val="single" w:sz="4" w:space="0" w:color="auto"/>
              <w:right w:val="single" w:sz="4" w:space="0" w:color="auto"/>
            </w:tcBorders>
            <w:shd w:val="clear" w:color="auto" w:fill="auto"/>
            <w:noWrap/>
            <w:vAlign w:val="center"/>
            <w:hideMark/>
          </w:tcPr>
          <w:p w14:paraId="4B72D5F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278" w:type="pct"/>
            <w:tcBorders>
              <w:top w:val="nil"/>
              <w:left w:val="nil"/>
              <w:bottom w:val="single" w:sz="4" w:space="0" w:color="auto"/>
              <w:right w:val="single" w:sz="4" w:space="0" w:color="auto"/>
            </w:tcBorders>
            <w:shd w:val="clear" w:color="auto" w:fill="auto"/>
            <w:noWrap/>
            <w:vAlign w:val="center"/>
            <w:hideMark/>
          </w:tcPr>
          <w:p w14:paraId="0F8759D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278" w:type="pct"/>
            <w:tcBorders>
              <w:top w:val="nil"/>
              <w:left w:val="nil"/>
              <w:bottom w:val="single" w:sz="4" w:space="0" w:color="auto"/>
              <w:right w:val="single" w:sz="4" w:space="0" w:color="auto"/>
            </w:tcBorders>
            <w:shd w:val="clear" w:color="auto" w:fill="auto"/>
            <w:noWrap/>
            <w:vAlign w:val="center"/>
            <w:hideMark/>
          </w:tcPr>
          <w:p w14:paraId="568E89A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278" w:type="pct"/>
            <w:tcBorders>
              <w:top w:val="nil"/>
              <w:left w:val="nil"/>
              <w:bottom w:val="single" w:sz="4" w:space="0" w:color="auto"/>
              <w:right w:val="single" w:sz="4" w:space="0" w:color="auto"/>
            </w:tcBorders>
            <w:shd w:val="clear" w:color="auto" w:fill="auto"/>
            <w:noWrap/>
            <w:vAlign w:val="center"/>
            <w:hideMark/>
          </w:tcPr>
          <w:p w14:paraId="354307B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r>
      <w:tr w:rsidR="00723283" w:rsidRPr="000665C3" w14:paraId="40FFF5D5" w14:textId="77777777"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DD5C34" w14:textId="77777777"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Доля резерва (ар), %</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1A273C1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46,54</w:t>
            </w:r>
          </w:p>
        </w:tc>
        <w:tc>
          <w:tcPr>
            <w:tcW w:w="278" w:type="pct"/>
            <w:tcBorders>
              <w:top w:val="nil"/>
              <w:left w:val="nil"/>
              <w:bottom w:val="single" w:sz="4" w:space="0" w:color="auto"/>
              <w:right w:val="single" w:sz="4" w:space="0" w:color="auto"/>
            </w:tcBorders>
            <w:shd w:val="clear" w:color="auto" w:fill="auto"/>
            <w:noWrap/>
            <w:vAlign w:val="center"/>
            <w:hideMark/>
          </w:tcPr>
          <w:p w14:paraId="6E39FCE0"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278" w:type="pct"/>
            <w:tcBorders>
              <w:top w:val="nil"/>
              <w:left w:val="nil"/>
              <w:bottom w:val="single" w:sz="4" w:space="0" w:color="auto"/>
              <w:right w:val="single" w:sz="4" w:space="0" w:color="auto"/>
            </w:tcBorders>
            <w:shd w:val="clear" w:color="auto" w:fill="auto"/>
            <w:noWrap/>
            <w:vAlign w:val="center"/>
            <w:hideMark/>
          </w:tcPr>
          <w:p w14:paraId="41A6FD22"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278" w:type="pct"/>
            <w:tcBorders>
              <w:top w:val="nil"/>
              <w:left w:val="nil"/>
              <w:bottom w:val="single" w:sz="4" w:space="0" w:color="auto"/>
              <w:right w:val="single" w:sz="4" w:space="0" w:color="auto"/>
            </w:tcBorders>
            <w:shd w:val="clear" w:color="auto" w:fill="auto"/>
            <w:noWrap/>
            <w:vAlign w:val="center"/>
            <w:hideMark/>
          </w:tcPr>
          <w:p w14:paraId="3E49E096"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278" w:type="pct"/>
            <w:tcBorders>
              <w:top w:val="nil"/>
              <w:left w:val="nil"/>
              <w:bottom w:val="single" w:sz="4" w:space="0" w:color="auto"/>
              <w:right w:val="single" w:sz="4" w:space="0" w:color="auto"/>
            </w:tcBorders>
            <w:shd w:val="clear" w:color="auto" w:fill="auto"/>
            <w:noWrap/>
            <w:vAlign w:val="center"/>
            <w:hideMark/>
          </w:tcPr>
          <w:p w14:paraId="3339AF2A"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278" w:type="pct"/>
            <w:tcBorders>
              <w:top w:val="nil"/>
              <w:left w:val="nil"/>
              <w:bottom w:val="single" w:sz="4" w:space="0" w:color="auto"/>
              <w:right w:val="single" w:sz="4" w:space="0" w:color="auto"/>
            </w:tcBorders>
            <w:shd w:val="clear" w:color="auto" w:fill="auto"/>
            <w:noWrap/>
            <w:vAlign w:val="center"/>
            <w:hideMark/>
          </w:tcPr>
          <w:p w14:paraId="47019B7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278" w:type="pct"/>
            <w:tcBorders>
              <w:top w:val="nil"/>
              <w:left w:val="nil"/>
              <w:bottom w:val="single" w:sz="4" w:space="0" w:color="auto"/>
              <w:right w:val="single" w:sz="4" w:space="0" w:color="auto"/>
            </w:tcBorders>
            <w:shd w:val="clear" w:color="auto" w:fill="auto"/>
            <w:noWrap/>
            <w:vAlign w:val="center"/>
            <w:hideMark/>
          </w:tcPr>
          <w:p w14:paraId="23B65A29"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278" w:type="pct"/>
            <w:tcBorders>
              <w:top w:val="nil"/>
              <w:left w:val="nil"/>
              <w:bottom w:val="single" w:sz="4" w:space="0" w:color="auto"/>
              <w:right w:val="single" w:sz="4" w:space="0" w:color="auto"/>
            </w:tcBorders>
            <w:shd w:val="clear" w:color="auto" w:fill="auto"/>
            <w:noWrap/>
            <w:vAlign w:val="center"/>
            <w:hideMark/>
          </w:tcPr>
          <w:p w14:paraId="25AD8B4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278" w:type="pct"/>
            <w:tcBorders>
              <w:top w:val="nil"/>
              <w:left w:val="nil"/>
              <w:bottom w:val="single" w:sz="4" w:space="0" w:color="auto"/>
              <w:right w:val="single" w:sz="4" w:space="0" w:color="auto"/>
            </w:tcBorders>
            <w:shd w:val="clear" w:color="auto" w:fill="auto"/>
            <w:noWrap/>
            <w:vAlign w:val="center"/>
            <w:hideMark/>
          </w:tcPr>
          <w:p w14:paraId="0DC4AEA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278" w:type="pct"/>
            <w:tcBorders>
              <w:top w:val="nil"/>
              <w:left w:val="nil"/>
              <w:bottom w:val="single" w:sz="4" w:space="0" w:color="auto"/>
              <w:right w:val="single" w:sz="4" w:space="0" w:color="auto"/>
            </w:tcBorders>
            <w:shd w:val="clear" w:color="auto" w:fill="auto"/>
            <w:noWrap/>
            <w:vAlign w:val="center"/>
            <w:hideMark/>
          </w:tcPr>
          <w:p w14:paraId="4D6C4B27"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278" w:type="pct"/>
            <w:tcBorders>
              <w:top w:val="nil"/>
              <w:left w:val="nil"/>
              <w:bottom w:val="single" w:sz="4" w:space="0" w:color="auto"/>
              <w:right w:val="single" w:sz="4" w:space="0" w:color="auto"/>
            </w:tcBorders>
            <w:shd w:val="clear" w:color="auto" w:fill="auto"/>
            <w:noWrap/>
            <w:vAlign w:val="center"/>
            <w:hideMark/>
          </w:tcPr>
          <w:p w14:paraId="4E8BE9E3"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278" w:type="pct"/>
            <w:tcBorders>
              <w:top w:val="nil"/>
              <w:left w:val="nil"/>
              <w:bottom w:val="single" w:sz="4" w:space="0" w:color="auto"/>
              <w:right w:val="single" w:sz="4" w:space="0" w:color="auto"/>
            </w:tcBorders>
            <w:shd w:val="clear" w:color="auto" w:fill="auto"/>
            <w:noWrap/>
            <w:vAlign w:val="center"/>
            <w:hideMark/>
          </w:tcPr>
          <w:p w14:paraId="689897A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r>
    </w:tbl>
    <w:p w14:paraId="3686BD61" w14:textId="77777777" w:rsidR="00B346B9" w:rsidRDefault="00B346B9" w:rsidP="00B346B9">
      <w:pPr>
        <w:pStyle w:val="-4"/>
      </w:pPr>
    </w:p>
    <w:p w14:paraId="6A1BF346" w14:textId="77777777" w:rsidR="00B346B9" w:rsidRDefault="00B346B9" w:rsidP="00B346B9">
      <w:pPr>
        <w:pStyle w:val="-4"/>
        <w:sectPr w:rsidR="00B346B9" w:rsidSect="00A84225">
          <w:pgSz w:w="16838" w:h="11906" w:orient="landscape"/>
          <w:pgMar w:top="1418" w:right="851" w:bottom="851" w:left="851" w:header="709" w:footer="709" w:gutter="0"/>
          <w:cols w:space="708"/>
          <w:docGrid w:linePitch="360"/>
        </w:sectPr>
      </w:pPr>
    </w:p>
    <w:p w14:paraId="4D50B7BE" w14:textId="77777777" w:rsidR="00B346B9" w:rsidRDefault="00B346B9" w:rsidP="00B346B9">
      <w:pPr>
        <w:pStyle w:val="-2"/>
        <w:numPr>
          <w:ilvl w:val="1"/>
          <w:numId w:val="1"/>
        </w:numPr>
        <w:tabs>
          <w:tab w:val="clear" w:pos="1277"/>
          <w:tab w:val="num" w:pos="1135"/>
        </w:tabs>
        <w:ind w:left="1135"/>
        <w:jc w:val="both"/>
      </w:pPr>
      <w:bookmarkStart w:id="98" w:name="Par99"/>
      <w:bookmarkStart w:id="99" w:name="_Toc34829682"/>
      <w:bookmarkStart w:id="100" w:name="_Toc35335293"/>
      <w:bookmarkEnd w:id="98"/>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99"/>
      <w:bookmarkEnd w:id="100"/>
    </w:p>
    <w:p w14:paraId="2CA5E2C5" w14:textId="77777777" w:rsidR="00B346B9" w:rsidRPr="006D11FF" w:rsidRDefault="00B346B9" w:rsidP="00B346B9">
      <w:pPr>
        <w:pStyle w:val="-4"/>
      </w:pPr>
      <w:r>
        <w:t>Зоны действия источников тепловой энергии, расположенные в границах двух или более поселений, отсутствуют.</w:t>
      </w:r>
    </w:p>
    <w:p w14:paraId="72F964DF" w14:textId="77777777" w:rsidR="00B346B9" w:rsidRDefault="00B346B9" w:rsidP="00B346B9">
      <w:pPr>
        <w:pStyle w:val="-2"/>
        <w:numPr>
          <w:ilvl w:val="1"/>
          <w:numId w:val="1"/>
        </w:numPr>
        <w:tabs>
          <w:tab w:val="clear" w:pos="1277"/>
          <w:tab w:val="num" w:pos="1135"/>
        </w:tabs>
        <w:ind w:left="1135"/>
        <w:jc w:val="both"/>
      </w:pPr>
      <w:bookmarkStart w:id="101" w:name="_Toc34829683"/>
      <w:bookmarkStart w:id="102" w:name="_Toc35335294"/>
      <w:r>
        <w:t>Радиус эффективного теплоснабжения.</w:t>
      </w:r>
      <w:bookmarkEnd w:id="101"/>
      <w:bookmarkEnd w:id="102"/>
    </w:p>
    <w:p w14:paraId="649FBFE3" w14:textId="77777777" w:rsidR="00B346B9" w:rsidRPr="006D11FF" w:rsidRDefault="00B346B9" w:rsidP="00B346B9">
      <w:pPr>
        <w:pStyle w:val="-4"/>
      </w:pPr>
      <w:r>
        <w:t>Радиус эффективного теплоснабжения приведён в таблице ниже.</w:t>
      </w:r>
    </w:p>
    <w:p w14:paraId="5F91517D" w14:textId="43FB368F" w:rsidR="00B346B9" w:rsidRDefault="00B346B9" w:rsidP="00B346B9">
      <w:pPr>
        <w:pStyle w:val="-f0"/>
      </w:pPr>
      <w:bookmarkStart w:id="103" w:name="_Toc34809860"/>
      <w:bookmarkStart w:id="104" w:name="_Toc34909900"/>
      <w:bookmarkStart w:id="105" w:name="_Toc35335360"/>
      <w:r w:rsidRPr="00782696">
        <w:t>Таблица</w:t>
      </w:r>
      <w:r w:rsidRPr="00CA401B">
        <w:t xml:space="preserve"> </w:t>
      </w:r>
      <w:r w:rsidR="00EE43C3">
        <w:fldChar w:fldCharType="begin"/>
      </w:r>
      <w:r w:rsidR="00EE43C3">
        <w:instrText xml:space="preserve"> STYLEREF  \s "СТ - 1 заголовок" </w:instrText>
      </w:r>
      <w:r w:rsidR="00EE43C3">
        <w:fldChar w:fldCharType="separate"/>
      </w:r>
      <w:r w:rsidR="00EE43C3">
        <w:rPr>
          <w:noProof/>
        </w:rPr>
        <w:t>3</w:t>
      </w:r>
      <w:r w:rsidR="00EE43C3">
        <w:rPr>
          <w:noProof/>
        </w:rPr>
        <w:fldChar w:fldCharType="end"/>
      </w:r>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EE43C3">
        <w:rPr>
          <w:noProof/>
        </w:rPr>
        <w:t>3</w:t>
      </w:r>
      <w:r w:rsidRPr="00CA401B">
        <w:rPr>
          <w:noProof/>
        </w:rPr>
        <w:fldChar w:fldCharType="end"/>
      </w:r>
      <w:r w:rsidRPr="00CA401B">
        <w:t xml:space="preserve"> </w:t>
      </w:r>
      <w:r w:rsidRPr="00CA401B">
        <w:sym w:font="Symbol" w:char="F02D"/>
      </w:r>
      <w:r w:rsidRPr="00CA401B">
        <w:t xml:space="preserve"> Расчёт радиуса эффективного теплоснабжения</w:t>
      </w:r>
      <w:bookmarkEnd w:id="103"/>
      <w:bookmarkEnd w:id="104"/>
      <w:bookmarkEnd w:id="105"/>
      <w:r w:rsidRPr="00CA401B">
        <w:t xml:space="preserve"> </w:t>
      </w:r>
    </w:p>
    <w:tbl>
      <w:tblPr>
        <w:tblStyle w:val="aff2"/>
        <w:tblW w:w="9606" w:type="dxa"/>
        <w:tblLook w:val="04A0" w:firstRow="1" w:lastRow="0" w:firstColumn="1" w:lastColumn="0" w:noHBand="0" w:noVBand="1"/>
      </w:tblPr>
      <w:tblGrid>
        <w:gridCol w:w="1603"/>
        <w:gridCol w:w="670"/>
        <w:gridCol w:w="730"/>
        <w:gridCol w:w="748"/>
        <w:gridCol w:w="535"/>
        <w:gridCol w:w="669"/>
        <w:gridCol w:w="573"/>
        <w:gridCol w:w="803"/>
        <w:gridCol w:w="1035"/>
        <w:gridCol w:w="706"/>
        <w:gridCol w:w="864"/>
        <w:gridCol w:w="670"/>
      </w:tblGrid>
      <w:tr w:rsidR="00782696" w:rsidRPr="00782696" w14:paraId="5463DB0D" w14:textId="77777777" w:rsidTr="00782696">
        <w:trPr>
          <w:trHeight w:val="2841"/>
        </w:trPr>
        <w:tc>
          <w:tcPr>
            <w:tcW w:w="1603" w:type="dxa"/>
            <w:vMerge w:val="restart"/>
            <w:shd w:val="clear" w:color="auto" w:fill="DAEEF3"/>
            <w:noWrap/>
            <w:vAlign w:val="center"/>
            <w:hideMark/>
          </w:tcPr>
          <w:p w14:paraId="64F00312" w14:textId="77777777" w:rsidR="00782696" w:rsidRPr="00782696" w:rsidRDefault="00782696" w:rsidP="00C27E26">
            <w:pPr>
              <w:jc w:val="center"/>
              <w:rPr>
                <w:rFonts w:ascii="Arial" w:hAnsi="Arial" w:cs="Arial"/>
                <w:sz w:val="16"/>
                <w:szCs w:val="16"/>
              </w:rPr>
            </w:pPr>
          </w:p>
          <w:p w14:paraId="66B2C17F" w14:textId="77777777" w:rsidR="00782696" w:rsidRPr="00782696" w:rsidRDefault="00782696" w:rsidP="00C27E26">
            <w:pPr>
              <w:jc w:val="center"/>
              <w:rPr>
                <w:rFonts w:ascii="Arial" w:hAnsi="Arial" w:cs="Arial"/>
                <w:sz w:val="16"/>
                <w:szCs w:val="16"/>
              </w:rPr>
            </w:pPr>
            <w:r w:rsidRPr="00782696">
              <w:rPr>
                <w:rFonts w:ascii="Arial" w:hAnsi="Arial" w:cs="Arial"/>
                <w:sz w:val="16"/>
                <w:szCs w:val="16"/>
              </w:rPr>
              <w:t>Наименование котельной</w:t>
            </w:r>
          </w:p>
        </w:tc>
        <w:tc>
          <w:tcPr>
            <w:tcW w:w="670" w:type="dxa"/>
            <w:shd w:val="clear" w:color="auto" w:fill="DAEEF3"/>
            <w:textDirection w:val="btLr"/>
            <w:vAlign w:val="center"/>
            <w:hideMark/>
          </w:tcPr>
          <w:p w14:paraId="72B61DEB" w14:textId="77777777" w:rsidR="00782696" w:rsidRPr="00782696" w:rsidRDefault="00782696" w:rsidP="00C27E26">
            <w:pPr>
              <w:jc w:val="center"/>
              <w:rPr>
                <w:rFonts w:ascii="Arial" w:hAnsi="Arial" w:cs="Arial"/>
                <w:sz w:val="16"/>
                <w:szCs w:val="16"/>
              </w:rPr>
            </w:pPr>
            <w:r w:rsidRPr="00782696">
              <w:rPr>
                <w:rFonts w:ascii="Arial" w:hAnsi="Arial" w:cs="Arial"/>
                <w:sz w:val="16"/>
                <w:szCs w:val="16"/>
              </w:rPr>
              <w:t>Площадь зоны действия источника</w:t>
            </w:r>
          </w:p>
        </w:tc>
        <w:tc>
          <w:tcPr>
            <w:tcW w:w="730" w:type="dxa"/>
            <w:shd w:val="clear" w:color="auto" w:fill="DAEEF3"/>
            <w:textDirection w:val="btLr"/>
            <w:vAlign w:val="center"/>
            <w:hideMark/>
          </w:tcPr>
          <w:p w14:paraId="4FA6B914" w14:textId="77777777" w:rsidR="00782696" w:rsidRPr="00782696" w:rsidRDefault="00782696" w:rsidP="00C27E26">
            <w:pPr>
              <w:jc w:val="center"/>
              <w:rPr>
                <w:rFonts w:ascii="Arial" w:hAnsi="Arial" w:cs="Arial"/>
                <w:sz w:val="16"/>
                <w:szCs w:val="16"/>
              </w:rPr>
            </w:pPr>
            <w:r w:rsidRPr="00782696">
              <w:rPr>
                <w:rFonts w:ascii="Arial" w:hAnsi="Arial" w:cs="Arial"/>
                <w:sz w:val="16"/>
                <w:szCs w:val="16"/>
              </w:rPr>
              <w:t>Суммарная присоединенная нагрузка всех потребителей</w:t>
            </w:r>
          </w:p>
        </w:tc>
        <w:tc>
          <w:tcPr>
            <w:tcW w:w="748" w:type="dxa"/>
            <w:shd w:val="clear" w:color="auto" w:fill="DAEEF3"/>
            <w:textDirection w:val="btLr"/>
            <w:vAlign w:val="center"/>
            <w:hideMark/>
          </w:tcPr>
          <w:p w14:paraId="4A172615" w14:textId="77777777" w:rsidR="00782696" w:rsidRPr="00782696" w:rsidRDefault="00782696" w:rsidP="00C27E26">
            <w:pPr>
              <w:jc w:val="center"/>
              <w:rPr>
                <w:rFonts w:ascii="Arial" w:hAnsi="Arial" w:cs="Arial"/>
                <w:sz w:val="16"/>
                <w:szCs w:val="16"/>
              </w:rPr>
            </w:pPr>
            <w:r w:rsidRPr="00782696">
              <w:rPr>
                <w:rFonts w:ascii="Arial" w:hAnsi="Arial" w:cs="Arial"/>
                <w:sz w:val="16"/>
                <w:szCs w:val="16"/>
              </w:rPr>
              <w:t>Теплоплотность района</w:t>
            </w:r>
          </w:p>
        </w:tc>
        <w:tc>
          <w:tcPr>
            <w:tcW w:w="535" w:type="dxa"/>
            <w:shd w:val="clear" w:color="auto" w:fill="DAEEF3"/>
            <w:textDirection w:val="btLr"/>
            <w:vAlign w:val="center"/>
            <w:hideMark/>
          </w:tcPr>
          <w:p w14:paraId="751CCA18" w14:textId="77777777" w:rsidR="00782696" w:rsidRPr="00782696" w:rsidRDefault="00782696" w:rsidP="00C27E26">
            <w:pPr>
              <w:jc w:val="center"/>
              <w:rPr>
                <w:rFonts w:ascii="Arial" w:hAnsi="Arial" w:cs="Arial"/>
                <w:sz w:val="16"/>
                <w:szCs w:val="16"/>
              </w:rPr>
            </w:pPr>
            <w:r w:rsidRPr="00782696">
              <w:rPr>
                <w:rFonts w:ascii="Arial" w:hAnsi="Arial" w:cs="Arial"/>
                <w:sz w:val="16"/>
                <w:szCs w:val="16"/>
              </w:rPr>
              <w:t>Количество абонентов в зоне действия источника</w:t>
            </w:r>
          </w:p>
        </w:tc>
        <w:tc>
          <w:tcPr>
            <w:tcW w:w="669" w:type="dxa"/>
            <w:shd w:val="clear" w:color="auto" w:fill="DAEEF3"/>
            <w:textDirection w:val="btLr"/>
            <w:vAlign w:val="center"/>
            <w:hideMark/>
          </w:tcPr>
          <w:p w14:paraId="6C81EC15" w14:textId="77777777" w:rsidR="00782696" w:rsidRPr="00782696" w:rsidRDefault="00782696" w:rsidP="00C27E26">
            <w:pPr>
              <w:jc w:val="center"/>
              <w:rPr>
                <w:rFonts w:ascii="Arial" w:hAnsi="Arial" w:cs="Arial"/>
                <w:sz w:val="16"/>
                <w:szCs w:val="16"/>
              </w:rPr>
            </w:pPr>
            <w:r w:rsidRPr="00782696">
              <w:rPr>
                <w:rFonts w:ascii="Arial" w:hAnsi="Arial" w:cs="Arial"/>
                <w:sz w:val="16"/>
                <w:szCs w:val="16"/>
              </w:rPr>
              <w:t>Отпуск тепловой энергии с коллекторов</w:t>
            </w:r>
          </w:p>
        </w:tc>
        <w:tc>
          <w:tcPr>
            <w:tcW w:w="573" w:type="dxa"/>
            <w:shd w:val="clear" w:color="auto" w:fill="DAEEF3"/>
            <w:textDirection w:val="btLr"/>
            <w:vAlign w:val="center"/>
            <w:hideMark/>
          </w:tcPr>
          <w:p w14:paraId="4F4ADB16" w14:textId="77777777" w:rsidR="00782696" w:rsidRPr="00782696" w:rsidRDefault="00782696" w:rsidP="00C27E26">
            <w:pPr>
              <w:jc w:val="center"/>
              <w:rPr>
                <w:rFonts w:ascii="Arial" w:hAnsi="Arial" w:cs="Arial"/>
                <w:sz w:val="16"/>
                <w:szCs w:val="16"/>
              </w:rPr>
            </w:pPr>
            <w:r w:rsidRPr="00782696">
              <w:rPr>
                <w:rFonts w:ascii="Arial" w:hAnsi="Arial" w:cs="Arial"/>
                <w:sz w:val="16"/>
                <w:szCs w:val="16"/>
              </w:rPr>
              <w:t>Потери тепловой энергии в тепловых сетях</w:t>
            </w:r>
          </w:p>
        </w:tc>
        <w:tc>
          <w:tcPr>
            <w:tcW w:w="803" w:type="dxa"/>
            <w:shd w:val="clear" w:color="auto" w:fill="DAEEF3"/>
            <w:textDirection w:val="btLr"/>
            <w:vAlign w:val="center"/>
            <w:hideMark/>
          </w:tcPr>
          <w:p w14:paraId="05C3C5C5" w14:textId="77777777" w:rsidR="00782696" w:rsidRPr="00782696" w:rsidRDefault="00782696" w:rsidP="00C27E26">
            <w:pPr>
              <w:jc w:val="center"/>
              <w:rPr>
                <w:rFonts w:ascii="Arial" w:hAnsi="Arial" w:cs="Arial"/>
                <w:sz w:val="16"/>
                <w:szCs w:val="16"/>
              </w:rPr>
            </w:pPr>
            <w:r w:rsidRPr="00782696">
              <w:rPr>
                <w:rFonts w:ascii="Arial" w:hAnsi="Arial" w:cs="Arial"/>
                <w:sz w:val="16"/>
                <w:szCs w:val="16"/>
              </w:rPr>
              <w:t>Материальная характеристика тепловой сети</w:t>
            </w:r>
          </w:p>
        </w:tc>
        <w:tc>
          <w:tcPr>
            <w:tcW w:w="1035" w:type="dxa"/>
            <w:shd w:val="clear" w:color="auto" w:fill="DAEEF3"/>
            <w:textDirection w:val="btLr"/>
            <w:vAlign w:val="center"/>
            <w:hideMark/>
          </w:tcPr>
          <w:p w14:paraId="4286C3D3" w14:textId="77777777" w:rsidR="00782696" w:rsidRPr="00782696" w:rsidRDefault="00782696" w:rsidP="00C27E26">
            <w:pPr>
              <w:jc w:val="center"/>
              <w:rPr>
                <w:rFonts w:ascii="Arial" w:hAnsi="Arial" w:cs="Arial"/>
                <w:sz w:val="16"/>
                <w:szCs w:val="16"/>
              </w:rPr>
            </w:pPr>
            <w:r w:rsidRPr="00782696">
              <w:rPr>
                <w:rFonts w:ascii="Arial" w:hAnsi="Arial" w:cs="Arial"/>
                <w:sz w:val="16"/>
                <w:szCs w:val="16"/>
              </w:rPr>
              <w:t>Удельная стоимость материальной характеристики тепловой сети</w:t>
            </w:r>
          </w:p>
        </w:tc>
        <w:tc>
          <w:tcPr>
            <w:tcW w:w="706" w:type="dxa"/>
            <w:shd w:val="clear" w:color="auto" w:fill="DAEEF3"/>
            <w:textDirection w:val="btLr"/>
            <w:vAlign w:val="center"/>
            <w:hideMark/>
          </w:tcPr>
          <w:p w14:paraId="47134467" w14:textId="77777777" w:rsidR="00782696" w:rsidRPr="00782696" w:rsidRDefault="00782696" w:rsidP="00C27E26">
            <w:pPr>
              <w:jc w:val="center"/>
              <w:rPr>
                <w:rFonts w:ascii="Arial" w:hAnsi="Arial" w:cs="Arial"/>
                <w:sz w:val="16"/>
                <w:szCs w:val="16"/>
              </w:rPr>
            </w:pPr>
            <w:r w:rsidRPr="00782696">
              <w:rPr>
                <w:rFonts w:ascii="Arial" w:hAnsi="Arial" w:cs="Arial"/>
                <w:sz w:val="16"/>
                <w:szCs w:val="16"/>
              </w:rPr>
              <w:t>Расстояние от источника до наиболее удаленного потребителя</w:t>
            </w:r>
          </w:p>
        </w:tc>
        <w:tc>
          <w:tcPr>
            <w:tcW w:w="864" w:type="dxa"/>
            <w:shd w:val="clear" w:color="auto" w:fill="DAEEF3"/>
            <w:textDirection w:val="btLr"/>
            <w:vAlign w:val="center"/>
            <w:hideMark/>
          </w:tcPr>
          <w:p w14:paraId="4933F996" w14:textId="77777777" w:rsidR="00782696" w:rsidRPr="00782696" w:rsidRDefault="00782696" w:rsidP="00C27E26">
            <w:pPr>
              <w:jc w:val="center"/>
              <w:rPr>
                <w:rFonts w:ascii="Arial" w:hAnsi="Arial" w:cs="Arial"/>
                <w:sz w:val="16"/>
                <w:szCs w:val="16"/>
              </w:rPr>
            </w:pPr>
            <w:r w:rsidRPr="00782696">
              <w:rPr>
                <w:rFonts w:ascii="Arial" w:hAnsi="Arial" w:cs="Arial"/>
                <w:sz w:val="16"/>
                <w:szCs w:val="16"/>
              </w:rPr>
              <w:t>Потеря напора на трение при транспорте теплоносителя по тепловой магистрали</w:t>
            </w:r>
          </w:p>
        </w:tc>
        <w:tc>
          <w:tcPr>
            <w:tcW w:w="670" w:type="dxa"/>
            <w:shd w:val="clear" w:color="auto" w:fill="DAEEF3"/>
            <w:textDirection w:val="btLr"/>
            <w:vAlign w:val="center"/>
            <w:hideMark/>
          </w:tcPr>
          <w:p w14:paraId="69FAC4FC" w14:textId="77777777" w:rsidR="00782696" w:rsidRPr="00782696" w:rsidRDefault="00782696" w:rsidP="00C27E26">
            <w:pPr>
              <w:jc w:val="center"/>
              <w:rPr>
                <w:rFonts w:ascii="Arial" w:hAnsi="Arial" w:cs="Arial"/>
                <w:sz w:val="16"/>
                <w:szCs w:val="16"/>
              </w:rPr>
            </w:pPr>
            <w:r w:rsidRPr="00782696">
              <w:rPr>
                <w:rFonts w:ascii="Arial" w:hAnsi="Arial" w:cs="Arial"/>
                <w:sz w:val="16"/>
                <w:szCs w:val="16"/>
              </w:rPr>
              <w:t>Эффективный радиус</w:t>
            </w:r>
          </w:p>
        </w:tc>
      </w:tr>
      <w:tr w:rsidR="00782696" w:rsidRPr="00782696" w14:paraId="79F9CBE5" w14:textId="77777777" w:rsidTr="00782696">
        <w:trPr>
          <w:trHeight w:val="21"/>
        </w:trPr>
        <w:tc>
          <w:tcPr>
            <w:tcW w:w="1603" w:type="dxa"/>
            <w:vMerge/>
            <w:shd w:val="clear" w:color="auto" w:fill="DAEEF3"/>
            <w:vAlign w:val="center"/>
            <w:hideMark/>
          </w:tcPr>
          <w:p w14:paraId="15D763F5" w14:textId="77777777" w:rsidR="00782696" w:rsidRPr="00782696" w:rsidRDefault="00782696" w:rsidP="00C27E26">
            <w:pPr>
              <w:jc w:val="center"/>
              <w:rPr>
                <w:rFonts w:ascii="Arial" w:hAnsi="Arial" w:cs="Arial"/>
                <w:sz w:val="16"/>
                <w:szCs w:val="16"/>
              </w:rPr>
            </w:pPr>
          </w:p>
        </w:tc>
        <w:tc>
          <w:tcPr>
            <w:tcW w:w="670" w:type="dxa"/>
            <w:shd w:val="clear" w:color="auto" w:fill="DAEEF3"/>
            <w:vAlign w:val="center"/>
            <w:hideMark/>
          </w:tcPr>
          <w:p w14:paraId="03226681" w14:textId="77777777" w:rsidR="00782696" w:rsidRPr="00782696" w:rsidRDefault="00782696" w:rsidP="00C27E26">
            <w:pPr>
              <w:jc w:val="center"/>
              <w:rPr>
                <w:rFonts w:ascii="Arial" w:hAnsi="Arial" w:cs="Arial"/>
                <w:sz w:val="16"/>
                <w:szCs w:val="16"/>
              </w:rPr>
            </w:pPr>
            <w:r w:rsidRPr="00782696">
              <w:rPr>
                <w:rFonts w:ascii="Arial" w:hAnsi="Arial" w:cs="Arial"/>
                <w:sz w:val="16"/>
                <w:szCs w:val="16"/>
              </w:rPr>
              <w:t>км²</w:t>
            </w:r>
          </w:p>
        </w:tc>
        <w:tc>
          <w:tcPr>
            <w:tcW w:w="730" w:type="dxa"/>
            <w:shd w:val="clear" w:color="auto" w:fill="DAEEF3"/>
            <w:vAlign w:val="center"/>
            <w:hideMark/>
          </w:tcPr>
          <w:p w14:paraId="59C314B0" w14:textId="77777777" w:rsidR="00782696" w:rsidRPr="00782696" w:rsidRDefault="00782696" w:rsidP="00C27E26">
            <w:pPr>
              <w:jc w:val="center"/>
              <w:rPr>
                <w:rFonts w:ascii="Arial" w:hAnsi="Arial" w:cs="Arial"/>
                <w:sz w:val="16"/>
                <w:szCs w:val="16"/>
              </w:rPr>
            </w:pPr>
            <w:r w:rsidRPr="00782696">
              <w:rPr>
                <w:rFonts w:ascii="Arial" w:hAnsi="Arial" w:cs="Arial"/>
                <w:sz w:val="16"/>
                <w:szCs w:val="16"/>
              </w:rPr>
              <w:t>Гкал/ч</w:t>
            </w:r>
          </w:p>
        </w:tc>
        <w:tc>
          <w:tcPr>
            <w:tcW w:w="748" w:type="dxa"/>
            <w:shd w:val="clear" w:color="auto" w:fill="DAEEF3"/>
            <w:vAlign w:val="center"/>
            <w:hideMark/>
          </w:tcPr>
          <w:p w14:paraId="2BFD9C20" w14:textId="77777777" w:rsidR="00782696" w:rsidRPr="00782696" w:rsidRDefault="00782696" w:rsidP="00C27E26">
            <w:pPr>
              <w:jc w:val="center"/>
              <w:rPr>
                <w:rFonts w:ascii="Arial" w:hAnsi="Arial" w:cs="Arial"/>
                <w:sz w:val="16"/>
                <w:szCs w:val="16"/>
              </w:rPr>
            </w:pPr>
            <w:r w:rsidRPr="00782696">
              <w:rPr>
                <w:rFonts w:ascii="Arial" w:hAnsi="Arial" w:cs="Arial"/>
                <w:sz w:val="16"/>
                <w:szCs w:val="16"/>
              </w:rPr>
              <w:t>Гкал/</w:t>
            </w:r>
          </w:p>
          <w:p w14:paraId="3B5B4F97" w14:textId="77777777" w:rsidR="00782696" w:rsidRPr="00782696" w:rsidRDefault="00782696" w:rsidP="00C27E26">
            <w:pPr>
              <w:jc w:val="center"/>
              <w:rPr>
                <w:rFonts w:ascii="Arial" w:hAnsi="Arial" w:cs="Arial"/>
                <w:sz w:val="16"/>
                <w:szCs w:val="16"/>
              </w:rPr>
            </w:pPr>
            <w:r w:rsidRPr="00782696">
              <w:rPr>
                <w:rFonts w:ascii="Arial" w:hAnsi="Arial" w:cs="Arial"/>
                <w:sz w:val="16"/>
                <w:szCs w:val="16"/>
              </w:rPr>
              <w:t>(ч * км²)</w:t>
            </w:r>
          </w:p>
        </w:tc>
        <w:tc>
          <w:tcPr>
            <w:tcW w:w="535" w:type="dxa"/>
            <w:shd w:val="clear" w:color="auto" w:fill="DAEEF3"/>
            <w:vAlign w:val="center"/>
            <w:hideMark/>
          </w:tcPr>
          <w:p w14:paraId="39093723" w14:textId="77777777" w:rsidR="00782696" w:rsidRPr="00782696" w:rsidRDefault="00782696" w:rsidP="00C27E26">
            <w:pPr>
              <w:jc w:val="center"/>
              <w:rPr>
                <w:rFonts w:ascii="Arial" w:hAnsi="Arial" w:cs="Arial"/>
                <w:sz w:val="16"/>
                <w:szCs w:val="16"/>
              </w:rPr>
            </w:pPr>
            <w:r w:rsidRPr="00782696">
              <w:rPr>
                <w:rFonts w:ascii="Arial" w:hAnsi="Arial" w:cs="Arial"/>
                <w:sz w:val="16"/>
                <w:szCs w:val="16"/>
              </w:rPr>
              <w:t>ед.</w:t>
            </w:r>
          </w:p>
        </w:tc>
        <w:tc>
          <w:tcPr>
            <w:tcW w:w="669" w:type="dxa"/>
            <w:shd w:val="clear" w:color="auto" w:fill="DAEEF3"/>
            <w:vAlign w:val="center"/>
            <w:hideMark/>
          </w:tcPr>
          <w:p w14:paraId="3195070B" w14:textId="77777777" w:rsidR="00782696" w:rsidRPr="00782696" w:rsidRDefault="00782696" w:rsidP="00C27E26">
            <w:pPr>
              <w:jc w:val="center"/>
              <w:rPr>
                <w:rFonts w:ascii="Arial" w:hAnsi="Arial" w:cs="Arial"/>
                <w:sz w:val="16"/>
                <w:szCs w:val="16"/>
              </w:rPr>
            </w:pPr>
            <w:r w:rsidRPr="00782696">
              <w:rPr>
                <w:rFonts w:ascii="Arial" w:hAnsi="Arial" w:cs="Arial"/>
                <w:sz w:val="16"/>
                <w:szCs w:val="16"/>
              </w:rPr>
              <w:t>Гкал</w:t>
            </w:r>
          </w:p>
        </w:tc>
        <w:tc>
          <w:tcPr>
            <w:tcW w:w="573" w:type="dxa"/>
            <w:shd w:val="clear" w:color="auto" w:fill="DAEEF3"/>
            <w:vAlign w:val="center"/>
            <w:hideMark/>
          </w:tcPr>
          <w:p w14:paraId="3D3BF5DB" w14:textId="77777777" w:rsidR="00782696" w:rsidRPr="00782696" w:rsidRDefault="00782696" w:rsidP="00C27E26">
            <w:pPr>
              <w:jc w:val="center"/>
              <w:rPr>
                <w:rFonts w:ascii="Arial" w:hAnsi="Arial" w:cs="Arial"/>
                <w:sz w:val="16"/>
                <w:szCs w:val="16"/>
              </w:rPr>
            </w:pPr>
            <w:r w:rsidRPr="00782696">
              <w:rPr>
                <w:rFonts w:ascii="Arial" w:hAnsi="Arial" w:cs="Arial"/>
                <w:sz w:val="16"/>
                <w:szCs w:val="16"/>
              </w:rPr>
              <w:t>Гкал</w:t>
            </w:r>
          </w:p>
        </w:tc>
        <w:tc>
          <w:tcPr>
            <w:tcW w:w="803" w:type="dxa"/>
            <w:shd w:val="clear" w:color="auto" w:fill="DAEEF3"/>
            <w:vAlign w:val="center"/>
            <w:hideMark/>
          </w:tcPr>
          <w:p w14:paraId="4053A9A0" w14:textId="77777777" w:rsidR="00782696" w:rsidRPr="00782696" w:rsidRDefault="00782696" w:rsidP="00C27E26">
            <w:pPr>
              <w:jc w:val="center"/>
              <w:rPr>
                <w:rFonts w:ascii="Arial" w:hAnsi="Arial" w:cs="Arial"/>
                <w:sz w:val="16"/>
                <w:szCs w:val="16"/>
              </w:rPr>
            </w:pPr>
            <w:r w:rsidRPr="00782696">
              <w:rPr>
                <w:rFonts w:ascii="Arial" w:hAnsi="Arial" w:cs="Arial"/>
                <w:sz w:val="16"/>
                <w:szCs w:val="16"/>
              </w:rPr>
              <w:t>м²</w:t>
            </w:r>
          </w:p>
        </w:tc>
        <w:tc>
          <w:tcPr>
            <w:tcW w:w="1035" w:type="dxa"/>
            <w:shd w:val="clear" w:color="auto" w:fill="DAEEF3"/>
            <w:vAlign w:val="center"/>
            <w:hideMark/>
          </w:tcPr>
          <w:p w14:paraId="649F3B82" w14:textId="77777777" w:rsidR="00782696" w:rsidRPr="00782696" w:rsidRDefault="00782696" w:rsidP="00C27E26">
            <w:pPr>
              <w:jc w:val="center"/>
              <w:rPr>
                <w:rFonts w:ascii="Arial" w:hAnsi="Arial" w:cs="Arial"/>
                <w:sz w:val="16"/>
                <w:szCs w:val="16"/>
              </w:rPr>
            </w:pPr>
            <w:r w:rsidRPr="00782696">
              <w:rPr>
                <w:rFonts w:ascii="Arial" w:hAnsi="Arial" w:cs="Arial"/>
                <w:sz w:val="16"/>
                <w:szCs w:val="16"/>
              </w:rPr>
              <w:t>тыс.руб/м²</w:t>
            </w:r>
          </w:p>
        </w:tc>
        <w:tc>
          <w:tcPr>
            <w:tcW w:w="706" w:type="dxa"/>
            <w:shd w:val="clear" w:color="auto" w:fill="DAEEF3"/>
            <w:vAlign w:val="center"/>
            <w:hideMark/>
          </w:tcPr>
          <w:p w14:paraId="4BBAE901" w14:textId="77777777" w:rsidR="00782696" w:rsidRPr="00782696" w:rsidRDefault="00782696" w:rsidP="00C27E26">
            <w:pPr>
              <w:jc w:val="center"/>
              <w:rPr>
                <w:rFonts w:ascii="Arial" w:hAnsi="Arial" w:cs="Arial"/>
                <w:sz w:val="16"/>
                <w:szCs w:val="16"/>
              </w:rPr>
            </w:pPr>
            <w:r w:rsidRPr="00782696">
              <w:rPr>
                <w:rFonts w:ascii="Arial" w:hAnsi="Arial" w:cs="Arial"/>
                <w:sz w:val="16"/>
                <w:szCs w:val="16"/>
              </w:rPr>
              <w:t>м</w:t>
            </w:r>
          </w:p>
        </w:tc>
        <w:tc>
          <w:tcPr>
            <w:tcW w:w="864" w:type="dxa"/>
            <w:shd w:val="clear" w:color="auto" w:fill="DAEEF3"/>
            <w:vAlign w:val="center"/>
            <w:hideMark/>
          </w:tcPr>
          <w:p w14:paraId="5C89B217" w14:textId="77777777" w:rsidR="00782696" w:rsidRPr="00782696" w:rsidRDefault="00782696" w:rsidP="00C27E26">
            <w:pPr>
              <w:jc w:val="center"/>
              <w:rPr>
                <w:rFonts w:ascii="Arial" w:hAnsi="Arial" w:cs="Arial"/>
                <w:sz w:val="16"/>
                <w:szCs w:val="16"/>
              </w:rPr>
            </w:pPr>
            <w:r w:rsidRPr="00782696">
              <w:rPr>
                <w:rFonts w:ascii="Arial" w:hAnsi="Arial" w:cs="Arial"/>
                <w:sz w:val="16"/>
                <w:szCs w:val="16"/>
              </w:rPr>
              <w:t>м.вод.ст</w:t>
            </w:r>
          </w:p>
        </w:tc>
        <w:tc>
          <w:tcPr>
            <w:tcW w:w="670" w:type="dxa"/>
            <w:shd w:val="clear" w:color="auto" w:fill="DAEEF3"/>
            <w:vAlign w:val="center"/>
            <w:hideMark/>
          </w:tcPr>
          <w:p w14:paraId="2981F752" w14:textId="77777777" w:rsidR="00782696" w:rsidRPr="00782696" w:rsidRDefault="00782696" w:rsidP="00C27E26">
            <w:pPr>
              <w:jc w:val="center"/>
              <w:rPr>
                <w:rFonts w:ascii="Arial" w:hAnsi="Arial" w:cs="Arial"/>
                <w:sz w:val="16"/>
                <w:szCs w:val="16"/>
              </w:rPr>
            </w:pPr>
            <w:r w:rsidRPr="00782696">
              <w:rPr>
                <w:rFonts w:ascii="Arial" w:hAnsi="Arial" w:cs="Arial"/>
                <w:sz w:val="16"/>
                <w:szCs w:val="16"/>
              </w:rPr>
              <w:t>м</w:t>
            </w:r>
          </w:p>
        </w:tc>
      </w:tr>
      <w:tr w:rsidR="00723283" w:rsidRPr="00782696" w14:paraId="1DC7074D" w14:textId="77777777" w:rsidTr="00782696">
        <w:trPr>
          <w:trHeight w:val="21"/>
        </w:trPr>
        <w:tc>
          <w:tcPr>
            <w:tcW w:w="1603" w:type="dxa"/>
            <w:noWrap/>
            <w:vAlign w:val="center"/>
          </w:tcPr>
          <w:p w14:paraId="7F0FF87D" w14:textId="77777777" w:rsidR="00723283" w:rsidRPr="00782696" w:rsidRDefault="00723283" w:rsidP="00723283">
            <w:pPr>
              <w:jc w:val="center"/>
              <w:rPr>
                <w:rFonts w:ascii="Arial" w:hAnsi="Arial" w:cs="Arial"/>
                <w:sz w:val="16"/>
                <w:szCs w:val="16"/>
              </w:rPr>
            </w:pPr>
            <w:r w:rsidRPr="00782696">
              <w:rPr>
                <w:rFonts w:ascii="Arial" w:hAnsi="Arial" w:cs="Arial"/>
                <w:sz w:val="16"/>
                <w:szCs w:val="16"/>
              </w:rPr>
              <w:t>Котельная № 7 (с. Чендек)</w:t>
            </w:r>
          </w:p>
        </w:tc>
        <w:tc>
          <w:tcPr>
            <w:tcW w:w="670" w:type="dxa"/>
            <w:noWrap/>
            <w:vAlign w:val="center"/>
          </w:tcPr>
          <w:p w14:paraId="22BCCD9F" w14:textId="77777777" w:rsidR="00723283" w:rsidRPr="00723283" w:rsidRDefault="00723283" w:rsidP="00723283">
            <w:pPr>
              <w:jc w:val="center"/>
              <w:rPr>
                <w:rFonts w:ascii="Arial" w:hAnsi="Arial" w:cs="Arial"/>
                <w:sz w:val="16"/>
                <w:szCs w:val="16"/>
              </w:rPr>
            </w:pPr>
            <w:r w:rsidRPr="00723283">
              <w:rPr>
                <w:rFonts w:ascii="Arial" w:hAnsi="Arial" w:cs="Arial"/>
                <w:sz w:val="16"/>
                <w:szCs w:val="16"/>
              </w:rPr>
              <w:t>0,019</w:t>
            </w:r>
          </w:p>
        </w:tc>
        <w:tc>
          <w:tcPr>
            <w:tcW w:w="730" w:type="dxa"/>
            <w:noWrap/>
            <w:vAlign w:val="center"/>
          </w:tcPr>
          <w:p w14:paraId="40290A21" w14:textId="77777777" w:rsidR="00723283" w:rsidRPr="00723283" w:rsidRDefault="00723283" w:rsidP="00723283">
            <w:pPr>
              <w:jc w:val="center"/>
              <w:rPr>
                <w:rFonts w:ascii="Arial" w:hAnsi="Arial" w:cs="Arial"/>
                <w:color w:val="000000"/>
                <w:sz w:val="16"/>
                <w:szCs w:val="16"/>
              </w:rPr>
            </w:pPr>
            <w:r w:rsidRPr="00723283">
              <w:rPr>
                <w:rFonts w:ascii="Arial" w:hAnsi="Arial" w:cs="Arial"/>
                <w:color w:val="000000"/>
                <w:sz w:val="16"/>
                <w:szCs w:val="16"/>
              </w:rPr>
              <w:t>0,1261</w:t>
            </w:r>
          </w:p>
        </w:tc>
        <w:tc>
          <w:tcPr>
            <w:tcW w:w="748" w:type="dxa"/>
            <w:noWrap/>
            <w:vAlign w:val="center"/>
          </w:tcPr>
          <w:p w14:paraId="017664C4" w14:textId="77777777" w:rsidR="00723283" w:rsidRPr="00723283" w:rsidRDefault="00723283" w:rsidP="00723283">
            <w:pPr>
              <w:jc w:val="center"/>
              <w:rPr>
                <w:rFonts w:ascii="Arial" w:hAnsi="Arial" w:cs="Arial"/>
                <w:color w:val="000000"/>
                <w:sz w:val="16"/>
                <w:szCs w:val="16"/>
              </w:rPr>
            </w:pPr>
            <w:r w:rsidRPr="00723283">
              <w:rPr>
                <w:rFonts w:ascii="Arial" w:hAnsi="Arial" w:cs="Arial"/>
                <w:color w:val="000000"/>
                <w:sz w:val="16"/>
                <w:szCs w:val="16"/>
              </w:rPr>
              <w:t>6,7</w:t>
            </w:r>
          </w:p>
        </w:tc>
        <w:tc>
          <w:tcPr>
            <w:tcW w:w="535" w:type="dxa"/>
            <w:noWrap/>
            <w:vAlign w:val="center"/>
          </w:tcPr>
          <w:p w14:paraId="36045F56" w14:textId="77777777" w:rsidR="00723283" w:rsidRPr="00723283" w:rsidRDefault="00723283" w:rsidP="00723283">
            <w:pPr>
              <w:jc w:val="center"/>
              <w:rPr>
                <w:rFonts w:ascii="Arial" w:hAnsi="Arial" w:cs="Arial"/>
                <w:color w:val="000000"/>
                <w:sz w:val="16"/>
                <w:szCs w:val="16"/>
              </w:rPr>
            </w:pPr>
            <w:r w:rsidRPr="00723283">
              <w:rPr>
                <w:rFonts w:ascii="Arial" w:hAnsi="Arial" w:cs="Arial"/>
                <w:color w:val="000000"/>
                <w:sz w:val="16"/>
                <w:szCs w:val="16"/>
              </w:rPr>
              <w:t>5</w:t>
            </w:r>
          </w:p>
        </w:tc>
        <w:tc>
          <w:tcPr>
            <w:tcW w:w="669" w:type="dxa"/>
            <w:noWrap/>
            <w:vAlign w:val="center"/>
          </w:tcPr>
          <w:p w14:paraId="60CA3F8E" w14:textId="77777777" w:rsidR="00723283" w:rsidRPr="00723283" w:rsidRDefault="00723283" w:rsidP="00723283">
            <w:pPr>
              <w:jc w:val="center"/>
              <w:rPr>
                <w:rFonts w:ascii="Arial" w:hAnsi="Arial" w:cs="Arial"/>
                <w:color w:val="000000"/>
                <w:sz w:val="16"/>
                <w:szCs w:val="16"/>
              </w:rPr>
            </w:pPr>
            <w:r w:rsidRPr="00723283">
              <w:rPr>
                <w:rFonts w:ascii="Arial" w:hAnsi="Arial" w:cs="Arial"/>
                <w:color w:val="000000"/>
                <w:sz w:val="16"/>
                <w:szCs w:val="16"/>
              </w:rPr>
              <w:t>858</w:t>
            </w:r>
          </w:p>
        </w:tc>
        <w:tc>
          <w:tcPr>
            <w:tcW w:w="573" w:type="dxa"/>
            <w:noWrap/>
            <w:vAlign w:val="center"/>
          </w:tcPr>
          <w:p w14:paraId="49F523AB" w14:textId="77777777" w:rsidR="00723283" w:rsidRPr="00723283" w:rsidRDefault="00723283" w:rsidP="00723283">
            <w:pPr>
              <w:jc w:val="center"/>
              <w:rPr>
                <w:rFonts w:ascii="Arial" w:hAnsi="Arial" w:cs="Arial"/>
                <w:color w:val="000000"/>
                <w:sz w:val="16"/>
                <w:szCs w:val="16"/>
              </w:rPr>
            </w:pPr>
            <w:r w:rsidRPr="00723283">
              <w:rPr>
                <w:rFonts w:ascii="Arial" w:hAnsi="Arial" w:cs="Arial"/>
                <w:color w:val="000000"/>
                <w:sz w:val="16"/>
                <w:szCs w:val="16"/>
              </w:rPr>
              <w:t>304</w:t>
            </w:r>
          </w:p>
        </w:tc>
        <w:tc>
          <w:tcPr>
            <w:tcW w:w="803" w:type="dxa"/>
            <w:noWrap/>
            <w:vAlign w:val="center"/>
          </w:tcPr>
          <w:p w14:paraId="5C664557" w14:textId="77777777" w:rsidR="00723283" w:rsidRPr="00723283" w:rsidRDefault="00723283" w:rsidP="00723283">
            <w:pPr>
              <w:jc w:val="center"/>
              <w:rPr>
                <w:rFonts w:ascii="Arial" w:hAnsi="Arial" w:cs="Arial"/>
                <w:sz w:val="16"/>
                <w:szCs w:val="16"/>
              </w:rPr>
            </w:pPr>
            <w:r w:rsidRPr="00723283">
              <w:rPr>
                <w:rFonts w:ascii="Arial" w:hAnsi="Arial" w:cs="Arial"/>
                <w:sz w:val="16"/>
                <w:szCs w:val="16"/>
              </w:rPr>
              <w:t>42</w:t>
            </w:r>
          </w:p>
        </w:tc>
        <w:tc>
          <w:tcPr>
            <w:tcW w:w="1035" w:type="dxa"/>
            <w:noWrap/>
            <w:vAlign w:val="center"/>
          </w:tcPr>
          <w:p w14:paraId="5A7EFBDC" w14:textId="77777777" w:rsidR="00723283" w:rsidRPr="00723283" w:rsidRDefault="00723283" w:rsidP="00723283">
            <w:pPr>
              <w:jc w:val="center"/>
              <w:rPr>
                <w:rFonts w:ascii="Arial" w:hAnsi="Arial" w:cs="Arial"/>
                <w:color w:val="000000"/>
                <w:sz w:val="16"/>
                <w:szCs w:val="16"/>
              </w:rPr>
            </w:pPr>
            <w:r w:rsidRPr="00723283">
              <w:rPr>
                <w:rFonts w:ascii="Arial" w:hAnsi="Arial" w:cs="Arial"/>
                <w:color w:val="000000"/>
                <w:sz w:val="16"/>
                <w:szCs w:val="16"/>
              </w:rPr>
              <w:t>14,0</w:t>
            </w:r>
          </w:p>
        </w:tc>
        <w:tc>
          <w:tcPr>
            <w:tcW w:w="706" w:type="dxa"/>
            <w:noWrap/>
            <w:vAlign w:val="center"/>
          </w:tcPr>
          <w:p w14:paraId="54911E48" w14:textId="77777777" w:rsidR="00723283" w:rsidRPr="00723283" w:rsidRDefault="00723283" w:rsidP="00723283">
            <w:pPr>
              <w:jc w:val="center"/>
              <w:rPr>
                <w:rFonts w:ascii="Arial" w:hAnsi="Arial" w:cs="Arial"/>
                <w:sz w:val="16"/>
                <w:szCs w:val="16"/>
              </w:rPr>
            </w:pPr>
            <w:r w:rsidRPr="00723283">
              <w:rPr>
                <w:rFonts w:ascii="Arial" w:hAnsi="Arial" w:cs="Arial"/>
                <w:sz w:val="16"/>
                <w:szCs w:val="16"/>
              </w:rPr>
              <w:t>168</w:t>
            </w:r>
          </w:p>
        </w:tc>
        <w:tc>
          <w:tcPr>
            <w:tcW w:w="864" w:type="dxa"/>
            <w:noWrap/>
            <w:vAlign w:val="center"/>
          </w:tcPr>
          <w:p w14:paraId="5E43978E" w14:textId="77777777" w:rsidR="00723283" w:rsidRPr="00723283" w:rsidRDefault="00723283" w:rsidP="00723283">
            <w:pPr>
              <w:jc w:val="center"/>
              <w:rPr>
                <w:rFonts w:ascii="Arial" w:hAnsi="Arial" w:cs="Arial"/>
                <w:sz w:val="16"/>
                <w:szCs w:val="16"/>
              </w:rPr>
            </w:pPr>
            <w:r w:rsidRPr="00723283">
              <w:rPr>
                <w:rFonts w:ascii="Arial" w:hAnsi="Arial" w:cs="Arial"/>
                <w:sz w:val="16"/>
                <w:szCs w:val="16"/>
              </w:rPr>
              <w:t>3,47</w:t>
            </w:r>
          </w:p>
        </w:tc>
        <w:tc>
          <w:tcPr>
            <w:tcW w:w="670" w:type="dxa"/>
            <w:noWrap/>
            <w:vAlign w:val="center"/>
          </w:tcPr>
          <w:p w14:paraId="621A15E6" w14:textId="77777777" w:rsidR="00723283" w:rsidRPr="00723283" w:rsidRDefault="00723283" w:rsidP="00723283">
            <w:pPr>
              <w:jc w:val="center"/>
              <w:rPr>
                <w:rFonts w:ascii="Arial" w:hAnsi="Arial" w:cs="Arial"/>
                <w:color w:val="000000"/>
                <w:sz w:val="16"/>
                <w:szCs w:val="16"/>
              </w:rPr>
            </w:pPr>
            <w:r w:rsidRPr="00723283">
              <w:rPr>
                <w:rFonts w:ascii="Arial" w:hAnsi="Arial" w:cs="Arial"/>
                <w:color w:val="000000"/>
                <w:sz w:val="16"/>
                <w:szCs w:val="16"/>
              </w:rPr>
              <w:t>164</w:t>
            </w:r>
          </w:p>
        </w:tc>
      </w:tr>
    </w:tbl>
    <w:p w14:paraId="776FDA47" w14:textId="77777777" w:rsidR="00B346B9" w:rsidRDefault="00B346B9" w:rsidP="00B346B9"/>
    <w:p w14:paraId="1915D6AC" w14:textId="77777777" w:rsidR="00B346B9" w:rsidRDefault="00B346B9" w:rsidP="00B346B9">
      <w:pPr>
        <w:pStyle w:val="-1"/>
        <w:numPr>
          <w:ilvl w:val="0"/>
          <w:numId w:val="1"/>
        </w:numPr>
        <w:jc w:val="both"/>
      </w:pPr>
      <w:bookmarkStart w:id="106" w:name="_Toc34829684"/>
      <w:bookmarkStart w:id="107" w:name="_Toc35335295"/>
      <w:r w:rsidRPr="006C3456">
        <w:lastRenderedPageBreak/>
        <w:t>Существующие и перспективные балансы теплоносителя</w:t>
      </w:r>
      <w:bookmarkEnd w:id="106"/>
      <w:bookmarkEnd w:id="107"/>
    </w:p>
    <w:p w14:paraId="75D94824" w14:textId="77777777" w:rsidR="00B346B9" w:rsidRDefault="00B346B9" w:rsidP="00B346B9">
      <w:pPr>
        <w:pStyle w:val="-2"/>
        <w:numPr>
          <w:ilvl w:val="1"/>
          <w:numId w:val="1"/>
        </w:numPr>
        <w:tabs>
          <w:tab w:val="clear" w:pos="1277"/>
          <w:tab w:val="num" w:pos="1135"/>
        </w:tabs>
        <w:ind w:left="1135"/>
        <w:jc w:val="both"/>
      </w:pPr>
      <w:bookmarkStart w:id="108" w:name="_Toc34829685"/>
      <w:bookmarkStart w:id="109" w:name="_Toc35335296"/>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08"/>
      <w:bookmarkEnd w:id="109"/>
    </w:p>
    <w:p w14:paraId="2BB18E1B" w14:textId="77777777" w:rsidR="00B346B9" w:rsidRPr="00150C3B" w:rsidRDefault="00B346B9" w:rsidP="00B346B9">
      <w:pPr>
        <w:pStyle w:val="-4"/>
      </w:pPr>
      <w:r w:rsidRPr="00150C3B">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14:paraId="55A5738E" w14:textId="77777777" w:rsidR="00B346B9" w:rsidRDefault="00B346B9" w:rsidP="00B346B9">
      <w:pPr>
        <w:pStyle w:val="-4"/>
      </w:pPr>
      <w:r w:rsidRPr="00150C3B">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14:paraId="474EEEF2" w14:textId="77777777" w:rsidR="00B346B9" w:rsidRDefault="00B346B9" w:rsidP="00B346B9">
      <w:pPr>
        <w:pStyle w:val="-4"/>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B66AA8">
        <w:t>ниже.</w:t>
      </w:r>
    </w:p>
    <w:p w14:paraId="3A318405" w14:textId="2C9F55E2" w:rsidR="00B346B9" w:rsidRDefault="00B346B9" w:rsidP="00B346B9">
      <w:pPr>
        <w:pStyle w:val="-f0"/>
      </w:pPr>
      <w:bookmarkStart w:id="110" w:name="_Toc34809854"/>
      <w:bookmarkStart w:id="111" w:name="_Toc34909901"/>
      <w:bookmarkStart w:id="112" w:name="_Toc35335361"/>
      <w:r w:rsidRPr="00782696">
        <w:t>Таблица</w:t>
      </w:r>
      <w:r>
        <w:t xml:space="preserve"> </w:t>
      </w:r>
      <w:r w:rsidR="00EE43C3">
        <w:fldChar w:fldCharType="begin"/>
      </w:r>
      <w:r w:rsidR="00EE43C3">
        <w:instrText xml:space="preserve"> STYLEREF  \s "СТ - 1 заголовок" </w:instrText>
      </w:r>
      <w:r w:rsidR="00EE43C3">
        <w:fldChar w:fldCharType="separate"/>
      </w:r>
      <w:r w:rsidR="00EE43C3">
        <w:rPr>
          <w:noProof/>
        </w:rPr>
        <w:t>4</w:t>
      </w:r>
      <w:r w:rsidR="00EE43C3">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EE43C3">
        <w:rPr>
          <w:noProof/>
        </w:rPr>
        <w:t>1</w:t>
      </w:r>
      <w:r>
        <w:rPr>
          <w:noProof/>
        </w:rPr>
        <w:fldChar w:fldCharType="end"/>
      </w:r>
      <w:r>
        <w:t xml:space="preserve"> </w:t>
      </w:r>
      <w:r>
        <w:sym w:font="Symbol" w:char="F02D"/>
      </w:r>
      <w:r w:rsidRPr="00AA358C">
        <w:t xml:space="preserve"> </w:t>
      </w:r>
      <w:r>
        <w:t>Нормативные утечки теплоносителя</w:t>
      </w:r>
      <w:bookmarkEnd w:id="110"/>
      <w:bookmarkEnd w:id="111"/>
      <w:bookmarkEnd w:id="112"/>
    </w:p>
    <w:tbl>
      <w:tblPr>
        <w:tblStyle w:val="aff2"/>
        <w:tblW w:w="5000" w:type="pct"/>
        <w:tblLook w:val="04A0" w:firstRow="1" w:lastRow="0" w:firstColumn="1" w:lastColumn="0" w:noHBand="0" w:noVBand="1"/>
      </w:tblPr>
      <w:tblGrid>
        <w:gridCol w:w="704"/>
        <w:gridCol w:w="2763"/>
        <w:gridCol w:w="3081"/>
        <w:gridCol w:w="3079"/>
      </w:tblGrid>
      <w:tr w:rsidR="00782696" w:rsidRPr="00070B3B" w14:paraId="233E0163" w14:textId="77777777" w:rsidTr="00C27E26">
        <w:trPr>
          <w:cantSplit/>
          <w:trHeight w:val="20"/>
        </w:trPr>
        <w:tc>
          <w:tcPr>
            <w:tcW w:w="366" w:type="pct"/>
            <w:shd w:val="clear" w:color="auto" w:fill="D9EEF3"/>
            <w:vAlign w:val="center"/>
          </w:tcPr>
          <w:p w14:paraId="18A27FF2" w14:textId="77777777" w:rsidR="00782696" w:rsidRPr="00070B3B" w:rsidRDefault="00782696" w:rsidP="00C27E26">
            <w:pPr>
              <w:jc w:val="center"/>
              <w:rPr>
                <w:rFonts w:ascii="Arial" w:hAnsi="Arial" w:cs="Arial"/>
                <w:sz w:val="18"/>
                <w:szCs w:val="18"/>
              </w:rPr>
            </w:pPr>
            <w:r w:rsidRPr="00070B3B">
              <w:rPr>
                <w:rFonts w:ascii="Arial" w:hAnsi="Arial" w:cs="Arial"/>
                <w:sz w:val="18"/>
                <w:szCs w:val="18"/>
              </w:rPr>
              <w:t>№ п/п</w:t>
            </w:r>
          </w:p>
        </w:tc>
        <w:tc>
          <w:tcPr>
            <w:tcW w:w="1435" w:type="pct"/>
            <w:shd w:val="clear" w:color="auto" w:fill="D9EEF3"/>
            <w:vAlign w:val="center"/>
          </w:tcPr>
          <w:p w14:paraId="2D132F5F" w14:textId="77777777" w:rsidR="00782696" w:rsidRPr="00070B3B" w:rsidRDefault="00782696" w:rsidP="00C27E26">
            <w:pPr>
              <w:jc w:val="center"/>
              <w:rPr>
                <w:rFonts w:ascii="Arial" w:hAnsi="Arial" w:cs="Arial"/>
                <w:sz w:val="18"/>
                <w:szCs w:val="18"/>
              </w:rPr>
            </w:pPr>
            <w:r w:rsidRPr="00070B3B">
              <w:rPr>
                <w:rFonts w:ascii="Arial" w:hAnsi="Arial" w:cs="Arial"/>
                <w:sz w:val="18"/>
                <w:szCs w:val="18"/>
              </w:rPr>
              <w:t>Наименование</w:t>
            </w:r>
          </w:p>
        </w:tc>
        <w:tc>
          <w:tcPr>
            <w:tcW w:w="1600" w:type="pct"/>
            <w:shd w:val="clear" w:color="auto" w:fill="D9EEF3"/>
            <w:vAlign w:val="center"/>
          </w:tcPr>
          <w:p w14:paraId="540D1BCA" w14:textId="77777777" w:rsidR="00782696" w:rsidRPr="00070B3B" w:rsidRDefault="00782696" w:rsidP="00C27E26">
            <w:pPr>
              <w:jc w:val="center"/>
              <w:rPr>
                <w:rFonts w:ascii="Arial" w:hAnsi="Arial" w:cs="Arial"/>
                <w:sz w:val="18"/>
                <w:szCs w:val="18"/>
              </w:rPr>
            </w:pPr>
            <w:r w:rsidRPr="00070B3B">
              <w:rPr>
                <w:rFonts w:ascii="Arial" w:hAnsi="Arial" w:cs="Arial"/>
                <w:sz w:val="18"/>
                <w:szCs w:val="18"/>
              </w:rPr>
              <w:t>Нормативные потери теплоносителя</w:t>
            </w:r>
          </w:p>
          <w:p w14:paraId="15EFEAC7" w14:textId="77777777" w:rsidR="00782696" w:rsidRPr="00070B3B" w:rsidRDefault="00782696" w:rsidP="00C27E26">
            <w:pPr>
              <w:jc w:val="center"/>
              <w:rPr>
                <w:rFonts w:ascii="Arial" w:hAnsi="Arial" w:cs="Arial"/>
                <w:sz w:val="18"/>
                <w:szCs w:val="18"/>
              </w:rPr>
            </w:pPr>
            <w:r w:rsidRPr="00070B3B">
              <w:rPr>
                <w:rFonts w:ascii="Arial" w:hAnsi="Arial" w:cs="Arial"/>
                <w:sz w:val="18"/>
                <w:szCs w:val="18"/>
              </w:rPr>
              <w:t>в тепловых сетях, кг/ч</w:t>
            </w:r>
          </w:p>
        </w:tc>
        <w:tc>
          <w:tcPr>
            <w:tcW w:w="1599" w:type="pct"/>
            <w:shd w:val="clear" w:color="auto" w:fill="D9EEF3"/>
            <w:vAlign w:val="center"/>
          </w:tcPr>
          <w:p w14:paraId="300E9854" w14:textId="77777777" w:rsidR="00782696" w:rsidRPr="00070B3B" w:rsidRDefault="00782696" w:rsidP="00C27E26">
            <w:pPr>
              <w:jc w:val="center"/>
              <w:rPr>
                <w:rFonts w:ascii="Arial" w:hAnsi="Arial" w:cs="Arial"/>
                <w:sz w:val="18"/>
                <w:szCs w:val="18"/>
              </w:rPr>
            </w:pPr>
            <w:r w:rsidRPr="00070B3B">
              <w:rPr>
                <w:rFonts w:ascii="Arial" w:hAnsi="Arial" w:cs="Arial"/>
                <w:sz w:val="18"/>
                <w:szCs w:val="18"/>
              </w:rPr>
              <w:t>Нормативные потери теплоносителя</w:t>
            </w:r>
          </w:p>
          <w:p w14:paraId="3AF6A5A8" w14:textId="77777777" w:rsidR="00782696" w:rsidRPr="00070B3B" w:rsidRDefault="00782696" w:rsidP="00C27E26">
            <w:pPr>
              <w:jc w:val="center"/>
              <w:rPr>
                <w:rFonts w:ascii="Arial" w:hAnsi="Arial" w:cs="Arial"/>
                <w:sz w:val="18"/>
                <w:szCs w:val="18"/>
              </w:rPr>
            </w:pPr>
            <w:r w:rsidRPr="00070B3B">
              <w:rPr>
                <w:rFonts w:ascii="Arial" w:hAnsi="Arial" w:cs="Arial"/>
                <w:sz w:val="18"/>
                <w:szCs w:val="18"/>
              </w:rPr>
              <w:t>в тепловых сетях, тонн/год</w:t>
            </w:r>
          </w:p>
        </w:tc>
      </w:tr>
      <w:tr w:rsidR="00723283" w:rsidRPr="00070B3B" w14:paraId="030F6393" w14:textId="77777777" w:rsidTr="00C27E26">
        <w:trPr>
          <w:cantSplit/>
          <w:trHeight w:val="20"/>
        </w:trPr>
        <w:tc>
          <w:tcPr>
            <w:tcW w:w="366" w:type="pct"/>
            <w:vAlign w:val="center"/>
          </w:tcPr>
          <w:p w14:paraId="1CC80743" w14:textId="77777777" w:rsidR="00723283" w:rsidRPr="00070B3B" w:rsidRDefault="00723283" w:rsidP="00723283">
            <w:pPr>
              <w:jc w:val="center"/>
              <w:rPr>
                <w:rFonts w:ascii="Arial" w:hAnsi="Arial" w:cs="Arial"/>
                <w:sz w:val="18"/>
                <w:szCs w:val="18"/>
              </w:rPr>
            </w:pPr>
            <w:r w:rsidRPr="00070B3B">
              <w:rPr>
                <w:rFonts w:ascii="Arial" w:hAnsi="Arial" w:cs="Arial"/>
                <w:sz w:val="18"/>
                <w:szCs w:val="18"/>
              </w:rPr>
              <w:t>1</w:t>
            </w:r>
          </w:p>
        </w:tc>
        <w:tc>
          <w:tcPr>
            <w:tcW w:w="1435" w:type="pct"/>
            <w:tcBorders>
              <w:top w:val="nil"/>
              <w:left w:val="single" w:sz="4" w:space="0" w:color="auto"/>
              <w:bottom w:val="single" w:sz="4" w:space="0" w:color="auto"/>
              <w:right w:val="single" w:sz="4" w:space="0" w:color="auto"/>
            </w:tcBorders>
            <w:shd w:val="clear" w:color="auto" w:fill="auto"/>
            <w:vAlign w:val="center"/>
          </w:tcPr>
          <w:p w14:paraId="40CB5614" w14:textId="77777777" w:rsidR="00723283" w:rsidRPr="00070B3B" w:rsidRDefault="00723283" w:rsidP="00723283">
            <w:pPr>
              <w:jc w:val="center"/>
              <w:rPr>
                <w:rFonts w:ascii="Arial" w:hAnsi="Arial" w:cs="Arial"/>
                <w:sz w:val="18"/>
                <w:szCs w:val="18"/>
              </w:rPr>
            </w:pPr>
            <w:r w:rsidRPr="00070B3B">
              <w:rPr>
                <w:rFonts w:ascii="Arial" w:hAnsi="Arial" w:cs="Arial"/>
                <w:sz w:val="18"/>
                <w:szCs w:val="18"/>
              </w:rPr>
              <w:t>Котельная № 7 (с. Чендек)</w:t>
            </w:r>
          </w:p>
        </w:tc>
        <w:tc>
          <w:tcPr>
            <w:tcW w:w="1600" w:type="pct"/>
            <w:vAlign w:val="center"/>
          </w:tcPr>
          <w:p w14:paraId="53B214B5" w14:textId="77777777" w:rsidR="00723283" w:rsidRPr="00070B3B" w:rsidRDefault="00723283" w:rsidP="00723283">
            <w:pPr>
              <w:jc w:val="center"/>
              <w:rPr>
                <w:rFonts w:ascii="Arial" w:hAnsi="Arial" w:cs="Arial"/>
                <w:sz w:val="18"/>
                <w:szCs w:val="18"/>
              </w:rPr>
            </w:pPr>
            <w:r w:rsidRPr="00070B3B">
              <w:rPr>
                <w:rFonts w:ascii="Arial" w:hAnsi="Arial" w:cs="Arial"/>
                <w:sz w:val="18"/>
                <w:szCs w:val="18"/>
              </w:rPr>
              <w:t>24</w:t>
            </w:r>
          </w:p>
        </w:tc>
        <w:tc>
          <w:tcPr>
            <w:tcW w:w="1599" w:type="pct"/>
            <w:vAlign w:val="center"/>
          </w:tcPr>
          <w:p w14:paraId="71D13C9E" w14:textId="77777777" w:rsidR="00723283" w:rsidRPr="00070B3B" w:rsidRDefault="00723283" w:rsidP="00723283">
            <w:pPr>
              <w:jc w:val="center"/>
              <w:rPr>
                <w:rFonts w:ascii="Arial" w:hAnsi="Arial" w:cs="Arial"/>
                <w:sz w:val="18"/>
                <w:szCs w:val="18"/>
              </w:rPr>
            </w:pPr>
            <w:r w:rsidRPr="00070B3B">
              <w:rPr>
                <w:rFonts w:ascii="Arial" w:hAnsi="Arial" w:cs="Arial"/>
                <w:sz w:val="18"/>
                <w:szCs w:val="18"/>
              </w:rPr>
              <w:t>166</w:t>
            </w:r>
          </w:p>
        </w:tc>
      </w:tr>
    </w:tbl>
    <w:p w14:paraId="006BC0B8" w14:textId="77777777" w:rsidR="00B346B9" w:rsidRPr="00070B3B" w:rsidRDefault="00B346B9" w:rsidP="00B346B9">
      <w:pPr>
        <w:pStyle w:val="-4"/>
      </w:pPr>
      <w:r w:rsidRPr="00070B3B">
        <w:t>Нормативные утечки теплоносителя составляют 0,25 % от объёма тепловых сетей.</w:t>
      </w:r>
    </w:p>
    <w:p w14:paraId="40CCFCCE" w14:textId="5D7F95EE" w:rsidR="00B346B9" w:rsidRPr="00070B3B" w:rsidRDefault="00B346B9" w:rsidP="00B346B9">
      <w:pPr>
        <w:pStyle w:val="-f0"/>
      </w:pPr>
      <w:bookmarkStart w:id="113" w:name="_Toc34809856"/>
      <w:bookmarkStart w:id="114" w:name="_Toc34909902"/>
      <w:bookmarkStart w:id="115" w:name="_Toc35335362"/>
      <w:r w:rsidRPr="00070B3B">
        <w:t xml:space="preserve">Таблица </w:t>
      </w:r>
      <w:r w:rsidR="00EE43C3">
        <w:fldChar w:fldCharType="begin"/>
      </w:r>
      <w:r w:rsidR="00EE43C3">
        <w:instrText xml:space="preserve"> STYLEREF  \s "СТ - 1 заголовок" </w:instrText>
      </w:r>
      <w:r w:rsidR="00EE43C3">
        <w:fldChar w:fldCharType="separate"/>
      </w:r>
      <w:r w:rsidR="00EE43C3">
        <w:rPr>
          <w:noProof/>
        </w:rPr>
        <w:t>4</w:t>
      </w:r>
      <w:r w:rsidR="00EE43C3">
        <w:rPr>
          <w:noProof/>
        </w:rPr>
        <w:fldChar w:fldCharType="end"/>
      </w:r>
      <w:r w:rsidRPr="00070B3B">
        <w:t>.</w:t>
      </w:r>
      <w:r w:rsidRPr="00070B3B">
        <w:fldChar w:fldCharType="begin"/>
      </w:r>
      <w:r w:rsidRPr="00070B3B">
        <w:instrText xml:space="preserve"> SEQ Таблица \* ARABIC \</w:instrText>
      </w:r>
      <w:r w:rsidRPr="00070B3B">
        <w:rPr>
          <w:lang w:val="en-US"/>
        </w:rPr>
        <w:instrText>s</w:instrText>
      </w:r>
      <w:r w:rsidRPr="00070B3B">
        <w:instrText xml:space="preserve"> 1 </w:instrText>
      </w:r>
      <w:r w:rsidRPr="00070B3B">
        <w:fldChar w:fldCharType="separate"/>
      </w:r>
      <w:r w:rsidR="00EE43C3">
        <w:rPr>
          <w:noProof/>
        </w:rPr>
        <w:t>2</w:t>
      </w:r>
      <w:r w:rsidRPr="00070B3B">
        <w:rPr>
          <w:noProof/>
        </w:rPr>
        <w:fldChar w:fldCharType="end"/>
      </w:r>
      <w:r w:rsidRPr="00070B3B">
        <w:t xml:space="preserve"> </w:t>
      </w:r>
      <w:r w:rsidRPr="00070B3B">
        <w:sym w:font="Symbol" w:char="F02D"/>
      </w:r>
      <w:r w:rsidRPr="00070B3B">
        <w:t xml:space="preserve"> Годовые расходы подпиточной воды</w:t>
      </w:r>
      <w:bookmarkEnd w:id="113"/>
      <w:bookmarkEnd w:id="114"/>
      <w:bookmarkEnd w:id="115"/>
    </w:p>
    <w:tbl>
      <w:tblPr>
        <w:tblStyle w:val="aff2"/>
        <w:tblW w:w="4978" w:type="pct"/>
        <w:tblLook w:val="04A0" w:firstRow="1" w:lastRow="0" w:firstColumn="1" w:lastColumn="0" w:noHBand="0" w:noVBand="1"/>
      </w:tblPr>
      <w:tblGrid>
        <w:gridCol w:w="978"/>
        <w:gridCol w:w="3040"/>
        <w:gridCol w:w="2923"/>
        <w:gridCol w:w="2644"/>
      </w:tblGrid>
      <w:tr w:rsidR="00782696" w:rsidRPr="00070B3B" w14:paraId="6E4389E4" w14:textId="77777777" w:rsidTr="00C27E26">
        <w:trPr>
          <w:cantSplit/>
          <w:trHeight w:val="20"/>
          <w:tblHeader/>
        </w:trPr>
        <w:tc>
          <w:tcPr>
            <w:tcW w:w="510" w:type="pct"/>
            <w:vMerge w:val="restart"/>
            <w:shd w:val="clear" w:color="auto" w:fill="D9EEF3"/>
            <w:vAlign w:val="center"/>
          </w:tcPr>
          <w:p w14:paraId="130B50E3" w14:textId="77777777" w:rsidR="00782696" w:rsidRPr="00070B3B" w:rsidRDefault="00782696" w:rsidP="00C27E26">
            <w:pPr>
              <w:jc w:val="center"/>
              <w:rPr>
                <w:rFonts w:ascii="Arial" w:hAnsi="Arial" w:cs="Arial"/>
                <w:sz w:val="18"/>
                <w:szCs w:val="18"/>
              </w:rPr>
            </w:pPr>
            <w:r w:rsidRPr="00070B3B">
              <w:rPr>
                <w:rFonts w:ascii="Arial" w:hAnsi="Arial" w:cs="Arial"/>
                <w:sz w:val="18"/>
                <w:szCs w:val="18"/>
              </w:rPr>
              <w:t>№ п/п</w:t>
            </w:r>
          </w:p>
        </w:tc>
        <w:tc>
          <w:tcPr>
            <w:tcW w:w="1586" w:type="pct"/>
            <w:vMerge w:val="restart"/>
            <w:shd w:val="clear" w:color="auto" w:fill="D9EEF3"/>
            <w:vAlign w:val="center"/>
          </w:tcPr>
          <w:p w14:paraId="342AC3F8" w14:textId="77777777" w:rsidR="00782696" w:rsidRPr="00070B3B" w:rsidRDefault="00782696" w:rsidP="00C27E26">
            <w:pPr>
              <w:jc w:val="center"/>
              <w:rPr>
                <w:rFonts w:ascii="Arial" w:hAnsi="Arial" w:cs="Arial"/>
                <w:sz w:val="18"/>
                <w:szCs w:val="18"/>
              </w:rPr>
            </w:pPr>
            <w:r w:rsidRPr="00070B3B">
              <w:rPr>
                <w:rFonts w:ascii="Arial" w:hAnsi="Arial" w:cs="Arial"/>
                <w:sz w:val="18"/>
                <w:szCs w:val="18"/>
              </w:rPr>
              <w:t>Наименование</w:t>
            </w:r>
          </w:p>
        </w:tc>
        <w:tc>
          <w:tcPr>
            <w:tcW w:w="2904" w:type="pct"/>
            <w:gridSpan w:val="2"/>
            <w:shd w:val="clear" w:color="auto" w:fill="D9EEF3"/>
            <w:vAlign w:val="center"/>
          </w:tcPr>
          <w:p w14:paraId="67ACE113" w14:textId="77777777" w:rsidR="00782696" w:rsidRPr="00070B3B" w:rsidRDefault="00782696" w:rsidP="00C27E26">
            <w:pPr>
              <w:jc w:val="center"/>
              <w:rPr>
                <w:rFonts w:ascii="Arial" w:hAnsi="Arial" w:cs="Arial"/>
                <w:sz w:val="18"/>
                <w:szCs w:val="18"/>
              </w:rPr>
            </w:pPr>
            <w:r w:rsidRPr="00070B3B">
              <w:rPr>
                <w:rFonts w:ascii="Arial" w:hAnsi="Arial" w:cs="Arial"/>
                <w:sz w:val="18"/>
                <w:szCs w:val="18"/>
              </w:rPr>
              <w:t>Эксплуатационный режим</w:t>
            </w:r>
          </w:p>
        </w:tc>
      </w:tr>
      <w:tr w:rsidR="00782696" w:rsidRPr="00070B3B" w14:paraId="5FB37674" w14:textId="77777777" w:rsidTr="00C27E26">
        <w:trPr>
          <w:cantSplit/>
          <w:trHeight w:val="20"/>
          <w:tblHeader/>
        </w:trPr>
        <w:tc>
          <w:tcPr>
            <w:tcW w:w="510" w:type="pct"/>
            <w:vMerge/>
            <w:shd w:val="clear" w:color="auto" w:fill="D9EEF3"/>
            <w:vAlign w:val="center"/>
          </w:tcPr>
          <w:p w14:paraId="300DD090" w14:textId="77777777" w:rsidR="00782696" w:rsidRPr="00070B3B" w:rsidRDefault="00782696" w:rsidP="00C27E26">
            <w:pPr>
              <w:jc w:val="center"/>
              <w:rPr>
                <w:rFonts w:ascii="Arial" w:hAnsi="Arial" w:cs="Arial"/>
                <w:sz w:val="18"/>
                <w:szCs w:val="18"/>
              </w:rPr>
            </w:pPr>
          </w:p>
        </w:tc>
        <w:tc>
          <w:tcPr>
            <w:tcW w:w="1586" w:type="pct"/>
            <w:vMerge/>
            <w:shd w:val="clear" w:color="auto" w:fill="D9EEF3"/>
            <w:vAlign w:val="center"/>
          </w:tcPr>
          <w:p w14:paraId="1D06EAF9" w14:textId="77777777" w:rsidR="00782696" w:rsidRPr="00070B3B" w:rsidRDefault="00782696" w:rsidP="00C27E26">
            <w:pPr>
              <w:jc w:val="center"/>
              <w:rPr>
                <w:rFonts w:ascii="Arial" w:hAnsi="Arial" w:cs="Arial"/>
                <w:sz w:val="18"/>
                <w:szCs w:val="18"/>
              </w:rPr>
            </w:pPr>
          </w:p>
        </w:tc>
        <w:tc>
          <w:tcPr>
            <w:tcW w:w="1525" w:type="pct"/>
            <w:shd w:val="clear" w:color="auto" w:fill="D9EEF3"/>
            <w:vAlign w:val="center"/>
          </w:tcPr>
          <w:p w14:paraId="2D7110F3" w14:textId="77777777" w:rsidR="00782696" w:rsidRPr="00070B3B" w:rsidRDefault="00782696" w:rsidP="00C27E26">
            <w:pPr>
              <w:jc w:val="center"/>
              <w:rPr>
                <w:rFonts w:ascii="Arial" w:hAnsi="Arial" w:cs="Arial"/>
                <w:sz w:val="18"/>
                <w:szCs w:val="18"/>
              </w:rPr>
            </w:pPr>
            <w:r w:rsidRPr="00070B3B">
              <w:rPr>
                <w:rFonts w:ascii="Arial" w:hAnsi="Arial" w:cs="Arial"/>
                <w:sz w:val="18"/>
                <w:szCs w:val="18"/>
              </w:rPr>
              <w:t>Нормативный расход подпиточной воды, тонн/год</w:t>
            </w:r>
          </w:p>
        </w:tc>
        <w:tc>
          <w:tcPr>
            <w:tcW w:w="1379" w:type="pct"/>
            <w:shd w:val="clear" w:color="auto" w:fill="D9EEF3"/>
            <w:vAlign w:val="center"/>
          </w:tcPr>
          <w:p w14:paraId="65A4007C" w14:textId="77777777" w:rsidR="00782696" w:rsidRPr="00070B3B" w:rsidRDefault="00782696" w:rsidP="00C27E26">
            <w:pPr>
              <w:jc w:val="center"/>
              <w:rPr>
                <w:rFonts w:ascii="Arial" w:hAnsi="Arial" w:cs="Arial"/>
                <w:sz w:val="18"/>
                <w:szCs w:val="18"/>
              </w:rPr>
            </w:pPr>
            <w:r w:rsidRPr="00070B3B">
              <w:rPr>
                <w:rFonts w:ascii="Arial" w:hAnsi="Arial" w:cs="Arial"/>
                <w:sz w:val="18"/>
                <w:szCs w:val="18"/>
              </w:rPr>
              <w:t>Фактический расход подпиточной воды, тонн/год</w:t>
            </w:r>
          </w:p>
        </w:tc>
      </w:tr>
      <w:tr w:rsidR="00723283" w:rsidRPr="005E7B09" w14:paraId="50FD2F01" w14:textId="77777777" w:rsidTr="00C27E26">
        <w:trPr>
          <w:cantSplit/>
          <w:trHeight w:val="20"/>
        </w:trPr>
        <w:tc>
          <w:tcPr>
            <w:tcW w:w="510" w:type="pct"/>
            <w:vAlign w:val="center"/>
          </w:tcPr>
          <w:p w14:paraId="02D41F14" w14:textId="77777777" w:rsidR="00723283" w:rsidRPr="00070B3B" w:rsidRDefault="00723283" w:rsidP="00723283">
            <w:pPr>
              <w:jc w:val="center"/>
              <w:rPr>
                <w:rFonts w:ascii="Arial" w:hAnsi="Arial" w:cs="Arial"/>
                <w:sz w:val="18"/>
                <w:szCs w:val="18"/>
              </w:rPr>
            </w:pPr>
            <w:r w:rsidRPr="00070B3B">
              <w:rPr>
                <w:rFonts w:ascii="Arial" w:hAnsi="Arial" w:cs="Arial"/>
                <w:sz w:val="18"/>
                <w:szCs w:val="18"/>
              </w:rPr>
              <w:t>1</w:t>
            </w:r>
          </w:p>
        </w:tc>
        <w:tc>
          <w:tcPr>
            <w:tcW w:w="1586" w:type="pct"/>
            <w:tcBorders>
              <w:top w:val="nil"/>
              <w:left w:val="single" w:sz="4" w:space="0" w:color="auto"/>
              <w:bottom w:val="single" w:sz="4" w:space="0" w:color="auto"/>
              <w:right w:val="single" w:sz="4" w:space="0" w:color="auto"/>
            </w:tcBorders>
            <w:shd w:val="clear" w:color="auto" w:fill="auto"/>
            <w:vAlign w:val="center"/>
          </w:tcPr>
          <w:p w14:paraId="1EB8FB10" w14:textId="77777777" w:rsidR="00723283" w:rsidRPr="00070B3B" w:rsidRDefault="00723283" w:rsidP="00723283">
            <w:pPr>
              <w:jc w:val="center"/>
              <w:rPr>
                <w:rFonts w:ascii="Arial" w:hAnsi="Arial" w:cs="Arial"/>
                <w:sz w:val="18"/>
                <w:szCs w:val="18"/>
              </w:rPr>
            </w:pPr>
            <w:r w:rsidRPr="00070B3B">
              <w:rPr>
                <w:rFonts w:ascii="Arial" w:hAnsi="Arial" w:cs="Arial"/>
                <w:sz w:val="18"/>
                <w:szCs w:val="18"/>
              </w:rPr>
              <w:t>Котельная № 7 (с. Чендек)</w:t>
            </w:r>
          </w:p>
        </w:tc>
        <w:tc>
          <w:tcPr>
            <w:tcW w:w="1525" w:type="pct"/>
            <w:vAlign w:val="center"/>
          </w:tcPr>
          <w:p w14:paraId="39846284" w14:textId="77777777" w:rsidR="00723283" w:rsidRPr="00070B3B" w:rsidRDefault="00723283" w:rsidP="00723283">
            <w:pPr>
              <w:jc w:val="center"/>
              <w:rPr>
                <w:rFonts w:ascii="Arial" w:hAnsi="Arial" w:cs="Arial"/>
                <w:sz w:val="18"/>
                <w:szCs w:val="18"/>
              </w:rPr>
            </w:pPr>
            <w:r w:rsidRPr="00070B3B">
              <w:rPr>
                <w:rFonts w:ascii="Arial" w:hAnsi="Arial" w:cs="Arial"/>
                <w:sz w:val="18"/>
                <w:szCs w:val="18"/>
              </w:rPr>
              <w:t>166</w:t>
            </w:r>
          </w:p>
        </w:tc>
        <w:tc>
          <w:tcPr>
            <w:tcW w:w="1379" w:type="pct"/>
            <w:vAlign w:val="center"/>
          </w:tcPr>
          <w:p w14:paraId="26C43A4C" w14:textId="77777777" w:rsidR="00723283" w:rsidRPr="00070B3B" w:rsidRDefault="00723283" w:rsidP="00723283">
            <w:pPr>
              <w:jc w:val="center"/>
              <w:rPr>
                <w:rFonts w:ascii="Arial" w:hAnsi="Arial" w:cs="Arial"/>
                <w:sz w:val="18"/>
                <w:szCs w:val="18"/>
              </w:rPr>
            </w:pPr>
            <w:r w:rsidRPr="00070B3B">
              <w:rPr>
                <w:rFonts w:ascii="Arial" w:hAnsi="Arial" w:cs="Arial"/>
                <w:sz w:val="18"/>
                <w:szCs w:val="18"/>
              </w:rPr>
              <w:t>114</w:t>
            </w:r>
          </w:p>
        </w:tc>
      </w:tr>
    </w:tbl>
    <w:p w14:paraId="1C011873" w14:textId="77777777" w:rsidR="00B346B9" w:rsidRPr="00150C3B" w:rsidRDefault="00B346B9" w:rsidP="00B346B9">
      <w:pPr>
        <w:pStyle w:val="-4"/>
      </w:pPr>
      <w:r>
        <w:t>В годовом расходе подпиточной воды учтён расход воды на заполнение системы перед отопительным периодом.</w:t>
      </w:r>
    </w:p>
    <w:p w14:paraId="7113BA82" w14:textId="77777777" w:rsidR="00B346B9" w:rsidRDefault="00B346B9" w:rsidP="00B346B9">
      <w:pPr>
        <w:pStyle w:val="-2"/>
        <w:numPr>
          <w:ilvl w:val="1"/>
          <w:numId w:val="1"/>
        </w:numPr>
        <w:tabs>
          <w:tab w:val="clear" w:pos="1277"/>
          <w:tab w:val="num" w:pos="1135"/>
        </w:tabs>
        <w:ind w:left="1135"/>
        <w:jc w:val="both"/>
      </w:pPr>
      <w:bookmarkStart w:id="116" w:name="_Toc34829686"/>
      <w:bookmarkStart w:id="117" w:name="_Toc35335297"/>
      <w: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16"/>
      <w:bookmarkEnd w:id="117"/>
    </w:p>
    <w:p w14:paraId="1CE6F90D" w14:textId="77777777" w:rsidR="00B346B9" w:rsidRDefault="00B346B9" w:rsidP="00B346B9">
      <w:pPr>
        <w:pStyle w:val="-4"/>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3649A5">
        <w:t>ниже.</w:t>
      </w:r>
    </w:p>
    <w:p w14:paraId="63ED29E2" w14:textId="404C939A" w:rsidR="00B346B9" w:rsidRDefault="00B346B9" w:rsidP="00B346B9">
      <w:pPr>
        <w:pStyle w:val="-f0"/>
      </w:pPr>
      <w:bookmarkStart w:id="118" w:name="_Toc34809855"/>
      <w:bookmarkStart w:id="119" w:name="_Toc34909903"/>
      <w:bookmarkStart w:id="120" w:name="_Toc35335363"/>
      <w:r w:rsidRPr="00782696">
        <w:t>Таблица</w:t>
      </w:r>
      <w:r>
        <w:t xml:space="preserve"> </w:t>
      </w:r>
      <w:r w:rsidR="00EE43C3">
        <w:fldChar w:fldCharType="begin"/>
      </w:r>
      <w:r w:rsidR="00EE43C3">
        <w:instrText xml:space="preserve"> STYLEREF  \s "СТ - 1 заголовок" </w:instrText>
      </w:r>
      <w:r w:rsidR="00EE43C3">
        <w:fldChar w:fldCharType="separate"/>
      </w:r>
      <w:r w:rsidR="00EE43C3">
        <w:rPr>
          <w:noProof/>
        </w:rPr>
        <w:t>4</w:t>
      </w:r>
      <w:r w:rsidR="00EE43C3">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EE43C3">
        <w:rPr>
          <w:noProof/>
        </w:rPr>
        <w:t>3</w:t>
      </w:r>
      <w:r>
        <w:rPr>
          <w:noProof/>
        </w:rPr>
        <w:fldChar w:fldCharType="end"/>
      </w:r>
      <w:r>
        <w:t xml:space="preserve"> </w:t>
      </w:r>
      <w:r>
        <w:sym w:font="Symbol" w:char="F02D"/>
      </w:r>
      <w:r w:rsidRPr="00AA358C">
        <w:t xml:space="preserve"> </w:t>
      </w:r>
      <w:r>
        <w:t>Часовые расходы подпиточной воды</w:t>
      </w:r>
      <w:bookmarkEnd w:id="118"/>
      <w:bookmarkEnd w:id="119"/>
      <w:bookmarkEnd w:id="120"/>
    </w:p>
    <w:tbl>
      <w:tblPr>
        <w:tblStyle w:val="aff2"/>
        <w:tblW w:w="5000" w:type="pct"/>
        <w:tblLook w:val="04A0" w:firstRow="1" w:lastRow="0" w:firstColumn="1" w:lastColumn="0" w:noHBand="0" w:noVBand="1"/>
      </w:tblPr>
      <w:tblGrid>
        <w:gridCol w:w="614"/>
        <w:gridCol w:w="1791"/>
        <w:gridCol w:w="2014"/>
        <w:gridCol w:w="1602"/>
        <w:gridCol w:w="1706"/>
        <w:gridCol w:w="1900"/>
      </w:tblGrid>
      <w:tr w:rsidR="00782696" w:rsidRPr="00932DFD" w14:paraId="5DCCD0E1" w14:textId="77777777" w:rsidTr="00C27E26">
        <w:trPr>
          <w:cantSplit/>
          <w:tblHeader/>
        </w:trPr>
        <w:tc>
          <w:tcPr>
            <w:tcW w:w="319" w:type="pct"/>
            <w:vMerge w:val="restart"/>
            <w:shd w:val="clear" w:color="auto" w:fill="D9EEF3"/>
            <w:vAlign w:val="center"/>
          </w:tcPr>
          <w:p w14:paraId="1C6CABDB" w14:textId="77777777" w:rsidR="00782696" w:rsidRPr="00932DFD" w:rsidRDefault="00782696" w:rsidP="00C27E26">
            <w:pPr>
              <w:jc w:val="center"/>
              <w:rPr>
                <w:rFonts w:ascii="Arial" w:hAnsi="Arial" w:cs="Arial"/>
                <w:sz w:val="18"/>
                <w:szCs w:val="18"/>
              </w:rPr>
            </w:pPr>
            <w:r w:rsidRPr="00932DFD">
              <w:rPr>
                <w:rFonts w:ascii="Arial" w:hAnsi="Arial" w:cs="Arial"/>
                <w:sz w:val="18"/>
                <w:szCs w:val="18"/>
              </w:rPr>
              <w:t>№ п/п</w:t>
            </w:r>
          </w:p>
        </w:tc>
        <w:tc>
          <w:tcPr>
            <w:tcW w:w="930" w:type="pct"/>
            <w:vMerge w:val="restart"/>
            <w:shd w:val="clear" w:color="auto" w:fill="D9EEF3"/>
            <w:vAlign w:val="center"/>
          </w:tcPr>
          <w:p w14:paraId="1009A17D" w14:textId="77777777" w:rsidR="00782696" w:rsidRPr="00932DFD" w:rsidRDefault="00782696" w:rsidP="00C27E26">
            <w:pPr>
              <w:jc w:val="center"/>
              <w:rPr>
                <w:rFonts w:ascii="Arial" w:hAnsi="Arial" w:cs="Arial"/>
                <w:sz w:val="18"/>
                <w:szCs w:val="18"/>
              </w:rPr>
            </w:pPr>
            <w:r w:rsidRPr="00932DFD">
              <w:rPr>
                <w:rFonts w:ascii="Arial" w:hAnsi="Arial" w:cs="Arial"/>
                <w:sz w:val="18"/>
                <w:szCs w:val="18"/>
              </w:rPr>
              <w:t>Наименование</w:t>
            </w:r>
          </w:p>
        </w:tc>
        <w:tc>
          <w:tcPr>
            <w:tcW w:w="1878" w:type="pct"/>
            <w:gridSpan w:val="2"/>
            <w:shd w:val="clear" w:color="auto" w:fill="D9EEF3"/>
            <w:vAlign w:val="center"/>
          </w:tcPr>
          <w:p w14:paraId="5C850356" w14:textId="77777777" w:rsidR="00782696" w:rsidRPr="00932DFD" w:rsidRDefault="00782696" w:rsidP="00C27E26">
            <w:pPr>
              <w:jc w:val="center"/>
              <w:rPr>
                <w:rFonts w:ascii="Arial" w:hAnsi="Arial" w:cs="Arial"/>
                <w:sz w:val="18"/>
                <w:szCs w:val="18"/>
              </w:rPr>
            </w:pPr>
            <w:r w:rsidRPr="00932DFD">
              <w:rPr>
                <w:rFonts w:ascii="Arial" w:hAnsi="Arial" w:cs="Arial"/>
                <w:sz w:val="18"/>
                <w:szCs w:val="18"/>
              </w:rPr>
              <w:t>Эксплуатационный режим</w:t>
            </w:r>
          </w:p>
        </w:tc>
        <w:tc>
          <w:tcPr>
            <w:tcW w:w="1873" w:type="pct"/>
            <w:gridSpan w:val="2"/>
            <w:shd w:val="clear" w:color="auto" w:fill="D9EEF3"/>
            <w:vAlign w:val="center"/>
          </w:tcPr>
          <w:p w14:paraId="75DDECA8" w14:textId="77777777" w:rsidR="00782696" w:rsidRPr="00932DFD" w:rsidRDefault="00782696" w:rsidP="00C27E26">
            <w:pPr>
              <w:jc w:val="center"/>
              <w:rPr>
                <w:rFonts w:ascii="Arial" w:hAnsi="Arial" w:cs="Arial"/>
                <w:sz w:val="18"/>
                <w:szCs w:val="18"/>
              </w:rPr>
            </w:pPr>
            <w:r w:rsidRPr="00932DFD">
              <w:rPr>
                <w:rFonts w:ascii="Arial" w:hAnsi="Arial" w:cs="Arial"/>
                <w:sz w:val="18"/>
                <w:szCs w:val="18"/>
              </w:rPr>
              <w:t>Аварийный режим</w:t>
            </w:r>
          </w:p>
        </w:tc>
      </w:tr>
      <w:tr w:rsidR="00782696" w:rsidRPr="00932DFD" w14:paraId="1E8E85B9" w14:textId="77777777" w:rsidTr="00C27E26">
        <w:trPr>
          <w:cantSplit/>
          <w:tblHeader/>
        </w:trPr>
        <w:tc>
          <w:tcPr>
            <w:tcW w:w="319" w:type="pct"/>
            <w:vMerge/>
            <w:shd w:val="clear" w:color="auto" w:fill="D9EEF3"/>
            <w:vAlign w:val="center"/>
          </w:tcPr>
          <w:p w14:paraId="15763EA7" w14:textId="77777777" w:rsidR="00782696" w:rsidRPr="00932DFD" w:rsidRDefault="00782696" w:rsidP="00C27E26">
            <w:pPr>
              <w:jc w:val="center"/>
              <w:rPr>
                <w:rFonts w:ascii="Arial" w:hAnsi="Arial" w:cs="Arial"/>
                <w:sz w:val="18"/>
                <w:szCs w:val="18"/>
              </w:rPr>
            </w:pPr>
          </w:p>
        </w:tc>
        <w:tc>
          <w:tcPr>
            <w:tcW w:w="930" w:type="pct"/>
            <w:vMerge/>
            <w:shd w:val="clear" w:color="auto" w:fill="D9EEF3"/>
            <w:vAlign w:val="center"/>
          </w:tcPr>
          <w:p w14:paraId="744E4A42" w14:textId="77777777" w:rsidR="00782696" w:rsidRPr="00932DFD" w:rsidRDefault="00782696" w:rsidP="00C27E26">
            <w:pPr>
              <w:jc w:val="center"/>
              <w:rPr>
                <w:rFonts w:ascii="Arial" w:hAnsi="Arial" w:cs="Arial"/>
                <w:sz w:val="18"/>
                <w:szCs w:val="18"/>
              </w:rPr>
            </w:pPr>
          </w:p>
        </w:tc>
        <w:tc>
          <w:tcPr>
            <w:tcW w:w="1046" w:type="pct"/>
            <w:shd w:val="clear" w:color="auto" w:fill="D9EEF3"/>
            <w:vAlign w:val="center"/>
          </w:tcPr>
          <w:p w14:paraId="7A83ABA7" w14:textId="77777777" w:rsidR="00782696" w:rsidRPr="00932DFD" w:rsidRDefault="00782696" w:rsidP="00C27E26">
            <w:pPr>
              <w:jc w:val="center"/>
              <w:rPr>
                <w:rFonts w:ascii="Arial" w:hAnsi="Arial" w:cs="Arial"/>
                <w:sz w:val="18"/>
                <w:szCs w:val="18"/>
              </w:rPr>
            </w:pPr>
            <w:r w:rsidRPr="00932DFD">
              <w:rPr>
                <w:rFonts w:ascii="Arial" w:hAnsi="Arial" w:cs="Arial"/>
                <w:sz w:val="18"/>
                <w:szCs w:val="18"/>
              </w:rPr>
              <w:t>Нормативный расход подпиточной воды, кг/ч</w:t>
            </w:r>
          </w:p>
        </w:tc>
        <w:tc>
          <w:tcPr>
            <w:tcW w:w="832" w:type="pct"/>
            <w:shd w:val="clear" w:color="auto" w:fill="D9EEF3"/>
            <w:vAlign w:val="center"/>
          </w:tcPr>
          <w:p w14:paraId="285D123E" w14:textId="77777777" w:rsidR="00782696" w:rsidRPr="00932DFD" w:rsidRDefault="00782696" w:rsidP="00C27E26">
            <w:pPr>
              <w:jc w:val="center"/>
              <w:rPr>
                <w:rFonts w:ascii="Arial" w:hAnsi="Arial" w:cs="Arial"/>
                <w:sz w:val="18"/>
                <w:szCs w:val="18"/>
              </w:rPr>
            </w:pPr>
            <w:r w:rsidRPr="00932DFD">
              <w:rPr>
                <w:rFonts w:ascii="Arial" w:hAnsi="Arial" w:cs="Arial"/>
                <w:sz w:val="18"/>
                <w:szCs w:val="18"/>
              </w:rPr>
              <w:t>Фактически</w:t>
            </w:r>
            <w:r>
              <w:rPr>
                <w:rFonts w:ascii="Arial" w:hAnsi="Arial" w:cs="Arial"/>
                <w:sz w:val="18"/>
                <w:szCs w:val="18"/>
              </w:rPr>
              <w:t>й</w:t>
            </w:r>
            <w:r w:rsidRPr="00932DFD">
              <w:rPr>
                <w:rFonts w:ascii="Arial" w:hAnsi="Arial" w:cs="Arial"/>
                <w:sz w:val="18"/>
                <w:szCs w:val="18"/>
              </w:rPr>
              <w:t xml:space="preserve"> расход подпиточной воды, кг/ч</w:t>
            </w:r>
          </w:p>
        </w:tc>
        <w:tc>
          <w:tcPr>
            <w:tcW w:w="886" w:type="pct"/>
            <w:shd w:val="clear" w:color="auto" w:fill="D9EEF3"/>
            <w:vAlign w:val="center"/>
          </w:tcPr>
          <w:p w14:paraId="15918FA5" w14:textId="77777777" w:rsidR="00782696" w:rsidRPr="00932DFD" w:rsidRDefault="00782696" w:rsidP="00C27E26">
            <w:pPr>
              <w:jc w:val="center"/>
              <w:rPr>
                <w:rFonts w:ascii="Arial" w:hAnsi="Arial" w:cs="Arial"/>
                <w:sz w:val="18"/>
                <w:szCs w:val="18"/>
              </w:rPr>
            </w:pPr>
            <w:r w:rsidRPr="00932DFD">
              <w:rPr>
                <w:rFonts w:ascii="Arial" w:hAnsi="Arial" w:cs="Arial"/>
                <w:sz w:val="18"/>
                <w:szCs w:val="18"/>
              </w:rPr>
              <w:t>Нормативный расход подпиточной воды, кг/ч</w:t>
            </w:r>
          </w:p>
        </w:tc>
        <w:tc>
          <w:tcPr>
            <w:tcW w:w="987" w:type="pct"/>
            <w:shd w:val="clear" w:color="auto" w:fill="D9EEF3"/>
            <w:vAlign w:val="center"/>
          </w:tcPr>
          <w:p w14:paraId="0C406C7C" w14:textId="77777777" w:rsidR="00782696" w:rsidRPr="00932DFD" w:rsidRDefault="00782696" w:rsidP="00C27E26">
            <w:pPr>
              <w:jc w:val="center"/>
              <w:rPr>
                <w:rFonts w:ascii="Arial" w:hAnsi="Arial" w:cs="Arial"/>
                <w:sz w:val="18"/>
                <w:szCs w:val="18"/>
              </w:rPr>
            </w:pPr>
            <w:r w:rsidRPr="00932DFD">
              <w:rPr>
                <w:rFonts w:ascii="Arial" w:hAnsi="Arial" w:cs="Arial"/>
                <w:sz w:val="18"/>
                <w:szCs w:val="18"/>
              </w:rPr>
              <w:t>Фактически</w:t>
            </w:r>
            <w:r>
              <w:rPr>
                <w:rFonts w:ascii="Arial" w:hAnsi="Arial" w:cs="Arial"/>
                <w:sz w:val="18"/>
                <w:szCs w:val="18"/>
              </w:rPr>
              <w:t>й</w:t>
            </w:r>
            <w:r w:rsidRPr="00932DFD">
              <w:rPr>
                <w:rFonts w:ascii="Arial" w:hAnsi="Arial" w:cs="Arial"/>
                <w:sz w:val="18"/>
                <w:szCs w:val="18"/>
              </w:rPr>
              <w:t xml:space="preserve"> расход подпиточной воды, кг/ч</w:t>
            </w:r>
          </w:p>
        </w:tc>
      </w:tr>
      <w:tr w:rsidR="00723283" w:rsidRPr="00932DFD" w14:paraId="3B339968" w14:textId="77777777" w:rsidTr="00C27E26">
        <w:trPr>
          <w:cantSplit/>
        </w:trPr>
        <w:tc>
          <w:tcPr>
            <w:tcW w:w="319" w:type="pct"/>
            <w:vAlign w:val="center"/>
          </w:tcPr>
          <w:p w14:paraId="5CACD848" w14:textId="77777777" w:rsidR="00723283" w:rsidRPr="00070B3B" w:rsidRDefault="00723283" w:rsidP="00723283">
            <w:pPr>
              <w:jc w:val="center"/>
              <w:rPr>
                <w:rFonts w:ascii="Arial" w:hAnsi="Arial" w:cs="Arial"/>
                <w:sz w:val="18"/>
                <w:szCs w:val="18"/>
              </w:rPr>
            </w:pPr>
            <w:r w:rsidRPr="00070B3B">
              <w:rPr>
                <w:rFonts w:ascii="Arial" w:hAnsi="Arial" w:cs="Arial"/>
                <w:sz w:val="18"/>
                <w:szCs w:val="18"/>
              </w:rPr>
              <w:t>1</w:t>
            </w:r>
          </w:p>
        </w:tc>
        <w:tc>
          <w:tcPr>
            <w:tcW w:w="930" w:type="pct"/>
            <w:tcBorders>
              <w:top w:val="nil"/>
              <w:left w:val="single" w:sz="4" w:space="0" w:color="auto"/>
              <w:bottom w:val="single" w:sz="4" w:space="0" w:color="auto"/>
              <w:right w:val="single" w:sz="4" w:space="0" w:color="auto"/>
            </w:tcBorders>
            <w:shd w:val="clear" w:color="auto" w:fill="auto"/>
            <w:vAlign w:val="center"/>
          </w:tcPr>
          <w:p w14:paraId="6DF22655" w14:textId="77777777" w:rsidR="00723283" w:rsidRPr="00070B3B" w:rsidRDefault="00723283" w:rsidP="00723283">
            <w:pPr>
              <w:jc w:val="center"/>
              <w:rPr>
                <w:rFonts w:ascii="Arial" w:hAnsi="Arial" w:cs="Arial"/>
                <w:sz w:val="18"/>
                <w:szCs w:val="18"/>
              </w:rPr>
            </w:pPr>
            <w:r w:rsidRPr="00070B3B">
              <w:rPr>
                <w:rFonts w:ascii="Arial" w:hAnsi="Arial" w:cs="Arial"/>
                <w:sz w:val="18"/>
                <w:szCs w:val="18"/>
              </w:rPr>
              <w:t>Котельная № 7</w:t>
            </w:r>
          </w:p>
          <w:p w14:paraId="7DB58575" w14:textId="77777777" w:rsidR="00723283" w:rsidRPr="00070B3B" w:rsidRDefault="00723283" w:rsidP="00723283">
            <w:pPr>
              <w:jc w:val="center"/>
              <w:rPr>
                <w:rFonts w:ascii="Arial" w:hAnsi="Arial" w:cs="Arial"/>
                <w:sz w:val="18"/>
                <w:szCs w:val="18"/>
              </w:rPr>
            </w:pPr>
            <w:r w:rsidRPr="00070B3B">
              <w:rPr>
                <w:rFonts w:ascii="Arial" w:hAnsi="Arial" w:cs="Arial"/>
                <w:sz w:val="18"/>
                <w:szCs w:val="18"/>
              </w:rPr>
              <w:t xml:space="preserve"> (с. Чендек)</w:t>
            </w:r>
          </w:p>
        </w:tc>
        <w:tc>
          <w:tcPr>
            <w:tcW w:w="1046" w:type="pct"/>
            <w:vAlign w:val="center"/>
          </w:tcPr>
          <w:p w14:paraId="37CDE000" w14:textId="77777777" w:rsidR="00723283" w:rsidRPr="00070B3B" w:rsidRDefault="00723283" w:rsidP="00723283">
            <w:pPr>
              <w:jc w:val="center"/>
              <w:rPr>
                <w:rFonts w:ascii="Arial" w:hAnsi="Arial" w:cs="Arial"/>
                <w:sz w:val="18"/>
                <w:szCs w:val="18"/>
              </w:rPr>
            </w:pPr>
            <w:r w:rsidRPr="00070B3B">
              <w:rPr>
                <w:rFonts w:ascii="Arial" w:hAnsi="Arial" w:cs="Arial"/>
                <w:sz w:val="18"/>
                <w:szCs w:val="18"/>
              </w:rPr>
              <w:t>24</w:t>
            </w:r>
          </w:p>
        </w:tc>
        <w:tc>
          <w:tcPr>
            <w:tcW w:w="832" w:type="pct"/>
            <w:vAlign w:val="center"/>
          </w:tcPr>
          <w:p w14:paraId="70173BA2" w14:textId="77777777" w:rsidR="00723283" w:rsidRPr="00070B3B" w:rsidRDefault="00723283" w:rsidP="00723283">
            <w:pPr>
              <w:jc w:val="center"/>
              <w:rPr>
                <w:rFonts w:ascii="Arial" w:hAnsi="Arial" w:cs="Arial"/>
                <w:sz w:val="18"/>
                <w:szCs w:val="18"/>
              </w:rPr>
            </w:pPr>
            <w:r w:rsidRPr="00070B3B">
              <w:rPr>
                <w:rFonts w:ascii="Arial" w:hAnsi="Arial" w:cs="Arial"/>
                <w:sz w:val="18"/>
                <w:szCs w:val="18"/>
              </w:rPr>
              <w:t>17</w:t>
            </w:r>
          </w:p>
        </w:tc>
        <w:tc>
          <w:tcPr>
            <w:tcW w:w="886" w:type="pct"/>
            <w:vAlign w:val="center"/>
          </w:tcPr>
          <w:p w14:paraId="4657BBAC" w14:textId="77777777" w:rsidR="00723283" w:rsidRPr="00070B3B" w:rsidRDefault="00723283" w:rsidP="00723283">
            <w:pPr>
              <w:jc w:val="center"/>
              <w:rPr>
                <w:rFonts w:ascii="Arial" w:hAnsi="Arial" w:cs="Arial"/>
                <w:sz w:val="18"/>
                <w:szCs w:val="18"/>
              </w:rPr>
            </w:pPr>
            <w:r w:rsidRPr="00070B3B">
              <w:rPr>
                <w:rFonts w:ascii="Arial" w:hAnsi="Arial" w:cs="Arial"/>
                <w:sz w:val="18"/>
                <w:szCs w:val="18"/>
              </w:rPr>
              <w:t>24</w:t>
            </w:r>
          </w:p>
        </w:tc>
        <w:tc>
          <w:tcPr>
            <w:tcW w:w="987" w:type="pct"/>
            <w:vAlign w:val="center"/>
          </w:tcPr>
          <w:p w14:paraId="2EC79F36" w14:textId="77777777" w:rsidR="00723283" w:rsidRPr="00932DFD" w:rsidRDefault="00723283" w:rsidP="00723283">
            <w:pPr>
              <w:jc w:val="center"/>
              <w:rPr>
                <w:rFonts w:ascii="Arial" w:hAnsi="Arial" w:cs="Arial"/>
                <w:sz w:val="18"/>
                <w:szCs w:val="18"/>
              </w:rPr>
            </w:pPr>
            <w:r w:rsidRPr="00070B3B">
              <w:rPr>
                <w:rFonts w:ascii="Arial" w:hAnsi="Arial" w:cs="Arial"/>
                <w:sz w:val="18"/>
                <w:szCs w:val="18"/>
              </w:rPr>
              <w:t>-</w:t>
            </w:r>
          </w:p>
        </w:tc>
      </w:tr>
    </w:tbl>
    <w:p w14:paraId="45910CDD" w14:textId="77777777" w:rsidR="00B346B9" w:rsidRPr="006D11FF" w:rsidRDefault="00B346B9" w:rsidP="00B346B9">
      <w:pPr>
        <w:pStyle w:val="-4"/>
      </w:pPr>
      <w:r>
        <w:t>Расходы в аварийных режимах приняты по максимальной пропускной способности подпиточной линии.</w:t>
      </w:r>
    </w:p>
    <w:p w14:paraId="68A74B35" w14:textId="77777777" w:rsidR="00B346B9" w:rsidRDefault="00B346B9" w:rsidP="00B346B9"/>
    <w:p w14:paraId="74FD10AF" w14:textId="77777777" w:rsidR="00B346B9" w:rsidRDefault="00B346B9" w:rsidP="00B346B9">
      <w:pPr>
        <w:pStyle w:val="-1"/>
        <w:numPr>
          <w:ilvl w:val="0"/>
          <w:numId w:val="1"/>
        </w:numPr>
        <w:jc w:val="both"/>
      </w:pPr>
      <w:bookmarkStart w:id="121" w:name="_Toc34829687"/>
      <w:bookmarkStart w:id="122" w:name="_Toc35335298"/>
      <w:r w:rsidRPr="006C3456">
        <w:lastRenderedPageBreak/>
        <w:t>Основные положения мастер-плана развития систем теплоснабжения поселения</w:t>
      </w:r>
      <w:bookmarkEnd w:id="121"/>
      <w:bookmarkEnd w:id="122"/>
    </w:p>
    <w:p w14:paraId="2B760103" w14:textId="77777777" w:rsidR="00B346B9" w:rsidRDefault="00B346B9" w:rsidP="00B346B9">
      <w:pPr>
        <w:pStyle w:val="-2"/>
        <w:numPr>
          <w:ilvl w:val="1"/>
          <w:numId w:val="1"/>
        </w:numPr>
        <w:tabs>
          <w:tab w:val="clear" w:pos="1277"/>
          <w:tab w:val="num" w:pos="1135"/>
        </w:tabs>
        <w:ind w:left="1135"/>
        <w:jc w:val="both"/>
      </w:pPr>
      <w:bookmarkStart w:id="123" w:name="_Toc34829688"/>
      <w:bookmarkStart w:id="124" w:name="_Toc35335299"/>
      <w:r>
        <w:t>Описание сценариев развития теплоснабжения поселения.</w:t>
      </w:r>
      <w:bookmarkEnd w:id="123"/>
      <w:bookmarkEnd w:id="124"/>
    </w:p>
    <w:p w14:paraId="6911983E" w14:textId="77777777" w:rsidR="00782696" w:rsidRDefault="00782696" w:rsidP="00782696">
      <w:pPr>
        <w:pStyle w:val="-4"/>
      </w:pPr>
      <w:r>
        <w:t>Система централизованного теплоснабжения сельского поселения до 2032 года остаётся в существующих границах зоны теплоснабжения 20</w:t>
      </w:r>
      <w:r w:rsidR="00723283">
        <w:t>21</w:t>
      </w:r>
      <w:r>
        <w:t xml:space="preserve">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14:paraId="630A7FA7" w14:textId="77777777" w:rsidR="00B346B9" w:rsidRDefault="00782696" w:rsidP="00782696">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r w:rsidR="00B346B9">
        <w:t xml:space="preserve"> </w:t>
      </w:r>
    </w:p>
    <w:p w14:paraId="24D0108C" w14:textId="77777777" w:rsidR="00B346B9" w:rsidRDefault="00B346B9" w:rsidP="00B346B9">
      <w:pPr>
        <w:pStyle w:val="-2"/>
        <w:numPr>
          <w:ilvl w:val="1"/>
          <w:numId w:val="1"/>
        </w:numPr>
        <w:tabs>
          <w:tab w:val="clear" w:pos="1277"/>
          <w:tab w:val="num" w:pos="1135"/>
        </w:tabs>
        <w:ind w:left="1135"/>
        <w:jc w:val="both"/>
      </w:pPr>
      <w:bookmarkStart w:id="125" w:name="_Toc34829689"/>
      <w:bookmarkStart w:id="126" w:name="_Toc35335300"/>
      <w:r>
        <w:t>Обоснование выбора приоритетного сценария развития теплоснабжения поселения.</w:t>
      </w:r>
      <w:bookmarkEnd w:id="125"/>
      <w:bookmarkEnd w:id="126"/>
    </w:p>
    <w:p w14:paraId="5D178D65" w14:textId="77777777" w:rsidR="00B346B9" w:rsidRPr="006D11FF" w:rsidRDefault="00B346B9" w:rsidP="00B346B9">
      <w:pPr>
        <w:pStyle w:val="-4"/>
      </w:pPr>
      <w:r>
        <w:t xml:space="preserve">Приоритетным и единственным вариантом перспективного развития системы теплоснабжения сельского поселения является обеспечение всех необходимых организационно-технических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14:paraId="6B9840EB" w14:textId="77777777" w:rsidR="00B346B9" w:rsidRDefault="00B346B9" w:rsidP="00B346B9"/>
    <w:p w14:paraId="4AFF606C" w14:textId="77777777" w:rsidR="00B346B9" w:rsidRPr="00902C06" w:rsidRDefault="00B346B9" w:rsidP="00B346B9">
      <w:pPr>
        <w:pStyle w:val="-1"/>
        <w:numPr>
          <w:ilvl w:val="0"/>
          <w:numId w:val="1"/>
        </w:numPr>
        <w:rPr>
          <w:caps w:val="0"/>
          <w:szCs w:val="26"/>
        </w:rPr>
      </w:pPr>
      <w:bookmarkStart w:id="127" w:name="_Toc34829690"/>
      <w:bookmarkStart w:id="128" w:name="_Toc35335301"/>
      <w:r w:rsidRPr="00B04E15">
        <w:lastRenderedPageBreak/>
        <w:t xml:space="preserve">Предложения по строительству, реконструкции, техническому перевооружению и (или) модернизации источников тепловой </w:t>
      </w:r>
      <w:r w:rsidRPr="002A2169">
        <w:t>энергии</w:t>
      </w:r>
      <w:bookmarkEnd w:id="127"/>
      <w:bookmarkEnd w:id="128"/>
    </w:p>
    <w:p w14:paraId="4222DC30" w14:textId="77777777" w:rsidR="00B346B9" w:rsidRPr="004A2FA5" w:rsidRDefault="00B346B9" w:rsidP="00B346B9">
      <w:pPr>
        <w:pStyle w:val="-2"/>
        <w:numPr>
          <w:ilvl w:val="1"/>
          <w:numId w:val="1"/>
        </w:numPr>
        <w:tabs>
          <w:tab w:val="clear" w:pos="1277"/>
          <w:tab w:val="num" w:pos="1135"/>
        </w:tabs>
        <w:ind w:left="1135"/>
        <w:jc w:val="both"/>
      </w:pPr>
      <w:bookmarkStart w:id="129" w:name="_Toc34829691"/>
      <w:bookmarkStart w:id="130" w:name="_Toc35335302"/>
      <w:r>
        <w:t>Предложения по строительству источников тепловой энергии, обеспечивающих перспективную тепловую</w:t>
      </w:r>
      <w:r w:rsidRPr="004A2FA5">
        <w:t xml:space="preserve">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129"/>
      <w:bookmarkEnd w:id="130"/>
    </w:p>
    <w:p w14:paraId="4E65E5D1" w14:textId="77777777" w:rsidR="00B346B9" w:rsidRPr="002A2169" w:rsidRDefault="00B346B9" w:rsidP="00B346B9">
      <w:pPr>
        <w:pStyle w:val="-4"/>
      </w:pPr>
      <w:r w:rsidRPr="00782696">
        <w:t>Генеральным</w:t>
      </w:r>
      <w:r w:rsidRPr="002A2169">
        <w:t xml:space="preserve">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14:paraId="362E6E99" w14:textId="77777777" w:rsidR="00B346B9" w:rsidRPr="002A2169" w:rsidRDefault="00B346B9" w:rsidP="00B346B9">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Расширение централизованного теплоснабжения общественной и жилой застройки проектом не предусматривается. </w:t>
      </w:r>
    </w:p>
    <w:p w14:paraId="2E55BE19" w14:textId="77777777" w:rsidR="00B346B9" w:rsidRPr="002A2169" w:rsidRDefault="00B346B9" w:rsidP="00B346B9">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14:paraId="2A6A88BE" w14:textId="77777777" w:rsidR="00B346B9" w:rsidRPr="002A2169" w:rsidRDefault="00B346B9" w:rsidP="00B346B9">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Для общественных зданий предусматривается строительство индивидуальных угольных котельных.</w:t>
      </w:r>
    </w:p>
    <w:p w14:paraId="540CBBB0" w14:textId="77777777" w:rsidR="00B346B9" w:rsidRPr="002A2169" w:rsidRDefault="00B346B9" w:rsidP="00B346B9">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На территории сельского поселения планируется реализация мероприятий по строительству и реконструкции индивидуальных источников тепловой энергии, техническому перевооружению и реконструкции существующих источников тепловой энергии. </w:t>
      </w:r>
    </w:p>
    <w:p w14:paraId="0789208A" w14:textId="77777777" w:rsidR="00B346B9" w:rsidRPr="002A2169" w:rsidRDefault="00B346B9" w:rsidP="00B346B9">
      <w:pPr>
        <w:widowControl w:val="0"/>
        <w:spacing w:before="120" w:after="0" w:line="360" w:lineRule="atLeast"/>
        <w:ind w:firstLine="567"/>
        <w:jc w:val="both"/>
        <w:rPr>
          <w:rFonts w:ascii="Arial" w:eastAsiaTheme="minorEastAsia" w:hAnsi="Arial"/>
          <w:lang w:eastAsia="ru-RU"/>
        </w:rPr>
      </w:pPr>
      <w:r w:rsidRPr="002A2169">
        <w:rPr>
          <w:rFonts w:ascii="Arial" w:eastAsiaTheme="minorEastAsia" w:hAnsi="Arial"/>
          <w:lang w:eastAsia="ru-RU"/>
        </w:rPr>
        <w:t>В стоимость проекта включены следующие составляющие:</w:t>
      </w:r>
    </w:p>
    <w:p w14:paraId="32B1FA31" w14:textId="77777777" w:rsidR="00B346B9" w:rsidRPr="002A2169" w:rsidRDefault="00B346B9" w:rsidP="005F1A4B">
      <w:pPr>
        <w:pStyle w:val="-4"/>
        <w:numPr>
          <w:ilvl w:val="0"/>
          <w:numId w:val="12"/>
        </w:numPr>
      </w:pPr>
      <w:r w:rsidRPr="002A2169">
        <w:t xml:space="preserve">стоимость проектно-изыскательных работ 5 %; </w:t>
      </w:r>
    </w:p>
    <w:p w14:paraId="70D7FC25" w14:textId="77777777" w:rsidR="00B346B9" w:rsidRDefault="00B346B9" w:rsidP="005F1A4B">
      <w:pPr>
        <w:pStyle w:val="-4"/>
        <w:numPr>
          <w:ilvl w:val="0"/>
          <w:numId w:val="12"/>
        </w:numPr>
      </w:pPr>
      <w:r w:rsidRPr="002A2169">
        <w:t xml:space="preserve">стоимость оборудования 45 %; </w:t>
      </w:r>
    </w:p>
    <w:p w14:paraId="28F1092F" w14:textId="77777777" w:rsidR="00B346B9" w:rsidRPr="002A2169" w:rsidRDefault="00B346B9" w:rsidP="005F1A4B">
      <w:pPr>
        <w:pStyle w:val="-4"/>
        <w:numPr>
          <w:ilvl w:val="0"/>
          <w:numId w:val="12"/>
        </w:numPr>
      </w:pPr>
      <w:r w:rsidRPr="002A2169">
        <w:rPr>
          <w:rFonts w:eastAsiaTheme="minorHAnsi"/>
        </w:rPr>
        <w:t>стоимость строительно-монтажных и пусконаладочных работ 50 %.</w:t>
      </w:r>
    </w:p>
    <w:p w14:paraId="41FA1FB9" w14:textId="16271EAD" w:rsidR="00B346B9" w:rsidRDefault="00B346B9" w:rsidP="00B346B9">
      <w:pPr>
        <w:pStyle w:val="-f0"/>
        <w:spacing w:before="0"/>
      </w:pPr>
      <w:bookmarkStart w:id="131" w:name="_Toc34809857"/>
      <w:bookmarkStart w:id="132" w:name="_Toc34909905"/>
      <w:bookmarkStart w:id="133" w:name="_Toc35335364"/>
      <w:r w:rsidRPr="00782696">
        <w:t>Таблица</w:t>
      </w:r>
      <w:r w:rsidRPr="00456849">
        <w:t xml:space="preserve"> </w:t>
      </w:r>
      <w:r w:rsidR="00EE43C3">
        <w:fldChar w:fldCharType="begin"/>
      </w:r>
      <w:r w:rsidR="00EE43C3">
        <w:instrText xml:space="preserve"> STY</w:instrText>
      </w:r>
      <w:r w:rsidR="00EE43C3">
        <w:instrText xml:space="preserve">LEREF  \s "СТ - 1 заголовок" </w:instrText>
      </w:r>
      <w:r w:rsidR="00EE43C3">
        <w:fldChar w:fldCharType="separate"/>
      </w:r>
      <w:r w:rsidR="00EE43C3">
        <w:rPr>
          <w:noProof/>
        </w:rPr>
        <w:t>6</w:t>
      </w:r>
      <w:r w:rsidR="00EE43C3">
        <w:rPr>
          <w:noProof/>
        </w:rPr>
        <w:fldChar w:fldCharType="end"/>
      </w:r>
      <w:r w:rsidRPr="00456849">
        <w:t>.</w:t>
      </w:r>
      <w:r w:rsidR="00EE43C3">
        <w:fldChar w:fldCharType="begin"/>
      </w:r>
      <w:r w:rsidR="00EE43C3">
        <w:instrText xml:space="preserve"> SEQ Таблица \* ARABIC \r 1 </w:instrText>
      </w:r>
      <w:r w:rsidR="00EE43C3">
        <w:fldChar w:fldCharType="separate"/>
      </w:r>
      <w:r w:rsidR="00EE43C3">
        <w:rPr>
          <w:noProof/>
        </w:rPr>
        <w:t>1</w:t>
      </w:r>
      <w:r w:rsidR="00EE43C3">
        <w:rPr>
          <w:noProof/>
        </w:rPr>
        <w:fldChar w:fldCharType="end"/>
      </w:r>
      <w:r w:rsidRPr="00456849">
        <w:t xml:space="preserve"> </w:t>
      </w:r>
      <w:r w:rsidRPr="00456849">
        <w:sym w:font="Symbol" w:char="F02D"/>
      </w:r>
      <w:r w:rsidRPr="00456849">
        <w:t xml:space="preserve"> Мероприятия по строительству, техническому перевооружению и реконструкции источников тепловой энергии</w:t>
      </w:r>
      <w:bookmarkEnd w:id="131"/>
      <w:bookmarkEnd w:id="132"/>
      <w:bookmarkEnd w:id="133"/>
    </w:p>
    <w:tbl>
      <w:tblPr>
        <w:tblW w:w="9775" w:type="dxa"/>
        <w:tblLook w:val="04A0" w:firstRow="1" w:lastRow="0" w:firstColumn="1" w:lastColumn="0" w:noHBand="0" w:noVBand="1"/>
      </w:tblPr>
      <w:tblGrid>
        <w:gridCol w:w="484"/>
        <w:gridCol w:w="4331"/>
        <w:gridCol w:w="1320"/>
        <w:gridCol w:w="1600"/>
        <w:gridCol w:w="2040"/>
      </w:tblGrid>
      <w:tr w:rsidR="00723283" w:rsidRPr="000665C3" w14:paraId="3ADB2B17" w14:textId="77777777" w:rsidTr="00070B3B">
        <w:trPr>
          <w:trHeight w:val="20"/>
        </w:trPr>
        <w:tc>
          <w:tcPr>
            <w:tcW w:w="484"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339FD945" w14:textId="77777777" w:rsidR="00723283" w:rsidRPr="000665C3" w:rsidRDefault="00723283" w:rsidP="00070B3B">
            <w:pPr>
              <w:spacing w:after="0" w:line="240" w:lineRule="auto"/>
              <w:rPr>
                <w:rFonts w:ascii="Arial" w:hAnsi="Arial" w:cs="Arial"/>
                <w:b/>
                <w:bCs/>
                <w:color w:val="000000"/>
                <w:sz w:val="18"/>
                <w:szCs w:val="18"/>
              </w:rPr>
            </w:pPr>
            <w:r>
              <w:rPr>
                <w:rFonts w:ascii="Arial" w:hAnsi="Arial" w:cs="Arial"/>
                <w:b/>
                <w:bCs/>
                <w:color w:val="000000"/>
                <w:sz w:val="18"/>
                <w:szCs w:val="18"/>
              </w:rPr>
              <w:t>№ п/п</w:t>
            </w:r>
          </w:p>
        </w:tc>
        <w:tc>
          <w:tcPr>
            <w:tcW w:w="4331" w:type="dxa"/>
            <w:tcBorders>
              <w:top w:val="single" w:sz="4" w:space="0" w:color="auto"/>
              <w:left w:val="nil"/>
              <w:bottom w:val="single" w:sz="4" w:space="0" w:color="auto"/>
              <w:right w:val="single" w:sz="4" w:space="0" w:color="auto"/>
            </w:tcBorders>
            <w:shd w:val="clear" w:color="auto" w:fill="DAEEF3"/>
            <w:noWrap/>
            <w:vAlign w:val="center"/>
          </w:tcPr>
          <w:p w14:paraId="165EF679" w14:textId="77777777" w:rsidR="00723283" w:rsidRPr="000665C3" w:rsidRDefault="00723283" w:rsidP="00070B3B">
            <w:pPr>
              <w:spacing w:after="0" w:line="240" w:lineRule="auto"/>
              <w:jc w:val="center"/>
              <w:rPr>
                <w:rFonts w:ascii="Arial" w:hAnsi="Arial" w:cs="Arial"/>
                <w:b/>
                <w:bCs/>
                <w:color w:val="000000"/>
                <w:sz w:val="18"/>
                <w:szCs w:val="18"/>
              </w:rPr>
            </w:pPr>
            <w:r>
              <w:rPr>
                <w:rFonts w:ascii="Arial" w:hAnsi="Arial" w:cs="Arial"/>
                <w:b/>
                <w:bCs/>
                <w:color w:val="000000"/>
                <w:sz w:val="18"/>
                <w:szCs w:val="18"/>
              </w:rPr>
              <w:t>Наименование проекта</w:t>
            </w:r>
            <w:r>
              <w:rPr>
                <w:rFonts w:ascii="Arial" w:hAnsi="Arial" w:cs="Arial"/>
                <w:b/>
                <w:bCs/>
                <w:color w:val="000000"/>
                <w:sz w:val="18"/>
                <w:szCs w:val="18"/>
              </w:rPr>
              <w:br/>
              <w:t>(стоимость в тыс. руб. с учётом НДС)</w:t>
            </w:r>
          </w:p>
        </w:tc>
        <w:tc>
          <w:tcPr>
            <w:tcW w:w="1320" w:type="dxa"/>
            <w:tcBorders>
              <w:top w:val="single" w:sz="4" w:space="0" w:color="auto"/>
              <w:left w:val="nil"/>
              <w:bottom w:val="single" w:sz="4" w:space="0" w:color="auto"/>
              <w:right w:val="single" w:sz="4" w:space="0" w:color="auto"/>
            </w:tcBorders>
            <w:shd w:val="clear" w:color="auto" w:fill="DAEEF3"/>
            <w:noWrap/>
            <w:vAlign w:val="center"/>
          </w:tcPr>
          <w:p w14:paraId="54224198" w14:textId="77777777" w:rsidR="00723283" w:rsidRDefault="00723283" w:rsidP="00070B3B">
            <w:pPr>
              <w:spacing w:after="0" w:line="240" w:lineRule="auto"/>
              <w:jc w:val="center"/>
              <w:rPr>
                <w:rFonts w:ascii="Arial" w:hAnsi="Arial" w:cs="Arial"/>
                <w:b/>
                <w:bCs/>
                <w:color w:val="000000"/>
                <w:sz w:val="18"/>
                <w:szCs w:val="18"/>
              </w:rPr>
            </w:pPr>
            <w:r>
              <w:rPr>
                <w:rFonts w:ascii="Arial" w:hAnsi="Arial" w:cs="Arial"/>
                <w:b/>
                <w:bCs/>
                <w:color w:val="000000"/>
                <w:sz w:val="18"/>
                <w:szCs w:val="18"/>
              </w:rPr>
              <w:t>ВСЕГО</w:t>
            </w:r>
            <w:r>
              <w:rPr>
                <w:rFonts w:ascii="Arial" w:hAnsi="Arial" w:cs="Arial"/>
                <w:b/>
                <w:bCs/>
                <w:color w:val="000000"/>
                <w:sz w:val="18"/>
                <w:szCs w:val="18"/>
              </w:rPr>
              <w:br/>
              <w:t xml:space="preserve"> (2022-2032)</w:t>
            </w:r>
          </w:p>
        </w:tc>
        <w:tc>
          <w:tcPr>
            <w:tcW w:w="1600" w:type="dxa"/>
            <w:tcBorders>
              <w:top w:val="single" w:sz="4" w:space="0" w:color="auto"/>
              <w:left w:val="nil"/>
              <w:bottom w:val="single" w:sz="4" w:space="0" w:color="auto"/>
              <w:right w:val="single" w:sz="4" w:space="0" w:color="auto"/>
            </w:tcBorders>
            <w:shd w:val="clear" w:color="auto" w:fill="DAEEF3"/>
            <w:noWrap/>
            <w:vAlign w:val="center"/>
          </w:tcPr>
          <w:p w14:paraId="413B428E" w14:textId="77777777" w:rsidR="00723283" w:rsidRDefault="00723283" w:rsidP="00070B3B">
            <w:pPr>
              <w:spacing w:after="0" w:line="240" w:lineRule="auto"/>
              <w:jc w:val="center"/>
              <w:rPr>
                <w:rFonts w:ascii="Arial" w:hAnsi="Arial" w:cs="Arial"/>
                <w:b/>
                <w:bCs/>
                <w:color w:val="000000"/>
                <w:sz w:val="18"/>
                <w:szCs w:val="18"/>
              </w:rPr>
            </w:pPr>
            <w:r>
              <w:rPr>
                <w:rFonts w:ascii="Arial" w:hAnsi="Arial" w:cs="Arial"/>
                <w:b/>
                <w:bCs/>
                <w:color w:val="000000"/>
                <w:sz w:val="18"/>
                <w:szCs w:val="18"/>
              </w:rPr>
              <w:t>Марка котлов</w:t>
            </w:r>
          </w:p>
        </w:tc>
        <w:tc>
          <w:tcPr>
            <w:tcW w:w="2040" w:type="dxa"/>
            <w:tcBorders>
              <w:top w:val="single" w:sz="4" w:space="0" w:color="auto"/>
              <w:left w:val="nil"/>
              <w:bottom w:val="single" w:sz="4" w:space="0" w:color="auto"/>
              <w:right w:val="single" w:sz="4" w:space="0" w:color="auto"/>
            </w:tcBorders>
            <w:shd w:val="clear" w:color="auto" w:fill="DAEEF3"/>
            <w:noWrap/>
            <w:vAlign w:val="center"/>
          </w:tcPr>
          <w:p w14:paraId="19750F5D" w14:textId="77777777" w:rsidR="00723283" w:rsidRDefault="00723283" w:rsidP="00070B3B">
            <w:pPr>
              <w:spacing w:after="0" w:line="240" w:lineRule="auto"/>
              <w:jc w:val="center"/>
              <w:rPr>
                <w:rFonts w:ascii="Arial" w:hAnsi="Arial" w:cs="Arial"/>
                <w:b/>
                <w:bCs/>
                <w:color w:val="000000"/>
                <w:sz w:val="18"/>
                <w:szCs w:val="18"/>
              </w:rPr>
            </w:pPr>
            <w:r>
              <w:rPr>
                <w:rFonts w:ascii="Arial" w:hAnsi="Arial" w:cs="Arial"/>
                <w:b/>
                <w:bCs/>
                <w:color w:val="000000"/>
                <w:sz w:val="18"/>
                <w:szCs w:val="18"/>
              </w:rPr>
              <w:t>Примечание</w:t>
            </w:r>
          </w:p>
        </w:tc>
      </w:tr>
      <w:tr w:rsidR="00723283" w:rsidRPr="000665C3" w14:paraId="67332382" w14:textId="77777777" w:rsidTr="00070B3B">
        <w:trPr>
          <w:trHeight w:val="20"/>
        </w:trPr>
        <w:tc>
          <w:tcPr>
            <w:tcW w:w="484"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510F610" w14:textId="77777777" w:rsidR="00723283" w:rsidRPr="000665C3" w:rsidRDefault="00723283" w:rsidP="00070B3B">
            <w:pPr>
              <w:spacing w:after="0" w:line="240" w:lineRule="auto"/>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4331" w:type="dxa"/>
            <w:tcBorders>
              <w:top w:val="single" w:sz="4" w:space="0" w:color="auto"/>
              <w:left w:val="nil"/>
              <w:bottom w:val="single" w:sz="4" w:space="0" w:color="auto"/>
              <w:right w:val="single" w:sz="4" w:space="0" w:color="auto"/>
            </w:tcBorders>
            <w:shd w:val="clear" w:color="auto" w:fill="DAEEF3"/>
            <w:noWrap/>
            <w:vAlign w:val="center"/>
            <w:hideMark/>
          </w:tcPr>
          <w:p w14:paraId="76BC7C15"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Чендекское сельское поселение</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14:paraId="37F11B47"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1528</w:t>
            </w:r>
          </w:p>
        </w:tc>
        <w:tc>
          <w:tcPr>
            <w:tcW w:w="1600" w:type="dxa"/>
            <w:tcBorders>
              <w:top w:val="single" w:sz="4" w:space="0" w:color="auto"/>
              <w:left w:val="nil"/>
              <w:bottom w:val="single" w:sz="4" w:space="0" w:color="auto"/>
              <w:right w:val="single" w:sz="4" w:space="0" w:color="auto"/>
            </w:tcBorders>
            <w:shd w:val="clear" w:color="auto" w:fill="DAEEF3"/>
            <w:noWrap/>
            <w:vAlign w:val="center"/>
            <w:hideMark/>
          </w:tcPr>
          <w:p w14:paraId="37B05121" w14:textId="77777777" w:rsidR="00723283" w:rsidRPr="000665C3" w:rsidRDefault="00723283" w:rsidP="00070B3B">
            <w:pPr>
              <w:spacing w:after="0" w:line="240" w:lineRule="auto"/>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14:paraId="02252CC5" w14:textId="77777777" w:rsidR="00723283" w:rsidRPr="000665C3" w:rsidRDefault="00723283" w:rsidP="00070B3B">
            <w:pPr>
              <w:spacing w:after="0" w:line="240" w:lineRule="auto"/>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r>
      <w:tr w:rsidR="00723283" w:rsidRPr="000665C3" w14:paraId="1F8DC876" w14:textId="77777777" w:rsidTr="00070B3B">
        <w:trPr>
          <w:trHeight w:val="20"/>
        </w:trPr>
        <w:tc>
          <w:tcPr>
            <w:tcW w:w="484" w:type="dxa"/>
            <w:tcBorders>
              <w:top w:val="nil"/>
              <w:left w:val="single" w:sz="4" w:space="0" w:color="auto"/>
              <w:bottom w:val="single" w:sz="4" w:space="0" w:color="auto"/>
              <w:right w:val="single" w:sz="4" w:space="0" w:color="auto"/>
            </w:tcBorders>
            <w:shd w:val="clear" w:color="auto" w:fill="DAEEF3"/>
            <w:noWrap/>
            <w:vAlign w:val="center"/>
            <w:hideMark/>
          </w:tcPr>
          <w:p w14:paraId="2FE616EF"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4331" w:type="dxa"/>
            <w:tcBorders>
              <w:top w:val="nil"/>
              <w:left w:val="nil"/>
              <w:bottom w:val="single" w:sz="4" w:space="0" w:color="auto"/>
              <w:right w:val="single" w:sz="4" w:space="0" w:color="auto"/>
            </w:tcBorders>
            <w:shd w:val="clear" w:color="auto" w:fill="DAEEF3"/>
            <w:vAlign w:val="center"/>
            <w:hideMark/>
          </w:tcPr>
          <w:p w14:paraId="290A9E1A" w14:textId="77777777" w:rsidR="00723283" w:rsidRPr="000665C3" w:rsidRDefault="00723283" w:rsidP="00070B3B">
            <w:pPr>
              <w:spacing w:after="0" w:line="240" w:lineRule="auto"/>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320" w:type="dxa"/>
            <w:tcBorders>
              <w:top w:val="nil"/>
              <w:left w:val="nil"/>
              <w:bottom w:val="single" w:sz="4" w:space="0" w:color="auto"/>
              <w:right w:val="single" w:sz="4" w:space="0" w:color="auto"/>
            </w:tcBorders>
            <w:shd w:val="clear" w:color="auto" w:fill="DAEEF3"/>
            <w:noWrap/>
            <w:vAlign w:val="center"/>
            <w:hideMark/>
          </w:tcPr>
          <w:p w14:paraId="176005AB"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0</w:t>
            </w:r>
          </w:p>
        </w:tc>
        <w:tc>
          <w:tcPr>
            <w:tcW w:w="1600" w:type="dxa"/>
            <w:tcBorders>
              <w:top w:val="nil"/>
              <w:left w:val="nil"/>
              <w:bottom w:val="single" w:sz="4" w:space="0" w:color="auto"/>
              <w:right w:val="single" w:sz="4" w:space="0" w:color="auto"/>
            </w:tcBorders>
            <w:shd w:val="clear" w:color="auto" w:fill="DAEEF3"/>
            <w:noWrap/>
            <w:vAlign w:val="center"/>
            <w:hideMark/>
          </w:tcPr>
          <w:p w14:paraId="59C629C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223D2A55"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r>
      <w:tr w:rsidR="00723283" w:rsidRPr="000665C3" w14:paraId="63C3D0B2" w14:textId="77777777" w:rsidTr="00070B3B">
        <w:trPr>
          <w:trHeight w:val="2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1D501895" w14:textId="77777777"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w:t>
            </w:r>
          </w:p>
        </w:tc>
        <w:tc>
          <w:tcPr>
            <w:tcW w:w="4331" w:type="dxa"/>
            <w:tcBorders>
              <w:top w:val="nil"/>
              <w:left w:val="nil"/>
              <w:bottom w:val="single" w:sz="4" w:space="0" w:color="auto"/>
              <w:right w:val="single" w:sz="4" w:space="0" w:color="auto"/>
            </w:tcBorders>
            <w:shd w:val="clear" w:color="auto" w:fill="auto"/>
            <w:noWrap/>
            <w:vAlign w:val="center"/>
            <w:hideMark/>
          </w:tcPr>
          <w:p w14:paraId="24CBCB12" w14:textId="77777777" w:rsidR="00723283" w:rsidRPr="000665C3" w:rsidRDefault="00723283" w:rsidP="00070B3B">
            <w:pPr>
              <w:spacing w:after="0" w:line="240" w:lineRule="auto"/>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Замена котла ст. №1 КВр-0,5 на котельной №7</w:t>
            </w:r>
          </w:p>
        </w:tc>
        <w:tc>
          <w:tcPr>
            <w:tcW w:w="1320" w:type="dxa"/>
            <w:tcBorders>
              <w:top w:val="nil"/>
              <w:left w:val="nil"/>
              <w:bottom w:val="single" w:sz="4" w:space="0" w:color="auto"/>
              <w:right w:val="single" w:sz="4" w:space="0" w:color="auto"/>
            </w:tcBorders>
            <w:shd w:val="clear" w:color="auto" w:fill="auto"/>
            <w:noWrap/>
            <w:vAlign w:val="center"/>
            <w:hideMark/>
          </w:tcPr>
          <w:p w14:paraId="393A3B32" w14:textId="77777777"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764</w:t>
            </w:r>
          </w:p>
        </w:tc>
        <w:tc>
          <w:tcPr>
            <w:tcW w:w="1600" w:type="dxa"/>
            <w:tcBorders>
              <w:top w:val="nil"/>
              <w:left w:val="nil"/>
              <w:bottom w:val="single" w:sz="4" w:space="0" w:color="auto"/>
              <w:right w:val="single" w:sz="4" w:space="0" w:color="auto"/>
            </w:tcBorders>
            <w:shd w:val="clear" w:color="auto" w:fill="auto"/>
            <w:noWrap/>
            <w:vAlign w:val="center"/>
            <w:hideMark/>
          </w:tcPr>
          <w:p w14:paraId="09FDB5D9" w14:textId="77777777"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КВр-0,5</w:t>
            </w:r>
          </w:p>
        </w:tc>
        <w:tc>
          <w:tcPr>
            <w:tcW w:w="2040" w:type="dxa"/>
            <w:tcBorders>
              <w:top w:val="nil"/>
              <w:left w:val="nil"/>
              <w:bottom w:val="single" w:sz="4" w:space="0" w:color="auto"/>
              <w:right w:val="single" w:sz="4" w:space="0" w:color="auto"/>
            </w:tcBorders>
            <w:shd w:val="clear" w:color="auto" w:fill="auto"/>
            <w:vAlign w:val="center"/>
            <w:hideMark/>
          </w:tcPr>
          <w:p w14:paraId="653600A6" w14:textId="77777777"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xml:space="preserve">ПИР 5 %, </w:t>
            </w:r>
            <w:r w:rsidRPr="000665C3">
              <w:rPr>
                <w:rFonts w:ascii="Arial" w:eastAsia="Times New Roman" w:hAnsi="Arial" w:cs="Arial"/>
                <w:color w:val="000000"/>
                <w:sz w:val="16"/>
                <w:szCs w:val="16"/>
                <w:lang w:eastAsia="ru-RU"/>
              </w:rPr>
              <w:br/>
              <w:t xml:space="preserve">Оборудование 45 %, </w:t>
            </w:r>
            <w:r w:rsidRPr="000665C3">
              <w:rPr>
                <w:rFonts w:ascii="Arial" w:eastAsia="Times New Roman" w:hAnsi="Arial" w:cs="Arial"/>
                <w:color w:val="000000"/>
                <w:sz w:val="16"/>
                <w:szCs w:val="16"/>
                <w:lang w:eastAsia="ru-RU"/>
              </w:rPr>
              <w:br/>
              <w:t>СМР и ПНР 50 %</w:t>
            </w:r>
          </w:p>
        </w:tc>
      </w:tr>
      <w:tr w:rsidR="00723283" w:rsidRPr="000665C3" w14:paraId="48139E3E" w14:textId="77777777" w:rsidTr="00070B3B">
        <w:trPr>
          <w:trHeight w:val="2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6A2A282F" w14:textId="77777777"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w:t>
            </w:r>
          </w:p>
        </w:tc>
        <w:tc>
          <w:tcPr>
            <w:tcW w:w="4331" w:type="dxa"/>
            <w:tcBorders>
              <w:top w:val="nil"/>
              <w:left w:val="nil"/>
              <w:bottom w:val="single" w:sz="4" w:space="0" w:color="auto"/>
              <w:right w:val="single" w:sz="4" w:space="0" w:color="auto"/>
            </w:tcBorders>
            <w:shd w:val="clear" w:color="auto" w:fill="auto"/>
            <w:noWrap/>
            <w:vAlign w:val="center"/>
            <w:hideMark/>
          </w:tcPr>
          <w:p w14:paraId="6E548603" w14:textId="77777777" w:rsidR="00723283" w:rsidRPr="000665C3" w:rsidRDefault="00723283" w:rsidP="00070B3B">
            <w:pPr>
              <w:spacing w:after="0" w:line="240" w:lineRule="auto"/>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Замена котла ст. №2 КВр-0,5 на котельной №7</w:t>
            </w:r>
          </w:p>
        </w:tc>
        <w:tc>
          <w:tcPr>
            <w:tcW w:w="1320" w:type="dxa"/>
            <w:tcBorders>
              <w:top w:val="nil"/>
              <w:left w:val="nil"/>
              <w:bottom w:val="single" w:sz="4" w:space="0" w:color="auto"/>
              <w:right w:val="single" w:sz="4" w:space="0" w:color="auto"/>
            </w:tcBorders>
            <w:shd w:val="clear" w:color="auto" w:fill="auto"/>
            <w:noWrap/>
            <w:vAlign w:val="center"/>
            <w:hideMark/>
          </w:tcPr>
          <w:p w14:paraId="3BA6135B" w14:textId="77777777"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764</w:t>
            </w:r>
          </w:p>
        </w:tc>
        <w:tc>
          <w:tcPr>
            <w:tcW w:w="1600" w:type="dxa"/>
            <w:tcBorders>
              <w:top w:val="nil"/>
              <w:left w:val="nil"/>
              <w:bottom w:val="single" w:sz="4" w:space="0" w:color="auto"/>
              <w:right w:val="single" w:sz="4" w:space="0" w:color="auto"/>
            </w:tcBorders>
            <w:shd w:val="clear" w:color="auto" w:fill="auto"/>
            <w:noWrap/>
            <w:vAlign w:val="center"/>
            <w:hideMark/>
          </w:tcPr>
          <w:p w14:paraId="6D41640C" w14:textId="77777777"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КВр-0,5</w:t>
            </w:r>
          </w:p>
        </w:tc>
        <w:tc>
          <w:tcPr>
            <w:tcW w:w="2040" w:type="dxa"/>
            <w:tcBorders>
              <w:top w:val="nil"/>
              <w:left w:val="nil"/>
              <w:bottom w:val="single" w:sz="4" w:space="0" w:color="auto"/>
              <w:right w:val="single" w:sz="4" w:space="0" w:color="auto"/>
            </w:tcBorders>
            <w:shd w:val="clear" w:color="auto" w:fill="auto"/>
            <w:vAlign w:val="center"/>
            <w:hideMark/>
          </w:tcPr>
          <w:p w14:paraId="00A7FFF9" w14:textId="77777777"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xml:space="preserve">ПИР 5 %, </w:t>
            </w:r>
            <w:r w:rsidRPr="000665C3">
              <w:rPr>
                <w:rFonts w:ascii="Arial" w:eastAsia="Times New Roman" w:hAnsi="Arial" w:cs="Arial"/>
                <w:color w:val="000000"/>
                <w:sz w:val="16"/>
                <w:szCs w:val="16"/>
                <w:lang w:eastAsia="ru-RU"/>
              </w:rPr>
              <w:br/>
              <w:t xml:space="preserve">Оборудование 45 %, </w:t>
            </w:r>
            <w:r w:rsidRPr="000665C3">
              <w:rPr>
                <w:rFonts w:ascii="Arial" w:eastAsia="Times New Roman" w:hAnsi="Arial" w:cs="Arial"/>
                <w:color w:val="000000"/>
                <w:sz w:val="16"/>
                <w:szCs w:val="16"/>
                <w:lang w:eastAsia="ru-RU"/>
              </w:rPr>
              <w:br/>
              <w:t>СМР и ПНР 50 %</w:t>
            </w:r>
          </w:p>
        </w:tc>
      </w:tr>
      <w:tr w:rsidR="00723283" w:rsidRPr="000665C3" w14:paraId="0C452B21" w14:textId="77777777" w:rsidTr="00070B3B">
        <w:trPr>
          <w:trHeight w:val="2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14:paraId="33AA7F80" w14:textId="77777777"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w:t>
            </w:r>
          </w:p>
        </w:tc>
        <w:tc>
          <w:tcPr>
            <w:tcW w:w="4331" w:type="dxa"/>
            <w:tcBorders>
              <w:top w:val="nil"/>
              <w:left w:val="nil"/>
              <w:bottom w:val="single" w:sz="4" w:space="0" w:color="auto"/>
              <w:right w:val="single" w:sz="4" w:space="0" w:color="auto"/>
            </w:tcBorders>
            <w:shd w:val="clear" w:color="auto" w:fill="auto"/>
            <w:noWrap/>
            <w:vAlign w:val="center"/>
            <w:hideMark/>
          </w:tcPr>
          <w:p w14:paraId="2EEA21AD" w14:textId="77777777" w:rsidR="00723283" w:rsidRPr="000665C3" w:rsidRDefault="00723283" w:rsidP="00070B3B">
            <w:pPr>
              <w:spacing w:after="0" w:line="240" w:lineRule="auto"/>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Замена газохода на котельной №7</w:t>
            </w:r>
          </w:p>
        </w:tc>
        <w:tc>
          <w:tcPr>
            <w:tcW w:w="1320" w:type="dxa"/>
            <w:tcBorders>
              <w:top w:val="nil"/>
              <w:left w:val="nil"/>
              <w:bottom w:val="single" w:sz="4" w:space="0" w:color="auto"/>
              <w:right w:val="single" w:sz="4" w:space="0" w:color="auto"/>
            </w:tcBorders>
            <w:shd w:val="clear" w:color="auto" w:fill="auto"/>
            <w:noWrap/>
            <w:vAlign w:val="center"/>
            <w:hideMark/>
          </w:tcPr>
          <w:p w14:paraId="671AAAF5" w14:textId="77777777"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w:t>
            </w:r>
          </w:p>
        </w:tc>
        <w:tc>
          <w:tcPr>
            <w:tcW w:w="1600" w:type="dxa"/>
            <w:tcBorders>
              <w:top w:val="nil"/>
              <w:left w:val="nil"/>
              <w:bottom w:val="single" w:sz="4" w:space="0" w:color="auto"/>
              <w:right w:val="single" w:sz="4" w:space="0" w:color="auto"/>
            </w:tcBorders>
            <w:shd w:val="clear" w:color="auto" w:fill="auto"/>
            <w:noWrap/>
            <w:vAlign w:val="center"/>
            <w:hideMark/>
          </w:tcPr>
          <w:p w14:paraId="051D734A" w14:textId="77777777"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14:paraId="55DCA224" w14:textId="77777777"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xml:space="preserve">Оборудование 70 %, </w:t>
            </w:r>
            <w:r w:rsidRPr="000665C3">
              <w:rPr>
                <w:rFonts w:ascii="Arial" w:eastAsia="Times New Roman" w:hAnsi="Arial" w:cs="Arial"/>
                <w:color w:val="000000"/>
                <w:sz w:val="16"/>
                <w:szCs w:val="16"/>
                <w:lang w:eastAsia="ru-RU"/>
              </w:rPr>
              <w:br/>
              <w:t>СМР 30 %</w:t>
            </w:r>
          </w:p>
        </w:tc>
      </w:tr>
      <w:tr w:rsidR="00723283" w:rsidRPr="000665C3" w14:paraId="0D9ACCBB" w14:textId="77777777" w:rsidTr="00070B3B">
        <w:trPr>
          <w:trHeight w:val="20"/>
        </w:trPr>
        <w:tc>
          <w:tcPr>
            <w:tcW w:w="484" w:type="dxa"/>
            <w:tcBorders>
              <w:top w:val="nil"/>
              <w:left w:val="single" w:sz="4" w:space="0" w:color="auto"/>
              <w:bottom w:val="single" w:sz="4" w:space="0" w:color="auto"/>
              <w:right w:val="single" w:sz="4" w:space="0" w:color="auto"/>
            </w:tcBorders>
            <w:shd w:val="clear" w:color="auto" w:fill="DAEEF3"/>
            <w:noWrap/>
            <w:vAlign w:val="center"/>
            <w:hideMark/>
          </w:tcPr>
          <w:p w14:paraId="5494419E"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4331" w:type="dxa"/>
            <w:tcBorders>
              <w:top w:val="nil"/>
              <w:left w:val="nil"/>
              <w:bottom w:val="single" w:sz="4" w:space="0" w:color="auto"/>
              <w:right w:val="single" w:sz="4" w:space="0" w:color="auto"/>
            </w:tcBorders>
            <w:shd w:val="clear" w:color="auto" w:fill="DAEEF3"/>
            <w:noWrap/>
            <w:vAlign w:val="center"/>
            <w:hideMark/>
          </w:tcPr>
          <w:p w14:paraId="56A61FD1" w14:textId="77777777" w:rsidR="00723283" w:rsidRPr="000665C3" w:rsidRDefault="00723283" w:rsidP="00070B3B">
            <w:pPr>
              <w:spacing w:after="0" w:line="240" w:lineRule="auto"/>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Мероприятия по источникам тепловой энергии ЕТО</w:t>
            </w:r>
          </w:p>
        </w:tc>
        <w:tc>
          <w:tcPr>
            <w:tcW w:w="1320" w:type="dxa"/>
            <w:tcBorders>
              <w:top w:val="nil"/>
              <w:left w:val="nil"/>
              <w:bottom w:val="single" w:sz="4" w:space="0" w:color="auto"/>
              <w:right w:val="single" w:sz="4" w:space="0" w:color="auto"/>
            </w:tcBorders>
            <w:shd w:val="clear" w:color="auto" w:fill="DAEEF3"/>
            <w:noWrap/>
            <w:vAlign w:val="center"/>
            <w:hideMark/>
          </w:tcPr>
          <w:p w14:paraId="3E1F7176" w14:textId="77777777"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1528</w:t>
            </w:r>
          </w:p>
        </w:tc>
        <w:tc>
          <w:tcPr>
            <w:tcW w:w="1600" w:type="dxa"/>
            <w:tcBorders>
              <w:top w:val="nil"/>
              <w:left w:val="nil"/>
              <w:bottom w:val="single" w:sz="4" w:space="0" w:color="auto"/>
              <w:right w:val="single" w:sz="4" w:space="0" w:color="auto"/>
            </w:tcBorders>
            <w:shd w:val="clear" w:color="auto" w:fill="DAEEF3"/>
            <w:noWrap/>
            <w:vAlign w:val="center"/>
            <w:hideMark/>
          </w:tcPr>
          <w:p w14:paraId="5750A238"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4B6C1CD4" w14:textId="77777777"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r>
      <w:tr w:rsidR="00723283" w:rsidRPr="000665C3" w14:paraId="31908B92" w14:textId="77777777" w:rsidTr="00070B3B">
        <w:trPr>
          <w:trHeight w:val="20"/>
        </w:trPr>
        <w:tc>
          <w:tcPr>
            <w:tcW w:w="484" w:type="dxa"/>
            <w:tcBorders>
              <w:top w:val="nil"/>
              <w:left w:val="single" w:sz="4" w:space="0" w:color="auto"/>
              <w:bottom w:val="single" w:sz="4" w:space="0" w:color="auto"/>
              <w:right w:val="single" w:sz="4" w:space="0" w:color="auto"/>
            </w:tcBorders>
            <w:shd w:val="clear" w:color="auto" w:fill="DAEEF3"/>
            <w:noWrap/>
            <w:vAlign w:val="center"/>
            <w:hideMark/>
          </w:tcPr>
          <w:p w14:paraId="06ACE200" w14:textId="77777777"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4331" w:type="dxa"/>
            <w:tcBorders>
              <w:top w:val="nil"/>
              <w:left w:val="nil"/>
              <w:bottom w:val="single" w:sz="4" w:space="0" w:color="auto"/>
              <w:right w:val="single" w:sz="4" w:space="0" w:color="auto"/>
            </w:tcBorders>
            <w:shd w:val="clear" w:color="auto" w:fill="DAEEF3"/>
            <w:noWrap/>
            <w:vAlign w:val="center"/>
            <w:hideMark/>
          </w:tcPr>
          <w:p w14:paraId="3166D917" w14:textId="77777777" w:rsidR="00723283" w:rsidRPr="000665C3" w:rsidRDefault="00723283" w:rsidP="00070B3B">
            <w:pPr>
              <w:spacing w:after="0" w:line="240" w:lineRule="auto"/>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Котельная № 7 (с. Чендек)</w:t>
            </w:r>
          </w:p>
        </w:tc>
        <w:tc>
          <w:tcPr>
            <w:tcW w:w="1320" w:type="dxa"/>
            <w:tcBorders>
              <w:top w:val="nil"/>
              <w:left w:val="nil"/>
              <w:bottom w:val="single" w:sz="4" w:space="0" w:color="auto"/>
              <w:right w:val="single" w:sz="4" w:space="0" w:color="auto"/>
            </w:tcBorders>
            <w:shd w:val="clear" w:color="auto" w:fill="DAEEF3"/>
            <w:noWrap/>
            <w:vAlign w:val="center"/>
            <w:hideMark/>
          </w:tcPr>
          <w:p w14:paraId="51A31EF2" w14:textId="77777777"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1528</w:t>
            </w:r>
          </w:p>
        </w:tc>
        <w:tc>
          <w:tcPr>
            <w:tcW w:w="1600" w:type="dxa"/>
            <w:tcBorders>
              <w:top w:val="nil"/>
              <w:left w:val="nil"/>
              <w:bottom w:val="single" w:sz="4" w:space="0" w:color="auto"/>
              <w:right w:val="single" w:sz="4" w:space="0" w:color="auto"/>
            </w:tcBorders>
            <w:shd w:val="clear" w:color="auto" w:fill="DAEEF3"/>
            <w:noWrap/>
            <w:vAlign w:val="center"/>
            <w:hideMark/>
          </w:tcPr>
          <w:p w14:paraId="79E710B6" w14:textId="77777777"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14:paraId="30791E6A" w14:textId="77777777"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r>
    </w:tbl>
    <w:p w14:paraId="11472952" w14:textId="77777777" w:rsidR="00B346B9" w:rsidRDefault="00B346B9" w:rsidP="00B346B9">
      <w:pPr>
        <w:pStyle w:val="-2"/>
        <w:numPr>
          <w:ilvl w:val="1"/>
          <w:numId w:val="1"/>
        </w:numPr>
        <w:tabs>
          <w:tab w:val="clear" w:pos="1277"/>
          <w:tab w:val="num" w:pos="1135"/>
        </w:tabs>
        <w:ind w:left="1135"/>
        <w:jc w:val="both"/>
      </w:pPr>
      <w:bookmarkStart w:id="134" w:name="_Toc34829692"/>
      <w:bookmarkStart w:id="135" w:name="_Toc35335303"/>
      <w:r>
        <w:lastRenderedPageBreak/>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34"/>
      <w:bookmarkEnd w:id="135"/>
    </w:p>
    <w:p w14:paraId="7208FAFD" w14:textId="77777777" w:rsidR="00B346B9" w:rsidRPr="006D11FF" w:rsidRDefault="00B346B9" w:rsidP="00B346B9">
      <w:pPr>
        <w:pStyle w:val="-4"/>
      </w:pPr>
      <w:r>
        <w:t>Предложения по реконструкции источников тепловой энергии приведены в п 6.1.</w:t>
      </w:r>
    </w:p>
    <w:p w14:paraId="5D91B1B2" w14:textId="77777777" w:rsidR="00B346B9" w:rsidRDefault="00B346B9" w:rsidP="00B346B9">
      <w:pPr>
        <w:pStyle w:val="-2"/>
        <w:numPr>
          <w:ilvl w:val="1"/>
          <w:numId w:val="1"/>
        </w:numPr>
        <w:tabs>
          <w:tab w:val="clear" w:pos="1277"/>
          <w:tab w:val="num" w:pos="1135"/>
        </w:tabs>
        <w:ind w:left="1135"/>
        <w:jc w:val="both"/>
      </w:pPr>
      <w:bookmarkStart w:id="136" w:name="_Toc34829693"/>
      <w:bookmarkStart w:id="137" w:name="_Toc35335304"/>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36"/>
      <w:bookmarkEnd w:id="137"/>
    </w:p>
    <w:p w14:paraId="395AE82F" w14:textId="77777777" w:rsidR="00B346B9" w:rsidRPr="006D11FF" w:rsidRDefault="00B346B9" w:rsidP="00B346B9">
      <w:pPr>
        <w:pStyle w:val="-4"/>
      </w:pPr>
      <w:r>
        <w:t>Предложения по техническому перевооружению и модернизации источников тепловой энергии приведены в п 6.1.</w:t>
      </w:r>
    </w:p>
    <w:p w14:paraId="6F8A29D7" w14:textId="77777777" w:rsidR="00B346B9" w:rsidRPr="00902C06" w:rsidRDefault="00B346B9" w:rsidP="00B346B9">
      <w:pPr>
        <w:pStyle w:val="-2"/>
        <w:numPr>
          <w:ilvl w:val="1"/>
          <w:numId w:val="1"/>
        </w:numPr>
        <w:tabs>
          <w:tab w:val="clear" w:pos="1277"/>
          <w:tab w:val="num" w:pos="1135"/>
        </w:tabs>
        <w:ind w:left="1135"/>
        <w:jc w:val="both"/>
      </w:pPr>
      <w:bookmarkStart w:id="138" w:name="_Toc34829694"/>
      <w:bookmarkStart w:id="139" w:name="_Toc35335305"/>
      <w:r w:rsidRPr="00902C06">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38"/>
      <w:bookmarkEnd w:id="139"/>
    </w:p>
    <w:p w14:paraId="227403FC" w14:textId="77777777" w:rsidR="00B346B9" w:rsidRPr="006D11FF" w:rsidRDefault="00B346B9" w:rsidP="00B346B9">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57C99D28" w14:textId="77777777" w:rsidR="00B346B9" w:rsidRDefault="00B346B9" w:rsidP="00B346B9">
      <w:pPr>
        <w:pStyle w:val="-2"/>
        <w:numPr>
          <w:ilvl w:val="1"/>
          <w:numId w:val="1"/>
        </w:numPr>
        <w:tabs>
          <w:tab w:val="clear" w:pos="1277"/>
          <w:tab w:val="num" w:pos="1135"/>
        </w:tabs>
        <w:ind w:left="1135"/>
        <w:jc w:val="both"/>
      </w:pPr>
      <w:bookmarkStart w:id="140" w:name="_Toc34829695"/>
      <w:bookmarkStart w:id="141" w:name="_Toc35335306"/>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140"/>
      <w:bookmarkEnd w:id="141"/>
    </w:p>
    <w:p w14:paraId="6C9EF3BA" w14:textId="77777777" w:rsidR="00B346B9" w:rsidRPr="006D11FF" w:rsidRDefault="00B346B9" w:rsidP="00B346B9">
      <w:pPr>
        <w:pStyle w:val="-4"/>
      </w:pPr>
      <w:r>
        <w:t>Вывод котельных из эксплуатации не планируется.</w:t>
      </w:r>
    </w:p>
    <w:p w14:paraId="28F90B80" w14:textId="77777777" w:rsidR="00B346B9" w:rsidRPr="00ED62EC" w:rsidRDefault="00B346B9" w:rsidP="00B346B9">
      <w:pPr>
        <w:pStyle w:val="-2"/>
        <w:numPr>
          <w:ilvl w:val="1"/>
          <w:numId w:val="1"/>
        </w:numPr>
        <w:tabs>
          <w:tab w:val="clear" w:pos="1277"/>
          <w:tab w:val="num" w:pos="1135"/>
        </w:tabs>
        <w:ind w:left="1135"/>
        <w:jc w:val="both"/>
      </w:pPr>
      <w:bookmarkStart w:id="142" w:name="_Toc34829696"/>
      <w:bookmarkStart w:id="143" w:name="_Toc35335307"/>
      <w:r w:rsidRPr="00ED62EC">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42"/>
      <w:bookmarkEnd w:id="143"/>
    </w:p>
    <w:p w14:paraId="753AFAC0" w14:textId="77777777" w:rsidR="00B346B9" w:rsidRPr="006D11FF" w:rsidRDefault="00B346B9" w:rsidP="00B346B9">
      <w:pPr>
        <w:pStyle w:val="-4"/>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14:paraId="72B27C00" w14:textId="77777777" w:rsidR="00B346B9" w:rsidRPr="00ED62EC" w:rsidRDefault="00B346B9" w:rsidP="00B346B9">
      <w:pPr>
        <w:pStyle w:val="-2"/>
        <w:numPr>
          <w:ilvl w:val="1"/>
          <w:numId w:val="1"/>
        </w:numPr>
        <w:tabs>
          <w:tab w:val="clear" w:pos="1277"/>
          <w:tab w:val="num" w:pos="1135"/>
        </w:tabs>
        <w:ind w:left="1135"/>
        <w:jc w:val="both"/>
      </w:pPr>
      <w:bookmarkStart w:id="144" w:name="_Toc34829697"/>
      <w:bookmarkStart w:id="145" w:name="_Toc35335308"/>
      <w:r w:rsidRPr="00ED62EC">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44"/>
      <w:bookmarkEnd w:id="145"/>
    </w:p>
    <w:p w14:paraId="444C0DB3" w14:textId="77777777" w:rsidR="00B346B9" w:rsidRPr="006D11FF" w:rsidRDefault="00B346B9" w:rsidP="00B346B9">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34B6760D" w14:textId="77777777" w:rsidR="00B346B9" w:rsidRDefault="00B346B9" w:rsidP="00B346B9">
      <w:pPr>
        <w:pStyle w:val="-2"/>
        <w:numPr>
          <w:ilvl w:val="1"/>
          <w:numId w:val="1"/>
        </w:numPr>
        <w:tabs>
          <w:tab w:val="clear" w:pos="1277"/>
          <w:tab w:val="num" w:pos="1135"/>
        </w:tabs>
        <w:ind w:left="1135"/>
        <w:jc w:val="both"/>
      </w:pPr>
      <w:bookmarkStart w:id="146" w:name="_Toc34829698"/>
      <w:bookmarkStart w:id="147" w:name="_Toc35335309"/>
      <w: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46"/>
      <w:bookmarkEnd w:id="147"/>
    </w:p>
    <w:p w14:paraId="56DBAB63" w14:textId="77777777" w:rsidR="00B346B9" w:rsidRDefault="00B346B9" w:rsidP="00B346B9">
      <w:pPr>
        <w:pStyle w:val="-4"/>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14:paraId="444AC690" w14:textId="77777777" w:rsidR="00B346B9" w:rsidRPr="000A15C5" w:rsidRDefault="00B346B9" w:rsidP="00B346B9">
      <w:pPr>
        <w:widowControl w:val="0"/>
        <w:spacing w:before="120" w:after="120" w:line="360" w:lineRule="atLeast"/>
        <w:jc w:val="center"/>
        <w:rPr>
          <w:rFonts w:ascii="Arial" w:eastAsiaTheme="minorEastAsia" w:hAnsi="Arial"/>
          <w:lang w:eastAsia="ru-RU"/>
        </w:rPr>
      </w:pPr>
      <w:r w:rsidRPr="000A15C5">
        <w:rPr>
          <w:rFonts w:ascii="Arial" w:eastAsiaTheme="minorEastAsia" w:hAnsi="Arial"/>
          <w:noProof/>
          <w:lang w:eastAsia="ru-RU"/>
        </w:rPr>
        <w:lastRenderedPageBreak/>
        <w:drawing>
          <wp:inline distT="0" distB="0" distL="0" distR="0" wp14:anchorId="3D0102D0" wp14:editId="6AD5C0E6">
            <wp:extent cx="6027420" cy="318942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B054BD" w14:textId="043397A7" w:rsidR="00B346B9" w:rsidRPr="000A15C5" w:rsidRDefault="00B346B9" w:rsidP="00B346B9">
      <w:pPr>
        <w:pStyle w:val="-f1"/>
        <w:rPr>
          <w:rFonts w:eastAsiaTheme="minorEastAsia"/>
        </w:rPr>
      </w:pPr>
      <w:bookmarkStart w:id="148" w:name="_Toc34809884"/>
      <w:bookmarkStart w:id="149" w:name="_Toc34909920"/>
      <w:bookmarkStart w:id="150" w:name="_Toc35335379"/>
      <w:r w:rsidRPr="000A15C5">
        <w:t xml:space="preserve">Рисунок </w:t>
      </w:r>
      <w:r w:rsidR="00EE43C3">
        <w:fldChar w:fldCharType="begin"/>
      </w:r>
      <w:r w:rsidR="00EE43C3">
        <w:instrText xml:space="preserve"> STYLEREF "СТ - 1 заголовок"  \s </w:instrText>
      </w:r>
      <w:r w:rsidR="00EE43C3">
        <w:fldChar w:fldCharType="separate"/>
      </w:r>
      <w:r w:rsidR="00EE43C3">
        <w:rPr>
          <w:noProof/>
        </w:rPr>
        <w:t>6</w:t>
      </w:r>
      <w:r w:rsidR="00EE43C3">
        <w:rPr>
          <w:noProof/>
        </w:rPr>
        <w:fldChar w:fldCharType="end"/>
      </w:r>
      <w:r w:rsidRPr="000A15C5">
        <w:t>.</w:t>
      </w:r>
      <w:r w:rsidRPr="000A15C5">
        <w:fldChar w:fldCharType="begin"/>
      </w:r>
      <w:r w:rsidRPr="000A15C5">
        <w:instrText xml:space="preserve"> SEQ Рисунок \* ARABIC \</w:instrText>
      </w:r>
      <w:r>
        <w:rPr>
          <w:lang w:val="en-US"/>
        </w:rPr>
        <w:instrText>r</w:instrText>
      </w:r>
      <w:r w:rsidRPr="000A15C5">
        <w:instrText xml:space="preserve"> 1 </w:instrText>
      </w:r>
      <w:r w:rsidRPr="000A15C5">
        <w:fldChar w:fldCharType="separate"/>
      </w:r>
      <w:r w:rsidR="00EE43C3">
        <w:rPr>
          <w:noProof/>
        </w:rPr>
        <w:t>1</w:t>
      </w:r>
      <w:r w:rsidRPr="000A15C5">
        <w:fldChar w:fldCharType="end"/>
      </w:r>
      <w:r w:rsidRPr="000A15C5">
        <w:t xml:space="preserve"> – Температурный график тепловой сети от котельных</w:t>
      </w:r>
      <w:bookmarkEnd w:id="148"/>
      <w:bookmarkEnd w:id="149"/>
      <w:bookmarkEnd w:id="150"/>
    </w:p>
    <w:p w14:paraId="1EAF82A5" w14:textId="77777777" w:rsidR="00B346B9" w:rsidRDefault="00723283" w:rsidP="00B346B9">
      <w:pPr>
        <w:pStyle w:val="-4"/>
        <w:ind w:firstLine="0"/>
        <w:jc w:val="center"/>
      </w:pPr>
      <w:r w:rsidRPr="005674DB">
        <w:rPr>
          <w:noProof/>
        </w:rPr>
        <w:lastRenderedPageBreak/>
        <w:drawing>
          <wp:inline distT="0" distB="0" distL="0" distR="0" wp14:anchorId="25562181" wp14:editId="745025B5">
            <wp:extent cx="6119495" cy="864108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9495" cy="8641080"/>
                    </a:xfrm>
                    <a:prstGeom prst="rect">
                      <a:avLst/>
                    </a:prstGeom>
                    <a:noFill/>
                    <a:ln>
                      <a:noFill/>
                    </a:ln>
                  </pic:spPr>
                </pic:pic>
              </a:graphicData>
            </a:graphic>
          </wp:inline>
        </w:drawing>
      </w:r>
    </w:p>
    <w:p w14:paraId="4E33BF52" w14:textId="355C9538" w:rsidR="00B346B9" w:rsidRPr="00456849" w:rsidRDefault="00B346B9" w:rsidP="00B346B9">
      <w:pPr>
        <w:pStyle w:val="-f1"/>
      </w:pPr>
      <w:bookmarkStart w:id="151" w:name="_Toc34809885"/>
      <w:bookmarkStart w:id="152" w:name="_Toc34909921"/>
      <w:bookmarkStart w:id="153" w:name="_Toc35335380"/>
      <w:r w:rsidRPr="00456849">
        <w:t xml:space="preserve">Рисунок </w:t>
      </w:r>
      <w:r w:rsidR="00EE43C3">
        <w:fldChar w:fldCharType="begin"/>
      </w:r>
      <w:r w:rsidR="00EE43C3">
        <w:instrText xml:space="preserve"> STYLEREF "СТ - 1 заголовок"  \s </w:instrText>
      </w:r>
      <w:r w:rsidR="00EE43C3">
        <w:fldChar w:fldCharType="separate"/>
      </w:r>
      <w:r w:rsidR="00EE43C3">
        <w:rPr>
          <w:noProof/>
        </w:rPr>
        <w:t>6</w:t>
      </w:r>
      <w:r w:rsidR="00EE43C3">
        <w:rPr>
          <w:noProof/>
        </w:rPr>
        <w:fldChar w:fldCharType="end"/>
      </w:r>
      <w:r w:rsidRPr="00456849">
        <w:t>.</w:t>
      </w:r>
      <w:r w:rsidR="00EE43C3">
        <w:fldChar w:fldCharType="begin"/>
      </w:r>
      <w:r w:rsidR="00EE43C3">
        <w:instrText xml:space="preserve"> SEQ Рисунок \* ARABIC \s 1 </w:instrText>
      </w:r>
      <w:r w:rsidR="00EE43C3">
        <w:fldChar w:fldCharType="separate"/>
      </w:r>
      <w:r w:rsidR="00EE43C3">
        <w:rPr>
          <w:noProof/>
        </w:rPr>
        <w:t>2</w:t>
      </w:r>
      <w:r w:rsidR="00EE43C3">
        <w:rPr>
          <w:noProof/>
        </w:rPr>
        <w:fldChar w:fldCharType="end"/>
      </w:r>
      <w:r w:rsidRPr="00456849">
        <w:t xml:space="preserve"> – Утверждённый температурный график МУП «Тепло Ресурс»</w:t>
      </w:r>
      <w:bookmarkEnd w:id="151"/>
      <w:bookmarkEnd w:id="152"/>
      <w:bookmarkEnd w:id="153"/>
    </w:p>
    <w:p w14:paraId="323F7C4A" w14:textId="77777777" w:rsidR="00B346B9" w:rsidRDefault="00B346B9" w:rsidP="00B346B9">
      <w:pPr>
        <w:pStyle w:val="-2"/>
        <w:numPr>
          <w:ilvl w:val="1"/>
          <w:numId w:val="1"/>
        </w:numPr>
        <w:tabs>
          <w:tab w:val="clear" w:pos="1277"/>
          <w:tab w:val="num" w:pos="1135"/>
        </w:tabs>
        <w:ind w:left="1135"/>
        <w:jc w:val="both"/>
      </w:pPr>
      <w:bookmarkStart w:id="154" w:name="_Toc34829699"/>
      <w:bookmarkStart w:id="155" w:name="_Toc35335310"/>
      <w:r>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54"/>
      <w:bookmarkEnd w:id="155"/>
    </w:p>
    <w:p w14:paraId="488FF202" w14:textId="77777777" w:rsidR="00782696" w:rsidRDefault="00782696" w:rsidP="00782696">
      <w:pPr>
        <w:pStyle w:val="-4"/>
      </w:pPr>
      <w:r>
        <w:t>Система централизованного теплоснабжения сельского поселения до 2032 года остаётся в существующих границах зоны теплоснабжения 20</w:t>
      </w:r>
      <w:r w:rsidR="00723283">
        <w:t>21</w:t>
      </w:r>
      <w:r>
        <w:t xml:space="preserve">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14:paraId="5544095F" w14:textId="77777777" w:rsidR="00782696" w:rsidRDefault="00782696" w:rsidP="00782696">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14:paraId="2E2868C4" w14:textId="77777777" w:rsidR="00B346B9" w:rsidRDefault="00B346B9" w:rsidP="00B346B9">
      <w:pPr>
        <w:pStyle w:val="-2"/>
        <w:numPr>
          <w:ilvl w:val="1"/>
          <w:numId w:val="1"/>
        </w:numPr>
        <w:tabs>
          <w:tab w:val="clear" w:pos="1277"/>
          <w:tab w:val="num" w:pos="1135"/>
        </w:tabs>
        <w:ind w:left="1135"/>
        <w:jc w:val="both"/>
      </w:pPr>
      <w:bookmarkStart w:id="156" w:name="_Toc34829700"/>
      <w:bookmarkStart w:id="157" w:name="_Toc35335311"/>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56"/>
      <w:bookmarkEnd w:id="157"/>
    </w:p>
    <w:p w14:paraId="5F47E637" w14:textId="77777777" w:rsidR="00B346B9" w:rsidRPr="006D11FF" w:rsidRDefault="00B346B9" w:rsidP="00B346B9">
      <w:pPr>
        <w:pStyle w:val="-4"/>
      </w:pPr>
      <w:r>
        <w:t>Предложения по вводу новых и реконструкции существующих источников тепловой энергии с использованием возобновляемых источников энергии и местных видов топлива отсутствуют.</w:t>
      </w:r>
    </w:p>
    <w:p w14:paraId="6457C2F7" w14:textId="77777777" w:rsidR="00B346B9" w:rsidRDefault="00B346B9" w:rsidP="00B346B9">
      <w:pPr>
        <w:pStyle w:val="-1"/>
        <w:numPr>
          <w:ilvl w:val="0"/>
          <w:numId w:val="1"/>
        </w:numPr>
        <w:jc w:val="both"/>
      </w:pPr>
      <w:bookmarkStart w:id="158" w:name="_Toc34829701"/>
      <w:bookmarkStart w:id="159" w:name="_Toc35335312"/>
      <w:r w:rsidRPr="006C3456">
        <w:lastRenderedPageBreak/>
        <w:t>Предложения по строительству, реконструкции и (и</w:t>
      </w:r>
      <w:r>
        <w:t>ли) модернизации тепловых сетей</w:t>
      </w:r>
      <w:bookmarkEnd w:id="158"/>
      <w:bookmarkEnd w:id="159"/>
    </w:p>
    <w:p w14:paraId="15DF68A8" w14:textId="77777777" w:rsidR="00B346B9" w:rsidRDefault="00B346B9" w:rsidP="00B346B9">
      <w:pPr>
        <w:pStyle w:val="-2"/>
        <w:numPr>
          <w:ilvl w:val="1"/>
          <w:numId w:val="1"/>
        </w:numPr>
        <w:tabs>
          <w:tab w:val="clear" w:pos="1277"/>
          <w:tab w:val="num" w:pos="1135"/>
        </w:tabs>
        <w:ind w:left="1135"/>
        <w:jc w:val="both"/>
      </w:pPr>
      <w:bookmarkStart w:id="160" w:name="_Toc34829702"/>
      <w:bookmarkStart w:id="161" w:name="_Toc35335313"/>
      <w:r>
        <w:t xml:space="preserve">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bookmarkEnd w:id="160"/>
      <w:bookmarkEnd w:id="161"/>
    </w:p>
    <w:p w14:paraId="36BEB03A" w14:textId="77777777" w:rsidR="00B346B9" w:rsidRPr="006D11FF" w:rsidRDefault="00B346B9" w:rsidP="00B346B9">
      <w:pPr>
        <w:pStyle w:val="-4"/>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4C7B6794" w14:textId="77777777" w:rsidR="00B346B9" w:rsidRPr="00ED62EC" w:rsidRDefault="00B346B9" w:rsidP="00B346B9">
      <w:pPr>
        <w:pStyle w:val="-2"/>
        <w:numPr>
          <w:ilvl w:val="1"/>
          <w:numId w:val="1"/>
        </w:numPr>
        <w:tabs>
          <w:tab w:val="clear" w:pos="1277"/>
          <w:tab w:val="num" w:pos="1135"/>
        </w:tabs>
        <w:ind w:left="1135"/>
        <w:jc w:val="both"/>
      </w:pPr>
      <w:bookmarkStart w:id="162" w:name="_Toc34829703"/>
      <w:bookmarkStart w:id="163" w:name="_Toc35335314"/>
      <w:r>
        <w:t xml:space="preserve">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w:t>
      </w:r>
      <w:r w:rsidRPr="00ED62EC">
        <w:t>поселения под жилищную, комплексную или производственную застройку.</w:t>
      </w:r>
      <w:bookmarkEnd w:id="162"/>
      <w:bookmarkEnd w:id="163"/>
    </w:p>
    <w:p w14:paraId="35416FAF" w14:textId="77777777" w:rsidR="00B346B9" w:rsidRPr="006D11FF" w:rsidRDefault="00B346B9" w:rsidP="00B346B9">
      <w:pPr>
        <w:pStyle w:val="-4"/>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14:paraId="2A665B07" w14:textId="77777777" w:rsidR="00B346B9" w:rsidRDefault="00B346B9" w:rsidP="00B346B9">
      <w:pPr>
        <w:pStyle w:val="-2"/>
        <w:numPr>
          <w:ilvl w:val="1"/>
          <w:numId w:val="1"/>
        </w:numPr>
        <w:tabs>
          <w:tab w:val="clear" w:pos="1277"/>
          <w:tab w:val="num" w:pos="1135"/>
        </w:tabs>
        <w:ind w:left="1135"/>
        <w:jc w:val="both"/>
      </w:pPr>
      <w:bookmarkStart w:id="164" w:name="_Toc34829704"/>
      <w:bookmarkStart w:id="165" w:name="_Toc35335315"/>
      <w: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64"/>
      <w:bookmarkEnd w:id="165"/>
    </w:p>
    <w:p w14:paraId="33BED5D7" w14:textId="77777777" w:rsidR="00B346B9" w:rsidRPr="006D11FF" w:rsidRDefault="00B346B9" w:rsidP="00B346B9">
      <w:pPr>
        <w:pStyle w:val="-4"/>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14:paraId="3B1E58B8" w14:textId="77777777" w:rsidR="00B346B9" w:rsidRDefault="00B346B9" w:rsidP="00B346B9">
      <w:pPr>
        <w:pStyle w:val="-2"/>
        <w:numPr>
          <w:ilvl w:val="1"/>
          <w:numId w:val="1"/>
        </w:numPr>
        <w:tabs>
          <w:tab w:val="clear" w:pos="1277"/>
          <w:tab w:val="num" w:pos="1135"/>
        </w:tabs>
        <w:ind w:left="1135"/>
        <w:jc w:val="both"/>
      </w:pPr>
      <w:bookmarkStart w:id="166" w:name="_Toc34829705"/>
      <w:bookmarkStart w:id="167" w:name="_Toc35335316"/>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66"/>
      <w:bookmarkEnd w:id="167"/>
    </w:p>
    <w:p w14:paraId="163E6CDA" w14:textId="77777777" w:rsidR="00B346B9" w:rsidRPr="006D11FF" w:rsidRDefault="00B346B9" w:rsidP="00B346B9">
      <w:pPr>
        <w:pStyle w:val="-4"/>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14:paraId="73E2B126" w14:textId="77777777" w:rsidR="00B346B9" w:rsidRDefault="00B346B9" w:rsidP="00B346B9">
      <w:pPr>
        <w:pStyle w:val="-2"/>
        <w:numPr>
          <w:ilvl w:val="1"/>
          <w:numId w:val="1"/>
        </w:numPr>
        <w:tabs>
          <w:tab w:val="clear" w:pos="1277"/>
          <w:tab w:val="num" w:pos="1135"/>
        </w:tabs>
        <w:ind w:left="1135"/>
        <w:jc w:val="both"/>
      </w:pPr>
      <w:bookmarkStart w:id="168" w:name="_Toc34829706"/>
      <w:bookmarkStart w:id="169" w:name="_Toc35335317"/>
      <w:r>
        <w:t>Предложения по строительству, реконструкции и модернизации тепловых сетей для обеспечения нормативной надежности теплоснабжения потребителей.</w:t>
      </w:r>
      <w:bookmarkEnd w:id="168"/>
      <w:bookmarkEnd w:id="169"/>
    </w:p>
    <w:p w14:paraId="5AB2E35B" w14:textId="77777777" w:rsidR="00B346B9" w:rsidRPr="006D11FF" w:rsidRDefault="00B346B9" w:rsidP="00B346B9">
      <w:pPr>
        <w:pStyle w:val="-4"/>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14:paraId="1BC91146" w14:textId="77777777" w:rsidR="00B346B9" w:rsidRDefault="00B346B9" w:rsidP="00B346B9">
      <w:pPr>
        <w:pStyle w:val="-1"/>
        <w:numPr>
          <w:ilvl w:val="0"/>
          <w:numId w:val="1"/>
        </w:numPr>
        <w:jc w:val="both"/>
      </w:pPr>
      <w:bookmarkStart w:id="170" w:name="_Toc34829707"/>
      <w:bookmarkStart w:id="171" w:name="_Toc35335318"/>
      <w:r w:rsidRPr="002A507C">
        <w:lastRenderedPageBreak/>
        <w:t>Предложения по переводу открытых систем теплоснабжения (горячего водоснабжения) в закрытые системы горячего водоснабж</w:t>
      </w:r>
      <w:r>
        <w:t>ения</w:t>
      </w:r>
      <w:bookmarkEnd w:id="170"/>
      <w:bookmarkEnd w:id="171"/>
    </w:p>
    <w:p w14:paraId="0BA85D89" w14:textId="77777777" w:rsidR="00B346B9" w:rsidRDefault="00B346B9" w:rsidP="00B346B9">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14:paraId="5518FF99" w14:textId="77777777" w:rsidR="00B346B9" w:rsidRDefault="00B346B9" w:rsidP="00B346B9">
      <w:pPr>
        <w:pStyle w:val="-1"/>
        <w:numPr>
          <w:ilvl w:val="0"/>
          <w:numId w:val="1"/>
        </w:numPr>
      </w:pPr>
      <w:bookmarkStart w:id="172" w:name="_Toc34829708"/>
      <w:bookmarkStart w:id="173" w:name="_Toc35335319"/>
      <w:r>
        <w:lastRenderedPageBreak/>
        <w:t>Перспективные топливные балансы</w:t>
      </w:r>
      <w:bookmarkEnd w:id="172"/>
      <w:bookmarkEnd w:id="173"/>
    </w:p>
    <w:p w14:paraId="3B127E94" w14:textId="77777777" w:rsidR="00B346B9" w:rsidRDefault="00B346B9" w:rsidP="00B346B9">
      <w:pPr>
        <w:pStyle w:val="-2"/>
        <w:numPr>
          <w:ilvl w:val="1"/>
          <w:numId w:val="1"/>
        </w:numPr>
        <w:tabs>
          <w:tab w:val="clear" w:pos="1277"/>
          <w:tab w:val="num" w:pos="1135"/>
        </w:tabs>
        <w:ind w:left="1135"/>
        <w:jc w:val="both"/>
      </w:pPr>
      <w:bookmarkStart w:id="174" w:name="_Toc34829709"/>
      <w:bookmarkStart w:id="175" w:name="_Toc35335320"/>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74"/>
      <w:bookmarkEnd w:id="175"/>
    </w:p>
    <w:p w14:paraId="4F8EC01E" w14:textId="77777777" w:rsidR="00B346B9" w:rsidRDefault="00B346B9" w:rsidP="00B346B9">
      <w:pPr>
        <w:pStyle w:val="-4"/>
      </w:pPr>
      <w:r>
        <w:t>Перспективные топливные балансы приведены в таблице ниже.</w:t>
      </w:r>
    </w:p>
    <w:p w14:paraId="326D1C43" w14:textId="77777777" w:rsidR="00070B3B" w:rsidRDefault="00070B3B" w:rsidP="00070B3B">
      <w:pPr>
        <w:pStyle w:val="-2"/>
        <w:numPr>
          <w:ilvl w:val="1"/>
          <w:numId w:val="1"/>
        </w:numPr>
        <w:tabs>
          <w:tab w:val="clear" w:pos="1277"/>
          <w:tab w:val="num" w:pos="1135"/>
        </w:tabs>
        <w:ind w:left="1135"/>
        <w:jc w:val="both"/>
      </w:pPr>
      <w:bookmarkStart w:id="176" w:name="_Toc34829710"/>
      <w:bookmarkStart w:id="177" w:name="_Toc35335321"/>
      <w: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76"/>
      <w:bookmarkEnd w:id="177"/>
    </w:p>
    <w:p w14:paraId="1EE1F642" w14:textId="77777777" w:rsidR="00070B3B" w:rsidRPr="007A0649" w:rsidRDefault="00070B3B" w:rsidP="00070B3B">
      <w:pPr>
        <w:pStyle w:val="-4"/>
      </w:pPr>
      <w:r w:rsidRPr="007A0649">
        <w:t xml:space="preserve">Основным и единственным видом топлива на источниках тепловой энергии сельского поселения является каменный уголь марки ДР. </w:t>
      </w:r>
    </w:p>
    <w:p w14:paraId="5DB0F321" w14:textId="77777777" w:rsidR="00070B3B" w:rsidRPr="007A0649" w:rsidRDefault="00070B3B" w:rsidP="00070B3B">
      <w:pPr>
        <w:pStyle w:val="-4"/>
      </w:pPr>
      <w:r w:rsidRPr="007A0649">
        <w:t xml:space="preserve">Поставщиком угля является организация ООО «Юг Сибири». </w:t>
      </w:r>
    </w:p>
    <w:p w14:paraId="686C18D2" w14:textId="77777777" w:rsidR="00070B3B" w:rsidRPr="007A0649" w:rsidRDefault="00070B3B" w:rsidP="00070B3B">
      <w:pPr>
        <w:pStyle w:val="-4"/>
      </w:pPr>
      <w:r w:rsidRPr="007A0649">
        <w:t>Уголь поставляется из г. Бийска автотранспортом.</w:t>
      </w:r>
    </w:p>
    <w:p w14:paraId="16011658" w14:textId="77777777" w:rsidR="00070B3B" w:rsidRPr="007A0649" w:rsidRDefault="00070B3B" w:rsidP="00070B3B">
      <w:pPr>
        <w:pStyle w:val="-4"/>
      </w:pPr>
      <w:r w:rsidRPr="007A0649">
        <w:t>Возобновляемые источники энергии на территории сельского поселения отсутствуют.</w:t>
      </w:r>
    </w:p>
    <w:p w14:paraId="42C2F095" w14:textId="77777777" w:rsidR="00070B3B" w:rsidRPr="007A0649" w:rsidRDefault="00070B3B" w:rsidP="00070B3B">
      <w:pPr>
        <w:pStyle w:val="-4"/>
      </w:pPr>
      <w:r w:rsidRPr="007A0649">
        <w:t>Местные виды топлива на территории сельского поселения отсутствуют.</w:t>
      </w:r>
    </w:p>
    <w:p w14:paraId="4B9449F6" w14:textId="77777777" w:rsidR="00070B3B" w:rsidRDefault="00070B3B" w:rsidP="00070B3B">
      <w:pPr>
        <w:pStyle w:val="-2"/>
        <w:numPr>
          <w:ilvl w:val="1"/>
          <w:numId w:val="1"/>
        </w:numPr>
        <w:tabs>
          <w:tab w:val="clear" w:pos="1277"/>
          <w:tab w:val="num" w:pos="1135"/>
        </w:tabs>
        <w:ind w:left="1135"/>
        <w:jc w:val="both"/>
      </w:pPr>
      <w:bookmarkStart w:id="178" w:name="_Toc34829711"/>
      <w:bookmarkStart w:id="179" w:name="_Toc35335322"/>
      <w: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78"/>
      <w:bookmarkEnd w:id="179"/>
    </w:p>
    <w:p w14:paraId="12E6474C" w14:textId="77777777" w:rsidR="00070B3B" w:rsidRPr="007A0649" w:rsidRDefault="00070B3B" w:rsidP="00070B3B">
      <w:pPr>
        <w:pStyle w:val="-4"/>
      </w:pPr>
      <w:r w:rsidRPr="007A0649">
        <w:t>Доля используемого каменного угля в системе теплоснабжения сельского поселения составляет 100 %.</w:t>
      </w:r>
    </w:p>
    <w:p w14:paraId="2749FBCA" w14:textId="77777777" w:rsidR="00070B3B" w:rsidRPr="007A0649" w:rsidRDefault="00070B3B" w:rsidP="00070B3B">
      <w:pPr>
        <w:pStyle w:val="-4"/>
      </w:pPr>
      <w:r w:rsidRPr="007A0649">
        <w:t>Значение низшей теплоты сгорания используемого каменного угля составляет 5000 -5300 ккал/кг.</w:t>
      </w:r>
    </w:p>
    <w:p w14:paraId="5C4D2B4E" w14:textId="77777777" w:rsidR="00070B3B" w:rsidRDefault="00070B3B" w:rsidP="00070B3B">
      <w:pPr>
        <w:pStyle w:val="-2"/>
        <w:numPr>
          <w:ilvl w:val="1"/>
          <w:numId w:val="1"/>
        </w:numPr>
        <w:tabs>
          <w:tab w:val="clear" w:pos="1277"/>
          <w:tab w:val="num" w:pos="1135"/>
        </w:tabs>
        <w:ind w:left="1135"/>
        <w:jc w:val="both"/>
      </w:pPr>
      <w:bookmarkStart w:id="180" w:name="_Toc34829712"/>
      <w:bookmarkStart w:id="181" w:name="_Toc35335323"/>
      <w:r>
        <w:t>П</w:t>
      </w:r>
      <w:r w:rsidRPr="002A507C">
        <w:t>реобладающий в поселении вид топлива, определяемый по совокупности всех систем теплоснабжения, находящихся в соответствующем поселении</w:t>
      </w:r>
      <w:r>
        <w:t>.</w:t>
      </w:r>
      <w:bookmarkEnd w:id="180"/>
      <w:bookmarkEnd w:id="181"/>
    </w:p>
    <w:p w14:paraId="17832EA6" w14:textId="77777777" w:rsidR="00070B3B" w:rsidRPr="006D11FF" w:rsidRDefault="00070B3B" w:rsidP="00070B3B">
      <w:pPr>
        <w:pStyle w:val="-4"/>
      </w:pPr>
      <w:r>
        <w:t>Единственным видом топлива на источниках тепловой энергии сельского поселения является каменный уголь марки ДР.</w:t>
      </w:r>
    </w:p>
    <w:p w14:paraId="1EA14B95" w14:textId="77777777" w:rsidR="00070B3B" w:rsidRDefault="00070B3B" w:rsidP="00070B3B">
      <w:pPr>
        <w:pStyle w:val="-2"/>
        <w:numPr>
          <w:ilvl w:val="1"/>
          <w:numId w:val="1"/>
        </w:numPr>
        <w:tabs>
          <w:tab w:val="clear" w:pos="1277"/>
          <w:tab w:val="num" w:pos="1135"/>
        </w:tabs>
        <w:ind w:left="1135"/>
        <w:jc w:val="both"/>
      </w:pPr>
      <w:bookmarkStart w:id="182" w:name="_Toc34829713"/>
      <w:bookmarkStart w:id="183" w:name="_Toc35335324"/>
      <w:r>
        <w:t>П</w:t>
      </w:r>
      <w:r w:rsidRPr="002A507C">
        <w:t>риоритетное направление развития топливного баланса поселения.</w:t>
      </w:r>
      <w:bookmarkEnd w:id="182"/>
      <w:bookmarkEnd w:id="183"/>
    </w:p>
    <w:p w14:paraId="2CDD4C3A" w14:textId="77777777" w:rsidR="00070B3B" w:rsidRPr="006D11FF" w:rsidRDefault="00070B3B" w:rsidP="00070B3B">
      <w:pPr>
        <w:pStyle w:val="-4"/>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14:paraId="40C21048" w14:textId="77777777" w:rsidR="00070B3B" w:rsidRDefault="00070B3B" w:rsidP="00B346B9">
      <w:pPr>
        <w:pStyle w:val="-4"/>
      </w:pPr>
    </w:p>
    <w:p w14:paraId="6FF7715F" w14:textId="77777777" w:rsidR="00B346B9" w:rsidRDefault="00B346B9" w:rsidP="00B346B9">
      <w:pPr>
        <w:rPr>
          <w:rFonts w:ascii="Arial" w:eastAsiaTheme="minorEastAsia" w:hAnsi="Arial"/>
          <w:lang w:eastAsia="ru-RU"/>
        </w:rPr>
      </w:pPr>
    </w:p>
    <w:p w14:paraId="02C533D7" w14:textId="77777777" w:rsidR="00B346B9" w:rsidRDefault="00B346B9" w:rsidP="00B346B9">
      <w:pPr>
        <w:pStyle w:val="-f0"/>
        <w:sectPr w:rsidR="00B346B9" w:rsidSect="00A84225">
          <w:pgSz w:w="11906" w:h="16838"/>
          <w:pgMar w:top="851" w:right="851" w:bottom="851" w:left="1418" w:header="709" w:footer="709" w:gutter="0"/>
          <w:cols w:space="708"/>
          <w:docGrid w:linePitch="360"/>
        </w:sectPr>
      </w:pPr>
      <w:bookmarkStart w:id="184" w:name="_Toc34809861"/>
    </w:p>
    <w:p w14:paraId="626268FD" w14:textId="3F382ECF" w:rsidR="00B346B9" w:rsidRPr="00525A57" w:rsidRDefault="00B346B9" w:rsidP="00782696">
      <w:pPr>
        <w:pStyle w:val="-f0"/>
        <w:spacing w:before="0"/>
      </w:pPr>
      <w:bookmarkStart w:id="185" w:name="_Toc34909907"/>
      <w:bookmarkStart w:id="186" w:name="_Toc35335365"/>
      <w:r w:rsidRPr="00C27E26">
        <w:lastRenderedPageBreak/>
        <w:t>Таблица</w:t>
      </w:r>
      <w:r w:rsidRPr="00525A57">
        <w:t xml:space="preserve"> </w:t>
      </w:r>
      <w:r w:rsidR="00EE43C3">
        <w:fldChar w:fldCharType="begin"/>
      </w:r>
      <w:r w:rsidR="00EE43C3">
        <w:instrText xml:space="preserve"> STYLEREF  \s "СТ - 1 заголовок" </w:instrText>
      </w:r>
      <w:r w:rsidR="00EE43C3">
        <w:fldChar w:fldCharType="separate"/>
      </w:r>
      <w:r w:rsidR="00EE43C3">
        <w:rPr>
          <w:noProof/>
        </w:rPr>
        <w:t>9</w:t>
      </w:r>
      <w:r w:rsidR="00EE43C3">
        <w:rPr>
          <w:noProof/>
        </w:rPr>
        <w:fldChar w:fldCharType="end"/>
      </w:r>
      <w:r w:rsidRPr="00525A57">
        <w:t>.</w:t>
      </w:r>
      <w:r w:rsidR="00EE43C3">
        <w:fldChar w:fldCharType="begin"/>
      </w:r>
      <w:r w:rsidR="00EE43C3">
        <w:instrText xml:space="preserve"> SEQ Таблица \* ARABIC \r 1 </w:instrText>
      </w:r>
      <w:r w:rsidR="00EE43C3">
        <w:fldChar w:fldCharType="separate"/>
      </w:r>
      <w:r w:rsidR="00EE43C3">
        <w:rPr>
          <w:noProof/>
        </w:rPr>
        <w:t>1</w:t>
      </w:r>
      <w:r w:rsidR="00EE43C3">
        <w:rPr>
          <w:noProof/>
        </w:rPr>
        <w:fldChar w:fldCharType="end"/>
      </w:r>
      <w:r w:rsidRPr="00525A57">
        <w:t xml:space="preserve"> </w:t>
      </w:r>
      <w:r w:rsidRPr="00525A57">
        <w:sym w:font="Symbol" w:char="F02D"/>
      </w:r>
      <w:r w:rsidRPr="00525A57">
        <w:t xml:space="preserve"> Перспективный топливный баланс существующих котельных до 2032 года</w:t>
      </w:r>
      <w:bookmarkEnd w:id="184"/>
      <w:bookmarkEnd w:id="185"/>
      <w:bookmarkEnd w:id="186"/>
    </w:p>
    <w:tbl>
      <w:tblPr>
        <w:tblW w:w="5000" w:type="pct"/>
        <w:tblLook w:val="04A0" w:firstRow="1" w:lastRow="0" w:firstColumn="1" w:lastColumn="0" w:noHBand="0" w:noVBand="1"/>
      </w:tblPr>
      <w:tblGrid>
        <w:gridCol w:w="6041"/>
        <w:gridCol w:w="758"/>
        <w:gridCol w:w="757"/>
        <w:gridCol w:w="757"/>
        <w:gridCol w:w="757"/>
        <w:gridCol w:w="757"/>
        <w:gridCol w:w="757"/>
        <w:gridCol w:w="757"/>
        <w:gridCol w:w="757"/>
        <w:gridCol w:w="757"/>
        <w:gridCol w:w="757"/>
        <w:gridCol w:w="757"/>
        <w:gridCol w:w="757"/>
      </w:tblGrid>
      <w:tr w:rsidR="00723283" w:rsidRPr="005501CC" w14:paraId="5E788DC6" w14:textId="77777777" w:rsidTr="00723283">
        <w:trPr>
          <w:trHeight w:val="20"/>
          <w:tblHeader/>
        </w:trPr>
        <w:tc>
          <w:tcPr>
            <w:tcW w:w="1696"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7462A05B" w14:textId="77777777" w:rsidR="00723283" w:rsidRPr="005501CC" w:rsidRDefault="00723283" w:rsidP="00070B3B">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6AEA9DD" w14:textId="77777777"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5B73EDA" w14:textId="77777777"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2022</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1F31A8C" w14:textId="77777777"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2023</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64E2F52" w14:textId="77777777"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2024</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07A3B0C" w14:textId="77777777"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2025</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1C382888" w14:textId="77777777"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2026</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177B5E9" w14:textId="77777777"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2027</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88A7094" w14:textId="77777777"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2028</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20DBBCD" w14:textId="77777777"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2029</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3EA7FBC" w14:textId="77777777"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2030</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06334E74" w14:textId="77777777"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2031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955750E" w14:textId="77777777"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2032</w:t>
            </w:r>
          </w:p>
        </w:tc>
      </w:tr>
      <w:tr w:rsidR="00723283" w:rsidRPr="005501CC" w14:paraId="3CCC02B2"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51E3D027" w14:textId="77777777"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Котельная № 7 (с. Чендек)</w:t>
            </w:r>
          </w:p>
        </w:tc>
        <w:tc>
          <w:tcPr>
            <w:tcW w:w="275" w:type="pct"/>
            <w:tcBorders>
              <w:top w:val="nil"/>
              <w:left w:val="nil"/>
              <w:bottom w:val="single" w:sz="4" w:space="0" w:color="auto"/>
              <w:right w:val="single" w:sz="4" w:space="0" w:color="auto"/>
            </w:tcBorders>
            <w:shd w:val="clear" w:color="auto" w:fill="DAEEF3"/>
            <w:noWrap/>
            <w:vAlign w:val="center"/>
            <w:hideMark/>
          </w:tcPr>
          <w:p w14:paraId="2BB53F3C" w14:textId="77777777"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2021</w:t>
            </w:r>
          </w:p>
        </w:tc>
        <w:tc>
          <w:tcPr>
            <w:tcW w:w="275" w:type="pct"/>
            <w:tcBorders>
              <w:top w:val="nil"/>
              <w:left w:val="nil"/>
              <w:bottom w:val="single" w:sz="4" w:space="0" w:color="auto"/>
              <w:right w:val="single" w:sz="4" w:space="0" w:color="auto"/>
            </w:tcBorders>
            <w:shd w:val="clear" w:color="auto" w:fill="DAEEF3"/>
            <w:noWrap/>
            <w:vAlign w:val="center"/>
            <w:hideMark/>
          </w:tcPr>
          <w:p w14:paraId="6347BD2E" w14:textId="77777777"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2022</w:t>
            </w:r>
          </w:p>
        </w:tc>
        <w:tc>
          <w:tcPr>
            <w:tcW w:w="275" w:type="pct"/>
            <w:tcBorders>
              <w:top w:val="nil"/>
              <w:left w:val="nil"/>
              <w:bottom w:val="single" w:sz="4" w:space="0" w:color="auto"/>
              <w:right w:val="single" w:sz="4" w:space="0" w:color="auto"/>
            </w:tcBorders>
            <w:shd w:val="clear" w:color="auto" w:fill="DAEEF3"/>
            <w:noWrap/>
            <w:vAlign w:val="center"/>
            <w:hideMark/>
          </w:tcPr>
          <w:p w14:paraId="52318C7D" w14:textId="77777777"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2023</w:t>
            </w:r>
          </w:p>
        </w:tc>
        <w:tc>
          <w:tcPr>
            <w:tcW w:w="275" w:type="pct"/>
            <w:tcBorders>
              <w:top w:val="nil"/>
              <w:left w:val="nil"/>
              <w:bottom w:val="single" w:sz="4" w:space="0" w:color="auto"/>
              <w:right w:val="single" w:sz="4" w:space="0" w:color="auto"/>
            </w:tcBorders>
            <w:shd w:val="clear" w:color="auto" w:fill="DAEEF3"/>
            <w:noWrap/>
            <w:vAlign w:val="center"/>
            <w:hideMark/>
          </w:tcPr>
          <w:p w14:paraId="51E77E23" w14:textId="77777777"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2024</w:t>
            </w:r>
          </w:p>
        </w:tc>
        <w:tc>
          <w:tcPr>
            <w:tcW w:w="275" w:type="pct"/>
            <w:tcBorders>
              <w:top w:val="nil"/>
              <w:left w:val="nil"/>
              <w:bottom w:val="single" w:sz="4" w:space="0" w:color="auto"/>
              <w:right w:val="single" w:sz="4" w:space="0" w:color="auto"/>
            </w:tcBorders>
            <w:shd w:val="clear" w:color="auto" w:fill="DAEEF3"/>
            <w:noWrap/>
            <w:vAlign w:val="center"/>
            <w:hideMark/>
          </w:tcPr>
          <w:p w14:paraId="38DEDFAE" w14:textId="77777777"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2025</w:t>
            </w:r>
          </w:p>
        </w:tc>
        <w:tc>
          <w:tcPr>
            <w:tcW w:w="275" w:type="pct"/>
            <w:tcBorders>
              <w:top w:val="nil"/>
              <w:left w:val="nil"/>
              <w:bottom w:val="single" w:sz="4" w:space="0" w:color="auto"/>
              <w:right w:val="single" w:sz="4" w:space="0" w:color="auto"/>
            </w:tcBorders>
            <w:shd w:val="clear" w:color="auto" w:fill="DAEEF3"/>
            <w:noWrap/>
            <w:vAlign w:val="center"/>
            <w:hideMark/>
          </w:tcPr>
          <w:p w14:paraId="5937DD51" w14:textId="77777777"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2026</w:t>
            </w:r>
          </w:p>
        </w:tc>
        <w:tc>
          <w:tcPr>
            <w:tcW w:w="275" w:type="pct"/>
            <w:tcBorders>
              <w:top w:val="nil"/>
              <w:left w:val="nil"/>
              <w:bottom w:val="single" w:sz="4" w:space="0" w:color="auto"/>
              <w:right w:val="single" w:sz="4" w:space="0" w:color="auto"/>
            </w:tcBorders>
            <w:shd w:val="clear" w:color="auto" w:fill="DAEEF3"/>
            <w:noWrap/>
            <w:vAlign w:val="center"/>
            <w:hideMark/>
          </w:tcPr>
          <w:p w14:paraId="4F3254BA" w14:textId="77777777"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2027</w:t>
            </w:r>
          </w:p>
        </w:tc>
        <w:tc>
          <w:tcPr>
            <w:tcW w:w="275" w:type="pct"/>
            <w:tcBorders>
              <w:top w:val="nil"/>
              <w:left w:val="nil"/>
              <w:bottom w:val="single" w:sz="4" w:space="0" w:color="auto"/>
              <w:right w:val="single" w:sz="4" w:space="0" w:color="auto"/>
            </w:tcBorders>
            <w:shd w:val="clear" w:color="auto" w:fill="DAEEF3"/>
            <w:noWrap/>
            <w:vAlign w:val="center"/>
            <w:hideMark/>
          </w:tcPr>
          <w:p w14:paraId="58E9376A" w14:textId="77777777"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2028</w:t>
            </w:r>
          </w:p>
        </w:tc>
        <w:tc>
          <w:tcPr>
            <w:tcW w:w="275" w:type="pct"/>
            <w:tcBorders>
              <w:top w:val="nil"/>
              <w:left w:val="nil"/>
              <w:bottom w:val="single" w:sz="4" w:space="0" w:color="auto"/>
              <w:right w:val="single" w:sz="4" w:space="0" w:color="auto"/>
            </w:tcBorders>
            <w:shd w:val="clear" w:color="auto" w:fill="DAEEF3"/>
            <w:noWrap/>
            <w:vAlign w:val="center"/>
            <w:hideMark/>
          </w:tcPr>
          <w:p w14:paraId="05FFC12B" w14:textId="77777777"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2029</w:t>
            </w:r>
          </w:p>
        </w:tc>
        <w:tc>
          <w:tcPr>
            <w:tcW w:w="275" w:type="pct"/>
            <w:tcBorders>
              <w:top w:val="nil"/>
              <w:left w:val="nil"/>
              <w:bottom w:val="single" w:sz="4" w:space="0" w:color="auto"/>
              <w:right w:val="single" w:sz="4" w:space="0" w:color="auto"/>
            </w:tcBorders>
            <w:shd w:val="clear" w:color="auto" w:fill="DAEEF3"/>
            <w:noWrap/>
            <w:vAlign w:val="center"/>
            <w:hideMark/>
          </w:tcPr>
          <w:p w14:paraId="3FA23210" w14:textId="77777777"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2030</w:t>
            </w:r>
          </w:p>
        </w:tc>
        <w:tc>
          <w:tcPr>
            <w:tcW w:w="275" w:type="pct"/>
            <w:tcBorders>
              <w:top w:val="nil"/>
              <w:left w:val="nil"/>
              <w:bottom w:val="single" w:sz="4" w:space="0" w:color="auto"/>
              <w:right w:val="single" w:sz="4" w:space="0" w:color="auto"/>
            </w:tcBorders>
            <w:shd w:val="clear" w:color="auto" w:fill="DAEEF3"/>
            <w:noWrap/>
            <w:vAlign w:val="center"/>
            <w:hideMark/>
          </w:tcPr>
          <w:p w14:paraId="4C67666E" w14:textId="77777777"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2031</w:t>
            </w:r>
          </w:p>
        </w:tc>
        <w:tc>
          <w:tcPr>
            <w:tcW w:w="275" w:type="pct"/>
            <w:tcBorders>
              <w:top w:val="nil"/>
              <w:left w:val="nil"/>
              <w:bottom w:val="single" w:sz="4" w:space="0" w:color="auto"/>
              <w:right w:val="single" w:sz="4" w:space="0" w:color="auto"/>
            </w:tcBorders>
            <w:shd w:val="clear" w:color="auto" w:fill="DAEEF3"/>
            <w:noWrap/>
            <w:vAlign w:val="center"/>
            <w:hideMark/>
          </w:tcPr>
          <w:p w14:paraId="35D162E7" w14:textId="77777777"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2032</w:t>
            </w:r>
          </w:p>
        </w:tc>
      </w:tr>
      <w:tr w:rsidR="00723283" w:rsidRPr="005501CC" w14:paraId="7F6BDD4E"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04B24"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F9F942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18042BA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730AC2E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7EE4556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18AD853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53DC9AB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51287BD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19235EF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7CFDFEB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3722ABE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4829472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729CAB7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r>
      <w:tr w:rsidR="00723283" w:rsidRPr="005501CC" w14:paraId="6DD4C5A0"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60620"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FF5DF2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067EB9B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46A7F74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34C5348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0C7E116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5B6EE39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481D76F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2D699F2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480C32B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1702D7F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6323389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14:paraId="593F560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r>
      <w:tr w:rsidR="00723283" w:rsidRPr="005501CC" w14:paraId="02366AAD"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E7EF8"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3F499CA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14:paraId="060C759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14:paraId="2708B69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14:paraId="1450AAC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14:paraId="75B530F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14:paraId="43238FC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14:paraId="464F937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14:paraId="75D8413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14:paraId="044A11A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14:paraId="289307B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14:paraId="2B9B89C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14:paraId="0900E3F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r>
      <w:tr w:rsidR="00723283" w:rsidRPr="005501CC" w14:paraId="6DF2FC52"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7308E"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34FEC34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14:paraId="2C95755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14:paraId="7CC39DE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w:t>
            </w:r>
          </w:p>
        </w:tc>
        <w:tc>
          <w:tcPr>
            <w:tcW w:w="275" w:type="pct"/>
            <w:tcBorders>
              <w:top w:val="nil"/>
              <w:left w:val="nil"/>
              <w:bottom w:val="single" w:sz="4" w:space="0" w:color="auto"/>
              <w:right w:val="single" w:sz="4" w:space="0" w:color="auto"/>
            </w:tcBorders>
            <w:shd w:val="clear" w:color="auto" w:fill="auto"/>
            <w:noWrap/>
            <w:vAlign w:val="center"/>
            <w:hideMark/>
          </w:tcPr>
          <w:p w14:paraId="778DF7E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w:t>
            </w:r>
          </w:p>
        </w:tc>
        <w:tc>
          <w:tcPr>
            <w:tcW w:w="275" w:type="pct"/>
            <w:tcBorders>
              <w:top w:val="nil"/>
              <w:left w:val="nil"/>
              <w:bottom w:val="single" w:sz="4" w:space="0" w:color="auto"/>
              <w:right w:val="single" w:sz="4" w:space="0" w:color="auto"/>
            </w:tcBorders>
            <w:shd w:val="clear" w:color="auto" w:fill="auto"/>
            <w:noWrap/>
            <w:vAlign w:val="center"/>
            <w:hideMark/>
          </w:tcPr>
          <w:p w14:paraId="1C6BD69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14:paraId="70146D4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5AB1BB8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6F74D9E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14:paraId="70D7556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0FF4CB3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3D2461E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14:paraId="37CDD1B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17</w:t>
            </w:r>
          </w:p>
        </w:tc>
      </w:tr>
      <w:tr w:rsidR="00723283" w:rsidRPr="005501CC" w14:paraId="6AE3F1E8"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6C163"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6CF5C68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14:paraId="2BCD575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14:paraId="7F9DB1F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14:paraId="5FC09A5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14:paraId="7AED8DC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14:paraId="066643B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14:paraId="1C40DE0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14:paraId="7F93B4B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14:paraId="6088FDC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14:paraId="027D0D7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14:paraId="127A7B5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14:paraId="7FDA0AF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r>
      <w:tr w:rsidR="00723283" w:rsidRPr="005501CC" w14:paraId="37CA27DC"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4506F"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174E959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3CCE28A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4BF9BA1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466441F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0F43A37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30E37E1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22696BD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4159BF2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2B07755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582E591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051C74D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2FBB196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r>
      <w:tr w:rsidR="00723283" w:rsidRPr="005501CC" w14:paraId="50E6F856"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7F98A"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6CDCFC1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14:paraId="74BF2FA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14:paraId="65950AD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14:paraId="21CDB1D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14:paraId="6B2CA03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14:paraId="2A0AEAF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14:paraId="7FE409B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14:paraId="6A55E6C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14:paraId="7C845C8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14:paraId="7CDF86C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14:paraId="26418BE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14:paraId="3BA2000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r>
      <w:tr w:rsidR="00723283" w:rsidRPr="005501CC" w14:paraId="58DBC4DE"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1CA24"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5644AB2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2367F75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66880F6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0CC3E3F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520D7D1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6A8550B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1777845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5F1D702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07643A8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2B25DC8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668AFE1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7D419AC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r>
      <w:tr w:rsidR="00723283" w:rsidRPr="005501CC" w14:paraId="7BA52829"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C6D2B"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1794A90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14:paraId="3D25DB1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14:paraId="70531F3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14:paraId="3FE1E96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14:paraId="58C4260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14:paraId="77F2CB6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14:paraId="3873175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14:paraId="325389D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14:paraId="49DB2AF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14:paraId="780CDC6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14:paraId="206FAFD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14:paraId="77B87D2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r>
      <w:tr w:rsidR="00723283" w:rsidRPr="005501CC" w14:paraId="311EB71E"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2B0B2"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244163A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14:paraId="7B97A51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14:paraId="03A698B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14:paraId="293D611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14:paraId="32C2D3E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14:paraId="7747F3E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14:paraId="1E64942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14:paraId="139353E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14:paraId="1605F12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14:paraId="7D0115C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14:paraId="2DAE088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14:paraId="0889FF9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r>
      <w:tr w:rsidR="00723283" w:rsidRPr="005501CC" w14:paraId="55FAE4CB"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3D863"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4B71035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14:paraId="4998FA7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14:paraId="0CCE89D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14:paraId="6A8BD82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14:paraId="11F0F79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14:paraId="6457FD8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14:paraId="1EA6066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14:paraId="62514A0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14:paraId="6391E4D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14:paraId="6F05782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14:paraId="3FDE6A4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14:paraId="529FC2A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r>
      <w:tr w:rsidR="00723283" w:rsidRPr="005501CC" w14:paraId="6CA72480"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82A13"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40E2C4B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14:paraId="56A1619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14:paraId="0829D82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14:paraId="4855A15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14:paraId="181B4C4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14:paraId="6A4A89D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14:paraId="48982BC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14:paraId="10D4E74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14:paraId="52B99B8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14:paraId="358FA8B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14:paraId="634829D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14:paraId="6279907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r>
      <w:tr w:rsidR="00723283" w:rsidRPr="005501CC" w14:paraId="3B2D0BC3"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04074"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4D25890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14:paraId="3406475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14:paraId="6FEC2CE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14:paraId="528442C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14:paraId="3702E5F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14:paraId="053D49D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14:paraId="1B46826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14:paraId="7B05F70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14:paraId="2EE264D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14:paraId="3E4366D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14:paraId="3ACD450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14:paraId="6FDE389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r>
      <w:tr w:rsidR="00723283" w:rsidRPr="005501CC" w14:paraId="775C3FCB"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8FFB2"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21E630E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14:paraId="16EF9EB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14:paraId="01A9535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14:paraId="57EED73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14:paraId="00C2618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14:paraId="3C2508A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14:paraId="73C9015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14:paraId="0145981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14:paraId="65E94FD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14:paraId="42A9245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14:paraId="6DE3906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14:paraId="4E2833E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r>
      <w:tr w:rsidR="00723283" w:rsidRPr="005501CC" w14:paraId="7CB3C650"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839E5"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3BA1D67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4AAC752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5516692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57CCC1C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6533BDF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0D0CC86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3E70554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76838FE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3034835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699F3BC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CC6253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788E0DC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r>
      <w:tr w:rsidR="00723283" w:rsidRPr="005501CC" w14:paraId="4A621276"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BD34A"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01758AD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14:paraId="155BFC2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14:paraId="04E41CF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14:paraId="3E36E2D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14:paraId="5AA9246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14:paraId="25E6D19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14:paraId="230495C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14:paraId="01F3DFE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14:paraId="03E128C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14:paraId="6FE683A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14:paraId="7954BBC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14:paraId="42B58FF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r>
      <w:tr w:rsidR="00723283" w:rsidRPr="005501CC" w14:paraId="6C149C5D"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B1721"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3A6313C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275" w:type="pct"/>
            <w:tcBorders>
              <w:top w:val="nil"/>
              <w:left w:val="nil"/>
              <w:bottom w:val="single" w:sz="4" w:space="0" w:color="auto"/>
              <w:right w:val="single" w:sz="4" w:space="0" w:color="auto"/>
            </w:tcBorders>
            <w:shd w:val="clear" w:color="auto" w:fill="auto"/>
            <w:noWrap/>
            <w:vAlign w:val="center"/>
            <w:hideMark/>
          </w:tcPr>
          <w:p w14:paraId="05FB458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275" w:type="pct"/>
            <w:tcBorders>
              <w:top w:val="nil"/>
              <w:left w:val="nil"/>
              <w:bottom w:val="single" w:sz="4" w:space="0" w:color="auto"/>
              <w:right w:val="single" w:sz="4" w:space="0" w:color="auto"/>
            </w:tcBorders>
            <w:shd w:val="clear" w:color="auto" w:fill="auto"/>
            <w:noWrap/>
            <w:vAlign w:val="center"/>
            <w:hideMark/>
          </w:tcPr>
          <w:p w14:paraId="13A77D1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275" w:type="pct"/>
            <w:tcBorders>
              <w:top w:val="nil"/>
              <w:left w:val="nil"/>
              <w:bottom w:val="single" w:sz="4" w:space="0" w:color="auto"/>
              <w:right w:val="single" w:sz="4" w:space="0" w:color="auto"/>
            </w:tcBorders>
            <w:shd w:val="clear" w:color="auto" w:fill="auto"/>
            <w:noWrap/>
            <w:vAlign w:val="center"/>
            <w:hideMark/>
          </w:tcPr>
          <w:p w14:paraId="1B770A3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275" w:type="pct"/>
            <w:tcBorders>
              <w:top w:val="nil"/>
              <w:left w:val="nil"/>
              <w:bottom w:val="single" w:sz="4" w:space="0" w:color="auto"/>
              <w:right w:val="single" w:sz="4" w:space="0" w:color="auto"/>
            </w:tcBorders>
            <w:shd w:val="clear" w:color="auto" w:fill="auto"/>
            <w:noWrap/>
            <w:vAlign w:val="center"/>
            <w:hideMark/>
          </w:tcPr>
          <w:p w14:paraId="40D09E0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275" w:type="pct"/>
            <w:tcBorders>
              <w:top w:val="nil"/>
              <w:left w:val="nil"/>
              <w:bottom w:val="single" w:sz="4" w:space="0" w:color="auto"/>
              <w:right w:val="single" w:sz="4" w:space="0" w:color="auto"/>
            </w:tcBorders>
            <w:shd w:val="clear" w:color="auto" w:fill="auto"/>
            <w:noWrap/>
            <w:vAlign w:val="center"/>
            <w:hideMark/>
          </w:tcPr>
          <w:p w14:paraId="1E4C350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275" w:type="pct"/>
            <w:tcBorders>
              <w:top w:val="nil"/>
              <w:left w:val="nil"/>
              <w:bottom w:val="single" w:sz="4" w:space="0" w:color="auto"/>
              <w:right w:val="single" w:sz="4" w:space="0" w:color="auto"/>
            </w:tcBorders>
            <w:shd w:val="clear" w:color="auto" w:fill="auto"/>
            <w:noWrap/>
            <w:vAlign w:val="center"/>
            <w:hideMark/>
          </w:tcPr>
          <w:p w14:paraId="6C9B6BB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275" w:type="pct"/>
            <w:tcBorders>
              <w:top w:val="nil"/>
              <w:left w:val="nil"/>
              <w:bottom w:val="single" w:sz="4" w:space="0" w:color="auto"/>
              <w:right w:val="single" w:sz="4" w:space="0" w:color="auto"/>
            </w:tcBorders>
            <w:shd w:val="clear" w:color="auto" w:fill="auto"/>
            <w:noWrap/>
            <w:vAlign w:val="center"/>
            <w:hideMark/>
          </w:tcPr>
          <w:p w14:paraId="2180365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275" w:type="pct"/>
            <w:tcBorders>
              <w:top w:val="nil"/>
              <w:left w:val="nil"/>
              <w:bottom w:val="single" w:sz="4" w:space="0" w:color="auto"/>
              <w:right w:val="single" w:sz="4" w:space="0" w:color="auto"/>
            </w:tcBorders>
            <w:shd w:val="clear" w:color="auto" w:fill="auto"/>
            <w:noWrap/>
            <w:vAlign w:val="center"/>
            <w:hideMark/>
          </w:tcPr>
          <w:p w14:paraId="4EB10F4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275" w:type="pct"/>
            <w:tcBorders>
              <w:top w:val="nil"/>
              <w:left w:val="nil"/>
              <w:bottom w:val="single" w:sz="4" w:space="0" w:color="auto"/>
              <w:right w:val="single" w:sz="4" w:space="0" w:color="auto"/>
            </w:tcBorders>
            <w:shd w:val="clear" w:color="auto" w:fill="auto"/>
            <w:noWrap/>
            <w:vAlign w:val="center"/>
            <w:hideMark/>
          </w:tcPr>
          <w:p w14:paraId="79A3092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275" w:type="pct"/>
            <w:tcBorders>
              <w:top w:val="nil"/>
              <w:left w:val="nil"/>
              <w:bottom w:val="single" w:sz="4" w:space="0" w:color="auto"/>
              <w:right w:val="single" w:sz="4" w:space="0" w:color="auto"/>
            </w:tcBorders>
            <w:shd w:val="clear" w:color="auto" w:fill="auto"/>
            <w:noWrap/>
            <w:vAlign w:val="center"/>
            <w:hideMark/>
          </w:tcPr>
          <w:p w14:paraId="7EA3F80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275" w:type="pct"/>
            <w:tcBorders>
              <w:top w:val="nil"/>
              <w:left w:val="nil"/>
              <w:bottom w:val="single" w:sz="4" w:space="0" w:color="auto"/>
              <w:right w:val="single" w:sz="4" w:space="0" w:color="auto"/>
            </w:tcBorders>
            <w:shd w:val="clear" w:color="auto" w:fill="auto"/>
            <w:noWrap/>
            <w:vAlign w:val="center"/>
            <w:hideMark/>
          </w:tcPr>
          <w:p w14:paraId="736E5DE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r>
      <w:tr w:rsidR="00723283" w:rsidRPr="005501CC" w14:paraId="1D6178A0"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F7FF6"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69CFB0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2F56FC5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371C0D7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4A3D895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35CA92C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376E347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19DF6DF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2B8B0B3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103A902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31B8169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7E472EB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0BD8F5F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r>
      <w:tr w:rsidR="00723283" w:rsidRPr="005501CC" w14:paraId="487E0895"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D4ED1"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9A586B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5E2DC55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1CF8708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020291D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37A0A21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2876474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5C99959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0B0C5BB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7426FBC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1695F70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1231C8F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1AF873C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r>
      <w:tr w:rsidR="00723283" w:rsidRPr="005501CC" w14:paraId="36607DF3"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C28ED"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15ADC0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5B88AE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3B6ACB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20DDE8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91E8AE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3C4948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783684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744F03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AC1630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801AC1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334857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0F0F12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r>
      <w:tr w:rsidR="00723283" w:rsidRPr="005501CC" w14:paraId="1F2E36D2"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C94C4"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7973FF1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720CFD2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775984A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40421A3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42F5527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5869F4A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73DA83F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2104FBB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5739477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4B776B9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3F680F2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161ADA1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r>
      <w:tr w:rsidR="00723283" w:rsidRPr="005501CC" w14:paraId="7A76936C"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9D72D"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6DC0BEB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1661B63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3D9760B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73667AC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3D8077B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047D581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57A9FF9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2FBF206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524A82A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0F842BB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5C8D276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2E2C744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r>
      <w:tr w:rsidR="00723283" w:rsidRPr="005501CC" w14:paraId="1CF60F6B"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29431"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27FBDC5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043FD1F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F66AF9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16B434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B007AD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C76777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7D1910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DB69FE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22218C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311D16F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406833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8E53A3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r>
      <w:tr w:rsidR="00723283" w:rsidRPr="005501CC" w14:paraId="13CA7326"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A3664"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0C56ED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413A507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752E236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0610DA0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4F89B7A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7158665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675A6F5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136F54A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3110171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51518CB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4090226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7484555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r>
      <w:tr w:rsidR="00723283" w:rsidRPr="005501CC" w14:paraId="4C9A2038"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0478E"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7DB5E8C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46AF099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441062E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43AE87A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19975F8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5F3763B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6AF8BEB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63B85F0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3322310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41C0078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7EED970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7BC8420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r>
      <w:tr w:rsidR="00723283" w:rsidRPr="005501CC" w14:paraId="26EF938C"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2F329"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6AC75E8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7D82842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1315035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282F0B5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2FD2A21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3EA0D02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3A5F324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711999A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7E2861C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6E3CCFE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2E0100C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778791C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r>
      <w:tr w:rsidR="00723283" w:rsidRPr="005501CC" w14:paraId="2A8B11CC"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C3434"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196BA0A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275" w:type="pct"/>
            <w:tcBorders>
              <w:top w:val="nil"/>
              <w:left w:val="nil"/>
              <w:bottom w:val="single" w:sz="4" w:space="0" w:color="auto"/>
              <w:right w:val="single" w:sz="4" w:space="0" w:color="auto"/>
            </w:tcBorders>
            <w:shd w:val="clear" w:color="auto" w:fill="auto"/>
            <w:noWrap/>
            <w:vAlign w:val="center"/>
            <w:hideMark/>
          </w:tcPr>
          <w:p w14:paraId="50FE365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275" w:type="pct"/>
            <w:tcBorders>
              <w:top w:val="nil"/>
              <w:left w:val="nil"/>
              <w:bottom w:val="single" w:sz="4" w:space="0" w:color="auto"/>
              <w:right w:val="single" w:sz="4" w:space="0" w:color="auto"/>
            </w:tcBorders>
            <w:shd w:val="clear" w:color="auto" w:fill="auto"/>
            <w:noWrap/>
            <w:vAlign w:val="center"/>
            <w:hideMark/>
          </w:tcPr>
          <w:p w14:paraId="4377E9D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275" w:type="pct"/>
            <w:tcBorders>
              <w:top w:val="nil"/>
              <w:left w:val="nil"/>
              <w:bottom w:val="single" w:sz="4" w:space="0" w:color="auto"/>
              <w:right w:val="single" w:sz="4" w:space="0" w:color="auto"/>
            </w:tcBorders>
            <w:shd w:val="clear" w:color="auto" w:fill="auto"/>
            <w:noWrap/>
            <w:vAlign w:val="center"/>
            <w:hideMark/>
          </w:tcPr>
          <w:p w14:paraId="6A51EFE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275" w:type="pct"/>
            <w:tcBorders>
              <w:top w:val="nil"/>
              <w:left w:val="nil"/>
              <w:bottom w:val="single" w:sz="4" w:space="0" w:color="auto"/>
              <w:right w:val="single" w:sz="4" w:space="0" w:color="auto"/>
            </w:tcBorders>
            <w:shd w:val="clear" w:color="auto" w:fill="auto"/>
            <w:noWrap/>
            <w:vAlign w:val="center"/>
            <w:hideMark/>
          </w:tcPr>
          <w:p w14:paraId="646E8B1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275" w:type="pct"/>
            <w:tcBorders>
              <w:top w:val="nil"/>
              <w:left w:val="nil"/>
              <w:bottom w:val="single" w:sz="4" w:space="0" w:color="auto"/>
              <w:right w:val="single" w:sz="4" w:space="0" w:color="auto"/>
            </w:tcBorders>
            <w:shd w:val="clear" w:color="auto" w:fill="auto"/>
            <w:noWrap/>
            <w:vAlign w:val="center"/>
            <w:hideMark/>
          </w:tcPr>
          <w:p w14:paraId="7FDA3D4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275" w:type="pct"/>
            <w:tcBorders>
              <w:top w:val="nil"/>
              <w:left w:val="nil"/>
              <w:bottom w:val="single" w:sz="4" w:space="0" w:color="auto"/>
              <w:right w:val="single" w:sz="4" w:space="0" w:color="auto"/>
            </w:tcBorders>
            <w:shd w:val="clear" w:color="auto" w:fill="auto"/>
            <w:noWrap/>
            <w:vAlign w:val="center"/>
            <w:hideMark/>
          </w:tcPr>
          <w:p w14:paraId="726DC3C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275" w:type="pct"/>
            <w:tcBorders>
              <w:top w:val="nil"/>
              <w:left w:val="nil"/>
              <w:bottom w:val="single" w:sz="4" w:space="0" w:color="auto"/>
              <w:right w:val="single" w:sz="4" w:space="0" w:color="auto"/>
            </w:tcBorders>
            <w:shd w:val="clear" w:color="auto" w:fill="auto"/>
            <w:noWrap/>
            <w:vAlign w:val="center"/>
            <w:hideMark/>
          </w:tcPr>
          <w:p w14:paraId="77FC943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275" w:type="pct"/>
            <w:tcBorders>
              <w:top w:val="nil"/>
              <w:left w:val="nil"/>
              <w:bottom w:val="single" w:sz="4" w:space="0" w:color="auto"/>
              <w:right w:val="single" w:sz="4" w:space="0" w:color="auto"/>
            </w:tcBorders>
            <w:shd w:val="clear" w:color="auto" w:fill="auto"/>
            <w:noWrap/>
            <w:vAlign w:val="center"/>
            <w:hideMark/>
          </w:tcPr>
          <w:p w14:paraId="2FCEE39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275" w:type="pct"/>
            <w:tcBorders>
              <w:top w:val="nil"/>
              <w:left w:val="nil"/>
              <w:bottom w:val="single" w:sz="4" w:space="0" w:color="auto"/>
              <w:right w:val="single" w:sz="4" w:space="0" w:color="auto"/>
            </w:tcBorders>
            <w:shd w:val="clear" w:color="auto" w:fill="auto"/>
            <w:noWrap/>
            <w:vAlign w:val="center"/>
            <w:hideMark/>
          </w:tcPr>
          <w:p w14:paraId="2EFECB9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275" w:type="pct"/>
            <w:tcBorders>
              <w:top w:val="nil"/>
              <w:left w:val="nil"/>
              <w:bottom w:val="single" w:sz="4" w:space="0" w:color="auto"/>
              <w:right w:val="single" w:sz="4" w:space="0" w:color="auto"/>
            </w:tcBorders>
            <w:shd w:val="clear" w:color="auto" w:fill="auto"/>
            <w:noWrap/>
            <w:vAlign w:val="center"/>
            <w:hideMark/>
          </w:tcPr>
          <w:p w14:paraId="7FD5134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275" w:type="pct"/>
            <w:tcBorders>
              <w:top w:val="nil"/>
              <w:left w:val="nil"/>
              <w:bottom w:val="single" w:sz="4" w:space="0" w:color="auto"/>
              <w:right w:val="single" w:sz="4" w:space="0" w:color="auto"/>
            </w:tcBorders>
            <w:shd w:val="clear" w:color="auto" w:fill="auto"/>
            <w:noWrap/>
            <w:vAlign w:val="center"/>
            <w:hideMark/>
          </w:tcPr>
          <w:p w14:paraId="2C5095A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r>
      <w:tr w:rsidR="00723283" w:rsidRPr="005501CC" w14:paraId="495659FF"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693EE"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2CD5DC9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275" w:type="pct"/>
            <w:tcBorders>
              <w:top w:val="nil"/>
              <w:left w:val="nil"/>
              <w:bottom w:val="single" w:sz="4" w:space="0" w:color="auto"/>
              <w:right w:val="single" w:sz="4" w:space="0" w:color="auto"/>
            </w:tcBorders>
            <w:shd w:val="clear" w:color="auto" w:fill="auto"/>
            <w:noWrap/>
            <w:vAlign w:val="center"/>
            <w:hideMark/>
          </w:tcPr>
          <w:p w14:paraId="237D53F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275" w:type="pct"/>
            <w:tcBorders>
              <w:top w:val="nil"/>
              <w:left w:val="nil"/>
              <w:bottom w:val="single" w:sz="4" w:space="0" w:color="auto"/>
              <w:right w:val="single" w:sz="4" w:space="0" w:color="auto"/>
            </w:tcBorders>
            <w:shd w:val="clear" w:color="auto" w:fill="auto"/>
            <w:noWrap/>
            <w:vAlign w:val="center"/>
            <w:hideMark/>
          </w:tcPr>
          <w:p w14:paraId="1A0C12C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275" w:type="pct"/>
            <w:tcBorders>
              <w:top w:val="nil"/>
              <w:left w:val="nil"/>
              <w:bottom w:val="single" w:sz="4" w:space="0" w:color="auto"/>
              <w:right w:val="single" w:sz="4" w:space="0" w:color="auto"/>
            </w:tcBorders>
            <w:shd w:val="clear" w:color="auto" w:fill="auto"/>
            <w:noWrap/>
            <w:vAlign w:val="center"/>
            <w:hideMark/>
          </w:tcPr>
          <w:p w14:paraId="5C38945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275" w:type="pct"/>
            <w:tcBorders>
              <w:top w:val="nil"/>
              <w:left w:val="nil"/>
              <w:bottom w:val="single" w:sz="4" w:space="0" w:color="auto"/>
              <w:right w:val="single" w:sz="4" w:space="0" w:color="auto"/>
            </w:tcBorders>
            <w:shd w:val="clear" w:color="auto" w:fill="auto"/>
            <w:noWrap/>
            <w:vAlign w:val="center"/>
            <w:hideMark/>
          </w:tcPr>
          <w:p w14:paraId="01A07F3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275" w:type="pct"/>
            <w:tcBorders>
              <w:top w:val="nil"/>
              <w:left w:val="nil"/>
              <w:bottom w:val="single" w:sz="4" w:space="0" w:color="auto"/>
              <w:right w:val="single" w:sz="4" w:space="0" w:color="auto"/>
            </w:tcBorders>
            <w:shd w:val="clear" w:color="auto" w:fill="auto"/>
            <w:noWrap/>
            <w:vAlign w:val="center"/>
            <w:hideMark/>
          </w:tcPr>
          <w:p w14:paraId="053E1DA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275" w:type="pct"/>
            <w:tcBorders>
              <w:top w:val="nil"/>
              <w:left w:val="nil"/>
              <w:bottom w:val="single" w:sz="4" w:space="0" w:color="auto"/>
              <w:right w:val="single" w:sz="4" w:space="0" w:color="auto"/>
            </w:tcBorders>
            <w:shd w:val="clear" w:color="auto" w:fill="auto"/>
            <w:noWrap/>
            <w:vAlign w:val="center"/>
            <w:hideMark/>
          </w:tcPr>
          <w:p w14:paraId="3B03747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275" w:type="pct"/>
            <w:tcBorders>
              <w:top w:val="nil"/>
              <w:left w:val="nil"/>
              <w:bottom w:val="single" w:sz="4" w:space="0" w:color="auto"/>
              <w:right w:val="single" w:sz="4" w:space="0" w:color="auto"/>
            </w:tcBorders>
            <w:shd w:val="clear" w:color="auto" w:fill="auto"/>
            <w:noWrap/>
            <w:vAlign w:val="center"/>
            <w:hideMark/>
          </w:tcPr>
          <w:p w14:paraId="0E98E44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275" w:type="pct"/>
            <w:tcBorders>
              <w:top w:val="nil"/>
              <w:left w:val="nil"/>
              <w:bottom w:val="single" w:sz="4" w:space="0" w:color="auto"/>
              <w:right w:val="single" w:sz="4" w:space="0" w:color="auto"/>
            </w:tcBorders>
            <w:shd w:val="clear" w:color="auto" w:fill="auto"/>
            <w:noWrap/>
            <w:vAlign w:val="center"/>
            <w:hideMark/>
          </w:tcPr>
          <w:p w14:paraId="1A7AD5A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275" w:type="pct"/>
            <w:tcBorders>
              <w:top w:val="nil"/>
              <w:left w:val="nil"/>
              <w:bottom w:val="single" w:sz="4" w:space="0" w:color="auto"/>
              <w:right w:val="single" w:sz="4" w:space="0" w:color="auto"/>
            </w:tcBorders>
            <w:shd w:val="clear" w:color="auto" w:fill="auto"/>
            <w:noWrap/>
            <w:vAlign w:val="center"/>
            <w:hideMark/>
          </w:tcPr>
          <w:p w14:paraId="756361A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275" w:type="pct"/>
            <w:tcBorders>
              <w:top w:val="nil"/>
              <w:left w:val="nil"/>
              <w:bottom w:val="single" w:sz="4" w:space="0" w:color="auto"/>
              <w:right w:val="single" w:sz="4" w:space="0" w:color="auto"/>
            </w:tcBorders>
            <w:shd w:val="clear" w:color="auto" w:fill="auto"/>
            <w:noWrap/>
            <w:vAlign w:val="center"/>
            <w:hideMark/>
          </w:tcPr>
          <w:p w14:paraId="00A6126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275" w:type="pct"/>
            <w:tcBorders>
              <w:top w:val="nil"/>
              <w:left w:val="nil"/>
              <w:bottom w:val="single" w:sz="4" w:space="0" w:color="auto"/>
              <w:right w:val="single" w:sz="4" w:space="0" w:color="auto"/>
            </w:tcBorders>
            <w:shd w:val="clear" w:color="auto" w:fill="auto"/>
            <w:noWrap/>
            <w:vAlign w:val="center"/>
            <w:hideMark/>
          </w:tcPr>
          <w:p w14:paraId="7E1D691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r>
      <w:tr w:rsidR="00723283" w:rsidRPr="005501CC" w14:paraId="612E5B5B"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77690"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F1C2D8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070A9AB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3CDEF53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50720D6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427A159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609C346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639228E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7937300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553B6DA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63E9FD6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22AC181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3F23F30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r>
      <w:tr w:rsidR="00723283" w:rsidRPr="005501CC" w14:paraId="75996379"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A73A4C6" w14:textId="77777777" w:rsidR="00723283" w:rsidRPr="00F945E0" w:rsidRDefault="00723283" w:rsidP="00070B3B">
            <w:pPr>
              <w:spacing w:after="0" w:line="240" w:lineRule="auto"/>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Чендекское сельское поселение</w:t>
            </w:r>
          </w:p>
        </w:tc>
        <w:tc>
          <w:tcPr>
            <w:tcW w:w="275" w:type="pct"/>
            <w:tcBorders>
              <w:top w:val="nil"/>
              <w:left w:val="nil"/>
              <w:bottom w:val="single" w:sz="4" w:space="0" w:color="auto"/>
              <w:right w:val="single" w:sz="4" w:space="0" w:color="auto"/>
            </w:tcBorders>
            <w:shd w:val="clear" w:color="auto" w:fill="DAEEF3"/>
            <w:noWrap/>
            <w:vAlign w:val="center"/>
            <w:hideMark/>
          </w:tcPr>
          <w:p w14:paraId="51851D4A" w14:textId="77777777"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DAEEF3"/>
            <w:noWrap/>
            <w:vAlign w:val="center"/>
            <w:hideMark/>
          </w:tcPr>
          <w:p w14:paraId="7AC18628" w14:textId="77777777"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DAEEF3"/>
            <w:noWrap/>
            <w:vAlign w:val="center"/>
            <w:hideMark/>
          </w:tcPr>
          <w:p w14:paraId="6D44AA69" w14:textId="77777777"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DAEEF3"/>
            <w:noWrap/>
            <w:vAlign w:val="center"/>
            <w:hideMark/>
          </w:tcPr>
          <w:p w14:paraId="7E4A5DF9" w14:textId="77777777"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DAEEF3"/>
            <w:noWrap/>
            <w:vAlign w:val="center"/>
            <w:hideMark/>
          </w:tcPr>
          <w:p w14:paraId="060425F4" w14:textId="77777777"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DAEEF3"/>
            <w:noWrap/>
            <w:vAlign w:val="center"/>
            <w:hideMark/>
          </w:tcPr>
          <w:p w14:paraId="6830A4EE" w14:textId="77777777"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DAEEF3"/>
            <w:noWrap/>
            <w:vAlign w:val="center"/>
            <w:hideMark/>
          </w:tcPr>
          <w:p w14:paraId="2D342D82" w14:textId="77777777"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DAEEF3"/>
            <w:noWrap/>
            <w:vAlign w:val="center"/>
            <w:hideMark/>
          </w:tcPr>
          <w:p w14:paraId="45C28F0C" w14:textId="77777777"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DAEEF3"/>
            <w:noWrap/>
            <w:vAlign w:val="center"/>
            <w:hideMark/>
          </w:tcPr>
          <w:p w14:paraId="53F68963" w14:textId="77777777"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DAEEF3"/>
            <w:noWrap/>
            <w:vAlign w:val="center"/>
            <w:hideMark/>
          </w:tcPr>
          <w:p w14:paraId="3401867D" w14:textId="77777777"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DAEEF3"/>
            <w:noWrap/>
            <w:vAlign w:val="center"/>
            <w:hideMark/>
          </w:tcPr>
          <w:p w14:paraId="399135FD" w14:textId="77777777"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DAEEF3"/>
            <w:noWrap/>
            <w:vAlign w:val="center"/>
            <w:hideMark/>
          </w:tcPr>
          <w:p w14:paraId="12D0F6D1" w14:textId="77777777"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2032</w:t>
            </w:r>
          </w:p>
        </w:tc>
      </w:tr>
      <w:tr w:rsidR="00723283" w:rsidRPr="005501CC" w14:paraId="09F3EEF5"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A17F7"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4C60DB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3D08D4B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16D4280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6411327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02CA04D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1B280DB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6AA1D62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5DA1965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1B128C3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3198C07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4C1C637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78204B4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r>
      <w:tr w:rsidR="00723283" w:rsidRPr="005501CC" w14:paraId="51A54BED"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2E7AC"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C1E93F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4C1E521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4240893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40DCA75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6C0BD24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1C8FA1D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4D3FEB0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2827468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05CA6A1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41559AA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0C1BA4E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14:paraId="1B922BC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r>
      <w:tr w:rsidR="00723283" w:rsidRPr="005501CC" w14:paraId="774A5FEF"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EA182"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266CCF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14:paraId="7CD230A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14:paraId="26A0E8A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14:paraId="060A503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14:paraId="54B4505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14:paraId="247B8EF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14:paraId="3329A19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14:paraId="5F29906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14:paraId="589571C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14:paraId="783A6EC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14:paraId="74B99F5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14:paraId="1021AF2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r>
      <w:tr w:rsidR="00723283" w:rsidRPr="005501CC" w14:paraId="48DF157F"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F4710"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2B6618B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w:t>
            </w:r>
          </w:p>
        </w:tc>
        <w:tc>
          <w:tcPr>
            <w:tcW w:w="275" w:type="pct"/>
            <w:tcBorders>
              <w:top w:val="nil"/>
              <w:left w:val="nil"/>
              <w:bottom w:val="single" w:sz="4" w:space="0" w:color="auto"/>
              <w:right w:val="single" w:sz="4" w:space="0" w:color="auto"/>
            </w:tcBorders>
            <w:shd w:val="clear" w:color="auto" w:fill="auto"/>
            <w:noWrap/>
            <w:vAlign w:val="center"/>
            <w:hideMark/>
          </w:tcPr>
          <w:p w14:paraId="06CFE21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14:paraId="7021D84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7,5</w:t>
            </w:r>
          </w:p>
        </w:tc>
        <w:tc>
          <w:tcPr>
            <w:tcW w:w="275" w:type="pct"/>
            <w:tcBorders>
              <w:top w:val="nil"/>
              <w:left w:val="nil"/>
              <w:bottom w:val="single" w:sz="4" w:space="0" w:color="auto"/>
              <w:right w:val="single" w:sz="4" w:space="0" w:color="auto"/>
            </w:tcBorders>
            <w:shd w:val="clear" w:color="auto" w:fill="auto"/>
            <w:noWrap/>
            <w:vAlign w:val="center"/>
            <w:hideMark/>
          </w:tcPr>
          <w:p w14:paraId="5D7438D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w:t>
            </w:r>
          </w:p>
        </w:tc>
        <w:tc>
          <w:tcPr>
            <w:tcW w:w="275" w:type="pct"/>
            <w:tcBorders>
              <w:top w:val="nil"/>
              <w:left w:val="nil"/>
              <w:bottom w:val="single" w:sz="4" w:space="0" w:color="auto"/>
              <w:right w:val="single" w:sz="4" w:space="0" w:color="auto"/>
            </w:tcBorders>
            <w:shd w:val="clear" w:color="auto" w:fill="auto"/>
            <w:noWrap/>
            <w:vAlign w:val="center"/>
            <w:hideMark/>
          </w:tcPr>
          <w:p w14:paraId="4EB6ABB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14:paraId="50E54F4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w:t>
            </w:r>
          </w:p>
        </w:tc>
        <w:tc>
          <w:tcPr>
            <w:tcW w:w="275" w:type="pct"/>
            <w:tcBorders>
              <w:top w:val="nil"/>
              <w:left w:val="nil"/>
              <w:bottom w:val="single" w:sz="4" w:space="0" w:color="auto"/>
              <w:right w:val="single" w:sz="4" w:space="0" w:color="auto"/>
            </w:tcBorders>
            <w:shd w:val="clear" w:color="auto" w:fill="auto"/>
            <w:noWrap/>
            <w:vAlign w:val="center"/>
            <w:hideMark/>
          </w:tcPr>
          <w:p w14:paraId="081E8C6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11,5</w:t>
            </w:r>
          </w:p>
        </w:tc>
        <w:tc>
          <w:tcPr>
            <w:tcW w:w="275" w:type="pct"/>
            <w:tcBorders>
              <w:top w:val="nil"/>
              <w:left w:val="nil"/>
              <w:bottom w:val="single" w:sz="4" w:space="0" w:color="auto"/>
              <w:right w:val="single" w:sz="4" w:space="0" w:color="auto"/>
            </w:tcBorders>
            <w:shd w:val="clear" w:color="auto" w:fill="auto"/>
            <w:noWrap/>
            <w:vAlign w:val="center"/>
            <w:hideMark/>
          </w:tcPr>
          <w:p w14:paraId="16FCA40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12,5</w:t>
            </w:r>
          </w:p>
        </w:tc>
        <w:tc>
          <w:tcPr>
            <w:tcW w:w="275" w:type="pct"/>
            <w:tcBorders>
              <w:top w:val="nil"/>
              <w:left w:val="nil"/>
              <w:bottom w:val="single" w:sz="4" w:space="0" w:color="auto"/>
              <w:right w:val="single" w:sz="4" w:space="0" w:color="auto"/>
            </w:tcBorders>
            <w:shd w:val="clear" w:color="auto" w:fill="auto"/>
            <w:noWrap/>
            <w:vAlign w:val="center"/>
            <w:hideMark/>
          </w:tcPr>
          <w:p w14:paraId="752CA5B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13,5</w:t>
            </w:r>
          </w:p>
        </w:tc>
        <w:tc>
          <w:tcPr>
            <w:tcW w:w="275" w:type="pct"/>
            <w:tcBorders>
              <w:top w:val="nil"/>
              <w:left w:val="nil"/>
              <w:bottom w:val="single" w:sz="4" w:space="0" w:color="auto"/>
              <w:right w:val="single" w:sz="4" w:space="0" w:color="auto"/>
            </w:tcBorders>
            <w:shd w:val="clear" w:color="auto" w:fill="auto"/>
            <w:noWrap/>
            <w:vAlign w:val="center"/>
            <w:hideMark/>
          </w:tcPr>
          <w:p w14:paraId="4CDF024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14:paraId="2268181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15,5</w:t>
            </w:r>
          </w:p>
        </w:tc>
        <w:tc>
          <w:tcPr>
            <w:tcW w:w="275" w:type="pct"/>
            <w:tcBorders>
              <w:top w:val="nil"/>
              <w:left w:val="nil"/>
              <w:bottom w:val="single" w:sz="4" w:space="0" w:color="auto"/>
              <w:right w:val="single" w:sz="4" w:space="0" w:color="auto"/>
            </w:tcBorders>
            <w:shd w:val="clear" w:color="auto" w:fill="auto"/>
            <w:noWrap/>
            <w:vAlign w:val="center"/>
            <w:hideMark/>
          </w:tcPr>
          <w:p w14:paraId="0E72101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16,5</w:t>
            </w:r>
          </w:p>
        </w:tc>
      </w:tr>
      <w:tr w:rsidR="00723283" w:rsidRPr="005501CC" w14:paraId="52D95182"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88141"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4593657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14:paraId="42A871A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14:paraId="531DE5D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14:paraId="3D06795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14:paraId="3C68CB9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14:paraId="1B57AF1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14:paraId="0DE588B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14:paraId="39B96E4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14:paraId="19C959D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14:paraId="5C87523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14:paraId="4E6AA13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14:paraId="6BB67CA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r>
      <w:tr w:rsidR="00723283" w:rsidRPr="005501CC" w14:paraId="4482C358"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8DAA4"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3288AD6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4072258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7615D02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3DE05A6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62F8748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709B8D2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1A83D64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4EC0676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464B3BF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4F49893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5321EC2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14:paraId="576E7B7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r>
      <w:tr w:rsidR="00723283" w:rsidRPr="005501CC" w14:paraId="5AE8788E"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CD544"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20DE8AC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14:paraId="147F2F3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14:paraId="6E44186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14:paraId="456991D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14:paraId="7E0DD91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14:paraId="744F748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14:paraId="2736E31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14:paraId="7FB3E20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14:paraId="32F2B7C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14:paraId="24811EB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14:paraId="0885238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14:paraId="76B00CD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r>
      <w:tr w:rsidR="00723283" w:rsidRPr="005501CC" w14:paraId="37B9B789"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5B621"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1008E1F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3FD1694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5FC039C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6C76877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1A372B0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517AAD3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6A550D7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5BF2AEA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0823126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4485320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44DC72F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14:paraId="583300F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r>
      <w:tr w:rsidR="00723283" w:rsidRPr="005501CC" w14:paraId="784D098B"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2E380"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519E927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14:paraId="4B64FD4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14:paraId="7C563D4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14:paraId="137A940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14:paraId="608CCCE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14:paraId="149D419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14:paraId="6FE8F90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14:paraId="57A6082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14:paraId="1792FFF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14:paraId="7D721A4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14:paraId="1D67833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14:paraId="2722ACD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r>
      <w:tr w:rsidR="00723283" w:rsidRPr="005501CC" w14:paraId="57769FAD"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4131B"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060DC52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14:paraId="59515AE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14:paraId="21196C2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14:paraId="6756969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14:paraId="7FDB0B5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14:paraId="114E300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14:paraId="7F95D52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14:paraId="321F647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14:paraId="795D98F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14:paraId="16C2525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14:paraId="37DD8AF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14:paraId="49297B9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r>
      <w:tr w:rsidR="00723283" w:rsidRPr="005501CC" w14:paraId="4184D674"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8918D"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1B54C90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14:paraId="1EB106A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14:paraId="0859313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14:paraId="60C1470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14:paraId="71CE6E5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14:paraId="176B220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14:paraId="0404F8C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14:paraId="4DC7BCE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14:paraId="02A7045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14:paraId="5C5E8BA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14:paraId="322107F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14:paraId="383AC42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r>
      <w:tr w:rsidR="00723283" w:rsidRPr="005501CC" w14:paraId="321480FB"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3ED65"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1D56F99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14:paraId="2CB1A45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14:paraId="35F9937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14:paraId="429A0BA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14:paraId="2ABCCE1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14:paraId="283B47C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14:paraId="053EA8E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14:paraId="4FE2F53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14:paraId="50E73C5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14:paraId="5203AAC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14:paraId="71BA885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14:paraId="1C0CCCA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r>
      <w:tr w:rsidR="00723283" w:rsidRPr="005501CC" w14:paraId="317C6CD3"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4F440"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lastRenderedPageBreak/>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6E3B17A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14:paraId="6C06A0A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14:paraId="554D273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14:paraId="0BE6440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14:paraId="1BCC41E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14:paraId="0608AC0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14:paraId="15BB9CF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14:paraId="5980D00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14:paraId="3DBA37E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14:paraId="2C00313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14:paraId="1E6D456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14:paraId="610C574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r>
      <w:tr w:rsidR="00723283" w:rsidRPr="005501CC" w14:paraId="57D5D392"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79912"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5A6806C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14:paraId="63D8E5D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14:paraId="12F587D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14:paraId="7069728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14:paraId="185AEDE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14:paraId="7365500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14:paraId="10BBA3E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14:paraId="098B0DD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14:paraId="369DAFF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14:paraId="5A73800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14:paraId="1C0441D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14:paraId="6A5EF47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r>
      <w:tr w:rsidR="00723283" w:rsidRPr="005501CC" w14:paraId="45C65DC0"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26D6B"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60CC727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E5136B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2CAC2C3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64294D3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F840DE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2815FF0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6EE4AA0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555B67C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2EA9B8D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40246DF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509A709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4FDF54D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r>
      <w:tr w:rsidR="00723283" w:rsidRPr="005501CC" w14:paraId="34959DD4"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75794"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42B7B7E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14:paraId="1D16414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14:paraId="79D2208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14:paraId="0D367A3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14:paraId="7DFB590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14:paraId="2E938BE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14:paraId="6D6C056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14:paraId="6417EF0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14:paraId="0539926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14:paraId="0CB2F98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14:paraId="491B5DA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14:paraId="39E5811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r>
      <w:tr w:rsidR="00723283" w:rsidRPr="005501CC" w14:paraId="58954BF1"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4A561"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7AD9727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275" w:type="pct"/>
            <w:tcBorders>
              <w:top w:val="nil"/>
              <w:left w:val="nil"/>
              <w:bottom w:val="single" w:sz="4" w:space="0" w:color="auto"/>
              <w:right w:val="single" w:sz="4" w:space="0" w:color="auto"/>
            </w:tcBorders>
            <w:shd w:val="clear" w:color="auto" w:fill="auto"/>
            <w:noWrap/>
            <w:vAlign w:val="center"/>
            <w:hideMark/>
          </w:tcPr>
          <w:p w14:paraId="030A608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275" w:type="pct"/>
            <w:tcBorders>
              <w:top w:val="nil"/>
              <w:left w:val="nil"/>
              <w:bottom w:val="single" w:sz="4" w:space="0" w:color="auto"/>
              <w:right w:val="single" w:sz="4" w:space="0" w:color="auto"/>
            </w:tcBorders>
            <w:shd w:val="clear" w:color="auto" w:fill="auto"/>
            <w:noWrap/>
            <w:vAlign w:val="center"/>
            <w:hideMark/>
          </w:tcPr>
          <w:p w14:paraId="4025242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275" w:type="pct"/>
            <w:tcBorders>
              <w:top w:val="nil"/>
              <w:left w:val="nil"/>
              <w:bottom w:val="single" w:sz="4" w:space="0" w:color="auto"/>
              <w:right w:val="single" w:sz="4" w:space="0" w:color="auto"/>
            </w:tcBorders>
            <w:shd w:val="clear" w:color="auto" w:fill="auto"/>
            <w:noWrap/>
            <w:vAlign w:val="center"/>
            <w:hideMark/>
          </w:tcPr>
          <w:p w14:paraId="6BE7FC1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275" w:type="pct"/>
            <w:tcBorders>
              <w:top w:val="nil"/>
              <w:left w:val="nil"/>
              <w:bottom w:val="single" w:sz="4" w:space="0" w:color="auto"/>
              <w:right w:val="single" w:sz="4" w:space="0" w:color="auto"/>
            </w:tcBorders>
            <w:shd w:val="clear" w:color="auto" w:fill="auto"/>
            <w:noWrap/>
            <w:vAlign w:val="center"/>
            <w:hideMark/>
          </w:tcPr>
          <w:p w14:paraId="3DBE5FE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275" w:type="pct"/>
            <w:tcBorders>
              <w:top w:val="nil"/>
              <w:left w:val="nil"/>
              <w:bottom w:val="single" w:sz="4" w:space="0" w:color="auto"/>
              <w:right w:val="single" w:sz="4" w:space="0" w:color="auto"/>
            </w:tcBorders>
            <w:shd w:val="clear" w:color="auto" w:fill="auto"/>
            <w:noWrap/>
            <w:vAlign w:val="center"/>
            <w:hideMark/>
          </w:tcPr>
          <w:p w14:paraId="4B73378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275" w:type="pct"/>
            <w:tcBorders>
              <w:top w:val="nil"/>
              <w:left w:val="nil"/>
              <w:bottom w:val="single" w:sz="4" w:space="0" w:color="auto"/>
              <w:right w:val="single" w:sz="4" w:space="0" w:color="auto"/>
            </w:tcBorders>
            <w:shd w:val="clear" w:color="auto" w:fill="auto"/>
            <w:noWrap/>
            <w:vAlign w:val="center"/>
            <w:hideMark/>
          </w:tcPr>
          <w:p w14:paraId="1E27135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275" w:type="pct"/>
            <w:tcBorders>
              <w:top w:val="nil"/>
              <w:left w:val="nil"/>
              <w:bottom w:val="single" w:sz="4" w:space="0" w:color="auto"/>
              <w:right w:val="single" w:sz="4" w:space="0" w:color="auto"/>
            </w:tcBorders>
            <w:shd w:val="clear" w:color="auto" w:fill="auto"/>
            <w:noWrap/>
            <w:vAlign w:val="center"/>
            <w:hideMark/>
          </w:tcPr>
          <w:p w14:paraId="5C1E82E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275" w:type="pct"/>
            <w:tcBorders>
              <w:top w:val="nil"/>
              <w:left w:val="nil"/>
              <w:bottom w:val="single" w:sz="4" w:space="0" w:color="auto"/>
              <w:right w:val="single" w:sz="4" w:space="0" w:color="auto"/>
            </w:tcBorders>
            <w:shd w:val="clear" w:color="auto" w:fill="auto"/>
            <w:noWrap/>
            <w:vAlign w:val="center"/>
            <w:hideMark/>
          </w:tcPr>
          <w:p w14:paraId="19914AB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275" w:type="pct"/>
            <w:tcBorders>
              <w:top w:val="nil"/>
              <w:left w:val="nil"/>
              <w:bottom w:val="single" w:sz="4" w:space="0" w:color="auto"/>
              <w:right w:val="single" w:sz="4" w:space="0" w:color="auto"/>
            </w:tcBorders>
            <w:shd w:val="clear" w:color="auto" w:fill="auto"/>
            <w:noWrap/>
            <w:vAlign w:val="center"/>
            <w:hideMark/>
          </w:tcPr>
          <w:p w14:paraId="75EB093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275" w:type="pct"/>
            <w:tcBorders>
              <w:top w:val="nil"/>
              <w:left w:val="nil"/>
              <w:bottom w:val="single" w:sz="4" w:space="0" w:color="auto"/>
              <w:right w:val="single" w:sz="4" w:space="0" w:color="auto"/>
            </w:tcBorders>
            <w:shd w:val="clear" w:color="auto" w:fill="auto"/>
            <w:noWrap/>
            <w:vAlign w:val="center"/>
            <w:hideMark/>
          </w:tcPr>
          <w:p w14:paraId="54CC930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275" w:type="pct"/>
            <w:tcBorders>
              <w:top w:val="nil"/>
              <w:left w:val="nil"/>
              <w:bottom w:val="single" w:sz="4" w:space="0" w:color="auto"/>
              <w:right w:val="single" w:sz="4" w:space="0" w:color="auto"/>
            </w:tcBorders>
            <w:shd w:val="clear" w:color="auto" w:fill="auto"/>
            <w:noWrap/>
            <w:vAlign w:val="center"/>
            <w:hideMark/>
          </w:tcPr>
          <w:p w14:paraId="4731B26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r>
      <w:tr w:rsidR="00723283" w:rsidRPr="005501CC" w14:paraId="2A2EA202"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F3D6E"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7C349FD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09E4F71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2FE8DEB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13B3E6E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77ADBAA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5EDF76B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3DDAD5C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0F46FD3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316D185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414BE15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17111D6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14:paraId="06A2AF6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r>
      <w:tr w:rsidR="00723283" w:rsidRPr="005501CC" w14:paraId="38FA5DD8"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A000A"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CB06D4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275C267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153D550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6CF3387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49CB22E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1106A56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47041DB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03F498E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599B6C5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3A9891A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0A17E4F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14:paraId="51B8C8C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r>
      <w:tr w:rsidR="00723283" w:rsidRPr="005501CC" w14:paraId="1DC7BC3D"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EF71D"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58B16F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3FCA5E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E761E4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447592C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D8D445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5F83D29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5F31BC0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1207FB1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573970C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51A996E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720F16B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47E7AC3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r>
      <w:tr w:rsidR="00723283" w:rsidRPr="005501CC" w14:paraId="1BF49817"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D315A"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4DAAFE3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33E790D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55AC9AE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59BEF04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0D157AC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0C144F6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023803B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39F2FAF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3991AE4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24D758D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74773C4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14:paraId="1D4FDD9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r>
      <w:tr w:rsidR="00723283" w:rsidRPr="005501CC" w14:paraId="7044152C"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B609B"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4535E14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3F0FC81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5B7B104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1B2BBD3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7807EAB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62C507C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3BC7992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734C75A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5749FF0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4CCA73E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0DCD717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14:paraId="1D87729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r>
      <w:tr w:rsidR="00723283" w:rsidRPr="005501CC" w14:paraId="296CCAD1"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D1EA9"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69BE25F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3EC3563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6CF3B8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372B385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101DC92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1BA018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37D992A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30DAE44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5873938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4EFED9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37BDA7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2178915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r>
      <w:tr w:rsidR="00723283" w:rsidRPr="005501CC" w14:paraId="03D9B635"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D7257"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208593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65532BC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42C3763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5F9AFEA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58287BB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241E67D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3D8310A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6821C2A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7236976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335A3BF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27BBDAA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14:paraId="6CBF598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r>
      <w:tr w:rsidR="00723283" w:rsidRPr="005501CC" w14:paraId="1B596A21"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FCAF9"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0E8A836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72DF00A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7029978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06A8111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78A50FA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6F56412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5B0E33B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4AE3808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14C75F1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3F98B6B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60A6B33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7636474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r>
      <w:tr w:rsidR="00723283" w:rsidRPr="005501CC" w14:paraId="26EA403B"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926DD"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2164D2F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33FD152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0F22774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3847ACE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30C0CAE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6F3591A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7520BBC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03D0CFE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7CC3DE0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012A877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579BCC0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14:paraId="0EEFF72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r>
      <w:tr w:rsidR="00723283" w:rsidRPr="005501CC" w14:paraId="79051533"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EEAD5"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6873A73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14:paraId="37E3183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14:paraId="1E25B08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14:paraId="26F2191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14:paraId="30BA40D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14:paraId="7456EAC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14:paraId="457A7AC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14:paraId="06C45EF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14:paraId="367CC2B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14:paraId="6B469FC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14:paraId="0F6D539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14:paraId="702C92B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r>
      <w:tr w:rsidR="00723283" w:rsidRPr="005501CC" w14:paraId="1F7FC649"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B31A6"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6F7C8B5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275" w:type="pct"/>
            <w:tcBorders>
              <w:top w:val="nil"/>
              <w:left w:val="nil"/>
              <w:bottom w:val="single" w:sz="4" w:space="0" w:color="auto"/>
              <w:right w:val="single" w:sz="4" w:space="0" w:color="auto"/>
            </w:tcBorders>
            <w:shd w:val="clear" w:color="auto" w:fill="auto"/>
            <w:noWrap/>
            <w:vAlign w:val="center"/>
            <w:hideMark/>
          </w:tcPr>
          <w:p w14:paraId="17FA60E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275" w:type="pct"/>
            <w:tcBorders>
              <w:top w:val="nil"/>
              <w:left w:val="nil"/>
              <w:bottom w:val="single" w:sz="4" w:space="0" w:color="auto"/>
              <w:right w:val="single" w:sz="4" w:space="0" w:color="auto"/>
            </w:tcBorders>
            <w:shd w:val="clear" w:color="auto" w:fill="auto"/>
            <w:noWrap/>
            <w:vAlign w:val="center"/>
            <w:hideMark/>
          </w:tcPr>
          <w:p w14:paraId="7B6323F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275" w:type="pct"/>
            <w:tcBorders>
              <w:top w:val="nil"/>
              <w:left w:val="nil"/>
              <w:bottom w:val="single" w:sz="4" w:space="0" w:color="auto"/>
              <w:right w:val="single" w:sz="4" w:space="0" w:color="auto"/>
            </w:tcBorders>
            <w:shd w:val="clear" w:color="auto" w:fill="auto"/>
            <w:noWrap/>
            <w:vAlign w:val="center"/>
            <w:hideMark/>
          </w:tcPr>
          <w:p w14:paraId="2567126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275" w:type="pct"/>
            <w:tcBorders>
              <w:top w:val="nil"/>
              <w:left w:val="nil"/>
              <w:bottom w:val="single" w:sz="4" w:space="0" w:color="auto"/>
              <w:right w:val="single" w:sz="4" w:space="0" w:color="auto"/>
            </w:tcBorders>
            <w:shd w:val="clear" w:color="auto" w:fill="auto"/>
            <w:noWrap/>
            <w:vAlign w:val="center"/>
            <w:hideMark/>
          </w:tcPr>
          <w:p w14:paraId="7E3A777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275" w:type="pct"/>
            <w:tcBorders>
              <w:top w:val="nil"/>
              <w:left w:val="nil"/>
              <w:bottom w:val="single" w:sz="4" w:space="0" w:color="auto"/>
              <w:right w:val="single" w:sz="4" w:space="0" w:color="auto"/>
            </w:tcBorders>
            <w:shd w:val="clear" w:color="auto" w:fill="auto"/>
            <w:noWrap/>
            <w:vAlign w:val="center"/>
            <w:hideMark/>
          </w:tcPr>
          <w:p w14:paraId="2407412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275" w:type="pct"/>
            <w:tcBorders>
              <w:top w:val="nil"/>
              <w:left w:val="nil"/>
              <w:bottom w:val="single" w:sz="4" w:space="0" w:color="auto"/>
              <w:right w:val="single" w:sz="4" w:space="0" w:color="auto"/>
            </w:tcBorders>
            <w:shd w:val="clear" w:color="auto" w:fill="auto"/>
            <w:noWrap/>
            <w:vAlign w:val="center"/>
            <w:hideMark/>
          </w:tcPr>
          <w:p w14:paraId="455BD62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275" w:type="pct"/>
            <w:tcBorders>
              <w:top w:val="nil"/>
              <w:left w:val="nil"/>
              <w:bottom w:val="single" w:sz="4" w:space="0" w:color="auto"/>
              <w:right w:val="single" w:sz="4" w:space="0" w:color="auto"/>
            </w:tcBorders>
            <w:shd w:val="clear" w:color="auto" w:fill="auto"/>
            <w:noWrap/>
            <w:vAlign w:val="center"/>
            <w:hideMark/>
          </w:tcPr>
          <w:p w14:paraId="6F34681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275" w:type="pct"/>
            <w:tcBorders>
              <w:top w:val="nil"/>
              <w:left w:val="nil"/>
              <w:bottom w:val="single" w:sz="4" w:space="0" w:color="auto"/>
              <w:right w:val="single" w:sz="4" w:space="0" w:color="auto"/>
            </w:tcBorders>
            <w:shd w:val="clear" w:color="auto" w:fill="auto"/>
            <w:noWrap/>
            <w:vAlign w:val="center"/>
            <w:hideMark/>
          </w:tcPr>
          <w:p w14:paraId="488A423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275" w:type="pct"/>
            <w:tcBorders>
              <w:top w:val="nil"/>
              <w:left w:val="nil"/>
              <w:bottom w:val="single" w:sz="4" w:space="0" w:color="auto"/>
              <w:right w:val="single" w:sz="4" w:space="0" w:color="auto"/>
            </w:tcBorders>
            <w:shd w:val="clear" w:color="auto" w:fill="auto"/>
            <w:noWrap/>
            <w:vAlign w:val="center"/>
            <w:hideMark/>
          </w:tcPr>
          <w:p w14:paraId="7B1A848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275" w:type="pct"/>
            <w:tcBorders>
              <w:top w:val="nil"/>
              <w:left w:val="nil"/>
              <w:bottom w:val="single" w:sz="4" w:space="0" w:color="auto"/>
              <w:right w:val="single" w:sz="4" w:space="0" w:color="auto"/>
            </w:tcBorders>
            <w:shd w:val="clear" w:color="auto" w:fill="auto"/>
            <w:noWrap/>
            <w:vAlign w:val="center"/>
            <w:hideMark/>
          </w:tcPr>
          <w:p w14:paraId="435A2AD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275" w:type="pct"/>
            <w:tcBorders>
              <w:top w:val="nil"/>
              <w:left w:val="nil"/>
              <w:bottom w:val="single" w:sz="4" w:space="0" w:color="auto"/>
              <w:right w:val="single" w:sz="4" w:space="0" w:color="auto"/>
            </w:tcBorders>
            <w:shd w:val="clear" w:color="auto" w:fill="auto"/>
            <w:noWrap/>
            <w:vAlign w:val="center"/>
            <w:hideMark/>
          </w:tcPr>
          <w:p w14:paraId="752B76F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r>
      <w:tr w:rsidR="00723283" w:rsidRPr="005501CC" w14:paraId="767C0DF1"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6AF5F"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3E2829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63B9963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61C51D1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61F8E18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23F0D56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6937B6B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1968A22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5E229E8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7129208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51D283D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14186EA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14:paraId="0859C23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r>
      <w:tr w:rsidR="00723283" w:rsidRPr="005501CC" w14:paraId="6F45B0FE"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102FDA94" w14:textId="77777777" w:rsidR="00723283" w:rsidRPr="00F945E0" w:rsidRDefault="00723283" w:rsidP="00070B3B">
            <w:pPr>
              <w:spacing w:after="0" w:line="240" w:lineRule="auto"/>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 xml:space="preserve">МО "Усть-Коксинский район" </w:t>
            </w:r>
          </w:p>
        </w:tc>
        <w:tc>
          <w:tcPr>
            <w:tcW w:w="275" w:type="pct"/>
            <w:tcBorders>
              <w:top w:val="nil"/>
              <w:left w:val="nil"/>
              <w:bottom w:val="single" w:sz="4" w:space="0" w:color="auto"/>
              <w:right w:val="single" w:sz="4" w:space="0" w:color="auto"/>
            </w:tcBorders>
            <w:shd w:val="clear" w:color="auto" w:fill="DAEEF3"/>
            <w:noWrap/>
            <w:vAlign w:val="center"/>
            <w:hideMark/>
          </w:tcPr>
          <w:p w14:paraId="16E11558" w14:textId="77777777"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DAEEF3"/>
            <w:noWrap/>
            <w:vAlign w:val="center"/>
            <w:hideMark/>
          </w:tcPr>
          <w:p w14:paraId="53FC7F93" w14:textId="77777777"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DAEEF3"/>
            <w:noWrap/>
            <w:vAlign w:val="center"/>
            <w:hideMark/>
          </w:tcPr>
          <w:p w14:paraId="18B7037F" w14:textId="77777777"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DAEEF3"/>
            <w:noWrap/>
            <w:vAlign w:val="center"/>
            <w:hideMark/>
          </w:tcPr>
          <w:p w14:paraId="400DD17D" w14:textId="77777777"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DAEEF3"/>
            <w:noWrap/>
            <w:vAlign w:val="center"/>
            <w:hideMark/>
          </w:tcPr>
          <w:p w14:paraId="6D2A84A5" w14:textId="77777777"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DAEEF3"/>
            <w:noWrap/>
            <w:vAlign w:val="center"/>
            <w:hideMark/>
          </w:tcPr>
          <w:p w14:paraId="132F9EC9" w14:textId="77777777"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DAEEF3"/>
            <w:noWrap/>
            <w:vAlign w:val="center"/>
            <w:hideMark/>
          </w:tcPr>
          <w:p w14:paraId="24EB4DC7" w14:textId="77777777"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DAEEF3"/>
            <w:noWrap/>
            <w:vAlign w:val="center"/>
            <w:hideMark/>
          </w:tcPr>
          <w:p w14:paraId="72138D14" w14:textId="77777777"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DAEEF3"/>
            <w:noWrap/>
            <w:vAlign w:val="center"/>
            <w:hideMark/>
          </w:tcPr>
          <w:p w14:paraId="73182489" w14:textId="77777777"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DAEEF3"/>
            <w:noWrap/>
            <w:vAlign w:val="center"/>
            <w:hideMark/>
          </w:tcPr>
          <w:p w14:paraId="003E87BF" w14:textId="77777777"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DAEEF3"/>
            <w:noWrap/>
            <w:vAlign w:val="center"/>
            <w:hideMark/>
          </w:tcPr>
          <w:p w14:paraId="79EA541E" w14:textId="77777777"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DAEEF3"/>
            <w:noWrap/>
            <w:vAlign w:val="center"/>
            <w:hideMark/>
          </w:tcPr>
          <w:p w14:paraId="2DAA09C6" w14:textId="77777777"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2032</w:t>
            </w:r>
          </w:p>
        </w:tc>
      </w:tr>
      <w:tr w:rsidR="00723283" w:rsidRPr="005501CC" w14:paraId="3C8AF2AC"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3E5BA"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DB0E85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76CD136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346F896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35F6120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3C1F3EF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15BF2CB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6223886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0833BC8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43D4E90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59FC84C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477F0BA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6FEEF07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r>
      <w:tr w:rsidR="00723283" w:rsidRPr="005501CC" w14:paraId="02372814"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C7F3C"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DF9F6F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5984373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4047693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0E9C1ED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165849B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540FE37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00972A9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4249F08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299DF0D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2B2D667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07BF939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5B8E6EA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r>
      <w:tr w:rsidR="00723283" w:rsidRPr="005501CC" w14:paraId="0F31DD74"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937F9"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1B5017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0,068</w:t>
            </w:r>
          </w:p>
        </w:tc>
        <w:tc>
          <w:tcPr>
            <w:tcW w:w="275" w:type="pct"/>
            <w:tcBorders>
              <w:top w:val="nil"/>
              <w:left w:val="nil"/>
              <w:bottom w:val="single" w:sz="4" w:space="0" w:color="auto"/>
              <w:right w:val="single" w:sz="4" w:space="0" w:color="auto"/>
            </w:tcBorders>
            <w:shd w:val="clear" w:color="auto" w:fill="auto"/>
            <w:noWrap/>
            <w:vAlign w:val="center"/>
            <w:hideMark/>
          </w:tcPr>
          <w:p w14:paraId="6806BB1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6544B21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1771919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7AEB619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330CA55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0730DF3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78EF1EA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08790F2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2746C3C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60D0774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387C2F5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r>
      <w:tr w:rsidR="00723283" w:rsidRPr="005501CC" w14:paraId="44F25715"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95661"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0C43734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7,0</w:t>
            </w:r>
          </w:p>
        </w:tc>
        <w:tc>
          <w:tcPr>
            <w:tcW w:w="275" w:type="pct"/>
            <w:tcBorders>
              <w:top w:val="nil"/>
              <w:left w:val="nil"/>
              <w:bottom w:val="single" w:sz="4" w:space="0" w:color="auto"/>
              <w:right w:val="single" w:sz="4" w:space="0" w:color="auto"/>
            </w:tcBorders>
            <w:shd w:val="clear" w:color="auto" w:fill="auto"/>
            <w:noWrap/>
            <w:vAlign w:val="center"/>
            <w:hideMark/>
          </w:tcPr>
          <w:p w14:paraId="12AAFCF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8,3</w:t>
            </w:r>
          </w:p>
        </w:tc>
        <w:tc>
          <w:tcPr>
            <w:tcW w:w="275" w:type="pct"/>
            <w:tcBorders>
              <w:top w:val="nil"/>
              <w:left w:val="nil"/>
              <w:bottom w:val="single" w:sz="4" w:space="0" w:color="auto"/>
              <w:right w:val="single" w:sz="4" w:space="0" w:color="auto"/>
            </w:tcBorders>
            <w:shd w:val="clear" w:color="auto" w:fill="auto"/>
            <w:noWrap/>
            <w:vAlign w:val="center"/>
            <w:hideMark/>
          </w:tcPr>
          <w:p w14:paraId="44B70E6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9,3</w:t>
            </w:r>
          </w:p>
        </w:tc>
        <w:tc>
          <w:tcPr>
            <w:tcW w:w="275" w:type="pct"/>
            <w:tcBorders>
              <w:top w:val="nil"/>
              <w:left w:val="nil"/>
              <w:bottom w:val="single" w:sz="4" w:space="0" w:color="auto"/>
              <w:right w:val="single" w:sz="4" w:space="0" w:color="auto"/>
            </w:tcBorders>
            <w:shd w:val="clear" w:color="auto" w:fill="auto"/>
            <w:noWrap/>
            <w:vAlign w:val="center"/>
            <w:hideMark/>
          </w:tcPr>
          <w:p w14:paraId="3DAF951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14:paraId="13F7D59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11,2</w:t>
            </w:r>
          </w:p>
        </w:tc>
        <w:tc>
          <w:tcPr>
            <w:tcW w:w="275" w:type="pct"/>
            <w:tcBorders>
              <w:top w:val="nil"/>
              <w:left w:val="nil"/>
              <w:bottom w:val="single" w:sz="4" w:space="0" w:color="auto"/>
              <w:right w:val="single" w:sz="4" w:space="0" w:color="auto"/>
            </w:tcBorders>
            <w:shd w:val="clear" w:color="auto" w:fill="auto"/>
            <w:noWrap/>
            <w:vAlign w:val="center"/>
            <w:hideMark/>
          </w:tcPr>
          <w:p w14:paraId="25C914B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12,2</w:t>
            </w:r>
          </w:p>
        </w:tc>
        <w:tc>
          <w:tcPr>
            <w:tcW w:w="275" w:type="pct"/>
            <w:tcBorders>
              <w:top w:val="nil"/>
              <w:left w:val="nil"/>
              <w:bottom w:val="single" w:sz="4" w:space="0" w:color="auto"/>
              <w:right w:val="single" w:sz="4" w:space="0" w:color="auto"/>
            </w:tcBorders>
            <w:shd w:val="clear" w:color="auto" w:fill="auto"/>
            <w:noWrap/>
            <w:vAlign w:val="center"/>
            <w:hideMark/>
          </w:tcPr>
          <w:p w14:paraId="2E2B64D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13,2</w:t>
            </w:r>
          </w:p>
        </w:tc>
        <w:tc>
          <w:tcPr>
            <w:tcW w:w="275" w:type="pct"/>
            <w:tcBorders>
              <w:top w:val="nil"/>
              <w:left w:val="nil"/>
              <w:bottom w:val="single" w:sz="4" w:space="0" w:color="auto"/>
              <w:right w:val="single" w:sz="4" w:space="0" w:color="auto"/>
            </w:tcBorders>
            <w:shd w:val="clear" w:color="auto" w:fill="auto"/>
            <w:noWrap/>
            <w:vAlign w:val="center"/>
            <w:hideMark/>
          </w:tcPr>
          <w:p w14:paraId="51C7D80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14,2</w:t>
            </w:r>
          </w:p>
        </w:tc>
        <w:tc>
          <w:tcPr>
            <w:tcW w:w="275" w:type="pct"/>
            <w:tcBorders>
              <w:top w:val="nil"/>
              <w:left w:val="nil"/>
              <w:bottom w:val="single" w:sz="4" w:space="0" w:color="auto"/>
              <w:right w:val="single" w:sz="4" w:space="0" w:color="auto"/>
            </w:tcBorders>
            <w:shd w:val="clear" w:color="auto" w:fill="auto"/>
            <w:noWrap/>
            <w:vAlign w:val="center"/>
            <w:hideMark/>
          </w:tcPr>
          <w:p w14:paraId="7AB77B8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15,1</w:t>
            </w:r>
          </w:p>
        </w:tc>
        <w:tc>
          <w:tcPr>
            <w:tcW w:w="275" w:type="pct"/>
            <w:tcBorders>
              <w:top w:val="nil"/>
              <w:left w:val="nil"/>
              <w:bottom w:val="single" w:sz="4" w:space="0" w:color="auto"/>
              <w:right w:val="single" w:sz="4" w:space="0" w:color="auto"/>
            </w:tcBorders>
            <w:shd w:val="clear" w:color="auto" w:fill="auto"/>
            <w:noWrap/>
            <w:vAlign w:val="center"/>
            <w:hideMark/>
          </w:tcPr>
          <w:p w14:paraId="6C0AD4F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16,1</w:t>
            </w:r>
          </w:p>
        </w:tc>
        <w:tc>
          <w:tcPr>
            <w:tcW w:w="275" w:type="pct"/>
            <w:tcBorders>
              <w:top w:val="nil"/>
              <w:left w:val="nil"/>
              <w:bottom w:val="single" w:sz="4" w:space="0" w:color="auto"/>
              <w:right w:val="single" w:sz="4" w:space="0" w:color="auto"/>
            </w:tcBorders>
            <w:shd w:val="clear" w:color="auto" w:fill="auto"/>
            <w:noWrap/>
            <w:vAlign w:val="center"/>
            <w:hideMark/>
          </w:tcPr>
          <w:p w14:paraId="7698E95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14:paraId="633D625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18,1</w:t>
            </w:r>
          </w:p>
        </w:tc>
      </w:tr>
      <w:tr w:rsidR="00723283" w:rsidRPr="005501CC" w14:paraId="5F564880"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3924E"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44106D5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14957,2</w:t>
            </w:r>
          </w:p>
        </w:tc>
        <w:tc>
          <w:tcPr>
            <w:tcW w:w="275" w:type="pct"/>
            <w:tcBorders>
              <w:top w:val="nil"/>
              <w:left w:val="nil"/>
              <w:bottom w:val="single" w:sz="4" w:space="0" w:color="auto"/>
              <w:right w:val="single" w:sz="4" w:space="0" w:color="auto"/>
            </w:tcBorders>
            <w:shd w:val="clear" w:color="auto" w:fill="auto"/>
            <w:noWrap/>
            <w:vAlign w:val="center"/>
            <w:hideMark/>
          </w:tcPr>
          <w:p w14:paraId="4540570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5056D9D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2EEFFF7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4827994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3230CD2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153A40A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76CE51E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6429F17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3820A87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57EB8EF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02D9246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r>
      <w:tr w:rsidR="00723283" w:rsidRPr="005501CC" w14:paraId="74DE59F3"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8427A"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7F8B02F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425,4</w:t>
            </w:r>
          </w:p>
        </w:tc>
        <w:tc>
          <w:tcPr>
            <w:tcW w:w="275" w:type="pct"/>
            <w:tcBorders>
              <w:top w:val="nil"/>
              <w:left w:val="nil"/>
              <w:bottom w:val="single" w:sz="4" w:space="0" w:color="auto"/>
              <w:right w:val="single" w:sz="4" w:space="0" w:color="auto"/>
            </w:tcBorders>
            <w:shd w:val="clear" w:color="auto" w:fill="auto"/>
            <w:noWrap/>
            <w:vAlign w:val="center"/>
            <w:hideMark/>
          </w:tcPr>
          <w:p w14:paraId="12FE4E0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4103F2F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4F8C4C0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544CF2F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2711F2C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769C931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6FC3B36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41C6F69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08EF26A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59A96FD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543448E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r>
      <w:tr w:rsidR="00723283" w:rsidRPr="005501CC" w14:paraId="0ED06564"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DC5C7"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2409189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14531,8</w:t>
            </w:r>
          </w:p>
        </w:tc>
        <w:tc>
          <w:tcPr>
            <w:tcW w:w="275" w:type="pct"/>
            <w:tcBorders>
              <w:top w:val="nil"/>
              <w:left w:val="nil"/>
              <w:bottom w:val="single" w:sz="4" w:space="0" w:color="auto"/>
              <w:right w:val="single" w:sz="4" w:space="0" w:color="auto"/>
            </w:tcBorders>
            <w:shd w:val="clear" w:color="auto" w:fill="auto"/>
            <w:noWrap/>
            <w:vAlign w:val="center"/>
            <w:hideMark/>
          </w:tcPr>
          <w:p w14:paraId="0C00522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035BCBE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73AB1A5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061D596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2EFAFB3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6D84350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03F4769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547729B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7A894D8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006FA59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56301CD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r>
      <w:tr w:rsidR="00723283" w:rsidRPr="005501CC" w14:paraId="3532438B"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E6C1E"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69169CF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21,3</w:t>
            </w:r>
          </w:p>
        </w:tc>
        <w:tc>
          <w:tcPr>
            <w:tcW w:w="275" w:type="pct"/>
            <w:tcBorders>
              <w:top w:val="nil"/>
              <w:left w:val="nil"/>
              <w:bottom w:val="single" w:sz="4" w:space="0" w:color="auto"/>
              <w:right w:val="single" w:sz="4" w:space="0" w:color="auto"/>
            </w:tcBorders>
            <w:shd w:val="clear" w:color="auto" w:fill="auto"/>
            <w:noWrap/>
            <w:vAlign w:val="center"/>
            <w:hideMark/>
          </w:tcPr>
          <w:p w14:paraId="23911A2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10A63E1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54A9AB7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0C24A2C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74860B0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5562F29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5001C19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6E6D31F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6E22EF0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4D39BE9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3B51338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r>
      <w:tr w:rsidR="00723283" w:rsidRPr="005501CC" w14:paraId="647B29ED"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5F73F"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50FB1E3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14510,6</w:t>
            </w:r>
          </w:p>
        </w:tc>
        <w:tc>
          <w:tcPr>
            <w:tcW w:w="275" w:type="pct"/>
            <w:tcBorders>
              <w:top w:val="nil"/>
              <w:left w:val="nil"/>
              <w:bottom w:val="single" w:sz="4" w:space="0" w:color="auto"/>
              <w:right w:val="single" w:sz="4" w:space="0" w:color="auto"/>
            </w:tcBorders>
            <w:shd w:val="clear" w:color="auto" w:fill="auto"/>
            <w:noWrap/>
            <w:vAlign w:val="center"/>
            <w:hideMark/>
          </w:tcPr>
          <w:p w14:paraId="4CC377F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01DDA02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2E561A8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3844EB3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4700679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7593A23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3BC2E9F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3F9604B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793EC5F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783DF33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7BA783E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r>
      <w:tr w:rsidR="00723283" w:rsidRPr="005501CC" w14:paraId="1F8547B4"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4452F"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12DEFEF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5460,6</w:t>
            </w:r>
          </w:p>
        </w:tc>
        <w:tc>
          <w:tcPr>
            <w:tcW w:w="275" w:type="pct"/>
            <w:tcBorders>
              <w:top w:val="nil"/>
              <w:left w:val="nil"/>
              <w:bottom w:val="single" w:sz="4" w:space="0" w:color="auto"/>
              <w:right w:val="single" w:sz="4" w:space="0" w:color="auto"/>
            </w:tcBorders>
            <w:shd w:val="clear" w:color="auto" w:fill="auto"/>
            <w:noWrap/>
            <w:vAlign w:val="center"/>
            <w:hideMark/>
          </w:tcPr>
          <w:p w14:paraId="0FE8B40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6D4F705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1B96C1B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0192047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59C1F63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010E68A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20D2A6F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4C5C1DB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04EC952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032242E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546E1E1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r>
      <w:tr w:rsidR="00723283" w:rsidRPr="005501CC" w14:paraId="2082955A"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C8BB9"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7D290F0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9050,0</w:t>
            </w:r>
          </w:p>
        </w:tc>
        <w:tc>
          <w:tcPr>
            <w:tcW w:w="275" w:type="pct"/>
            <w:tcBorders>
              <w:top w:val="nil"/>
              <w:left w:val="nil"/>
              <w:bottom w:val="single" w:sz="4" w:space="0" w:color="auto"/>
              <w:right w:val="single" w:sz="4" w:space="0" w:color="auto"/>
            </w:tcBorders>
            <w:shd w:val="clear" w:color="auto" w:fill="auto"/>
            <w:noWrap/>
            <w:vAlign w:val="center"/>
            <w:hideMark/>
          </w:tcPr>
          <w:p w14:paraId="2B332D3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655A08D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4A112D7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100A0B8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6C68A64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05BF33F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1339DD5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2DEDB63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1375154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0DBD495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31B24EB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r>
      <w:tr w:rsidR="00723283" w:rsidRPr="005501CC" w14:paraId="422800C1"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8737D"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75635B6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7FB7365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32ACAE6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25AB769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3DF067A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4AC5366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0AC3F05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19E92AC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211AEBF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20DB03C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0D2CA0B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041F5C6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r>
      <w:tr w:rsidR="00723283" w:rsidRPr="005501CC" w14:paraId="0645D2CD"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1CE33"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2740251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222,5</w:t>
            </w:r>
          </w:p>
        </w:tc>
        <w:tc>
          <w:tcPr>
            <w:tcW w:w="275" w:type="pct"/>
            <w:tcBorders>
              <w:top w:val="nil"/>
              <w:left w:val="nil"/>
              <w:bottom w:val="single" w:sz="4" w:space="0" w:color="auto"/>
              <w:right w:val="single" w:sz="4" w:space="0" w:color="auto"/>
            </w:tcBorders>
            <w:shd w:val="clear" w:color="auto" w:fill="auto"/>
            <w:noWrap/>
            <w:vAlign w:val="center"/>
            <w:hideMark/>
          </w:tcPr>
          <w:p w14:paraId="62DB9D6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1E332FA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2CB8A17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4218279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33B42E1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225803F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259CE0A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0E62B91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7C64569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305ABC8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23FEEFE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r>
      <w:tr w:rsidR="00723283" w:rsidRPr="005501CC" w14:paraId="0F61759A"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4B533"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12983E3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3234,0</w:t>
            </w:r>
          </w:p>
        </w:tc>
        <w:tc>
          <w:tcPr>
            <w:tcW w:w="275" w:type="pct"/>
            <w:tcBorders>
              <w:top w:val="nil"/>
              <w:left w:val="nil"/>
              <w:bottom w:val="single" w:sz="4" w:space="0" w:color="auto"/>
              <w:right w:val="single" w:sz="4" w:space="0" w:color="auto"/>
            </w:tcBorders>
            <w:shd w:val="clear" w:color="auto" w:fill="auto"/>
            <w:noWrap/>
            <w:vAlign w:val="center"/>
            <w:hideMark/>
          </w:tcPr>
          <w:p w14:paraId="7598ACC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7D287F5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15A9358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1777FDB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714D6F1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42AB606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439E3F4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28EEB4A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6894478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1B89B58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0D04E21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r>
      <w:tr w:rsidR="00723283" w:rsidRPr="005501CC" w14:paraId="7AA1EC4F"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95D1A"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1BA5853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37F44F7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329A7DA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6BD414B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422B732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7EE059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2158A0C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601D045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543BE50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8CE279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37D0C05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5E6F9B3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r>
      <w:tr w:rsidR="00723283" w:rsidRPr="005501CC" w14:paraId="5A1DD7D3"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38B69"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0A38069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3234,0</w:t>
            </w:r>
          </w:p>
        </w:tc>
        <w:tc>
          <w:tcPr>
            <w:tcW w:w="275" w:type="pct"/>
            <w:tcBorders>
              <w:top w:val="nil"/>
              <w:left w:val="nil"/>
              <w:bottom w:val="single" w:sz="4" w:space="0" w:color="auto"/>
              <w:right w:val="single" w:sz="4" w:space="0" w:color="auto"/>
            </w:tcBorders>
            <w:shd w:val="clear" w:color="auto" w:fill="auto"/>
            <w:noWrap/>
            <w:vAlign w:val="center"/>
            <w:hideMark/>
          </w:tcPr>
          <w:p w14:paraId="2261F20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228FA7B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7C225D9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4D6D4D9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7546445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23B8971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7B8862E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3A464DA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361E83B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4BB0FC1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14:paraId="5FC3158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r>
      <w:tr w:rsidR="00723283" w:rsidRPr="005501CC" w14:paraId="58B6B86A"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D9630"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46A795C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4438,8</w:t>
            </w:r>
          </w:p>
        </w:tc>
        <w:tc>
          <w:tcPr>
            <w:tcW w:w="275" w:type="pct"/>
            <w:tcBorders>
              <w:top w:val="nil"/>
              <w:left w:val="nil"/>
              <w:bottom w:val="single" w:sz="4" w:space="0" w:color="auto"/>
              <w:right w:val="single" w:sz="4" w:space="0" w:color="auto"/>
            </w:tcBorders>
            <w:shd w:val="clear" w:color="auto" w:fill="auto"/>
            <w:noWrap/>
            <w:vAlign w:val="center"/>
            <w:hideMark/>
          </w:tcPr>
          <w:p w14:paraId="262A44D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3EA0D45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3AFFB3D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7EA3714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5F3DD51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62257A0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52C8074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5ECB543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396A37F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3AF0E55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14:paraId="469B8E8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r>
      <w:tr w:rsidR="00723283" w:rsidRPr="005501CC" w14:paraId="1ABD154C"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D9445"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DBE0C2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14:paraId="4EE451F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2828390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2A1FCCE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2103B4B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2637EC2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4A6B65B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152902C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615B7C9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0DC72B2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2CCE8A6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14:paraId="0A9F423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r>
      <w:tr w:rsidR="00723283" w:rsidRPr="005501CC" w14:paraId="5EAFF4D1"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6D71B"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CD7001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6F2C92E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1C0BB7F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089DBD9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267E7C6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5D76761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249E57C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699A694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63C67A0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50451EB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06B80BB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14:paraId="5DA6AFB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r>
      <w:tr w:rsidR="00723283" w:rsidRPr="005501CC" w14:paraId="211D68FC"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FE100"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5677862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4261849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3229791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7C16489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7DEB59F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48E635E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42AF10D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5127240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659F469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2A64D5D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796C8D0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546AD29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r>
      <w:tr w:rsidR="00723283" w:rsidRPr="005501CC" w14:paraId="66AA3E09"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150A3"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4A8F1C7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1,098</w:t>
            </w:r>
          </w:p>
        </w:tc>
        <w:tc>
          <w:tcPr>
            <w:tcW w:w="275" w:type="pct"/>
            <w:tcBorders>
              <w:top w:val="nil"/>
              <w:left w:val="nil"/>
              <w:bottom w:val="single" w:sz="4" w:space="0" w:color="auto"/>
              <w:right w:val="single" w:sz="4" w:space="0" w:color="auto"/>
            </w:tcBorders>
            <w:shd w:val="clear" w:color="auto" w:fill="auto"/>
            <w:noWrap/>
            <w:vAlign w:val="center"/>
            <w:hideMark/>
          </w:tcPr>
          <w:p w14:paraId="6F43AAE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11FFD4C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1E91C78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59A16B7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20A404F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4F5EC6E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02006F1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65B2BEE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1551FC2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054283E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63CA65A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r>
      <w:tr w:rsidR="00723283" w:rsidRPr="005501CC" w14:paraId="1BA2073B"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AC9F8"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1AC2FBB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0,701</w:t>
            </w:r>
          </w:p>
        </w:tc>
        <w:tc>
          <w:tcPr>
            <w:tcW w:w="275" w:type="pct"/>
            <w:tcBorders>
              <w:top w:val="nil"/>
              <w:left w:val="nil"/>
              <w:bottom w:val="single" w:sz="4" w:space="0" w:color="auto"/>
              <w:right w:val="single" w:sz="4" w:space="0" w:color="auto"/>
            </w:tcBorders>
            <w:shd w:val="clear" w:color="auto" w:fill="auto"/>
            <w:noWrap/>
            <w:vAlign w:val="center"/>
            <w:hideMark/>
          </w:tcPr>
          <w:p w14:paraId="4540A14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5B7736C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077CFC9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60F2B1E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599EBEB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3A07FC6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5F6AC78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1E760E5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321005B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2BB7A0C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14:paraId="3EA0030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r>
      <w:tr w:rsidR="00723283" w:rsidRPr="005501CC" w14:paraId="2A608989"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C1F6D"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14:paraId="304E6CE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4BB44DE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5F1E7AE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2F5DC8C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3BEC8AD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7C96CF9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40A7A9C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7B28245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4E07AFB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17EC043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546AE04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14:paraId="232A573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r>
      <w:tr w:rsidR="00723283" w:rsidRPr="005501CC" w14:paraId="131507B7"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91B38"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AE6140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14:paraId="579A29F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50493DD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24D5B7F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35FF89A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2750760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54CBCFE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29F33B4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7335669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62AD5BE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2FAAF3C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14:paraId="4C55CFE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r>
      <w:tr w:rsidR="00723283" w:rsidRPr="005501CC" w14:paraId="3FE639FD"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5BF90"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lastRenderedPageBreak/>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2B22C71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23,9</w:t>
            </w:r>
          </w:p>
        </w:tc>
        <w:tc>
          <w:tcPr>
            <w:tcW w:w="275" w:type="pct"/>
            <w:tcBorders>
              <w:top w:val="nil"/>
              <w:left w:val="nil"/>
              <w:bottom w:val="single" w:sz="4" w:space="0" w:color="auto"/>
              <w:right w:val="single" w:sz="4" w:space="0" w:color="auto"/>
            </w:tcBorders>
            <w:shd w:val="clear" w:color="auto" w:fill="auto"/>
            <w:noWrap/>
            <w:vAlign w:val="center"/>
            <w:hideMark/>
          </w:tcPr>
          <w:p w14:paraId="703D682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7ED2222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5E74CE4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4219E50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76747E6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6E224A7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348F028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6D61E743"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5FF1E1D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5D71A92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14:paraId="6C742CC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r>
      <w:tr w:rsidR="00723283" w:rsidRPr="005501CC" w14:paraId="498C7064"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B7034"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2F1C7E2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32,8</w:t>
            </w:r>
          </w:p>
        </w:tc>
        <w:tc>
          <w:tcPr>
            <w:tcW w:w="275" w:type="pct"/>
            <w:tcBorders>
              <w:top w:val="nil"/>
              <w:left w:val="nil"/>
              <w:bottom w:val="single" w:sz="4" w:space="0" w:color="auto"/>
              <w:right w:val="single" w:sz="4" w:space="0" w:color="auto"/>
            </w:tcBorders>
            <w:shd w:val="clear" w:color="auto" w:fill="auto"/>
            <w:noWrap/>
            <w:vAlign w:val="center"/>
            <w:hideMark/>
          </w:tcPr>
          <w:p w14:paraId="7320F41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5240E03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1DE73B8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4AE3B32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1C5D152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3A01F45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78070EF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41D5C20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4081EF58"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53C7EA8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14:paraId="377CCB3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r>
      <w:tr w:rsidR="00723283" w:rsidRPr="005501CC" w14:paraId="03FD9EA9"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098C0"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16B0D13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894</w:t>
            </w:r>
          </w:p>
        </w:tc>
        <w:tc>
          <w:tcPr>
            <w:tcW w:w="275" w:type="pct"/>
            <w:tcBorders>
              <w:top w:val="nil"/>
              <w:left w:val="nil"/>
              <w:bottom w:val="single" w:sz="4" w:space="0" w:color="auto"/>
              <w:right w:val="single" w:sz="4" w:space="0" w:color="auto"/>
            </w:tcBorders>
            <w:shd w:val="clear" w:color="auto" w:fill="auto"/>
            <w:noWrap/>
            <w:vAlign w:val="center"/>
            <w:hideMark/>
          </w:tcPr>
          <w:p w14:paraId="1857388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652024B9"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1D2DC85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006A8F9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131438C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09D1F8D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574516D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1089B1B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0D73DB2E"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30AC267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574B6F6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r>
      <w:tr w:rsidR="00723283" w:rsidRPr="005501CC" w14:paraId="7071E814"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C5D83"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5C5C333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6999</w:t>
            </w:r>
          </w:p>
        </w:tc>
        <w:tc>
          <w:tcPr>
            <w:tcW w:w="275" w:type="pct"/>
            <w:tcBorders>
              <w:top w:val="nil"/>
              <w:left w:val="nil"/>
              <w:bottom w:val="single" w:sz="4" w:space="0" w:color="auto"/>
              <w:right w:val="single" w:sz="4" w:space="0" w:color="auto"/>
            </w:tcBorders>
            <w:shd w:val="clear" w:color="auto" w:fill="auto"/>
            <w:noWrap/>
            <w:vAlign w:val="center"/>
            <w:hideMark/>
          </w:tcPr>
          <w:p w14:paraId="5824DF60"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199A5A64"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518A731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476EEFA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05EBFA5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48F0737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4B8A601D"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1696281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198D590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5E9DCE8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67097246"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r>
      <w:tr w:rsidR="00723283" w:rsidRPr="005501CC" w14:paraId="1AEBA28F" w14:textId="77777777"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142BF" w14:textId="77777777"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8CA806A"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4,44</w:t>
            </w:r>
          </w:p>
        </w:tc>
        <w:tc>
          <w:tcPr>
            <w:tcW w:w="275" w:type="pct"/>
            <w:tcBorders>
              <w:top w:val="nil"/>
              <w:left w:val="nil"/>
              <w:bottom w:val="single" w:sz="4" w:space="0" w:color="auto"/>
              <w:right w:val="single" w:sz="4" w:space="0" w:color="auto"/>
            </w:tcBorders>
            <w:shd w:val="clear" w:color="auto" w:fill="auto"/>
            <w:noWrap/>
            <w:vAlign w:val="center"/>
            <w:hideMark/>
          </w:tcPr>
          <w:p w14:paraId="1BAD32F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5E89A42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616BEF6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04CCC7FF"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3F21393C"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789D8417"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4DE169A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5B9E2851"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5D7D9BAB"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36C9CCB5"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76BF1092" w14:textId="77777777"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r>
    </w:tbl>
    <w:p w14:paraId="5CC8029E" w14:textId="4DF32108" w:rsidR="00B346B9" w:rsidRPr="007A0649" w:rsidRDefault="00B346B9" w:rsidP="00C27E26">
      <w:pPr>
        <w:pStyle w:val="-f0"/>
        <w:spacing w:before="0"/>
      </w:pPr>
      <w:bookmarkStart w:id="187" w:name="_Toc34809863"/>
      <w:bookmarkStart w:id="188" w:name="_Toc34909909"/>
      <w:bookmarkStart w:id="189" w:name="_Toc35335366"/>
      <w:r w:rsidRPr="00C27E26">
        <w:t>Таблица</w:t>
      </w:r>
      <w:r w:rsidRPr="007A0649">
        <w:t xml:space="preserve"> </w:t>
      </w:r>
      <w:r w:rsidR="00EE43C3">
        <w:fldChar w:fldCharType="begin"/>
      </w:r>
      <w:r w:rsidR="00EE43C3">
        <w:instrText xml:space="preserve"> STYLEREF  \s "СТ - 1 заголовок" </w:instrText>
      </w:r>
      <w:r w:rsidR="00EE43C3">
        <w:fldChar w:fldCharType="separate"/>
      </w:r>
      <w:r w:rsidR="00EE43C3">
        <w:rPr>
          <w:noProof/>
        </w:rPr>
        <w:t>9</w:t>
      </w:r>
      <w:r w:rsidR="00EE43C3">
        <w:rPr>
          <w:noProof/>
        </w:rPr>
        <w:fldChar w:fldCharType="end"/>
      </w:r>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EE43C3">
        <w:rPr>
          <w:noProof/>
        </w:rPr>
        <w:t>2</w:t>
      </w:r>
      <w:r w:rsidRPr="007A0649">
        <w:rPr>
          <w:noProof/>
        </w:rPr>
        <w:fldChar w:fldCharType="end"/>
      </w:r>
      <w:r w:rsidRPr="007A0649">
        <w:t xml:space="preserve"> </w:t>
      </w:r>
      <w:r w:rsidRPr="007A0649">
        <w:sym w:font="Symbol" w:char="F02D"/>
      </w:r>
      <w:r w:rsidRPr="007A0649">
        <w:t xml:space="preserve"> Сводный топливный баланс существующих и перспективных котельных до 2032 года</w:t>
      </w:r>
      <w:bookmarkEnd w:id="187"/>
      <w:bookmarkEnd w:id="188"/>
      <w:bookmarkEnd w:id="189"/>
    </w:p>
    <w:tbl>
      <w:tblPr>
        <w:tblW w:w="5000" w:type="pct"/>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723283" w:rsidRPr="00F945E0" w14:paraId="648724A4"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01949DC" w14:textId="77777777"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МО "Усть-Коксинский район" (Сущ. + Перспект.)</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53323F5" w14:textId="77777777" w:rsidR="00723283" w:rsidRPr="00F945E0" w:rsidRDefault="00723283" w:rsidP="00070B3B">
            <w:pPr>
              <w:spacing w:after="0" w:line="240" w:lineRule="auto"/>
              <w:jc w:val="center"/>
              <w:rPr>
                <w:rFonts w:ascii="Arial" w:hAnsi="Arial" w:cs="Arial"/>
                <w:b/>
                <w:bCs/>
                <w:sz w:val="16"/>
                <w:szCs w:val="16"/>
              </w:rPr>
            </w:pPr>
            <w:r w:rsidRPr="00F945E0">
              <w:rPr>
                <w:rFonts w:ascii="Arial" w:hAnsi="Arial" w:cs="Arial"/>
                <w:b/>
                <w:bCs/>
                <w:sz w:val="16"/>
                <w:szCs w:val="16"/>
              </w:rPr>
              <w:t>2021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5F76031" w14:textId="77777777" w:rsidR="00723283" w:rsidRPr="00F945E0" w:rsidRDefault="00723283" w:rsidP="00070B3B">
            <w:pPr>
              <w:spacing w:after="0" w:line="240" w:lineRule="auto"/>
              <w:jc w:val="center"/>
              <w:rPr>
                <w:rFonts w:ascii="Arial" w:hAnsi="Arial" w:cs="Arial"/>
                <w:b/>
                <w:bCs/>
                <w:sz w:val="16"/>
                <w:szCs w:val="16"/>
              </w:rPr>
            </w:pPr>
            <w:r w:rsidRPr="00F945E0">
              <w:rPr>
                <w:rFonts w:ascii="Arial" w:hAnsi="Arial" w:cs="Arial"/>
                <w:b/>
                <w:bCs/>
                <w:sz w:val="16"/>
                <w:szCs w:val="16"/>
              </w:rPr>
              <w:t>2022</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E323EC0" w14:textId="77777777" w:rsidR="00723283" w:rsidRPr="00F945E0" w:rsidRDefault="00723283" w:rsidP="00070B3B">
            <w:pPr>
              <w:spacing w:after="0" w:line="240" w:lineRule="auto"/>
              <w:jc w:val="center"/>
              <w:rPr>
                <w:rFonts w:ascii="Arial" w:hAnsi="Arial" w:cs="Arial"/>
                <w:b/>
                <w:bCs/>
                <w:sz w:val="16"/>
                <w:szCs w:val="16"/>
              </w:rPr>
            </w:pPr>
            <w:r w:rsidRPr="00F945E0">
              <w:rPr>
                <w:rFonts w:ascii="Arial" w:hAnsi="Arial" w:cs="Arial"/>
                <w:b/>
                <w:bCs/>
                <w:sz w:val="16"/>
                <w:szCs w:val="16"/>
              </w:rPr>
              <w:t>2023</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589E0478" w14:textId="77777777" w:rsidR="00723283" w:rsidRPr="00F945E0" w:rsidRDefault="00723283" w:rsidP="00070B3B">
            <w:pPr>
              <w:spacing w:after="0" w:line="240" w:lineRule="auto"/>
              <w:jc w:val="center"/>
              <w:rPr>
                <w:rFonts w:ascii="Arial" w:hAnsi="Arial" w:cs="Arial"/>
                <w:b/>
                <w:bCs/>
                <w:sz w:val="16"/>
                <w:szCs w:val="16"/>
              </w:rPr>
            </w:pPr>
            <w:r w:rsidRPr="00F945E0">
              <w:rPr>
                <w:rFonts w:ascii="Arial" w:hAnsi="Arial" w:cs="Arial"/>
                <w:b/>
                <w:bCs/>
                <w:sz w:val="16"/>
                <w:szCs w:val="16"/>
              </w:rPr>
              <w:t>2024</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11E5CB1" w14:textId="77777777" w:rsidR="00723283" w:rsidRPr="00F945E0" w:rsidRDefault="00723283" w:rsidP="00070B3B">
            <w:pPr>
              <w:spacing w:after="0" w:line="240" w:lineRule="auto"/>
              <w:jc w:val="center"/>
              <w:rPr>
                <w:rFonts w:ascii="Arial" w:hAnsi="Arial" w:cs="Arial"/>
                <w:b/>
                <w:bCs/>
                <w:sz w:val="16"/>
                <w:szCs w:val="16"/>
              </w:rPr>
            </w:pPr>
            <w:r w:rsidRPr="00F945E0">
              <w:rPr>
                <w:rFonts w:ascii="Arial" w:hAnsi="Arial" w:cs="Arial"/>
                <w:b/>
                <w:bCs/>
                <w:sz w:val="16"/>
                <w:szCs w:val="16"/>
              </w:rPr>
              <w:t>2025</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4D6B7C2" w14:textId="77777777" w:rsidR="00723283" w:rsidRPr="00F945E0" w:rsidRDefault="00723283" w:rsidP="00070B3B">
            <w:pPr>
              <w:spacing w:after="0" w:line="240" w:lineRule="auto"/>
              <w:jc w:val="center"/>
              <w:rPr>
                <w:rFonts w:ascii="Arial" w:hAnsi="Arial" w:cs="Arial"/>
                <w:b/>
                <w:bCs/>
                <w:sz w:val="16"/>
                <w:szCs w:val="16"/>
              </w:rPr>
            </w:pPr>
            <w:r w:rsidRPr="00F945E0">
              <w:rPr>
                <w:rFonts w:ascii="Arial" w:hAnsi="Arial" w:cs="Arial"/>
                <w:b/>
                <w:bCs/>
                <w:sz w:val="16"/>
                <w:szCs w:val="16"/>
              </w:rPr>
              <w:t>2026</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7C5475EC" w14:textId="77777777" w:rsidR="00723283" w:rsidRPr="00F945E0" w:rsidRDefault="00723283" w:rsidP="00070B3B">
            <w:pPr>
              <w:spacing w:after="0" w:line="240" w:lineRule="auto"/>
              <w:jc w:val="center"/>
              <w:rPr>
                <w:rFonts w:ascii="Arial" w:hAnsi="Arial" w:cs="Arial"/>
                <w:b/>
                <w:bCs/>
                <w:sz w:val="16"/>
                <w:szCs w:val="16"/>
              </w:rPr>
            </w:pPr>
            <w:r w:rsidRPr="00F945E0">
              <w:rPr>
                <w:rFonts w:ascii="Arial" w:hAnsi="Arial" w:cs="Arial"/>
                <w:b/>
                <w:bCs/>
                <w:sz w:val="16"/>
                <w:szCs w:val="16"/>
              </w:rPr>
              <w:t>2027</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4F3CE6E1" w14:textId="77777777" w:rsidR="00723283" w:rsidRPr="00F945E0" w:rsidRDefault="00723283" w:rsidP="00070B3B">
            <w:pPr>
              <w:spacing w:after="0" w:line="240" w:lineRule="auto"/>
              <w:jc w:val="center"/>
              <w:rPr>
                <w:rFonts w:ascii="Arial" w:hAnsi="Arial" w:cs="Arial"/>
                <w:b/>
                <w:bCs/>
                <w:sz w:val="16"/>
                <w:szCs w:val="16"/>
              </w:rPr>
            </w:pPr>
            <w:r w:rsidRPr="00F945E0">
              <w:rPr>
                <w:rFonts w:ascii="Arial" w:hAnsi="Arial" w:cs="Arial"/>
                <w:b/>
                <w:bCs/>
                <w:sz w:val="16"/>
                <w:szCs w:val="16"/>
              </w:rPr>
              <w:t>2028</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E722139" w14:textId="77777777" w:rsidR="00723283" w:rsidRPr="00F945E0" w:rsidRDefault="00723283" w:rsidP="00070B3B">
            <w:pPr>
              <w:spacing w:after="0" w:line="240" w:lineRule="auto"/>
              <w:jc w:val="center"/>
              <w:rPr>
                <w:rFonts w:ascii="Arial" w:hAnsi="Arial" w:cs="Arial"/>
                <w:b/>
                <w:bCs/>
                <w:sz w:val="16"/>
                <w:szCs w:val="16"/>
              </w:rPr>
            </w:pPr>
            <w:r w:rsidRPr="00F945E0">
              <w:rPr>
                <w:rFonts w:ascii="Arial" w:hAnsi="Arial" w:cs="Arial"/>
                <w:b/>
                <w:bCs/>
                <w:sz w:val="16"/>
                <w:szCs w:val="16"/>
              </w:rPr>
              <w:t>2029</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2B717F98" w14:textId="77777777" w:rsidR="00723283" w:rsidRPr="00F945E0" w:rsidRDefault="00723283" w:rsidP="00070B3B">
            <w:pPr>
              <w:spacing w:after="0" w:line="240" w:lineRule="auto"/>
              <w:jc w:val="center"/>
              <w:rPr>
                <w:rFonts w:ascii="Arial" w:hAnsi="Arial" w:cs="Arial"/>
                <w:b/>
                <w:bCs/>
                <w:sz w:val="16"/>
                <w:szCs w:val="16"/>
              </w:rPr>
            </w:pPr>
            <w:r w:rsidRPr="00F945E0">
              <w:rPr>
                <w:rFonts w:ascii="Arial" w:hAnsi="Arial" w:cs="Arial"/>
                <w:b/>
                <w:bCs/>
                <w:sz w:val="16"/>
                <w:szCs w:val="16"/>
              </w:rPr>
              <w:t>2030</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3C38B5AC" w14:textId="77777777" w:rsidR="00723283" w:rsidRPr="00F945E0" w:rsidRDefault="00723283" w:rsidP="00070B3B">
            <w:pPr>
              <w:spacing w:after="0" w:line="240" w:lineRule="auto"/>
              <w:jc w:val="center"/>
              <w:rPr>
                <w:rFonts w:ascii="Arial" w:hAnsi="Arial" w:cs="Arial"/>
                <w:b/>
                <w:bCs/>
                <w:sz w:val="16"/>
                <w:szCs w:val="16"/>
              </w:rPr>
            </w:pPr>
            <w:r w:rsidRPr="00F945E0">
              <w:rPr>
                <w:rFonts w:ascii="Arial" w:hAnsi="Arial" w:cs="Arial"/>
                <w:b/>
                <w:bCs/>
                <w:sz w:val="16"/>
                <w:szCs w:val="16"/>
              </w:rPr>
              <w:t>2031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14:paraId="669E5DF3" w14:textId="77777777" w:rsidR="00723283" w:rsidRPr="00F945E0" w:rsidRDefault="00723283" w:rsidP="00070B3B">
            <w:pPr>
              <w:spacing w:after="0" w:line="240" w:lineRule="auto"/>
              <w:jc w:val="center"/>
              <w:rPr>
                <w:rFonts w:ascii="Arial" w:hAnsi="Arial" w:cs="Arial"/>
                <w:b/>
                <w:bCs/>
                <w:sz w:val="16"/>
                <w:szCs w:val="16"/>
              </w:rPr>
            </w:pPr>
            <w:r w:rsidRPr="00F945E0">
              <w:rPr>
                <w:rFonts w:ascii="Arial" w:hAnsi="Arial" w:cs="Arial"/>
                <w:b/>
                <w:bCs/>
                <w:sz w:val="16"/>
                <w:szCs w:val="16"/>
              </w:rPr>
              <w:t>2032</w:t>
            </w:r>
          </w:p>
        </w:tc>
      </w:tr>
      <w:tr w:rsidR="00723283" w:rsidRPr="00F945E0" w14:paraId="016AFFFF" w14:textId="77777777"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F95A0F7"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1A4CE119"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15,38</w:t>
            </w:r>
          </w:p>
        </w:tc>
        <w:tc>
          <w:tcPr>
            <w:tcW w:w="275" w:type="pct"/>
            <w:tcBorders>
              <w:top w:val="nil"/>
              <w:left w:val="nil"/>
              <w:bottom w:val="single" w:sz="4" w:space="0" w:color="auto"/>
              <w:right w:val="single" w:sz="4" w:space="0" w:color="auto"/>
            </w:tcBorders>
            <w:shd w:val="clear" w:color="auto" w:fill="auto"/>
            <w:noWrap/>
            <w:vAlign w:val="center"/>
            <w:hideMark/>
          </w:tcPr>
          <w:p w14:paraId="12644CD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18,97</w:t>
            </w:r>
          </w:p>
        </w:tc>
        <w:tc>
          <w:tcPr>
            <w:tcW w:w="275" w:type="pct"/>
            <w:tcBorders>
              <w:top w:val="nil"/>
              <w:left w:val="nil"/>
              <w:bottom w:val="single" w:sz="4" w:space="0" w:color="auto"/>
              <w:right w:val="single" w:sz="4" w:space="0" w:color="auto"/>
            </w:tcBorders>
            <w:shd w:val="clear" w:color="auto" w:fill="auto"/>
            <w:noWrap/>
            <w:vAlign w:val="center"/>
            <w:hideMark/>
          </w:tcPr>
          <w:p w14:paraId="2CE5400E"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18,97</w:t>
            </w:r>
          </w:p>
        </w:tc>
        <w:tc>
          <w:tcPr>
            <w:tcW w:w="275" w:type="pct"/>
            <w:tcBorders>
              <w:top w:val="nil"/>
              <w:left w:val="nil"/>
              <w:bottom w:val="single" w:sz="4" w:space="0" w:color="auto"/>
              <w:right w:val="single" w:sz="4" w:space="0" w:color="auto"/>
            </w:tcBorders>
            <w:shd w:val="clear" w:color="auto" w:fill="auto"/>
            <w:noWrap/>
            <w:vAlign w:val="center"/>
            <w:hideMark/>
          </w:tcPr>
          <w:p w14:paraId="71D73266"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18,97</w:t>
            </w:r>
          </w:p>
        </w:tc>
        <w:tc>
          <w:tcPr>
            <w:tcW w:w="275" w:type="pct"/>
            <w:tcBorders>
              <w:top w:val="nil"/>
              <w:left w:val="nil"/>
              <w:bottom w:val="single" w:sz="4" w:space="0" w:color="auto"/>
              <w:right w:val="single" w:sz="4" w:space="0" w:color="auto"/>
            </w:tcBorders>
            <w:shd w:val="clear" w:color="auto" w:fill="auto"/>
            <w:noWrap/>
            <w:vAlign w:val="center"/>
            <w:hideMark/>
          </w:tcPr>
          <w:p w14:paraId="67B560A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275" w:type="pct"/>
            <w:tcBorders>
              <w:top w:val="nil"/>
              <w:left w:val="nil"/>
              <w:bottom w:val="single" w:sz="4" w:space="0" w:color="auto"/>
              <w:right w:val="single" w:sz="4" w:space="0" w:color="auto"/>
            </w:tcBorders>
            <w:shd w:val="clear" w:color="auto" w:fill="auto"/>
            <w:noWrap/>
            <w:vAlign w:val="center"/>
            <w:hideMark/>
          </w:tcPr>
          <w:p w14:paraId="344A9CC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275" w:type="pct"/>
            <w:tcBorders>
              <w:top w:val="nil"/>
              <w:left w:val="nil"/>
              <w:bottom w:val="single" w:sz="4" w:space="0" w:color="auto"/>
              <w:right w:val="single" w:sz="4" w:space="0" w:color="auto"/>
            </w:tcBorders>
            <w:shd w:val="clear" w:color="auto" w:fill="auto"/>
            <w:noWrap/>
            <w:vAlign w:val="center"/>
            <w:hideMark/>
          </w:tcPr>
          <w:p w14:paraId="2D6E10AF"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275" w:type="pct"/>
            <w:tcBorders>
              <w:top w:val="nil"/>
              <w:left w:val="nil"/>
              <w:bottom w:val="single" w:sz="4" w:space="0" w:color="auto"/>
              <w:right w:val="single" w:sz="4" w:space="0" w:color="auto"/>
            </w:tcBorders>
            <w:shd w:val="clear" w:color="auto" w:fill="auto"/>
            <w:noWrap/>
            <w:vAlign w:val="center"/>
            <w:hideMark/>
          </w:tcPr>
          <w:p w14:paraId="7282C37E"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275" w:type="pct"/>
            <w:tcBorders>
              <w:top w:val="nil"/>
              <w:left w:val="nil"/>
              <w:bottom w:val="single" w:sz="4" w:space="0" w:color="auto"/>
              <w:right w:val="single" w:sz="4" w:space="0" w:color="auto"/>
            </w:tcBorders>
            <w:shd w:val="clear" w:color="auto" w:fill="auto"/>
            <w:noWrap/>
            <w:vAlign w:val="center"/>
            <w:hideMark/>
          </w:tcPr>
          <w:p w14:paraId="1D92A246"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c>
          <w:tcPr>
            <w:tcW w:w="275" w:type="pct"/>
            <w:tcBorders>
              <w:top w:val="nil"/>
              <w:left w:val="nil"/>
              <w:bottom w:val="single" w:sz="4" w:space="0" w:color="auto"/>
              <w:right w:val="single" w:sz="4" w:space="0" w:color="auto"/>
            </w:tcBorders>
            <w:shd w:val="clear" w:color="auto" w:fill="auto"/>
            <w:noWrap/>
            <w:vAlign w:val="center"/>
            <w:hideMark/>
          </w:tcPr>
          <w:p w14:paraId="1D6827AE"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c>
          <w:tcPr>
            <w:tcW w:w="275" w:type="pct"/>
            <w:tcBorders>
              <w:top w:val="nil"/>
              <w:left w:val="nil"/>
              <w:bottom w:val="single" w:sz="4" w:space="0" w:color="auto"/>
              <w:right w:val="single" w:sz="4" w:space="0" w:color="auto"/>
            </w:tcBorders>
            <w:shd w:val="clear" w:color="auto" w:fill="auto"/>
            <w:noWrap/>
            <w:vAlign w:val="center"/>
            <w:hideMark/>
          </w:tcPr>
          <w:p w14:paraId="3FC7064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c>
          <w:tcPr>
            <w:tcW w:w="275" w:type="pct"/>
            <w:tcBorders>
              <w:top w:val="nil"/>
              <w:left w:val="nil"/>
              <w:bottom w:val="single" w:sz="4" w:space="0" w:color="auto"/>
              <w:right w:val="single" w:sz="4" w:space="0" w:color="auto"/>
            </w:tcBorders>
            <w:shd w:val="clear" w:color="auto" w:fill="auto"/>
            <w:noWrap/>
            <w:vAlign w:val="center"/>
            <w:hideMark/>
          </w:tcPr>
          <w:p w14:paraId="51493B0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r>
      <w:tr w:rsidR="00723283" w:rsidRPr="00F945E0" w14:paraId="15A76B91" w14:textId="77777777"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0EB9BCD"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14:paraId="69C4C9D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15,38</w:t>
            </w:r>
          </w:p>
        </w:tc>
        <w:tc>
          <w:tcPr>
            <w:tcW w:w="275" w:type="pct"/>
            <w:tcBorders>
              <w:top w:val="nil"/>
              <w:left w:val="nil"/>
              <w:bottom w:val="single" w:sz="4" w:space="0" w:color="auto"/>
              <w:right w:val="single" w:sz="4" w:space="0" w:color="auto"/>
            </w:tcBorders>
            <w:shd w:val="clear" w:color="auto" w:fill="auto"/>
            <w:noWrap/>
            <w:vAlign w:val="center"/>
            <w:hideMark/>
          </w:tcPr>
          <w:p w14:paraId="3D80DFB7"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18,97</w:t>
            </w:r>
          </w:p>
        </w:tc>
        <w:tc>
          <w:tcPr>
            <w:tcW w:w="275" w:type="pct"/>
            <w:tcBorders>
              <w:top w:val="nil"/>
              <w:left w:val="nil"/>
              <w:bottom w:val="single" w:sz="4" w:space="0" w:color="auto"/>
              <w:right w:val="single" w:sz="4" w:space="0" w:color="auto"/>
            </w:tcBorders>
            <w:shd w:val="clear" w:color="auto" w:fill="auto"/>
            <w:noWrap/>
            <w:vAlign w:val="center"/>
            <w:hideMark/>
          </w:tcPr>
          <w:p w14:paraId="14133218"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18,97</w:t>
            </w:r>
          </w:p>
        </w:tc>
        <w:tc>
          <w:tcPr>
            <w:tcW w:w="275" w:type="pct"/>
            <w:tcBorders>
              <w:top w:val="nil"/>
              <w:left w:val="nil"/>
              <w:bottom w:val="single" w:sz="4" w:space="0" w:color="auto"/>
              <w:right w:val="single" w:sz="4" w:space="0" w:color="auto"/>
            </w:tcBorders>
            <w:shd w:val="clear" w:color="auto" w:fill="auto"/>
            <w:noWrap/>
            <w:vAlign w:val="center"/>
            <w:hideMark/>
          </w:tcPr>
          <w:p w14:paraId="3F75888D"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18,97</w:t>
            </w:r>
          </w:p>
        </w:tc>
        <w:tc>
          <w:tcPr>
            <w:tcW w:w="275" w:type="pct"/>
            <w:tcBorders>
              <w:top w:val="nil"/>
              <w:left w:val="nil"/>
              <w:bottom w:val="single" w:sz="4" w:space="0" w:color="auto"/>
              <w:right w:val="single" w:sz="4" w:space="0" w:color="auto"/>
            </w:tcBorders>
            <w:shd w:val="clear" w:color="auto" w:fill="auto"/>
            <w:noWrap/>
            <w:vAlign w:val="center"/>
            <w:hideMark/>
          </w:tcPr>
          <w:p w14:paraId="1B046E27"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275" w:type="pct"/>
            <w:tcBorders>
              <w:top w:val="nil"/>
              <w:left w:val="nil"/>
              <w:bottom w:val="single" w:sz="4" w:space="0" w:color="auto"/>
              <w:right w:val="single" w:sz="4" w:space="0" w:color="auto"/>
            </w:tcBorders>
            <w:shd w:val="clear" w:color="auto" w:fill="auto"/>
            <w:noWrap/>
            <w:vAlign w:val="center"/>
            <w:hideMark/>
          </w:tcPr>
          <w:p w14:paraId="14029B59"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275" w:type="pct"/>
            <w:tcBorders>
              <w:top w:val="nil"/>
              <w:left w:val="nil"/>
              <w:bottom w:val="single" w:sz="4" w:space="0" w:color="auto"/>
              <w:right w:val="single" w:sz="4" w:space="0" w:color="auto"/>
            </w:tcBorders>
            <w:shd w:val="clear" w:color="auto" w:fill="auto"/>
            <w:noWrap/>
            <w:vAlign w:val="center"/>
            <w:hideMark/>
          </w:tcPr>
          <w:p w14:paraId="430E5C41"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275" w:type="pct"/>
            <w:tcBorders>
              <w:top w:val="nil"/>
              <w:left w:val="nil"/>
              <w:bottom w:val="single" w:sz="4" w:space="0" w:color="auto"/>
              <w:right w:val="single" w:sz="4" w:space="0" w:color="auto"/>
            </w:tcBorders>
            <w:shd w:val="clear" w:color="auto" w:fill="auto"/>
            <w:noWrap/>
            <w:vAlign w:val="center"/>
            <w:hideMark/>
          </w:tcPr>
          <w:p w14:paraId="18F608ED"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275" w:type="pct"/>
            <w:tcBorders>
              <w:top w:val="nil"/>
              <w:left w:val="nil"/>
              <w:bottom w:val="single" w:sz="4" w:space="0" w:color="auto"/>
              <w:right w:val="single" w:sz="4" w:space="0" w:color="auto"/>
            </w:tcBorders>
            <w:shd w:val="clear" w:color="auto" w:fill="auto"/>
            <w:noWrap/>
            <w:vAlign w:val="center"/>
            <w:hideMark/>
          </w:tcPr>
          <w:p w14:paraId="31C1215F"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c>
          <w:tcPr>
            <w:tcW w:w="275" w:type="pct"/>
            <w:tcBorders>
              <w:top w:val="nil"/>
              <w:left w:val="nil"/>
              <w:bottom w:val="single" w:sz="4" w:space="0" w:color="auto"/>
              <w:right w:val="single" w:sz="4" w:space="0" w:color="auto"/>
            </w:tcBorders>
            <w:shd w:val="clear" w:color="auto" w:fill="auto"/>
            <w:noWrap/>
            <w:vAlign w:val="center"/>
            <w:hideMark/>
          </w:tcPr>
          <w:p w14:paraId="592A18F8"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c>
          <w:tcPr>
            <w:tcW w:w="275" w:type="pct"/>
            <w:tcBorders>
              <w:top w:val="nil"/>
              <w:left w:val="nil"/>
              <w:bottom w:val="single" w:sz="4" w:space="0" w:color="auto"/>
              <w:right w:val="single" w:sz="4" w:space="0" w:color="auto"/>
            </w:tcBorders>
            <w:shd w:val="clear" w:color="auto" w:fill="auto"/>
            <w:noWrap/>
            <w:vAlign w:val="center"/>
            <w:hideMark/>
          </w:tcPr>
          <w:p w14:paraId="3F0CCBA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c>
          <w:tcPr>
            <w:tcW w:w="275" w:type="pct"/>
            <w:tcBorders>
              <w:top w:val="nil"/>
              <w:left w:val="nil"/>
              <w:bottom w:val="single" w:sz="4" w:space="0" w:color="auto"/>
              <w:right w:val="single" w:sz="4" w:space="0" w:color="auto"/>
            </w:tcBorders>
            <w:shd w:val="clear" w:color="auto" w:fill="auto"/>
            <w:noWrap/>
            <w:vAlign w:val="center"/>
            <w:hideMark/>
          </w:tcPr>
          <w:p w14:paraId="68EE3656"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r>
      <w:tr w:rsidR="00723283" w:rsidRPr="00F945E0" w14:paraId="036B1E3C" w14:textId="77777777"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2D669D9"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6A79150"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0,068</w:t>
            </w:r>
          </w:p>
        </w:tc>
        <w:tc>
          <w:tcPr>
            <w:tcW w:w="275" w:type="pct"/>
            <w:tcBorders>
              <w:top w:val="nil"/>
              <w:left w:val="nil"/>
              <w:bottom w:val="single" w:sz="4" w:space="0" w:color="auto"/>
              <w:right w:val="single" w:sz="4" w:space="0" w:color="auto"/>
            </w:tcBorders>
            <w:shd w:val="clear" w:color="auto" w:fill="auto"/>
            <w:noWrap/>
            <w:vAlign w:val="center"/>
            <w:hideMark/>
          </w:tcPr>
          <w:p w14:paraId="657E579E"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3AF43306"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455632DD"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14:paraId="16EA1F48"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0,291</w:t>
            </w:r>
          </w:p>
        </w:tc>
        <w:tc>
          <w:tcPr>
            <w:tcW w:w="275" w:type="pct"/>
            <w:tcBorders>
              <w:top w:val="nil"/>
              <w:left w:val="nil"/>
              <w:bottom w:val="single" w:sz="4" w:space="0" w:color="auto"/>
              <w:right w:val="single" w:sz="4" w:space="0" w:color="auto"/>
            </w:tcBorders>
            <w:shd w:val="clear" w:color="auto" w:fill="auto"/>
            <w:noWrap/>
            <w:vAlign w:val="center"/>
            <w:hideMark/>
          </w:tcPr>
          <w:p w14:paraId="2EBEBC36"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0,310</w:t>
            </w:r>
          </w:p>
        </w:tc>
        <w:tc>
          <w:tcPr>
            <w:tcW w:w="275" w:type="pct"/>
            <w:tcBorders>
              <w:top w:val="nil"/>
              <w:left w:val="nil"/>
              <w:bottom w:val="single" w:sz="4" w:space="0" w:color="auto"/>
              <w:right w:val="single" w:sz="4" w:space="0" w:color="auto"/>
            </w:tcBorders>
            <w:shd w:val="clear" w:color="auto" w:fill="auto"/>
            <w:noWrap/>
            <w:vAlign w:val="center"/>
            <w:hideMark/>
          </w:tcPr>
          <w:p w14:paraId="66474027"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0,301</w:t>
            </w:r>
          </w:p>
        </w:tc>
        <w:tc>
          <w:tcPr>
            <w:tcW w:w="275" w:type="pct"/>
            <w:tcBorders>
              <w:top w:val="nil"/>
              <w:left w:val="nil"/>
              <w:bottom w:val="single" w:sz="4" w:space="0" w:color="auto"/>
              <w:right w:val="single" w:sz="4" w:space="0" w:color="auto"/>
            </w:tcBorders>
            <w:shd w:val="clear" w:color="auto" w:fill="auto"/>
            <w:noWrap/>
            <w:vAlign w:val="center"/>
            <w:hideMark/>
          </w:tcPr>
          <w:p w14:paraId="5674FE8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0,310</w:t>
            </w:r>
          </w:p>
        </w:tc>
        <w:tc>
          <w:tcPr>
            <w:tcW w:w="275" w:type="pct"/>
            <w:tcBorders>
              <w:top w:val="nil"/>
              <w:left w:val="nil"/>
              <w:bottom w:val="single" w:sz="4" w:space="0" w:color="auto"/>
              <w:right w:val="single" w:sz="4" w:space="0" w:color="auto"/>
            </w:tcBorders>
            <w:shd w:val="clear" w:color="auto" w:fill="auto"/>
            <w:noWrap/>
            <w:vAlign w:val="center"/>
            <w:hideMark/>
          </w:tcPr>
          <w:p w14:paraId="615512CD"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0,512</w:t>
            </w:r>
          </w:p>
        </w:tc>
        <w:tc>
          <w:tcPr>
            <w:tcW w:w="275" w:type="pct"/>
            <w:tcBorders>
              <w:top w:val="nil"/>
              <w:left w:val="nil"/>
              <w:bottom w:val="single" w:sz="4" w:space="0" w:color="auto"/>
              <w:right w:val="single" w:sz="4" w:space="0" w:color="auto"/>
            </w:tcBorders>
            <w:shd w:val="clear" w:color="auto" w:fill="auto"/>
            <w:noWrap/>
            <w:vAlign w:val="center"/>
            <w:hideMark/>
          </w:tcPr>
          <w:p w14:paraId="17BF1E30"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0,531</w:t>
            </w:r>
          </w:p>
        </w:tc>
        <w:tc>
          <w:tcPr>
            <w:tcW w:w="275" w:type="pct"/>
            <w:tcBorders>
              <w:top w:val="nil"/>
              <w:left w:val="nil"/>
              <w:bottom w:val="single" w:sz="4" w:space="0" w:color="auto"/>
              <w:right w:val="single" w:sz="4" w:space="0" w:color="auto"/>
            </w:tcBorders>
            <w:shd w:val="clear" w:color="auto" w:fill="auto"/>
            <w:noWrap/>
            <w:vAlign w:val="center"/>
            <w:hideMark/>
          </w:tcPr>
          <w:p w14:paraId="19F5D781"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0,521</w:t>
            </w:r>
          </w:p>
        </w:tc>
        <w:tc>
          <w:tcPr>
            <w:tcW w:w="275" w:type="pct"/>
            <w:tcBorders>
              <w:top w:val="nil"/>
              <w:left w:val="nil"/>
              <w:bottom w:val="single" w:sz="4" w:space="0" w:color="auto"/>
              <w:right w:val="single" w:sz="4" w:space="0" w:color="auto"/>
            </w:tcBorders>
            <w:shd w:val="clear" w:color="auto" w:fill="auto"/>
            <w:noWrap/>
            <w:vAlign w:val="center"/>
            <w:hideMark/>
          </w:tcPr>
          <w:p w14:paraId="07592EF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0,531</w:t>
            </w:r>
          </w:p>
        </w:tc>
      </w:tr>
      <w:tr w:rsidR="00723283" w:rsidRPr="00F945E0" w14:paraId="63BF5A7A" w14:textId="77777777"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F73A43C"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14:paraId="527073BA"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14:paraId="3F148FE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w:t>
            </w:r>
          </w:p>
        </w:tc>
        <w:tc>
          <w:tcPr>
            <w:tcW w:w="275" w:type="pct"/>
            <w:tcBorders>
              <w:top w:val="nil"/>
              <w:left w:val="nil"/>
              <w:bottom w:val="single" w:sz="4" w:space="0" w:color="auto"/>
              <w:right w:val="single" w:sz="4" w:space="0" w:color="auto"/>
            </w:tcBorders>
            <w:shd w:val="clear" w:color="auto" w:fill="auto"/>
            <w:noWrap/>
            <w:vAlign w:val="center"/>
            <w:hideMark/>
          </w:tcPr>
          <w:p w14:paraId="12E2130D"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w:t>
            </w:r>
          </w:p>
        </w:tc>
        <w:tc>
          <w:tcPr>
            <w:tcW w:w="275" w:type="pct"/>
            <w:tcBorders>
              <w:top w:val="nil"/>
              <w:left w:val="nil"/>
              <w:bottom w:val="single" w:sz="4" w:space="0" w:color="auto"/>
              <w:right w:val="single" w:sz="4" w:space="0" w:color="auto"/>
            </w:tcBorders>
            <w:shd w:val="clear" w:color="auto" w:fill="auto"/>
            <w:noWrap/>
            <w:vAlign w:val="center"/>
            <w:hideMark/>
          </w:tcPr>
          <w:p w14:paraId="060183B0"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14:paraId="03259FA1"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w:t>
            </w:r>
          </w:p>
        </w:tc>
        <w:tc>
          <w:tcPr>
            <w:tcW w:w="275" w:type="pct"/>
            <w:tcBorders>
              <w:top w:val="nil"/>
              <w:left w:val="nil"/>
              <w:bottom w:val="single" w:sz="4" w:space="0" w:color="auto"/>
              <w:right w:val="single" w:sz="4" w:space="0" w:color="auto"/>
            </w:tcBorders>
            <w:shd w:val="clear" w:color="auto" w:fill="auto"/>
            <w:noWrap/>
            <w:vAlign w:val="center"/>
            <w:hideMark/>
          </w:tcPr>
          <w:p w14:paraId="556988CD"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14:paraId="4CB20BD9"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657D5979"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14:paraId="14DE6867"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w:t>
            </w:r>
          </w:p>
        </w:tc>
        <w:tc>
          <w:tcPr>
            <w:tcW w:w="275" w:type="pct"/>
            <w:tcBorders>
              <w:top w:val="nil"/>
              <w:left w:val="nil"/>
              <w:bottom w:val="single" w:sz="4" w:space="0" w:color="auto"/>
              <w:right w:val="single" w:sz="4" w:space="0" w:color="auto"/>
            </w:tcBorders>
            <w:shd w:val="clear" w:color="auto" w:fill="auto"/>
            <w:noWrap/>
            <w:vAlign w:val="center"/>
            <w:hideMark/>
          </w:tcPr>
          <w:p w14:paraId="3357EB0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14:paraId="4EE0E49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14:paraId="24AEDF7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w:t>
            </w:r>
          </w:p>
        </w:tc>
      </w:tr>
      <w:tr w:rsidR="00723283" w:rsidRPr="00F945E0" w14:paraId="6C48EEF5" w14:textId="77777777"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EFEE565"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53B31CD2"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14957,2</w:t>
            </w:r>
          </w:p>
        </w:tc>
        <w:tc>
          <w:tcPr>
            <w:tcW w:w="275" w:type="pct"/>
            <w:tcBorders>
              <w:top w:val="nil"/>
              <w:left w:val="nil"/>
              <w:bottom w:val="single" w:sz="4" w:space="0" w:color="auto"/>
              <w:right w:val="single" w:sz="4" w:space="0" w:color="auto"/>
            </w:tcBorders>
            <w:shd w:val="clear" w:color="auto" w:fill="auto"/>
            <w:noWrap/>
            <w:vAlign w:val="center"/>
            <w:hideMark/>
          </w:tcPr>
          <w:p w14:paraId="196588E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67427709"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7BDD8209"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14:paraId="7BD29771"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26128,7</w:t>
            </w:r>
          </w:p>
        </w:tc>
        <w:tc>
          <w:tcPr>
            <w:tcW w:w="275" w:type="pct"/>
            <w:tcBorders>
              <w:top w:val="nil"/>
              <w:left w:val="nil"/>
              <w:bottom w:val="single" w:sz="4" w:space="0" w:color="auto"/>
              <w:right w:val="single" w:sz="4" w:space="0" w:color="auto"/>
            </w:tcBorders>
            <w:shd w:val="clear" w:color="auto" w:fill="auto"/>
            <w:noWrap/>
            <w:vAlign w:val="center"/>
            <w:hideMark/>
          </w:tcPr>
          <w:p w14:paraId="5908B3C6"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26251,0</w:t>
            </w:r>
          </w:p>
        </w:tc>
        <w:tc>
          <w:tcPr>
            <w:tcW w:w="275" w:type="pct"/>
            <w:tcBorders>
              <w:top w:val="nil"/>
              <w:left w:val="nil"/>
              <w:bottom w:val="single" w:sz="4" w:space="0" w:color="auto"/>
              <w:right w:val="single" w:sz="4" w:space="0" w:color="auto"/>
            </w:tcBorders>
            <w:shd w:val="clear" w:color="auto" w:fill="auto"/>
            <w:noWrap/>
            <w:vAlign w:val="center"/>
            <w:hideMark/>
          </w:tcPr>
          <w:p w14:paraId="3DE59829"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26188,7</w:t>
            </w:r>
          </w:p>
        </w:tc>
        <w:tc>
          <w:tcPr>
            <w:tcW w:w="275" w:type="pct"/>
            <w:tcBorders>
              <w:top w:val="nil"/>
              <w:left w:val="nil"/>
              <w:bottom w:val="single" w:sz="4" w:space="0" w:color="auto"/>
              <w:right w:val="single" w:sz="4" w:space="0" w:color="auto"/>
            </w:tcBorders>
            <w:shd w:val="clear" w:color="auto" w:fill="auto"/>
            <w:noWrap/>
            <w:vAlign w:val="center"/>
            <w:hideMark/>
          </w:tcPr>
          <w:p w14:paraId="2C0B1F9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26251,0</w:t>
            </w:r>
          </w:p>
        </w:tc>
        <w:tc>
          <w:tcPr>
            <w:tcW w:w="275" w:type="pct"/>
            <w:tcBorders>
              <w:top w:val="nil"/>
              <w:left w:val="nil"/>
              <w:bottom w:val="single" w:sz="4" w:space="0" w:color="auto"/>
              <w:right w:val="single" w:sz="4" w:space="0" w:color="auto"/>
            </w:tcBorders>
            <w:shd w:val="clear" w:color="auto" w:fill="auto"/>
            <w:noWrap/>
            <w:vAlign w:val="center"/>
            <w:hideMark/>
          </w:tcPr>
          <w:p w14:paraId="41C763EE"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43541,5</w:t>
            </w:r>
          </w:p>
        </w:tc>
        <w:tc>
          <w:tcPr>
            <w:tcW w:w="275" w:type="pct"/>
            <w:tcBorders>
              <w:top w:val="nil"/>
              <w:left w:val="nil"/>
              <w:bottom w:val="single" w:sz="4" w:space="0" w:color="auto"/>
              <w:right w:val="single" w:sz="4" w:space="0" w:color="auto"/>
            </w:tcBorders>
            <w:shd w:val="clear" w:color="auto" w:fill="auto"/>
            <w:noWrap/>
            <w:vAlign w:val="center"/>
            <w:hideMark/>
          </w:tcPr>
          <w:p w14:paraId="1951824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43670,0</w:t>
            </w:r>
          </w:p>
        </w:tc>
        <w:tc>
          <w:tcPr>
            <w:tcW w:w="275" w:type="pct"/>
            <w:tcBorders>
              <w:top w:val="nil"/>
              <w:left w:val="nil"/>
              <w:bottom w:val="single" w:sz="4" w:space="0" w:color="auto"/>
              <w:right w:val="single" w:sz="4" w:space="0" w:color="auto"/>
            </w:tcBorders>
            <w:shd w:val="clear" w:color="auto" w:fill="auto"/>
            <w:noWrap/>
            <w:vAlign w:val="center"/>
            <w:hideMark/>
          </w:tcPr>
          <w:p w14:paraId="66FF5E9D"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43607,7</w:t>
            </w:r>
          </w:p>
        </w:tc>
        <w:tc>
          <w:tcPr>
            <w:tcW w:w="275" w:type="pct"/>
            <w:tcBorders>
              <w:top w:val="nil"/>
              <w:left w:val="nil"/>
              <w:bottom w:val="single" w:sz="4" w:space="0" w:color="auto"/>
              <w:right w:val="single" w:sz="4" w:space="0" w:color="auto"/>
            </w:tcBorders>
            <w:shd w:val="clear" w:color="auto" w:fill="auto"/>
            <w:noWrap/>
            <w:vAlign w:val="center"/>
            <w:hideMark/>
          </w:tcPr>
          <w:p w14:paraId="6DDDAD29"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43670,0</w:t>
            </w:r>
          </w:p>
        </w:tc>
      </w:tr>
      <w:tr w:rsidR="00723283" w:rsidRPr="00F945E0" w14:paraId="20635039" w14:textId="77777777"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50430F4"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4CD6D589"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425,4</w:t>
            </w:r>
          </w:p>
        </w:tc>
        <w:tc>
          <w:tcPr>
            <w:tcW w:w="275" w:type="pct"/>
            <w:tcBorders>
              <w:top w:val="nil"/>
              <w:left w:val="nil"/>
              <w:bottom w:val="single" w:sz="4" w:space="0" w:color="auto"/>
              <w:right w:val="single" w:sz="4" w:space="0" w:color="auto"/>
            </w:tcBorders>
            <w:shd w:val="clear" w:color="auto" w:fill="auto"/>
            <w:noWrap/>
            <w:vAlign w:val="center"/>
            <w:hideMark/>
          </w:tcPr>
          <w:p w14:paraId="68CABAE4"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447099AA"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2EC3EA9F"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14:paraId="2D0CA3C3"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1816,5</w:t>
            </w:r>
          </w:p>
        </w:tc>
        <w:tc>
          <w:tcPr>
            <w:tcW w:w="275" w:type="pct"/>
            <w:tcBorders>
              <w:top w:val="nil"/>
              <w:left w:val="nil"/>
              <w:bottom w:val="single" w:sz="4" w:space="0" w:color="auto"/>
              <w:right w:val="single" w:sz="4" w:space="0" w:color="auto"/>
            </w:tcBorders>
            <w:shd w:val="clear" w:color="auto" w:fill="auto"/>
            <w:noWrap/>
            <w:vAlign w:val="center"/>
            <w:hideMark/>
          </w:tcPr>
          <w:p w14:paraId="58F34D0D"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1932,7</w:t>
            </w:r>
          </w:p>
        </w:tc>
        <w:tc>
          <w:tcPr>
            <w:tcW w:w="275" w:type="pct"/>
            <w:tcBorders>
              <w:top w:val="nil"/>
              <w:left w:val="nil"/>
              <w:bottom w:val="single" w:sz="4" w:space="0" w:color="auto"/>
              <w:right w:val="single" w:sz="4" w:space="0" w:color="auto"/>
            </w:tcBorders>
            <w:shd w:val="clear" w:color="auto" w:fill="auto"/>
            <w:noWrap/>
            <w:vAlign w:val="center"/>
            <w:hideMark/>
          </w:tcPr>
          <w:p w14:paraId="08DFC411"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1873,6</w:t>
            </w:r>
          </w:p>
        </w:tc>
        <w:tc>
          <w:tcPr>
            <w:tcW w:w="275" w:type="pct"/>
            <w:tcBorders>
              <w:top w:val="nil"/>
              <w:left w:val="nil"/>
              <w:bottom w:val="single" w:sz="4" w:space="0" w:color="auto"/>
              <w:right w:val="single" w:sz="4" w:space="0" w:color="auto"/>
            </w:tcBorders>
            <w:shd w:val="clear" w:color="auto" w:fill="auto"/>
            <w:noWrap/>
            <w:vAlign w:val="center"/>
            <w:hideMark/>
          </w:tcPr>
          <w:p w14:paraId="0B717993"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1932,7</w:t>
            </w:r>
          </w:p>
        </w:tc>
        <w:tc>
          <w:tcPr>
            <w:tcW w:w="275" w:type="pct"/>
            <w:tcBorders>
              <w:top w:val="nil"/>
              <w:left w:val="nil"/>
              <w:bottom w:val="single" w:sz="4" w:space="0" w:color="auto"/>
              <w:right w:val="single" w:sz="4" w:space="0" w:color="auto"/>
            </w:tcBorders>
            <w:shd w:val="clear" w:color="auto" w:fill="auto"/>
            <w:noWrap/>
            <w:vAlign w:val="center"/>
            <w:hideMark/>
          </w:tcPr>
          <w:p w14:paraId="1B51B520"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3190,9</w:t>
            </w:r>
          </w:p>
        </w:tc>
        <w:tc>
          <w:tcPr>
            <w:tcW w:w="275" w:type="pct"/>
            <w:tcBorders>
              <w:top w:val="nil"/>
              <w:left w:val="nil"/>
              <w:bottom w:val="single" w:sz="4" w:space="0" w:color="auto"/>
              <w:right w:val="single" w:sz="4" w:space="0" w:color="auto"/>
            </w:tcBorders>
            <w:shd w:val="clear" w:color="auto" w:fill="auto"/>
            <w:noWrap/>
            <w:vAlign w:val="center"/>
            <w:hideMark/>
          </w:tcPr>
          <w:p w14:paraId="289E535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3307,1</w:t>
            </w:r>
          </w:p>
        </w:tc>
        <w:tc>
          <w:tcPr>
            <w:tcW w:w="275" w:type="pct"/>
            <w:tcBorders>
              <w:top w:val="nil"/>
              <w:left w:val="nil"/>
              <w:bottom w:val="single" w:sz="4" w:space="0" w:color="auto"/>
              <w:right w:val="single" w:sz="4" w:space="0" w:color="auto"/>
            </w:tcBorders>
            <w:shd w:val="clear" w:color="auto" w:fill="auto"/>
            <w:noWrap/>
            <w:vAlign w:val="center"/>
            <w:hideMark/>
          </w:tcPr>
          <w:p w14:paraId="5CF0B5E1"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3248,0</w:t>
            </w:r>
          </w:p>
        </w:tc>
        <w:tc>
          <w:tcPr>
            <w:tcW w:w="275" w:type="pct"/>
            <w:tcBorders>
              <w:top w:val="nil"/>
              <w:left w:val="nil"/>
              <w:bottom w:val="single" w:sz="4" w:space="0" w:color="auto"/>
              <w:right w:val="single" w:sz="4" w:space="0" w:color="auto"/>
            </w:tcBorders>
            <w:shd w:val="clear" w:color="auto" w:fill="auto"/>
            <w:noWrap/>
            <w:vAlign w:val="center"/>
            <w:hideMark/>
          </w:tcPr>
          <w:p w14:paraId="197E6131"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3307,1</w:t>
            </w:r>
          </w:p>
        </w:tc>
      </w:tr>
      <w:tr w:rsidR="00723283" w:rsidRPr="00F945E0" w14:paraId="13B8B37F" w14:textId="77777777"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D094FC2"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14:paraId="09459009"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14531,8</w:t>
            </w:r>
          </w:p>
        </w:tc>
        <w:tc>
          <w:tcPr>
            <w:tcW w:w="275" w:type="pct"/>
            <w:tcBorders>
              <w:top w:val="nil"/>
              <w:left w:val="nil"/>
              <w:bottom w:val="single" w:sz="4" w:space="0" w:color="auto"/>
              <w:right w:val="single" w:sz="4" w:space="0" w:color="auto"/>
            </w:tcBorders>
            <w:shd w:val="clear" w:color="auto" w:fill="auto"/>
            <w:noWrap/>
            <w:vAlign w:val="center"/>
            <w:hideMark/>
          </w:tcPr>
          <w:p w14:paraId="4CB3527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16700EC7"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63F3B6D1"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14:paraId="17B9578E"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24312,2</w:t>
            </w:r>
          </w:p>
        </w:tc>
        <w:tc>
          <w:tcPr>
            <w:tcW w:w="275" w:type="pct"/>
            <w:tcBorders>
              <w:top w:val="nil"/>
              <w:left w:val="nil"/>
              <w:bottom w:val="single" w:sz="4" w:space="0" w:color="auto"/>
              <w:right w:val="single" w:sz="4" w:space="0" w:color="auto"/>
            </w:tcBorders>
            <w:shd w:val="clear" w:color="auto" w:fill="auto"/>
            <w:noWrap/>
            <w:vAlign w:val="center"/>
            <w:hideMark/>
          </w:tcPr>
          <w:p w14:paraId="3C609E14"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24318,3</w:t>
            </w:r>
          </w:p>
        </w:tc>
        <w:tc>
          <w:tcPr>
            <w:tcW w:w="275" w:type="pct"/>
            <w:tcBorders>
              <w:top w:val="nil"/>
              <w:left w:val="nil"/>
              <w:bottom w:val="single" w:sz="4" w:space="0" w:color="auto"/>
              <w:right w:val="single" w:sz="4" w:space="0" w:color="auto"/>
            </w:tcBorders>
            <w:shd w:val="clear" w:color="auto" w:fill="auto"/>
            <w:noWrap/>
            <w:vAlign w:val="center"/>
            <w:hideMark/>
          </w:tcPr>
          <w:p w14:paraId="619D47A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24315,2</w:t>
            </w:r>
          </w:p>
        </w:tc>
        <w:tc>
          <w:tcPr>
            <w:tcW w:w="275" w:type="pct"/>
            <w:tcBorders>
              <w:top w:val="nil"/>
              <w:left w:val="nil"/>
              <w:bottom w:val="single" w:sz="4" w:space="0" w:color="auto"/>
              <w:right w:val="single" w:sz="4" w:space="0" w:color="auto"/>
            </w:tcBorders>
            <w:shd w:val="clear" w:color="auto" w:fill="auto"/>
            <w:noWrap/>
            <w:vAlign w:val="center"/>
            <w:hideMark/>
          </w:tcPr>
          <w:p w14:paraId="69D271B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24318,3</w:t>
            </w:r>
          </w:p>
        </w:tc>
        <w:tc>
          <w:tcPr>
            <w:tcW w:w="275" w:type="pct"/>
            <w:tcBorders>
              <w:top w:val="nil"/>
              <w:left w:val="nil"/>
              <w:bottom w:val="single" w:sz="4" w:space="0" w:color="auto"/>
              <w:right w:val="single" w:sz="4" w:space="0" w:color="auto"/>
            </w:tcBorders>
            <w:shd w:val="clear" w:color="auto" w:fill="auto"/>
            <w:noWrap/>
            <w:vAlign w:val="center"/>
            <w:hideMark/>
          </w:tcPr>
          <w:p w14:paraId="49622F9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40350,6</w:t>
            </w:r>
          </w:p>
        </w:tc>
        <w:tc>
          <w:tcPr>
            <w:tcW w:w="275" w:type="pct"/>
            <w:tcBorders>
              <w:top w:val="nil"/>
              <w:left w:val="nil"/>
              <w:bottom w:val="single" w:sz="4" w:space="0" w:color="auto"/>
              <w:right w:val="single" w:sz="4" w:space="0" w:color="auto"/>
            </w:tcBorders>
            <w:shd w:val="clear" w:color="auto" w:fill="auto"/>
            <w:noWrap/>
            <w:vAlign w:val="center"/>
            <w:hideMark/>
          </w:tcPr>
          <w:p w14:paraId="56C9463E"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40362,9</w:t>
            </w:r>
          </w:p>
        </w:tc>
        <w:tc>
          <w:tcPr>
            <w:tcW w:w="275" w:type="pct"/>
            <w:tcBorders>
              <w:top w:val="nil"/>
              <w:left w:val="nil"/>
              <w:bottom w:val="single" w:sz="4" w:space="0" w:color="auto"/>
              <w:right w:val="single" w:sz="4" w:space="0" w:color="auto"/>
            </w:tcBorders>
            <w:shd w:val="clear" w:color="auto" w:fill="auto"/>
            <w:noWrap/>
            <w:vAlign w:val="center"/>
            <w:hideMark/>
          </w:tcPr>
          <w:p w14:paraId="029898CF"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40359,8</w:t>
            </w:r>
          </w:p>
        </w:tc>
        <w:tc>
          <w:tcPr>
            <w:tcW w:w="275" w:type="pct"/>
            <w:tcBorders>
              <w:top w:val="nil"/>
              <w:left w:val="nil"/>
              <w:bottom w:val="single" w:sz="4" w:space="0" w:color="auto"/>
              <w:right w:val="single" w:sz="4" w:space="0" w:color="auto"/>
            </w:tcBorders>
            <w:shd w:val="clear" w:color="auto" w:fill="auto"/>
            <w:noWrap/>
            <w:vAlign w:val="center"/>
            <w:hideMark/>
          </w:tcPr>
          <w:p w14:paraId="332B0056"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40362,9</w:t>
            </w:r>
          </w:p>
        </w:tc>
      </w:tr>
      <w:tr w:rsidR="00723283" w:rsidRPr="00F945E0" w14:paraId="7009147B" w14:textId="77777777"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FCAC7DC"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14:paraId="116209A8"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21,3</w:t>
            </w:r>
          </w:p>
        </w:tc>
        <w:tc>
          <w:tcPr>
            <w:tcW w:w="275" w:type="pct"/>
            <w:tcBorders>
              <w:top w:val="nil"/>
              <w:left w:val="nil"/>
              <w:bottom w:val="single" w:sz="4" w:space="0" w:color="auto"/>
              <w:right w:val="single" w:sz="4" w:space="0" w:color="auto"/>
            </w:tcBorders>
            <w:shd w:val="clear" w:color="auto" w:fill="auto"/>
            <w:noWrap/>
            <w:vAlign w:val="center"/>
            <w:hideMark/>
          </w:tcPr>
          <w:p w14:paraId="7919377D"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57729ED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63453FDA"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14:paraId="72AF778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92,8</w:t>
            </w:r>
          </w:p>
        </w:tc>
        <w:tc>
          <w:tcPr>
            <w:tcW w:w="275" w:type="pct"/>
            <w:tcBorders>
              <w:top w:val="nil"/>
              <w:left w:val="nil"/>
              <w:bottom w:val="single" w:sz="4" w:space="0" w:color="auto"/>
              <w:right w:val="single" w:sz="4" w:space="0" w:color="auto"/>
            </w:tcBorders>
            <w:shd w:val="clear" w:color="auto" w:fill="auto"/>
            <w:noWrap/>
            <w:vAlign w:val="center"/>
            <w:hideMark/>
          </w:tcPr>
          <w:p w14:paraId="5089F82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98,9</w:t>
            </w:r>
          </w:p>
        </w:tc>
        <w:tc>
          <w:tcPr>
            <w:tcW w:w="275" w:type="pct"/>
            <w:tcBorders>
              <w:top w:val="nil"/>
              <w:left w:val="nil"/>
              <w:bottom w:val="single" w:sz="4" w:space="0" w:color="auto"/>
              <w:right w:val="single" w:sz="4" w:space="0" w:color="auto"/>
            </w:tcBorders>
            <w:shd w:val="clear" w:color="auto" w:fill="auto"/>
            <w:noWrap/>
            <w:vAlign w:val="center"/>
            <w:hideMark/>
          </w:tcPr>
          <w:p w14:paraId="58028062"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95,8</w:t>
            </w:r>
          </w:p>
        </w:tc>
        <w:tc>
          <w:tcPr>
            <w:tcW w:w="275" w:type="pct"/>
            <w:tcBorders>
              <w:top w:val="nil"/>
              <w:left w:val="nil"/>
              <w:bottom w:val="single" w:sz="4" w:space="0" w:color="auto"/>
              <w:right w:val="single" w:sz="4" w:space="0" w:color="auto"/>
            </w:tcBorders>
            <w:shd w:val="clear" w:color="auto" w:fill="auto"/>
            <w:noWrap/>
            <w:vAlign w:val="center"/>
            <w:hideMark/>
          </w:tcPr>
          <w:p w14:paraId="7304059E"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98,9</w:t>
            </w:r>
          </w:p>
        </w:tc>
        <w:tc>
          <w:tcPr>
            <w:tcW w:w="275" w:type="pct"/>
            <w:tcBorders>
              <w:top w:val="nil"/>
              <w:left w:val="nil"/>
              <w:bottom w:val="single" w:sz="4" w:space="0" w:color="auto"/>
              <w:right w:val="single" w:sz="4" w:space="0" w:color="auto"/>
            </w:tcBorders>
            <w:shd w:val="clear" w:color="auto" w:fill="auto"/>
            <w:noWrap/>
            <w:vAlign w:val="center"/>
            <w:hideMark/>
          </w:tcPr>
          <w:p w14:paraId="7C586C51"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165,2</w:t>
            </w:r>
          </w:p>
        </w:tc>
        <w:tc>
          <w:tcPr>
            <w:tcW w:w="275" w:type="pct"/>
            <w:tcBorders>
              <w:top w:val="nil"/>
              <w:left w:val="nil"/>
              <w:bottom w:val="single" w:sz="4" w:space="0" w:color="auto"/>
              <w:right w:val="single" w:sz="4" w:space="0" w:color="auto"/>
            </w:tcBorders>
            <w:shd w:val="clear" w:color="auto" w:fill="auto"/>
            <w:noWrap/>
            <w:vAlign w:val="center"/>
            <w:hideMark/>
          </w:tcPr>
          <w:p w14:paraId="67404B3F"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171,3</w:t>
            </w:r>
          </w:p>
        </w:tc>
        <w:tc>
          <w:tcPr>
            <w:tcW w:w="275" w:type="pct"/>
            <w:tcBorders>
              <w:top w:val="nil"/>
              <w:left w:val="nil"/>
              <w:bottom w:val="single" w:sz="4" w:space="0" w:color="auto"/>
              <w:right w:val="single" w:sz="4" w:space="0" w:color="auto"/>
            </w:tcBorders>
            <w:shd w:val="clear" w:color="auto" w:fill="auto"/>
            <w:noWrap/>
            <w:vAlign w:val="center"/>
            <w:hideMark/>
          </w:tcPr>
          <w:p w14:paraId="2893986A"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168,2</w:t>
            </w:r>
          </w:p>
        </w:tc>
        <w:tc>
          <w:tcPr>
            <w:tcW w:w="275" w:type="pct"/>
            <w:tcBorders>
              <w:top w:val="nil"/>
              <w:left w:val="nil"/>
              <w:bottom w:val="single" w:sz="4" w:space="0" w:color="auto"/>
              <w:right w:val="single" w:sz="4" w:space="0" w:color="auto"/>
            </w:tcBorders>
            <w:shd w:val="clear" w:color="auto" w:fill="auto"/>
            <w:noWrap/>
            <w:vAlign w:val="center"/>
            <w:hideMark/>
          </w:tcPr>
          <w:p w14:paraId="414ADCE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171,3</w:t>
            </w:r>
          </w:p>
        </w:tc>
      </w:tr>
      <w:tr w:rsidR="00723283" w:rsidRPr="00F945E0" w14:paraId="008D6480" w14:textId="77777777"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763A3FA"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349679E0"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14510,6</w:t>
            </w:r>
          </w:p>
        </w:tc>
        <w:tc>
          <w:tcPr>
            <w:tcW w:w="275" w:type="pct"/>
            <w:tcBorders>
              <w:top w:val="nil"/>
              <w:left w:val="nil"/>
              <w:bottom w:val="single" w:sz="4" w:space="0" w:color="auto"/>
              <w:right w:val="single" w:sz="4" w:space="0" w:color="auto"/>
            </w:tcBorders>
            <w:shd w:val="clear" w:color="auto" w:fill="auto"/>
            <w:noWrap/>
            <w:vAlign w:val="center"/>
            <w:hideMark/>
          </w:tcPr>
          <w:p w14:paraId="0BCE47DE"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03A7B9B0"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548B4497"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14:paraId="7DD342C6"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24219,3</w:t>
            </w:r>
          </w:p>
        </w:tc>
        <w:tc>
          <w:tcPr>
            <w:tcW w:w="275" w:type="pct"/>
            <w:tcBorders>
              <w:top w:val="nil"/>
              <w:left w:val="nil"/>
              <w:bottom w:val="single" w:sz="4" w:space="0" w:color="auto"/>
              <w:right w:val="single" w:sz="4" w:space="0" w:color="auto"/>
            </w:tcBorders>
            <w:shd w:val="clear" w:color="auto" w:fill="auto"/>
            <w:noWrap/>
            <w:vAlign w:val="center"/>
            <w:hideMark/>
          </w:tcPr>
          <w:p w14:paraId="2CB591AE"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24219,3</w:t>
            </w:r>
          </w:p>
        </w:tc>
        <w:tc>
          <w:tcPr>
            <w:tcW w:w="275" w:type="pct"/>
            <w:tcBorders>
              <w:top w:val="nil"/>
              <w:left w:val="nil"/>
              <w:bottom w:val="single" w:sz="4" w:space="0" w:color="auto"/>
              <w:right w:val="single" w:sz="4" w:space="0" w:color="auto"/>
            </w:tcBorders>
            <w:shd w:val="clear" w:color="auto" w:fill="auto"/>
            <w:noWrap/>
            <w:vAlign w:val="center"/>
            <w:hideMark/>
          </w:tcPr>
          <w:p w14:paraId="4CA27B7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24219,3</w:t>
            </w:r>
          </w:p>
        </w:tc>
        <w:tc>
          <w:tcPr>
            <w:tcW w:w="275" w:type="pct"/>
            <w:tcBorders>
              <w:top w:val="nil"/>
              <w:left w:val="nil"/>
              <w:bottom w:val="single" w:sz="4" w:space="0" w:color="auto"/>
              <w:right w:val="single" w:sz="4" w:space="0" w:color="auto"/>
            </w:tcBorders>
            <w:shd w:val="clear" w:color="auto" w:fill="auto"/>
            <w:noWrap/>
            <w:vAlign w:val="center"/>
            <w:hideMark/>
          </w:tcPr>
          <w:p w14:paraId="1067EB2A"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24219,3</w:t>
            </w:r>
          </w:p>
        </w:tc>
        <w:tc>
          <w:tcPr>
            <w:tcW w:w="275" w:type="pct"/>
            <w:tcBorders>
              <w:top w:val="nil"/>
              <w:left w:val="nil"/>
              <w:bottom w:val="single" w:sz="4" w:space="0" w:color="auto"/>
              <w:right w:val="single" w:sz="4" w:space="0" w:color="auto"/>
            </w:tcBorders>
            <w:shd w:val="clear" w:color="auto" w:fill="auto"/>
            <w:noWrap/>
            <w:vAlign w:val="center"/>
            <w:hideMark/>
          </w:tcPr>
          <w:p w14:paraId="7DB556B0"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40185,4</w:t>
            </w:r>
          </w:p>
        </w:tc>
        <w:tc>
          <w:tcPr>
            <w:tcW w:w="275" w:type="pct"/>
            <w:tcBorders>
              <w:top w:val="nil"/>
              <w:left w:val="nil"/>
              <w:bottom w:val="single" w:sz="4" w:space="0" w:color="auto"/>
              <w:right w:val="single" w:sz="4" w:space="0" w:color="auto"/>
            </w:tcBorders>
            <w:shd w:val="clear" w:color="auto" w:fill="auto"/>
            <w:noWrap/>
            <w:vAlign w:val="center"/>
            <w:hideMark/>
          </w:tcPr>
          <w:p w14:paraId="30CB9320"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40191,6</w:t>
            </w:r>
          </w:p>
        </w:tc>
        <w:tc>
          <w:tcPr>
            <w:tcW w:w="275" w:type="pct"/>
            <w:tcBorders>
              <w:top w:val="nil"/>
              <w:left w:val="nil"/>
              <w:bottom w:val="single" w:sz="4" w:space="0" w:color="auto"/>
              <w:right w:val="single" w:sz="4" w:space="0" w:color="auto"/>
            </w:tcBorders>
            <w:shd w:val="clear" w:color="auto" w:fill="auto"/>
            <w:noWrap/>
            <w:vAlign w:val="center"/>
            <w:hideMark/>
          </w:tcPr>
          <w:p w14:paraId="0CD80FC4"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40191,6</w:t>
            </w:r>
          </w:p>
        </w:tc>
        <w:tc>
          <w:tcPr>
            <w:tcW w:w="275" w:type="pct"/>
            <w:tcBorders>
              <w:top w:val="nil"/>
              <w:left w:val="nil"/>
              <w:bottom w:val="single" w:sz="4" w:space="0" w:color="auto"/>
              <w:right w:val="single" w:sz="4" w:space="0" w:color="auto"/>
            </w:tcBorders>
            <w:shd w:val="clear" w:color="auto" w:fill="auto"/>
            <w:noWrap/>
            <w:vAlign w:val="center"/>
            <w:hideMark/>
          </w:tcPr>
          <w:p w14:paraId="57E17D36"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40191,6</w:t>
            </w:r>
          </w:p>
        </w:tc>
      </w:tr>
      <w:tr w:rsidR="00723283" w:rsidRPr="00F945E0" w14:paraId="15BB1797" w14:textId="77777777"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B553AD9"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14:paraId="1FBF6117"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5460,6</w:t>
            </w:r>
          </w:p>
        </w:tc>
        <w:tc>
          <w:tcPr>
            <w:tcW w:w="275" w:type="pct"/>
            <w:tcBorders>
              <w:top w:val="nil"/>
              <w:left w:val="nil"/>
              <w:bottom w:val="single" w:sz="4" w:space="0" w:color="auto"/>
              <w:right w:val="single" w:sz="4" w:space="0" w:color="auto"/>
            </w:tcBorders>
            <w:shd w:val="clear" w:color="auto" w:fill="auto"/>
            <w:noWrap/>
            <w:vAlign w:val="center"/>
            <w:hideMark/>
          </w:tcPr>
          <w:p w14:paraId="0BFC6E86"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6E28C2E0"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2CC8EE0F"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14:paraId="33617178"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5973,5</w:t>
            </w:r>
          </w:p>
        </w:tc>
        <w:tc>
          <w:tcPr>
            <w:tcW w:w="275" w:type="pct"/>
            <w:tcBorders>
              <w:top w:val="nil"/>
              <w:left w:val="nil"/>
              <w:bottom w:val="single" w:sz="4" w:space="0" w:color="auto"/>
              <w:right w:val="single" w:sz="4" w:space="0" w:color="auto"/>
            </w:tcBorders>
            <w:shd w:val="clear" w:color="auto" w:fill="auto"/>
            <w:noWrap/>
            <w:vAlign w:val="center"/>
            <w:hideMark/>
          </w:tcPr>
          <w:p w14:paraId="3C4ACF07"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5973,5</w:t>
            </w:r>
          </w:p>
        </w:tc>
        <w:tc>
          <w:tcPr>
            <w:tcW w:w="275" w:type="pct"/>
            <w:tcBorders>
              <w:top w:val="nil"/>
              <w:left w:val="nil"/>
              <w:bottom w:val="single" w:sz="4" w:space="0" w:color="auto"/>
              <w:right w:val="single" w:sz="4" w:space="0" w:color="auto"/>
            </w:tcBorders>
            <w:shd w:val="clear" w:color="auto" w:fill="auto"/>
            <w:noWrap/>
            <w:vAlign w:val="center"/>
            <w:hideMark/>
          </w:tcPr>
          <w:p w14:paraId="1CF50F7E"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5973,5</w:t>
            </w:r>
          </w:p>
        </w:tc>
        <w:tc>
          <w:tcPr>
            <w:tcW w:w="275" w:type="pct"/>
            <w:tcBorders>
              <w:top w:val="nil"/>
              <w:left w:val="nil"/>
              <w:bottom w:val="single" w:sz="4" w:space="0" w:color="auto"/>
              <w:right w:val="single" w:sz="4" w:space="0" w:color="auto"/>
            </w:tcBorders>
            <w:shd w:val="clear" w:color="auto" w:fill="auto"/>
            <w:noWrap/>
            <w:vAlign w:val="center"/>
            <w:hideMark/>
          </w:tcPr>
          <w:p w14:paraId="00602759"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5973,5</w:t>
            </w:r>
          </w:p>
        </w:tc>
        <w:tc>
          <w:tcPr>
            <w:tcW w:w="275" w:type="pct"/>
            <w:tcBorders>
              <w:top w:val="nil"/>
              <w:left w:val="nil"/>
              <w:bottom w:val="single" w:sz="4" w:space="0" w:color="auto"/>
              <w:right w:val="single" w:sz="4" w:space="0" w:color="auto"/>
            </w:tcBorders>
            <w:shd w:val="clear" w:color="auto" w:fill="auto"/>
            <w:noWrap/>
            <w:vAlign w:val="center"/>
            <w:hideMark/>
          </w:tcPr>
          <w:p w14:paraId="03D23B41"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6841,6</w:t>
            </w:r>
          </w:p>
        </w:tc>
        <w:tc>
          <w:tcPr>
            <w:tcW w:w="275" w:type="pct"/>
            <w:tcBorders>
              <w:top w:val="nil"/>
              <w:left w:val="nil"/>
              <w:bottom w:val="single" w:sz="4" w:space="0" w:color="auto"/>
              <w:right w:val="single" w:sz="4" w:space="0" w:color="auto"/>
            </w:tcBorders>
            <w:shd w:val="clear" w:color="auto" w:fill="auto"/>
            <w:noWrap/>
            <w:vAlign w:val="center"/>
            <w:hideMark/>
          </w:tcPr>
          <w:p w14:paraId="3337EFC0"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6841,6</w:t>
            </w:r>
          </w:p>
        </w:tc>
        <w:tc>
          <w:tcPr>
            <w:tcW w:w="275" w:type="pct"/>
            <w:tcBorders>
              <w:top w:val="nil"/>
              <w:left w:val="nil"/>
              <w:bottom w:val="single" w:sz="4" w:space="0" w:color="auto"/>
              <w:right w:val="single" w:sz="4" w:space="0" w:color="auto"/>
            </w:tcBorders>
            <w:shd w:val="clear" w:color="auto" w:fill="auto"/>
            <w:noWrap/>
            <w:vAlign w:val="center"/>
            <w:hideMark/>
          </w:tcPr>
          <w:p w14:paraId="03F57760"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6841,6</w:t>
            </w:r>
          </w:p>
        </w:tc>
        <w:tc>
          <w:tcPr>
            <w:tcW w:w="275" w:type="pct"/>
            <w:tcBorders>
              <w:top w:val="nil"/>
              <w:left w:val="nil"/>
              <w:bottom w:val="single" w:sz="4" w:space="0" w:color="auto"/>
              <w:right w:val="single" w:sz="4" w:space="0" w:color="auto"/>
            </w:tcBorders>
            <w:shd w:val="clear" w:color="auto" w:fill="auto"/>
            <w:noWrap/>
            <w:vAlign w:val="center"/>
            <w:hideMark/>
          </w:tcPr>
          <w:p w14:paraId="7AF14A44"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6841,6</w:t>
            </w:r>
          </w:p>
        </w:tc>
      </w:tr>
      <w:tr w:rsidR="00723283" w:rsidRPr="00F945E0" w14:paraId="3E6EBFD4" w14:textId="77777777"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4584C7E8"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14:paraId="11F5F723"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9050,0</w:t>
            </w:r>
          </w:p>
        </w:tc>
        <w:tc>
          <w:tcPr>
            <w:tcW w:w="275" w:type="pct"/>
            <w:tcBorders>
              <w:top w:val="nil"/>
              <w:left w:val="nil"/>
              <w:bottom w:val="single" w:sz="4" w:space="0" w:color="auto"/>
              <w:right w:val="single" w:sz="4" w:space="0" w:color="auto"/>
            </w:tcBorders>
            <w:shd w:val="clear" w:color="auto" w:fill="auto"/>
            <w:noWrap/>
            <w:vAlign w:val="center"/>
            <w:hideMark/>
          </w:tcPr>
          <w:p w14:paraId="2416A3C0"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1394D2C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4F66971F"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14:paraId="2DC06C03"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18245,9</w:t>
            </w:r>
          </w:p>
        </w:tc>
        <w:tc>
          <w:tcPr>
            <w:tcW w:w="275" w:type="pct"/>
            <w:tcBorders>
              <w:top w:val="nil"/>
              <w:left w:val="nil"/>
              <w:bottom w:val="single" w:sz="4" w:space="0" w:color="auto"/>
              <w:right w:val="single" w:sz="4" w:space="0" w:color="auto"/>
            </w:tcBorders>
            <w:shd w:val="clear" w:color="auto" w:fill="auto"/>
            <w:noWrap/>
            <w:vAlign w:val="center"/>
            <w:hideMark/>
          </w:tcPr>
          <w:p w14:paraId="49FC6A3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18245,9</w:t>
            </w:r>
          </w:p>
        </w:tc>
        <w:tc>
          <w:tcPr>
            <w:tcW w:w="275" w:type="pct"/>
            <w:tcBorders>
              <w:top w:val="nil"/>
              <w:left w:val="nil"/>
              <w:bottom w:val="single" w:sz="4" w:space="0" w:color="auto"/>
              <w:right w:val="single" w:sz="4" w:space="0" w:color="auto"/>
            </w:tcBorders>
            <w:shd w:val="clear" w:color="auto" w:fill="auto"/>
            <w:noWrap/>
            <w:vAlign w:val="center"/>
            <w:hideMark/>
          </w:tcPr>
          <w:p w14:paraId="73835927"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18245,9</w:t>
            </w:r>
          </w:p>
        </w:tc>
        <w:tc>
          <w:tcPr>
            <w:tcW w:w="275" w:type="pct"/>
            <w:tcBorders>
              <w:top w:val="nil"/>
              <w:left w:val="nil"/>
              <w:bottom w:val="single" w:sz="4" w:space="0" w:color="auto"/>
              <w:right w:val="single" w:sz="4" w:space="0" w:color="auto"/>
            </w:tcBorders>
            <w:shd w:val="clear" w:color="auto" w:fill="auto"/>
            <w:noWrap/>
            <w:vAlign w:val="center"/>
            <w:hideMark/>
          </w:tcPr>
          <w:p w14:paraId="11002E93"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18245,9</w:t>
            </w:r>
          </w:p>
        </w:tc>
        <w:tc>
          <w:tcPr>
            <w:tcW w:w="275" w:type="pct"/>
            <w:tcBorders>
              <w:top w:val="nil"/>
              <w:left w:val="nil"/>
              <w:bottom w:val="single" w:sz="4" w:space="0" w:color="auto"/>
              <w:right w:val="single" w:sz="4" w:space="0" w:color="auto"/>
            </w:tcBorders>
            <w:shd w:val="clear" w:color="auto" w:fill="auto"/>
            <w:noWrap/>
            <w:vAlign w:val="center"/>
            <w:hideMark/>
          </w:tcPr>
          <w:p w14:paraId="4F076530"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33343,8</w:t>
            </w:r>
          </w:p>
        </w:tc>
        <w:tc>
          <w:tcPr>
            <w:tcW w:w="275" w:type="pct"/>
            <w:tcBorders>
              <w:top w:val="nil"/>
              <w:left w:val="nil"/>
              <w:bottom w:val="single" w:sz="4" w:space="0" w:color="auto"/>
              <w:right w:val="single" w:sz="4" w:space="0" w:color="auto"/>
            </w:tcBorders>
            <w:shd w:val="clear" w:color="auto" w:fill="auto"/>
            <w:noWrap/>
            <w:vAlign w:val="center"/>
            <w:hideMark/>
          </w:tcPr>
          <w:p w14:paraId="69C1CD9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33350,0</w:t>
            </w:r>
          </w:p>
        </w:tc>
        <w:tc>
          <w:tcPr>
            <w:tcW w:w="275" w:type="pct"/>
            <w:tcBorders>
              <w:top w:val="nil"/>
              <w:left w:val="nil"/>
              <w:bottom w:val="single" w:sz="4" w:space="0" w:color="auto"/>
              <w:right w:val="single" w:sz="4" w:space="0" w:color="auto"/>
            </w:tcBorders>
            <w:shd w:val="clear" w:color="auto" w:fill="auto"/>
            <w:noWrap/>
            <w:vAlign w:val="center"/>
            <w:hideMark/>
          </w:tcPr>
          <w:p w14:paraId="4AF8C397"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33350,0</w:t>
            </w:r>
          </w:p>
        </w:tc>
        <w:tc>
          <w:tcPr>
            <w:tcW w:w="275" w:type="pct"/>
            <w:tcBorders>
              <w:top w:val="nil"/>
              <w:left w:val="nil"/>
              <w:bottom w:val="single" w:sz="4" w:space="0" w:color="auto"/>
              <w:right w:val="single" w:sz="4" w:space="0" w:color="auto"/>
            </w:tcBorders>
            <w:shd w:val="clear" w:color="auto" w:fill="auto"/>
            <w:noWrap/>
            <w:vAlign w:val="center"/>
            <w:hideMark/>
          </w:tcPr>
          <w:p w14:paraId="4474585D"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33350,0</w:t>
            </w:r>
          </w:p>
        </w:tc>
      </w:tr>
      <w:tr w:rsidR="00723283" w:rsidRPr="00F945E0" w14:paraId="76391B39" w14:textId="77777777"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9C1EBE7"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14:paraId="5F83C61F"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14:paraId="5D547ED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0D939178"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7140705F"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14:paraId="5023ED2A"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13,2</w:t>
            </w:r>
          </w:p>
        </w:tc>
        <w:tc>
          <w:tcPr>
            <w:tcW w:w="275" w:type="pct"/>
            <w:tcBorders>
              <w:top w:val="nil"/>
              <w:left w:val="nil"/>
              <w:bottom w:val="single" w:sz="4" w:space="0" w:color="auto"/>
              <w:right w:val="single" w:sz="4" w:space="0" w:color="auto"/>
            </w:tcBorders>
            <w:shd w:val="clear" w:color="auto" w:fill="auto"/>
            <w:noWrap/>
            <w:vAlign w:val="center"/>
            <w:hideMark/>
          </w:tcPr>
          <w:p w14:paraId="0D4E3974"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13,2</w:t>
            </w:r>
          </w:p>
        </w:tc>
        <w:tc>
          <w:tcPr>
            <w:tcW w:w="275" w:type="pct"/>
            <w:tcBorders>
              <w:top w:val="nil"/>
              <w:left w:val="nil"/>
              <w:bottom w:val="single" w:sz="4" w:space="0" w:color="auto"/>
              <w:right w:val="single" w:sz="4" w:space="0" w:color="auto"/>
            </w:tcBorders>
            <w:shd w:val="clear" w:color="auto" w:fill="auto"/>
            <w:noWrap/>
            <w:vAlign w:val="center"/>
            <w:hideMark/>
          </w:tcPr>
          <w:p w14:paraId="0CFEDEC7"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13,2</w:t>
            </w:r>
          </w:p>
        </w:tc>
        <w:tc>
          <w:tcPr>
            <w:tcW w:w="275" w:type="pct"/>
            <w:tcBorders>
              <w:top w:val="nil"/>
              <w:left w:val="nil"/>
              <w:bottom w:val="single" w:sz="4" w:space="0" w:color="auto"/>
              <w:right w:val="single" w:sz="4" w:space="0" w:color="auto"/>
            </w:tcBorders>
            <w:shd w:val="clear" w:color="auto" w:fill="auto"/>
            <w:noWrap/>
            <w:vAlign w:val="center"/>
            <w:hideMark/>
          </w:tcPr>
          <w:p w14:paraId="28B51E49"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13,2</w:t>
            </w:r>
          </w:p>
        </w:tc>
        <w:tc>
          <w:tcPr>
            <w:tcW w:w="275" w:type="pct"/>
            <w:tcBorders>
              <w:top w:val="nil"/>
              <w:left w:val="nil"/>
              <w:bottom w:val="single" w:sz="4" w:space="0" w:color="auto"/>
              <w:right w:val="single" w:sz="4" w:space="0" w:color="auto"/>
            </w:tcBorders>
            <w:shd w:val="clear" w:color="auto" w:fill="auto"/>
            <w:noWrap/>
            <w:vAlign w:val="center"/>
            <w:hideMark/>
          </w:tcPr>
          <w:p w14:paraId="47578D84"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15,3</w:t>
            </w:r>
          </w:p>
        </w:tc>
        <w:tc>
          <w:tcPr>
            <w:tcW w:w="275" w:type="pct"/>
            <w:tcBorders>
              <w:top w:val="nil"/>
              <w:left w:val="nil"/>
              <w:bottom w:val="single" w:sz="4" w:space="0" w:color="auto"/>
              <w:right w:val="single" w:sz="4" w:space="0" w:color="auto"/>
            </w:tcBorders>
            <w:shd w:val="clear" w:color="auto" w:fill="auto"/>
            <w:noWrap/>
            <w:vAlign w:val="center"/>
            <w:hideMark/>
          </w:tcPr>
          <w:p w14:paraId="04DCE73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14:paraId="299F99F4"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15,3</w:t>
            </w:r>
          </w:p>
        </w:tc>
        <w:tc>
          <w:tcPr>
            <w:tcW w:w="275" w:type="pct"/>
            <w:tcBorders>
              <w:top w:val="nil"/>
              <w:left w:val="nil"/>
              <w:bottom w:val="single" w:sz="4" w:space="0" w:color="auto"/>
              <w:right w:val="single" w:sz="4" w:space="0" w:color="auto"/>
            </w:tcBorders>
            <w:shd w:val="clear" w:color="auto" w:fill="auto"/>
            <w:noWrap/>
            <w:vAlign w:val="center"/>
            <w:hideMark/>
          </w:tcPr>
          <w:p w14:paraId="6AE1DF1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15,4</w:t>
            </w:r>
          </w:p>
        </w:tc>
      </w:tr>
      <w:tr w:rsidR="00723283" w:rsidRPr="00F945E0" w14:paraId="4FCDE518" w14:textId="77777777"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7D642D6"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14:paraId="41CEB939"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222,5</w:t>
            </w:r>
          </w:p>
        </w:tc>
        <w:tc>
          <w:tcPr>
            <w:tcW w:w="275" w:type="pct"/>
            <w:tcBorders>
              <w:top w:val="nil"/>
              <w:left w:val="nil"/>
              <w:bottom w:val="single" w:sz="4" w:space="0" w:color="auto"/>
              <w:right w:val="single" w:sz="4" w:space="0" w:color="auto"/>
            </w:tcBorders>
            <w:shd w:val="clear" w:color="auto" w:fill="auto"/>
            <w:noWrap/>
            <w:vAlign w:val="center"/>
            <w:hideMark/>
          </w:tcPr>
          <w:p w14:paraId="32A4A35D"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711BF096"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57E9A779"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14:paraId="39CAA5E6"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223,1</w:t>
            </w:r>
          </w:p>
        </w:tc>
        <w:tc>
          <w:tcPr>
            <w:tcW w:w="275" w:type="pct"/>
            <w:tcBorders>
              <w:top w:val="nil"/>
              <w:left w:val="nil"/>
              <w:bottom w:val="single" w:sz="4" w:space="0" w:color="auto"/>
              <w:right w:val="single" w:sz="4" w:space="0" w:color="auto"/>
            </w:tcBorders>
            <w:shd w:val="clear" w:color="auto" w:fill="auto"/>
            <w:noWrap/>
            <w:vAlign w:val="center"/>
            <w:hideMark/>
          </w:tcPr>
          <w:p w14:paraId="2E4B3356"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223,1</w:t>
            </w:r>
          </w:p>
        </w:tc>
        <w:tc>
          <w:tcPr>
            <w:tcW w:w="275" w:type="pct"/>
            <w:tcBorders>
              <w:top w:val="nil"/>
              <w:left w:val="nil"/>
              <w:bottom w:val="single" w:sz="4" w:space="0" w:color="auto"/>
              <w:right w:val="single" w:sz="4" w:space="0" w:color="auto"/>
            </w:tcBorders>
            <w:shd w:val="clear" w:color="auto" w:fill="auto"/>
            <w:noWrap/>
            <w:vAlign w:val="center"/>
            <w:hideMark/>
          </w:tcPr>
          <w:p w14:paraId="15FD285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223,1</w:t>
            </w:r>
          </w:p>
        </w:tc>
        <w:tc>
          <w:tcPr>
            <w:tcW w:w="275" w:type="pct"/>
            <w:tcBorders>
              <w:top w:val="nil"/>
              <w:left w:val="nil"/>
              <w:bottom w:val="single" w:sz="4" w:space="0" w:color="auto"/>
              <w:right w:val="single" w:sz="4" w:space="0" w:color="auto"/>
            </w:tcBorders>
            <w:shd w:val="clear" w:color="auto" w:fill="auto"/>
            <w:noWrap/>
            <w:vAlign w:val="center"/>
            <w:hideMark/>
          </w:tcPr>
          <w:p w14:paraId="2C021B27"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223,1</w:t>
            </w:r>
          </w:p>
        </w:tc>
        <w:tc>
          <w:tcPr>
            <w:tcW w:w="275" w:type="pct"/>
            <w:tcBorders>
              <w:top w:val="nil"/>
              <w:left w:val="nil"/>
              <w:bottom w:val="single" w:sz="4" w:space="0" w:color="auto"/>
              <w:right w:val="single" w:sz="4" w:space="0" w:color="auto"/>
            </w:tcBorders>
            <w:shd w:val="clear" w:color="auto" w:fill="auto"/>
            <w:noWrap/>
            <w:vAlign w:val="center"/>
            <w:hideMark/>
          </w:tcPr>
          <w:p w14:paraId="67D876D1"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217,9</w:t>
            </w:r>
          </w:p>
        </w:tc>
        <w:tc>
          <w:tcPr>
            <w:tcW w:w="275" w:type="pct"/>
            <w:tcBorders>
              <w:top w:val="nil"/>
              <w:left w:val="nil"/>
              <w:bottom w:val="single" w:sz="4" w:space="0" w:color="auto"/>
              <w:right w:val="single" w:sz="4" w:space="0" w:color="auto"/>
            </w:tcBorders>
            <w:shd w:val="clear" w:color="auto" w:fill="auto"/>
            <w:noWrap/>
            <w:vAlign w:val="center"/>
            <w:hideMark/>
          </w:tcPr>
          <w:p w14:paraId="76530CF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217,9</w:t>
            </w:r>
          </w:p>
        </w:tc>
        <w:tc>
          <w:tcPr>
            <w:tcW w:w="275" w:type="pct"/>
            <w:tcBorders>
              <w:top w:val="nil"/>
              <w:left w:val="nil"/>
              <w:bottom w:val="single" w:sz="4" w:space="0" w:color="auto"/>
              <w:right w:val="single" w:sz="4" w:space="0" w:color="auto"/>
            </w:tcBorders>
            <w:shd w:val="clear" w:color="auto" w:fill="auto"/>
            <w:noWrap/>
            <w:vAlign w:val="center"/>
            <w:hideMark/>
          </w:tcPr>
          <w:p w14:paraId="6B261050"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217,9</w:t>
            </w:r>
          </w:p>
        </w:tc>
        <w:tc>
          <w:tcPr>
            <w:tcW w:w="275" w:type="pct"/>
            <w:tcBorders>
              <w:top w:val="nil"/>
              <w:left w:val="nil"/>
              <w:bottom w:val="single" w:sz="4" w:space="0" w:color="auto"/>
              <w:right w:val="single" w:sz="4" w:space="0" w:color="auto"/>
            </w:tcBorders>
            <w:shd w:val="clear" w:color="auto" w:fill="auto"/>
            <w:noWrap/>
            <w:vAlign w:val="center"/>
            <w:hideMark/>
          </w:tcPr>
          <w:p w14:paraId="2E4CB524"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217,9</w:t>
            </w:r>
          </w:p>
        </w:tc>
      </w:tr>
      <w:tr w:rsidR="00723283" w:rsidRPr="00F945E0" w14:paraId="2DD4FC01" w14:textId="77777777"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8DA9A58"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655FE687"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3234</w:t>
            </w:r>
          </w:p>
        </w:tc>
        <w:tc>
          <w:tcPr>
            <w:tcW w:w="275" w:type="pct"/>
            <w:tcBorders>
              <w:top w:val="nil"/>
              <w:left w:val="nil"/>
              <w:bottom w:val="single" w:sz="4" w:space="0" w:color="auto"/>
              <w:right w:val="single" w:sz="4" w:space="0" w:color="auto"/>
            </w:tcBorders>
            <w:shd w:val="clear" w:color="auto" w:fill="auto"/>
            <w:noWrap/>
            <w:vAlign w:val="center"/>
            <w:hideMark/>
          </w:tcPr>
          <w:p w14:paraId="2B1BAA9A"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3467</w:t>
            </w:r>
          </w:p>
        </w:tc>
        <w:tc>
          <w:tcPr>
            <w:tcW w:w="275" w:type="pct"/>
            <w:tcBorders>
              <w:top w:val="nil"/>
              <w:left w:val="nil"/>
              <w:bottom w:val="single" w:sz="4" w:space="0" w:color="auto"/>
              <w:right w:val="single" w:sz="4" w:space="0" w:color="auto"/>
            </w:tcBorders>
            <w:shd w:val="clear" w:color="auto" w:fill="auto"/>
            <w:noWrap/>
            <w:vAlign w:val="center"/>
            <w:hideMark/>
          </w:tcPr>
          <w:p w14:paraId="5F6C9C74"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3467</w:t>
            </w:r>
          </w:p>
        </w:tc>
        <w:tc>
          <w:tcPr>
            <w:tcW w:w="275" w:type="pct"/>
            <w:tcBorders>
              <w:top w:val="nil"/>
              <w:left w:val="nil"/>
              <w:bottom w:val="single" w:sz="4" w:space="0" w:color="auto"/>
              <w:right w:val="single" w:sz="4" w:space="0" w:color="auto"/>
            </w:tcBorders>
            <w:shd w:val="clear" w:color="auto" w:fill="auto"/>
            <w:noWrap/>
            <w:vAlign w:val="center"/>
            <w:hideMark/>
          </w:tcPr>
          <w:p w14:paraId="64BAE50E"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3467</w:t>
            </w:r>
          </w:p>
        </w:tc>
        <w:tc>
          <w:tcPr>
            <w:tcW w:w="275" w:type="pct"/>
            <w:tcBorders>
              <w:top w:val="nil"/>
              <w:left w:val="nil"/>
              <w:bottom w:val="single" w:sz="4" w:space="0" w:color="auto"/>
              <w:right w:val="single" w:sz="4" w:space="0" w:color="auto"/>
            </w:tcBorders>
            <w:shd w:val="clear" w:color="auto" w:fill="auto"/>
            <w:noWrap/>
            <w:vAlign w:val="center"/>
            <w:hideMark/>
          </w:tcPr>
          <w:p w14:paraId="70F23EE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5424</w:t>
            </w:r>
          </w:p>
        </w:tc>
        <w:tc>
          <w:tcPr>
            <w:tcW w:w="275" w:type="pct"/>
            <w:tcBorders>
              <w:top w:val="nil"/>
              <w:left w:val="nil"/>
              <w:bottom w:val="single" w:sz="4" w:space="0" w:color="auto"/>
              <w:right w:val="single" w:sz="4" w:space="0" w:color="auto"/>
            </w:tcBorders>
            <w:shd w:val="clear" w:color="auto" w:fill="auto"/>
            <w:noWrap/>
            <w:vAlign w:val="center"/>
            <w:hideMark/>
          </w:tcPr>
          <w:p w14:paraId="1863DE37"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5425</w:t>
            </w:r>
          </w:p>
        </w:tc>
        <w:tc>
          <w:tcPr>
            <w:tcW w:w="275" w:type="pct"/>
            <w:tcBorders>
              <w:top w:val="nil"/>
              <w:left w:val="nil"/>
              <w:bottom w:val="single" w:sz="4" w:space="0" w:color="auto"/>
              <w:right w:val="single" w:sz="4" w:space="0" w:color="auto"/>
            </w:tcBorders>
            <w:shd w:val="clear" w:color="auto" w:fill="auto"/>
            <w:noWrap/>
            <w:vAlign w:val="center"/>
            <w:hideMark/>
          </w:tcPr>
          <w:p w14:paraId="4A50A3BF"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5424</w:t>
            </w:r>
          </w:p>
        </w:tc>
        <w:tc>
          <w:tcPr>
            <w:tcW w:w="275" w:type="pct"/>
            <w:tcBorders>
              <w:top w:val="nil"/>
              <w:left w:val="nil"/>
              <w:bottom w:val="single" w:sz="4" w:space="0" w:color="auto"/>
              <w:right w:val="single" w:sz="4" w:space="0" w:color="auto"/>
            </w:tcBorders>
            <w:shd w:val="clear" w:color="auto" w:fill="auto"/>
            <w:noWrap/>
            <w:vAlign w:val="center"/>
            <w:hideMark/>
          </w:tcPr>
          <w:p w14:paraId="12A69FF8"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5425</w:t>
            </w:r>
          </w:p>
        </w:tc>
        <w:tc>
          <w:tcPr>
            <w:tcW w:w="275" w:type="pct"/>
            <w:tcBorders>
              <w:top w:val="nil"/>
              <w:left w:val="nil"/>
              <w:bottom w:val="single" w:sz="4" w:space="0" w:color="auto"/>
              <w:right w:val="single" w:sz="4" w:space="0" w:color="auto"/>
            </w:tcBorders>
            <w:shd w:val="clear" w:color="auto" w:fill="auto"/>
            <w:noWrap/>
            <w:vAlign w:val="center"/>
            <w:hideMark/>
          </w:tcPr>
          <w:p w14:paraId="1D53AECF"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8792</w:t>
            </w:r>
          </w:p>
        </w:tc>
        <w:tc>
          <w:tcPr>
            <w:tcW w:w="275" w:type="pct"/>
            <w:tcBorders>
              <w:top w:val="nil"/>
              <w:left w:val="nil"/>
              <w:bottom w:val="single" w:sz="4" w:space="0" w:color="auto"/>
              <w:right w:val="single" w:sz="4" w:space="0" w:color="auto"/>
            </w:tcBorders>
            <w:shd w:val="clear" w:color="auto" w:fill="auto"/>
            <w:noWrap/>
            <w:vAlign w:val="center"/>
            <w:hideMark/>
          </w:tcPr>
          <w:p w14:paraId="2E65FA24"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8794</w:t>
            </w:r>
          </w:p>
        </w:tc>
        <w:tc>
          <w:tcPr>
            <w:tcW w:w="275" w:type="pct"/>
            <w:tcBorders>
              <w:top w:val="nil"/>
              <w:left w:val="nil"/>
              <w:bottom w:val="single" w:sz="4" w:space="0" w:color="auto"/>
              <w:right w:val="single" w:sz="4" w:space="0" w:color="auto"/>
            </w:tcBorders>
            <w:shd w:val="clear" w:color="auto" w:fill="auto"/>
            <w:noWrap/>
            <w:vAlign w:val="center"/>
            <w:hideMark/>
          </w:tcPr>
          <w:p w14:paraId="193A00B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8793</w:t>
            </w:r>
          </w:p>
        </w:tc>
        <w:tc>
          <w:tcPr>
            <w:tcW w:w="275" w:type="pct"/>
            <w:tcBorders>
              <w:top w:val="nil"/>
              <w:left w:val="nil"/>
              <w:bottom w:val="single" w:sz="4" w:space="0" w:color="auto"/>
              <w:right w:val="single" w:sz="4" w:space="0" w:color="auto"/>
            </w:tcBorders>
            <w:shd w:val="clear" w:color="auto" w:fill="auto"/>
            <w:noWrap/>
            <w:vAlign w:val="center"/>
            <w:hideMark/>
          </w:tcPr>
          <w:p w14:paraId="613AF4FA"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8794</w:t>
            </w:r>
          </w:p>
        </w:tc>
      </w:tr>
      <w:tr w:rsidR="00723283" w:rsidRPr="00F945E0" w14:paraId="2A2FBEF9" w14:textId="77777777"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5ED47C64"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14:paraId="18B4F3DA"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70FBBEC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04D27DD6"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A322E5F"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14:paraId="1229ABC3"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5063</w:t>
            </w:r>
          </w:p>
        </w:tc>
        <w:tc>
          <w:tcPr>
            <w:tcW w:w="275" w:type="pct"/>
            <w:tcBorders>
              <w:top w:val="nil"/>
              <w:left w:val="nil"/>
              <w:bottom w:val="single" w:sz="4" w:space="0" w:color="auto"/>
              <w:right w:val="single" w:sz="4" w:space="0" w:color="auto"/>
            </w:tcBorders>
            <w:shd w:val="clear" w:color="auto" w:fill="auto"/>
            <w:noWrap/>
            <w:vAlign w:val="center"/>
            <w:hideMark/>
          </w:tcPr>
          <w:p w14:paraId="63AF029F"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5063</w:t>
            </w:r>
          </w:p>
        </w:tc>
        <w:tc>
          <w:tcPr>
            <w:tcW w:w="275" w:type="pct"/>
            <w:tcBorders>
              <w:top w:val="nil"/>
              <w:left w:val="nil"/>
              <w:bottom w:val="single" w:sz="4" w:space="0" w:color="auto"/>
              <w:right w:val="single" w:sz="4" w:space="0" w:color="auto"/>
            </w:tcBorders>
            <w:shd w:val="clear" w:color="auto" w:fill="auto"/>
            <w:noWrap/>
            <w:vAlign w:val="center"/>
            <w:hideMark/>
          </w:tcPr>
          <w:p w14:paraId="4C048319"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5063</w:t>
            </w:r>
          </w:p>
        </w:tc>
        <w:tc>
          <w:tcPr>
            <w:tcW w:w="275" w:type="pct"/>
            <w:tcBorders>
              <w:top w:val="nil"/>
              <w:left w:val="nil"/>
              <w:bottom w:val="single" w:sz="4" w:space="0" w:color="auto"/>
              <w:right w:val="single" w:sz="4" w:space="0" w:color="auto"/>
            </w:tcBorders>
            <w:shd w:val="clear" w:color="auto" w:fill="auto"/>
            <w:noWrap/>
            <w:vAlign w:val="center"/>
            <w:hideMark/>
          </w:tcPr>
          <w:p w14:paraId="64264127"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5063</w:t>
            </w:r>
          </w:p>
        </w:tc>
        <w:tc>
          <w:tcPr>
            <w:tcW w:w="275" w:type="pct"/>
            <w:tcBorders>
              <w:top w:val="nil"/>
              <w:left w:val="nil"/>
              <w:bottom w:val="single" w:sz="4" w:space="0" w:color="auto"/>
              <w:right w:val="single" w:sz="4" w:space="0" w:color="auto"/>
            </w:tcBorders>
            <w:shd w:val="clear" w:color="auto" w:fill="auto"/>
            <w:noWrap/>
            <w:vAlign w:val="center"/>
            <w:hideMark/>
          </w:tcPr>
          <w:p w14:paraId="2A9E64AA"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5039</w:t>
            </w:r>
          </w:p>
        </w:tc>
        <w:tc>
          <w:tcPr>
            <w:tcW w:w="275" w:type="pct"/>
            <w:tcBorders>
              <w:top w:val="nil"/>
              <w:left w:val="nil"/>
              <w:bottom w:val="single" w:sz="4" w:space="0" w:color="auto"/>
              <w:right w:val="single" w:sz="4" w:space="0" w:color="auto"/>
            </w:tcBorders>
            <w:shd w:val="clear" w:color="auto" w:fill="auto"/>
            <w:noWrap/>
            <w:vAlign w:val="center"/>
            <w:hideMark/>
          </w:tcPr>
          <w:p w14:paraId="19888C07"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5039</w:t>
            </w:r>
          </w:p>
        </w:tc>
        <w:tc>
          <w:tcPr>
            <w:tcW w:w="275" w:type="pct"/>
            <w:tcBorders>
              <w:top w:val="nil"/>
              <w:left w:val="nil"/>
              <w:bottom w:val="single" w:sz="4" w:space="0" w:color="auto"/>
              <w:right w:val="single" w:sz="4" w:space="0" w:color="auto"/>
            </w:tcBorders>
            <w:shd w:val="clear" w:color="auto" w:fill="auto"/>
            <w:noWrap/>
            <w:vAlign w:val="center"/>
            <w:hideMark/>
          </w:tcPr>
          <w:p w14:paraId="267099D9"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5039</w:t>
            </w:r>
          </w:p>
        </w:tc>
        <w:tc>
          <w:tcPr>
            <w:tcW w:w="275" w:type="pct"/>
            <w:tcBorders>
              <w:top w:val="nil"/>
              <w:left w:val="nil"/>
              <w:bottom w:val="single" w:sz="4" w:space="0" w:color="auto"/>
              <w:right w:val="single" w:sz="4" w:space="0" w:color="auto"/>
            </w:tcBorders>
            <w:shd w:val="clear" w:color="auto" w:fill="auto"/>
            <w:noWrap/>
            <w:vAlign w:val="center"/>
            <w:hideMark/>
          </w:tcPr>
          <w:p w14:paraId="48CAE13D"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5039</w:t>
            </w:r>
          </w:p>
        </w:tc>
      </w:tr>
      <w:tr w:rsidR="00723283" w:rsidRPr="00F945E0" w14:paraId="45E5823A" w14:textId="77777777"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4BE19D2"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14:paraId="0BF14C1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3234</w:t>
            </w:r>
          </w:p>
        </w:tc>
        <w:tc>
          <w:tcPr>
            <w:tcW w:w="275" w:type="pct"/>
            <w:tcBorders>
              <w:top w:val="nil"/>
              <w:left w:val="nil"/>
              <w:bottom w:val="single" w:sz="4" w:space="0" w:color="auto"/>
              <w:right w:val="single" w:sz="4" w:space="0" w:color="auto"/>
            </w:tcBorders>
            <w:shd w:val="clear" w:color="auto" w:fill="auto"/>
            <w:noWrap/>
            <w:vAlign w:val="center"/>
            <w:hideMark/>
          </w:tcPr>
          <w:p w14:paraId="43007D59"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3467</w:t>
            </w:r>
          </w:p>
        </w:tc>
        <w:tc>
          <w:tcPr>
            <w:tcW w:w="275" w:type="pct"/>
            <w:tcBorders>
              <w:top w:val="nil"/>
              <w:left w:val="nil"/>
              <w:bottom w:val="single" w:sz="4" w:space="0" w:color="auto"/>
              <w:right w:val="single" w:sz="4" w:space="0" w:color="auto"/>
            </w:tcBorders>
            <w:shd w:val="clear" w:color="auto" w:fill="auto"/>
            <w:noWrap/>
            <w:vAlign w:val="center"/>
            <w:hideMark/>
          </w:tcPr>
          <w:p w14:paraId="04D59042"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3467</w:t>
            </w:r>
          </w:p>
        </w:tc>
        <w:tc>
          <w:tcPr>
            <w:tcW w:w="275" w:type="pct"/>
            <w:tcBorders>
              <w:top w:val="nil"/>
              <w:left w:val="nil"/>
              <w:bottom w:val="single" w:sz="4" w:space="0" w:color="auto"/>
              <w:right w:val="single" w:sz="4" w:space="0" w:color="auto"/>
            </w:tcBorders>
            <w:shd w:val="clear" w:color="auto" w:fill="auto"/>
            <w:noWrap/>
            <w:vAlign w:val="center"/>
            <w:hideMark/>
          </w:tcPr>
          <w:p w14:paraId="100BEE0D"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3467</w:t>
            </w:r>
          </w:p>
        </w:tc>
        <w:tc>
          <w:tcPr>
            <w:tcW w:w="275" w:type="pct"/>
            <w:tcBorders>
              <w:top w:val="nil"/>
              <w:left w:val="nil"/>
              <w:bottom w:val="single" w:sz="4" w:space="0" w:color="auto"/>
              <w:right w:val="single" w:sz="4" w:space="0" w:color="auto"/>
            </w:tcBorders>
            <w:shd w:val="clear" w:color="auto" w:fill="auto"/>
            <w:noWrap/>
            <w:vAlign w:val="center"/>
            <w:hideMark/>
          </w:tcPr>
          <w:p w14:paraId="34B8136F"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5424</w:t>
            </w:r>
          </w:p>
        </w:tc>
        <w:tc>
          <w:tcPr>
            <w:tcW w:w="275" w:type="pct"/>
            <w:tcBorders>
              <w:top w:val="nil"/>
              <w:left w:val="nil"/>
              <w:bottom w:val="single" w:sz="4" w:space="0" w:color="auto"/>
              <w:right w:val="single" w:sz="4" w:space="0" w:color="auto"/>
            </w:tcBorders>
            <w:shd w:val="clear" w:color="auto" w:fill="auto"/>
            <w:noWrap/>
            <w:vAlign w:val="center"/>
            <w:hideMark/>
          </w:tcPr>
          <w:p w14:paraId="14CE515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5425</w:t>
            </w:r>
          </w:p>
        </w:tc>
        <w:tc>
          <w:tcPr>
            <w:tcW w:w="275" w:type="pct"/>
            <w:tcBorders>
              <w:top w:val="nil"/>
              <w:left w:val="nil"/>
              <w:bottom w:val="single" w:sz="4" w:space="0" w:color="auto"/>
              <w:right w:val="single" w:sz="4" w:space="0" w:color="auto"/>
            </w:tcBorders>
            <w:shd w:val="clear" w:color="auto" w:fill="auto"/>
            <w:noWrap/>
            <w:vAlign w:val="center"/>
            <w:hideMark/>
          </w:tcPr>
          <w:p w14:paraId="4A12F2B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5424</w:t>
            </w:r>
          </w:p>
        </w:tc>
        <w:tc>
          <w:tcPr>
            <w:tcW w:w="275" w:type="pct"/>
            <w:tcBorders>
              <w:top w:val="nil"/>
              <w:left w:val="nil"/>
              <w:bottom w:val="single" w:sz="4" w:space="0" w:color="auto"/>
              <w:right w:val="single" w:sz="4" w:space="0" w:color="auto"/>
            </w:tcBorders>
            <w:shd w:val="clear" w:color="auto" w:fill="auto"/>
            <w:noWrap/>
            <w:vAlign w:val="center"/>
            <w:hideMark/>
          </w:tcPr>
          <w:p w14:paraId="53F5F8DF"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5425</w:t>
            </w:r>
          </w:p>
        </w:tc>
        <w:tc>
          <w:tcPr>
            <w:tcW w:w="275" w:type="pct"/>
            <w:tcBorders>
              <w:top w:val="nil"/>
              <w:left w:val="nil"/>
              <w:bottom w:val="single" w:sz="4" w:space="0" w:color="auto"/>
              <w:right w:val="single" w:sz="4" w:space="0" w:color="auto"/>
            </w:tcBorders>
            <w:shd w:val="clear" w:color="auto" w:fill="auto"/>
            <w:noWrap/>
            <w:vAlign w:val="center"/>
            <w:hideMark/>
          </w:tcPr>
          <w:p w14:paraId="1E596B2A"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8792</w:t>
            </w:r>
          </w:p>
        </w:tc>
        <w:tc>
          <w:tcPr>
            <w:tcW w:w="275" w:type="pct"/>
            <w:tcBorders>
              <w:top w:val="nil"/>
              <w:left w:val="nil"/>
              <w:bottom w:val="single" w:sz="4" w:space="0" w:color="auto"/>
              <w:right w:val="single" w:sz="4" w:space="0" w:color="auto"/>
            </w:tcBorders>
            <w:shd w:val="clear" w:color="auto" w:fill="auto"/>
            <w:noWrap/>
            <w:vAlign w:val="center"/>
            <w:hideMark/>
          </w:tcPr>
          <w:p w14:paraId="6770F02A"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8794</w:t>
            </w:r>
          </w:p>
        </w:tc>
        <w:tc>
          <w:tcPr>
            <w:tcW w:w="275" w:type="pct"/>
            <w:tcBorders>
              <w:top w:val="nil"/>
              <w:left w:val="nil"/>
              <w:bottom w:val="single" w:sz="4" w:space="0" w:color="auto"/>
              <w:right w:val="single" w:sz="4" w:space="0" w:color="auto"/>
            </w:tcBorders>
            <w:shd w:val="clear" w:color="auto" w:fill="auto"/>
            <w:noWrap/>
            <w:vAlign w:val="center"/>
            <w:hideMark/>
          </w:tcPr>
          <w:p w14:paraId="72BA6727"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8793</w:t>
            </w:r>
          </w:p>
        </w:tc>
        <w:tc>
          <w:tcPr>
            <w:tcW w:w="275" w:type="pct"/>
            <w:tcBorders>
              <w:top w:val="nil"/>
              <w:left w:val="nil"/>
              <w:bottom w:val="single" w:sz="4" w:space="0" w:color="auto"/>
              <w:right w:val="single" w:sz="4" w:space="0" w:color="auto"/>
            </w:tcBorders>
            <w:shd w:val="clear" w:color="auto" w:fill="auto"/>
            <w:noWrap/>
            <w:vAlign w:val="center"/>
            <w:hideMark/>
          </w:tcPr>
          <w:p w14:paraId="7414329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8794</w:t>
            </w:r>
          </w:p>
        </w:tc>
      </w:tr>
      <w:tr w:rsidR="00723283" w:rsidRPr="00F945E0" w14:paraId="495E1345" w14:textId="77777777"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10C1CDE7"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14:paraId="7604E0C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4439</w:t>
            </w:r>
          </w:p>
        </w:tc>
        <w:tc>
          <w:tcPr>
            <w:tcW w:w="275" w:type="pct"/>
            <w:tcBorders>
              <w:top w:val="nil"/>
              <w:left w:val="nil"/>
              <w:bottom w:val="single" w:sz="4" w:space="0" w:color="auto"/>
              <w:right w:val="single" w:sz="4" w:space="0" w:color="auto"/>
            </w:tcBorders>
            <w:shd w:val="clear" w:color="auto" w:fill="auto"/>
            <w:noWrap/>
            <w:vAlign w:val="center"/>
            <w:hideMark/>
          </w:tcPr>
          <w:p w14:paraId="3430CFB2"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4759</w:t>
            </w:r>
          </w:p>
        </w:tc>
        <w:tc>
          <w:tcPr>
            <w:tcW w:w="275" w:type="pct"/>
            <w:tcBorders>
              <w:top w:val="nil"/>
              <w:left w:val="nil"/>
              <w:bottom w:val="single" w:sz="4" w:space="0" w:color="auto"/>
              <w:right w:val="single" w:sz="4" w:space="0" w:color="auto"/>
            </w:tcBorders>
            <w:shd w:val="clear" w:color="auto" w:fill="auto"/>
            <w:noWrap/>
            <w:vAlign w:val="center"/>
            <w:hideMark/>
          </w:tcPr>
          <w:p w14:paraId="4F9CB48F"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4759</w:t>
            </w:r>
          </w:p>
        </w:tc>
        <w:tc>
          <w:tcPr>
            <w:tcW w:w="275" w:type="pct"/>
            <w:tcBorders>
              <w:top w:val="nil"/>
              <w:left w:val="nil"/>
              <w:bottom w:val="single" w:sz="4" w:space="0" w:color="auto"/>
              <w:right w:val="single" w:sz="4" w:space="0" w:color="auto"/>
            </w:tcBorders>
            <w:shd w:val="clear" w:color="auto" w:fill="auto"/>
            <w:noWrap/>
            <w:vAlign w:val="center"/>
            <w:hideMark/>
          </w:tcPr>
          <w:p w14:paraId="49C7A412"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4759</w:t>
            </w:r>
          </w:p>
        </w:tc>
        <w:tc>
          <w:tcPr>
            <w:tcW w:w="275" w:type="pct"/>
            <w:tcBorders>
              <w:top w:val="nil"/>
              <w:left w:val="nil"/>
              <w:bottom w:val="single" w:sz="4" w:space="0" w:color="auto"/>
              <w:right w:val="single" w:sz="4" w:space="0" w:color="auto"/>
            </w:tcBorders>
            <w:shd w:val="clear" w:color="auto" w:fill="auto"/>
            <w:noWrap/>
            <w:vAlign w:val="center"/>
            <w:hideMark/>
          </w:tcPr>
          <w:p w14:paraId="0AEE2361"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7498</w:t>
            </w:r>
          </w:p>
        </w:tc>
        <w:tc>
          <w:tcPr>
            <w:tcW w:w="275" w:type="pct"/>
            <w:tcBorders>
              <w:top w:val="nil"/>
              <w:left w:val="nil"/>
              <w:bottom w:val="single" w:sz="4" w:space="0" w:color="auto"/>
              <w:right w:val="single" w:sz="4" w:space="0" w:color="auto"/>
            </w:tcBorders>
            <w:shd w:val="clear" w:color="auto" w:fill="auto"/>
            <w:noWrap/>
            <w:vAlign w:val="center"/>
            <w:hideMark/>
          </w:tcPr>
          <w:p w14:paraId="6CCFF5B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7500</w:t>
            </w:r>
          </w:p>
        </w:tc>
        <w:tc>
          <w:tcPr>
            <w:tcW w:w="275" w:type="pct"/>
            <w:tcBorders>
              <w:top w:val="nil"/>
              <w:left w:val="nil"/>
              <w:bottom w:val="single" w:sz="4" w:space="0" w:color="auto"/>
              <w:right w:val="single" w:sz="4" w:space="0" w:color="auto"/>
            </w:tcBorders>
            <w:shd w:val="clear" w:color="auto" w:fill="auto"/>
            <w:noWrap/>
            <w:vAlign w:val="center"/>
            <w:hideMark/>
          </w:tcPr>
          <w:p w14:paraId="011321AA"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7499</w:t>
            </w:r>
          </w:p>
        </w:tc>
        <w:tc>
          <w:tcPr>
            <w:tcW w:w="275" w:type="pct"/>
            <w:tcBorders>
              <w:top w:val="nil"/>
              <w:left w:val="nil"/>
              <w:bottom w:val="single" w:sz="4" w:space="0" w:color="auto"/>
              <w:right w:val="single" w:sz="4" w:space="0" w:color="auto"/>
            </w:tcBorders>
            <w:shd w:val="clear" w:color="auto" w:fill="auto"/>
            <w:noWrap/>
            <w:vAlign w:val="center"/>
            <w:hideMark/>
          </w:tcPr>
          <w:p w14:paraId="55FF2DAE"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7500</w:t>
            </w:r>
          </w:p>
        </w:tc>
        <w:tc>
          <w:tcPr>
            <w:tcW w:w="275" w:type="pct"/>
            <w:tcBorders>
              <w:top w:val="nil"/>
              <w:left w:val="nil"/>
              <w:bottom w:val="single" w:sz="4" w:space="0" w:color="auto"/>
              <w:right w:val="single" w:sz="4" w:space="0" w:color="auto"/>
            </w:tcBorders>
            <w:shd w:val="clear" w:color="auto" w:fill="auto"/>
            <w:noWrap/>
            <w:vAlign w:val="center"/>
            <w:hideMark/>
          </w:tcPr>
          <w:p w14:paraId="39884B86"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12213</w:t>
            </w:r>
          </w:p>
        </w:tc>
        <w:tc>
          <w:tcPr>
            <w:tcW w:w="275" w:type="pct"/>
            <w:tcBorders>
              <w:top w:val="nil"/>
              <w:left w:val="nil"/>
              <w:bottom w:val="single" w:sz="4" w:space="0" w:color="auto"/>
              <w:right w:val="single" w:sz="4" w:space="0" w:color="auto"/>
            </w:tcBorders>
            <w:shd w:val="clear" w:color="auto" w:fill="auto"/>
            <w:noWrap/>
            <w:vAlign w:val="center"/>
            <w:hideMark/>
          </w:tcPr>
          <w:p w14:paraId="3CC6146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12217</w:t>
            </w:r>
          </w:p>
        </w:tc>
        <w:tc>
          <w:tcPr>
            <w:tcW w:w="275" w:type="pct"/>
            <w:tcBorders>
              <w:top w:val="nil"/>
              <w:left w:val="nil"/>
              <w:bottom w:val="single" w:sz="4" w:space="0" w:color="auto"/>
              <w:right w:val="single" w:sz="4" w:space="0" w:color="auto"/>
            </w:tcBorders>
            <w:shd w:val="clear" w:color="auto" w:fill="auto"/>
            <w:noWrap/>
            <w:vAlign w:val="center"/>
            <w:hideMark/>
          </w:tcPr>
          <w:p w14:paraId="160A2451"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12216</w:t>
            </w:r>
          </w:p>
        </w:tc>
        <w:tc>
          <w:tcPr>
            <w:tcW w:w="275" w:type="pct"/>
            <w:tcBorders>
              <w:top w:val="nil"/>
              <w:left w:val="nil"/>
              <w:bottom w:val="single" w:sz="4" w:space="0" w:color="auto"/>
              <w:right w:val="single" w:sz="4" w:space="0" w:color="auto"/>
            </w:tcBorders>
            <w:shd w:val="clear" w:color="auto" w:fill="auto"/>
            <w:noWrap/>
            <w:vAlign w:val="center"/>
            <w:hideMark/>
          </w:tcPr>
          <w:p w14:paraId="1E1FE9EE"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12217</w:t>
            </w:r>
          </w:p>
        </w:tc>
      </w:tr>
      <w:tr w:rsidR="00723283" w:rsidRPr="00F945E0" w14:paraId="623ADFE9" w14:textId="77777777"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91626AB"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1D6377A"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4,79</w:t>
            </w:r>
          </w:p>
        </w:tc>
        <w:tc>
          <w:tcPr>
            <w:tcW w:w="275" w:type="pct"/>
            <w:tcBorders>
              <w:top w:val="nil"/>
              <w:left w:val="nil"/>
              <w:bottom w:val="single" w:sz="4" w:space="0" w:color="auto"/>
              <w:right w:val="single" w:sz="4" w:space="0" w:color="auto"/>
            </w:tcBorders>
            <w:shd w:val="clear" w:color="auto" w:fill="auto"/>
            <w:noWrap/>
            <w:vAlign w:val="center"/>
            <w:hideMark/>
          </w:tcPr>
          <w:p w14:paraId="321B167E"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41,40</w:t>
            </w:r>
          </w:p>
        </w:tc>
        <w:tc>
          <w:tcPr>
            <w:tcW w:w="275" w:type="pct"/>
            <w:tcBorders>
              <w:top w:val="nil"/>
              <w:left w:val="nil"/>
              <w:bottom w:val="single" w:sz="4" w:space="0" w:color="auto"/>
              <w:right w:val="single" w:sz="4" w:space="0" w:color="auto"/>
            </w:tcBorders>
            <w:shd w:val="clear" w:color="auto" w:fill="auto"/>
            <w:noWrap/>
            <w:vAlign w:val="center"/>
            <w:hideMark/>
          </w:tcPr>
          <w:p w14:paraId="543AAB13"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41,40</w:t>
            </w:r>
          </w:p>
        </w:tc>
        <w:tc>
          <w:tcPr>
            <w:tcW w:w="275" w:type="pct"/>
            <w:tcBorders>
              <w:top w:val="nil"/>
              <w:left w:val="nil"/>
              <w:bottom w:val="single" w:sz="4" w:space="0" w:color="auto"/>
              <w:right w:val="single" w:sz="4" w:space="0" w:color="auto"/>
            </w:tcBorders>
            <w:shd w:val="clear" w:color="auto" w:fill="auto"/>
            <w:noWrap/>
            <w:vAlign w:val="center"/>
            <w:hideMark/>
          </w:tcPr>
          <w:p w14:paraId="69C1E6C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41,40</w:t>
            </w:r>
          </w:p>
        </w:tc>
        <w:tc>
          <w:tcPr>
            <w:tcW w:w="275" w:type="pct"/>
            <w:tcBorders>
              <w:top w:val="nil"/>
              <w:left w:val="nil"/>
              <w:bottom w:val="single" w:sz="4" w:space="0" w:color="auto"/>
              <w:right w:val="single" w:sz="4" w:space="0" w:color="auto"/>
            </w:tcBorders>
            <w:shd w:val="clear" w:color="auto" w:fill="auto"/>
            <w:noWrap/>
            <w:vAlign w:val="center"/>
            <w:hideMark/>
          </w:tcPr>
          <w:p w14:paraId="4EBFF35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44,23</w:t>
            </w:r>
          </w:p>
        </w:tc>
        <w:tc>
          <w:tcPr>
            <w:tcW w:w="275" w:type="pct"/>
            <w:tcBorders>
              <w:top w:val="nil"/>
              <w:left w:val="nil"/>
              <w:bottom w:val="single" w:sz="4" w:space="0" w:color="auto"/>
              <w:right w:val="single" w:sz="4" w:space="0" w:color="auto"/>
            </w:tcBorders>
            <w:shd w:val="clear" w:color="auto" w:fill="auto"/>
            <w:noWrap/>
            <w:vAlign w:val="center"/>
            <w:hideMark/>
          </w:tcPr>
          <w:p w14:paraId="34E7BC5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44,23</w:t>
            </w:r>
          </w:p>
        </w:tc>
        <w:tc>
          <w:tcPr>
            <w:tcW w:w="275" w:type="pct"/>
            <w:tcBorders>
              <w:top w:val="nil"/>
              <w:left w:val="nil"/>
              <w:bottom w:val="single" w:sz="4" w:space="0" w:color="auto"/>
              <w:right w:val="single" w:sz="4" w:space="0" w:color="auto"/>
            </w:tcBorders>
            <w:shd w:val="clear" w:color="auto" w:fill="auto"/>
            <w:noWrap/>
            <w:vAlign w:val="center"/>
            <w:hideMark/>
          </w:tcPr>
          <w:p w14:paraId="3930CD4A"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44,23</w:t>
            </w:r>
          </w:p>
        </w:tc>
        <w:tc>
          <w:tcPr>
            <w:tcW w:w="275" w:type="pct"/>
            <w:tcBorders>
              <w:top w:val="nil"/>
              <w:left w:val="nil"/>
              <w:bottom w:val="single" w:sz="4" w:space="0" w:color="auto"/>
              <w:right w:val="single" w:sz="4" w:space="0" w:color="auto"/>
            </w:tcBorders>
            <w:shd w:val="clear" w:color="auto" w:fill="auto"/>
            <w:noWrap/>
            <w:vAlign w:val="center"/>
            <w:hideMark/>
          </w:tcPr>
          <w:p w14:paraId="20406381"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44,23</w:t>
            </w:r>
          </w:p>
        </w:tc>
        <w:tc>
          <w:tcPr>
            <w:tcW w:w="275" w:type="pct"/>
            <w:tcBorders>
              <w:top w:val="nil"/>
              <w:left w:val="nil"/>
              <w:bottom w:val="single" w:sz="4" w:space="0" w:color="auto"/>
              <w:right w:val="single" w:sz="4" w:space="0" w:color="auto"/>
            </w:tcBorders>
            <w:shd w:val="clear" w:color="auto" w:fill="auto"/>
            <w:noWrap/>
            <w:vAlign w:val="center"/>
            <w:hideMark/>
          </w:tcPr>
          <w:p w14:paraId="61361A9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49,11</w:t>
            </w:r>
          </w:p>
        </w:tc>
        <w:tc>
          <w:tcPr>
            <w:tcW w:w="275" w:type="pct"/>
            <w:tcBorders>
              <w:top w:val="nil"/>
              <w:left w:val="nil"/>
              <w:bottom w:val="single" w:sz="4" w:space="0" w:color="auto"/>
              <w:right w:val="single" w:sz="4" w:space="0" w:color="auto"/>
            </w:tcBorders>
            <w:shd w:val="clear" w:color="auto" w:fill="auto"/>
            <w:noWrap/>
            <w:vAlign w:val="center"/>
            <w:hideMark/>
          </w:tcPr>
          <w:p w14:paraId="73A7CF33"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49,11</w:t>
            </w:r>
          </w:p>
        </w:tc>
        <w:tc>
          <w:tcPr>
            <w:tcW w:w="275" w:type="pct"/>
            <w:tcBorders>
              <w:top w:val="nil"/>
              <w:left w:val="nil"/>
              <w:bottom w:val="single" w:sz="4" w:space="0" w:color="auto"/>
              <w:right w:val="single" w:sz="4" w:space="0" w:color="auto"/>
            </w:tcBorders>
            <w:shd w:val="clear" w:color="auto" w:fill="auto"/>
            <w:noWrap/>
            <w:vAlign w:val="center"/>
            <w:hideMark/>
          </w:tcPr>
          <w:p w14:paraId="07C4D363"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49,11</w:t>
            </w:r>
          </w:p>
        </w:tc>
        <w:tc>
          <w:tcPr>
            <w:tcW w:w="275" w:type="pct"/>
            <w:tcBorders>
              <w:top w:val="nil"/>
              <w:left w:val="nil"/>
              <w:bottom w:val="single" w:sz="4" w:space="0" w:color="auto"/>
              <w:right w:val="single" w:sz="4" w:space="0" w:color="auto"/>
            </w:tcBorders>
            <w:shd w:val="clear" w:color="auto" w:fill="auto"/>
            <w:noWrap/>
            <w:vAlign w:val="center"/>
            <w:hideMark/>
          </w:tcPr>
          <w:p w14:paraId="24EE3A2F"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49,11</w:t>
            </w:r>
          </w:p>
        </w:tc>
      </w:tr>
      <w:tr w:rsidR="00723283" w:rsidRPr="00F945E0" w14:paraId="6D1F6D91" w14:textId="77777777"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7ACC863"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0A90302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3,10</w:t>
            </w:r>
          </w:p>
        </w:tc>
        <w:tc>
          <w:tcPr>
            <w:tcW w:w="275" w:type="pct"/>
            <w:tcBorders>
              <w:top w:val="nil"/>
              <w:left w:val="nil"/>
              <w:bottom w:val="single" w:sz="4" w:space="0" w:color="auto"/>
              <w:right w:val="single" w:sz="4" w:space="0" w:color="auto"/>
            </w:tcBorders>
            <w:shd w:val="clear" w:color="auto" w:fill="auto"/>
            <w:noWrap/>
            <w:vAlign w:val="center"/>
            <w:hideMark/>
          </w:tcPr>
          <w:p w14:paraId="5894AFE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3,09</w:t>
            </w:r>
          </w:p>
        </w:tc>
        <w:tc>
          <w:tcPr>
            <w:tcW w:w="275" w:type="pct"/>
            <w:tcBorders>
              <w:top w:val="nil"/>
              <w:left w:val="nil"/>
              <w:bottom w:val="single" w:sz="4" w:space="0" w:color="auto"/>
              <w:right w:val="single" w:sz="4" w:space="0" w:color="auto"/>
            </w:tcBorders>
            <w:shd w:val="clear" w:color="auto" w:fill="auto"/>
            <w:noWrap/>
            <w:vAlign w:val="center"/>
            <w:hideMark/>
          </w:tcPr>
          <w:p w14:paraId="5B2DC374"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3,09</w:t>
            </w:r>
          </w:p>
        </w:tc>
        <w:tc>
          <w:tcPr>
            <w:tcW w:w="275" w:type="pct"/>
            <w:tcBorders>
              <w:top w:val="nil"/>
              <w:left w:val="nil"/>
              <w:bottom w:val="single" w:sz="4" w:space="0" w:color="auto"/>
              <w:right w:val="single" w:sz="4" w:space="0" w:color="auto"/>
            </w:tcBorders>
            <w:shd w:val="clear" w:color="auto" w:fill="auto"/>
            <w:noWrap/>
            <w:vAlign w:val="center"/>
            <w:hideMark/>
          </w:tcPr>
          <w:p w14:paraId="05B0275D"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3,09</w:t>
            </w:r>
          </w:p>
        </w:tc>
        <w:tc>
          <w:tcPr>
            <w:tcW w:w="275" w:type="pct"/>
            <w:tcBorders>
              <w:top w:val="nil"/>
              <w:left w:val="nil"/>
              <w:bottom w:val="single" w:sz="4" w:space="0" w:color="auto"/>
              <w:right w:val="single" w:sz="4" w:space="0" w:color="auto"/>
            </w:tcBorders>
            <w:shd w:val="clear" w:color="auto" w:fill="auto"/>
            <w:noWrap/>
            <w:vAlign w:val="center"/>
            <w:hideMark/>
          </w:tcPr>
          <w:p w14:paraId="51E2D5AE"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4,43</w:t>
            </w:r>
          </w:p>
        </w:tc>
        <w:tc>
          <w:tcPr>
            <w:tcW w:w="275" w:type="pct"/>
            <w:tcBorders>
              <w:top w:val="nil"/>
              <w:left w:val="nil"/>
              <w:bottom w:val="single" w:sz="4" w:space="0" w:color="auto"/>
              <w:right w:val="single" w:sz="4" w:space="0" w:color="auto"/>
            </w:tcBorders>
            <w:shd w:val="clear" w:color="auto" w:fill="auto"/>
            <w:noWrap/>
            <w:vAlign w:val="center"/>
            <w:hideMark/>
          </w:tcPr>
          <w:p w14:paraId="062C4536"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4,43</w:t>
            </w:r>
          </w:p>
        </w:tc>
        <w:tc>
          <w:tcPr>
            <w:tcW w:w="275" w:type="pct"/>
            <w:tcBorders>
              <w:top w:val="nil"/>
              <w:left w:val="nil"/>
              <w:bottom w:val="single" w:sz="4" w:space="0" w:color="auto"/>
              <w:right w:val="single" w:sz="4" w:space="0" w:color="auto"/>
            </w:tcBorders>
            <w:shd w:val="clear" w:color="auto" w:fill="auto"/>
            <w:noWrap/>
            <w:vAlign w:val="center"/>
            <w:hideMark/>
          </w:tcPr>
          <w:p w14:paraId="6B67E9A7"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4,43</w:t>
            </w:r>
          </w:p>
        </w:tc>
        <w:tc>
          <w:tcPr>
            <w:tcW w:w="275" w:type="pct"/>
            <w:tcBorders>
              <w:top w:val="nil"/>
              <w:left w:val="nil"/>
              <w:bottom w:val="single" w:sz="4" w:space="0" w:color="auto"/>
              <w:right w:val="single" w:sz="4" w:space="0" w:color="auto"/>
            </w:tcBorders>
            <w:shd w:val="clear" w:color="auto" w:fill="auto"/>
            <w:noWrap/>
            <w:vAlign w:val="center"/>
            <w:hideMark/>
          </w:tcPr>
          <w:p w14:paraId="0C7B9EF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4,43</w:t>
            </w:r>
          </w:p>
        </w:tc>
        <w:tc>
          <w:tcPr>
            <w:tcW w:w="275" w:type="pct"/>
            <w:tcBorders>
              <w:top w:val="nil"/>
              <w:left w:val="nil"/>
              <w:bottom w:val="single" w:sz="4" w:space="0" w:color="auto"/>
              <w:right w:val="single" w:sz="4" w:space="0" w:color="auto"/>
            </w:tcBorders>
            <w:shd w:val="clear" w:color="auto" w:fill="auto"/>
            <w:noWrap/>
            <w:vAlign w:val="center"/>
            <w:hideMark/>
          </w:tcPr>
          <w:p w14:paraId="7D8EF200"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6,73</w:t>
            </w:r>
          </w:p>
        </w:tc>
        <w:tc>
          <w:tcPr>
            <w:tcW w:w="275" w:type="pct"/>
            <w:tcBorders>
              <w:top w:val="nil"/>
              <w:left w:val="nil"/>
              <w:bottom w:val="single" w:sz="4" w:space="0" w:color="auto"/>
              <w:right w:val="single" w:sz="4" w:space="0" w:color="auto"/>
            </w:tcBorders>
            <w:shd w:val="clear" w:color="auto" w:fill="auto"/>
            <w:noWrap/>
            <w:vAlign w:val="center"/>
            <w:hideMark/>
          </w:tcPr>
          <w:p w14:paraId="6FE6DCA3"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6,73</w:t>
            </w:r>
          </w:p>
        </w:tc>
        <w:tc>
          <w:tcPr>
            <w:tcW w:w="275" w:type="pct"/>
            <w:tcBorders>
              <w:top w:val="nil"/>
              <w:left w:val="nil"/>
              <w:bottom w:val="single" w:sz="4" w:space="0" w:color="auto"/>
              <w:right w:val="single" w:sz="4" w:space="0" w:color="auto"/>
            </w:tcBorders>
            <w:shd w:val="clear" w:color="auto" w:fill="auto"/>
            <w:noWrap/>
            <w:vAlign w:val="center"/>
            <w:hideMark/>
          </w:tcPr>
          <w:p w14:paraId="06AB5620"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6,73</w:t>
            </w:r>
          </w:p>
        </w:tc>
        <w:tc>
          <w:tcPr>
            <w:tcW w:w="275" w:type="pct"/>
            <w:tcBorders>
              <w:top w:val="nil"/>
              <w:left w:val="nil"/>
              <w:bottom w:val="single" w:sz="4" w:space="0" w:color="auto"/>
              <w:right w:val="single" w:sz="4" w:space="0" w:color="auto"/>
            </w:tcBorders>
            <w:shd w:val="clear" w:color="auto" w:fill="auto"/>
            <w:noWrap/>
            <w:vAlign w:val="center"/>
            <w:hideMark/>
          </w:tcPr>
          <w:p w14:paraId="7613B54E"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6,73</w:t>
            </w:r>
          </w:p>
        </w:tc>
      </w:tr>
      <w:tr w:rsidR="00723283" w:rsidRPr="00F945E0" w14:paraId="6C5F7931" w14:textId="77777777"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9BB33CE"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DBF67D6"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2FF5C33"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980FA1A"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4078EA9"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0F8D3B7"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4DF0A0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B902314"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739E981F"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263EBFA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04AE373"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640489B1"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1D23401E"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r>
      <w:tr w:rsidR="00723283" w:rsidRPr="00F945E0" w14:paraId="4E51F28F" w14:textId="77777777"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5B932C8"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14:paraId="4CDDDE60"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1,098</w:t>
            </w:r>
          </w:p>
        </w:tc>
        <w:tc>
          <w:tcPr>
            <w:tcW w:w="275" w:type="pct"/>
            <w:tcBorders>
              <w:top w:val="nil"/>
              <w:left w:val="nil"/>
              <w:bottom w:val="single" w:sz="4" w:space="0" w:color="auto"/>
              <w:right w:val="single" w:sz="4" w:space="0" w:color="auto"/>
            </w:tcBorders>
            <w:shd w:val="clear" w:color="auto" w:fill="auto"/>
            <w:noWrap/>
            <w:vAlign w:val="center"/>
            <w:hideMark/>
          </w:tcPr>
          <w:p w14:paraId="76A8D9C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46B8478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269D70A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14:paraId="00F738E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1,986</w:t>
            </w:r>
          </w:p>
        </w:tc>
        <w:tc>
          <w:tcPr>
            <w:tcW w:w="275" w:type="pct"/>
            <w:tcBorders>
              <w:top w:val="nil"/>
              <w:left w:val="nil"/>
              <w:bottom w:val="single" w:sz="4" w:space="0" w:color="auto"/>
              <w:right w:val="single" w:sz="4" w:space="0" w:color="auto"/>
            </w:tcBorders>
            <w:shd w:val="clear" w:color="auto" w:fill="auto"/>
            <w:noWrap/>
            <w:vAlign w:val="center"/>
            <w:hideMark/>
          </w:tcPr>
          <w:p w14:paraId="274F541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2,041</w:t>
            </w:r>
          </w:p>
        </w:tc>
        <w:tc>
          <w:tcPr>
            <w:tcW w:w="275" w:type="pct"/>
            <w:tcBorders>
              <w:top w:val="nil"/>
              <w:left w:val="nil"/>
              <w:bottom w:val="single" w:sz="4" w:space="0" w:color="auto"/>
              <w:right w:val="single" w:sz="4" w:space="0" w:color="auto"/>
            </w:tcBorders>
            <w:shd w:val="clear" w:color="auto" w:fill="auto"/>
            <w:noWrap/>
            <w:vAlign w:val="center"/>
            <w:hideMark/>
          </w:tcPr>
          <w:p w14:paraId="295972C3"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2,013</w:t>
            </w:r>
          </w:p>
        </w:tc>
        <w:tc>
          <w:tcPr>
            <w:tcW w:w="275" w:type="pct"/>
            <w:tcBorders>
              <w:top w:val="nil"/>
              <w:left w:val="nil"/>
              <w:bottom w:val="single" w:sz="4" w:space="0" w:color="auto"/>
              <w:right w:val="single" w:sz="4" w:space="0" w:color="auto"/>
            </w:tcBorders>
            <w:shd w:val="clear" w:color="auto" w:fill="auto"/>
            <w:noWrap/>
            <w:vAlign w:val="center"/>
            <w:hideMark/>
          </w:tcPr>
          <w:p w14:paraId="67946C9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2,041</w:t>
            </w:r>
          </w:p>
        </w:tc>
        <w:tc>
          <w:tcPr>
            <w:tcW w:w="275" w:type="pct"/>
            <w:tcBorders>
              <w:top w:val="nil"/>
              <w:left w:val="nil"/>
              <w:bottom w:val="single" w:sz="4" w:space="0" w:color="auto"/>
              <w:right w:val="single" w:sz="4" w:space="0" w:color="auto"/>
            </w:tcBorders>
            <w:shd w:val="clear" w:color="auto" w:fill="auto"/>
            <w:noWrap/>
            <w:vAlign w:val="center"/>
            <w:hideMark/>
          </w:tcPr>
          <w:p w14:paraId="44175CA0"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3,657</w:t>
            </w:r>
          </w:p>
        </w:tc>
        <w:tc>
          <w:tcPr>
            <w:tcW w:w="275" w:type="pct"/>
            <w:tcBorders>
              <w:top w:val="nil"/>
              <w:left w:val="nil"/>
              <w:bottom w:val="single" w:sz="4" w:space="0" w:color="auto"/>
              <w:right w:val="single" w:sz="4" w:space="0" w:color="auto"/>
            </w:tcBorders>
            <w:shd w:val="clear" w:color="auto" w:fill="auto"/>
            <w:noWrap/>
            <w:vAlign w:val="center"/>
            <w:hideMark/>
          </w:tcPr>
          <w:p w14:paraId="4F492DE8"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3,712</w:t>
            </w:r>
          </w:p>
        </w:tc>
        <w:tc>
          <w:tcPr>
            <w:tcW w:w="275" w:type="pct"/>
            <w:tcBorders>
              <w:top w:val="nil"/>
              <w:left w:val="nil"/>
              <w:bottom w:val="single" w:sz="4" w:space="0" w:color="auto"/>
              <w:right w:val="single" w:sz="4" w:space="0" w:color="auto"/>
            </w:tcBorders>
            <w:shd w:val="clear" w:color="auto" w:fill="auto"/>
            <w:noWrap/>
            <w:vAlign w:val="center"/>
            <w:hideMark/>
          </w:tcPr>
          <w:p w14:paraId="4572F792"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3,684</w:t>
            </w:r>
          </w:p>
        </w:tc>
        <w:tc>
          <w:tcPr>
            <w:tcW w:w="275" w:type="pct"/>
            <w:tcBorders>
              <w:top w:val="nil"/>
              <w:left w:val="nil"/>
              <w:bottom w:val="single" w:sz="4" w:space="0" w:color="auto"/>
              <w:right w:val="single" w:sz="4" w:space="0" w:color="auto"/>
            </w:tcBorders>
            <w:shd w:val="clear" w:color="auto" w:fill="auto"/>
            <w:noWrap/>
            <w:vAlign w:val="center"/>
            <w:hideMark/>
          </w:tcPr>
          <w:p w14:paraId="66907128"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3,712</w:t>
            </w:r>
          </w:p>
        </w:tc>
      </w:tr>
      <w:tr w:rsidR="00723283" w:rsidRPr="00F945E0" w14:paraId="2ADD79AB"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3286C"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29439"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0,701</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D122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0,655</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DDB33"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0,655</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F117D"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0,655</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EB9B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0,962</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731A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0,966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92997"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0,964</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D4FB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0,966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8BCE2"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1,492</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2FEE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A6EE2"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1,494</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CDB7F"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1,496</w:t>
            </w:r>
          </w:p>
        </w:tc>
      </w:tr>
      <w:tr w:rsidR="00723283" w:rsidRPr="00F945E0" w14:paraId="7E128356" w14:textId="77777777"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91697E"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Максимальный часовой расход условного топлива в летний период, т.у.т/ч</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1E88CE7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01661802"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44B3B79A"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3D977599"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76874E0A"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3FC9BF3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39B92B8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0FC864CA"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15CF6570"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50733B2D"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6FB1FDBE"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1A605E68"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r>
      <w:tr w:rsidR="00723283" w:rsidRPr="00F945E0" w14:paraId="194ECCB5" w14:textId="77777777"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274565FE"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14:paraId="2C667C8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4,51</w:t>
            </w:r>
          </w:p>
        </w:tc>
        <w:tc>
          <w:tcPr>
            <w:tcW w:w="275" w:type="pct"/>
            <w:tcBorders>
              <w:top w:val="nil"/>
              <w:left w:val="nil"/>
              <w:bottom w:val="single" w:sz="4" w:space="0" w:color="auto"/>
              <w:right w:val="single" w:sz="4" w:space="0" w:color="auto"/>
            </w:tcBorders>
            <w:shd w:val="clear" w:color="auto" w:fill="auto"/>
            <w:noWrap/>
            <w:vAlign w:val="center"/>
            <w:hideMark/>
          </w:tcPr>
          <w:p w14:paraId="72C4ADF8"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4,59</w:t>
            </w:r>
          </w:p>
        </w:tc>
        <w:tc>
          <w:tcPr>
            <w:tcW w:w="275" w:type="pct"/>
            <w:tcBorders>
              <w:top w:val="nil"/>
              <w:left w:val="nil"/>
              <w:bottom w:val="single" w:sz="4" w:space="0" w:color="auto"/>
              <w:right w:val="single" w:sz="4" w:space="0" w:color="auto"/>
            </w:tcBorders>
            <w:shd w:val="clear" w:color="auto" w:fill="auto"/>
            <w:noWrap/>
            <w:vAlign w:val="center"/>
            <w:hideMark/>
          </w:tcPr>
          <w:p w14:paraId="7E52FC40"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4,59</w:t>
            </w:r>
          </w:p>
        </w:tc>
        <w:tc>
          <w:tcPr>
            <w:tcW w:w="275" w:type="pct"/>
            <w:tcBorders>
              <w:top w:val="nil"/>
              <w:left w:val="nil"/>
              <w:bottom w:val="single" w:sz="4" w:space="0" w:color="auto"/>
              <w:right w:val="single" w:sz="4" w:space="0" w:color="auto"/>
            </w:tcBorders>
            <w:shd w:val="clear" w:color="auto" w:fill="auto"/>
            <w:noWrap/>
            <w:vAlign w:val="center"/>
            <w:hideMark/>
          </w:tcPr>
          <w:p w14:paraId="50A41883"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4,59</w:t>
            </w:r>
          </w:p>
        </w:tc>
        <w:tc>
          <w:tcPr>
            <w:tcW w:w="275" w:type="pct"/>
            <w:tcBorders>
              <w:top w:val="nil"/>
              <w:left w:val="nil"/>
              <w:bottom w:val="single" w:sz="4" w:space="0" w:color="auto"/>
              <w:right w:val="single" w:sz="4" w:space="0" w:color="auto"/>
            </w:tcBorders>
            <w:shd w:val="clear" w:color="auto" w:fill="auto"/>
            <w:noWrap/>
            <w:vAlign w:val="center"/>
            <w:hideMark/>
          </w:tcPr>
          <w:p w14:paraId="424D3DC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7,25</w:t>
            </w:r>
          </w:p>
        </w:tc>
        <w:tc>
          <w:tcPr>
            <w:tcW w:w="275" w:type="pct"/>
            <w:tcBorders>
              <w:top w:val="nil"/>
              <w:left w:val="nil"/>
              <w:bottom w:val="single" w:sz="4" w:space="0" w:color="auto"/>
              <w:right w:val="single" w:sz="4" w:space="0" w:color="auto"/>
            </w:tcBorders>
            <w:shd w:val="clear" w:color="auto" w:fill="auto"/>
            <w:noWrap/>
            <w:vAlign w:val="center"/>
            <w:hideMark/>
          </w:tcPr>
          <w:p w14:paraId="284782CA"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7,27</w:t>
            </w:r>
          </w:p>
        </w:tc>
        <w:tc>
          <w:tcPr>
            <w:tcW w:w="275" w:type="pct"/>
            <w:tcBorders>
              <w:top w:val="nil"/>
              <w:left w:val="nil"/>
              <w:bottom w:val="single" w:sz="4" w:space="0" w:color="auto"/>
              <w:right w:val="single" w:sz="4" w:space="0" w:color="auto"/>
            </w:tcBorders>
            <w:shd w:val="clear" w:color="auto" w:fill="auto"/>
            <w:noWrap/>
            <w:vAlign w:val="center"/>
            <w:hideMark/>
          </w:tcPr>
          <w:p w14:paraId="5A713927"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7,26</w:t>
            </w:r>
          </w:p>
        </w:tc>
        <w:tc>
          <w:tcPr>
            <w:tcW w:w="275" w:type="pct"/>
            <w:tcBorders>
              <w:top w:val="nil"/>
              <w:left w:val="nil"/>
              <w:bottom w:val="single" w:sz="4" w:space="0" w:color="auto"/>
              <w:right w:val="single" w:sz="4" w:space="0" w:color="auto"/>
            </w:tcBorders>
            <w:shd w:val="clear" w:color="auto" w:fill="auto"/>
            <w:noWrap/>
            <w:vAlign w:val="center"/>
            <w:hideMark/>
          </w:tcPr>
          <w:p w14:paraId="44AA68B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7,27</w:t>
            </w:r>
          </w:p>
        </w:tc>
        <w:tc>
          <w:tcPr>
            <w:tcW w:w="275" w:type="pct"/>
            <w:tcBorders>
              <w:top w:val="nil"/>
              <w:left w:val="nil"/>
              <w:bottom w:val="single" w:sz="4" w:space="0" w:color="auto"/>
              <w:right w:val="single" w:sz="4" w:space="0" w:color="auto"/>
            </w:tcBorders>
            <w:shd w:val="clear" w:color="auto" w:fill="auto"/>
            <w:noWrap/>
            <w:vAlign w:val="center"/>
            <w:hideMark/>
          </w:tcPr>
          <w:p w14:paraId="5880A66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11,84</w:t>
            </w:r>
          </w:p>
        </w:tc>
        <w:tc>
          <w:tcPr>
            <w:tcW w:w="275" w:type="pct"/>
            <w:tcBorders>
              <w:top w:val="nil"/>
              <w:left w:val="nil"/>
              <w:bottom w:val="single" w:sz="4" w:space="0" w:color="auto"/>
              <w:right w:val="single" w:sz="4" w:space="0" w:color="auto"/>
            </w:tcBorders>
            <w:shd w:val="clear" w:color="auto" w:fill="auto"/>
            <w:noWrap/>
            <w:vAlign w:val="center"/>
            <w:hideMark/>
          </w:tcPr>
          <w:p w14:paraId="5A7D6AEE"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11,86</w:t>
            </w:r>
          </w:p>
        </w:tc>
        <w:tc>
          <w:tcPr>
            <w:tcW w:w="275" w:type="pct"/>
            <w:tcBorders>
              <w:top w:val="nil"/>
              <w:left w:val="nil"/>
              <w:bottom w:val="single" w:sz="4" w:space="0" w:color="auto"/>
              <w:right w:val="single" w:sz="4" w:space="0" w:color="auto"/>
            </w:tcBorders>
            <w:shd w:val="clear" w:color="auto" w:fill="auto"/>
            <w:noWrap/>
            <w:vAlign w:val="center"/>
            <w:hideMark/>
          </w:tcPr>
          <w:p w14:paraId="187C034E"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11,85</w:t>
            </w:r>
          </w:p>
        </w:tc>
        <w:tc>
          <w:tcPr>
            <w:tcW w:w="275" w:type="pct"/>
            <w:tcBorders>
              <w:top w:val="nil"/>
              <w:left w:val="nil"/>
              <w:bottom w:val="single" w:sz="4" w:space="0" w:color="auto"/>
              <w:right w:val="single" w:sz="4" w:space="0" w:color="auto"/>
            </w:tcBorders>
            <w:shd w:val="clear" w:color="auto" w:fill="auto"/>
            <w:noWrap/>
            <w:vAlign w:val="center"/>
            <w:hideMark/>
          </w:tcPr>
          <w:p w14:paraId="68978ED1"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11,86</w:t>
            </w:r>
          </w:p>
        </w:tc>
      </w:tr>
      <w:tr w:rsidR="00723283" w:rsidRPr="00F945E0" w14:paraId="6629D408" w14:textId="77777777"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7F0FFAFD"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14:paraId="231CC7CE"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w:t>
            </w:r>
          </w:p>
        </w:tc>
        <w:tc>
          <w:tcPr>
            <w:tcW w:w="275" w:type="pct"/>
            <w:tcBorders>
              <w:top w:val="nil"/>
              <w:left w:val="nil"/>
              <w:bottom w:val="single" w:sz="4" w:space="0" w:color="auto"/>
              <w:right w:val="single" w:sz="4" w:space="0" w:color="auto"/>
            </w:tcBorders>
            <w:shd w:val="clear" w:color="auto" w:fill="auto"/>
            <w:noWrap/>
            <w:vAlign w:val="center"/>
            <w:hideMark/>
          </w:tcPr>
          <w:p w14:paraId="2229E21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14:paraId="3BD40F7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14:paraId="5161D9B0"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14:paraId="31E91B24"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56C304A0"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39</w:t>
            </w:r>
          </w:p>
        </w:tc>
        <w:tc>
          <w:tcPr>
            <w:tcW w:w="275" w:type="pct"/>
            <w:tcBorders>
              <w:top w:val="nil"/>
              <w:left w:val="nil"/>
              <w:bottom w:val="single" w:sz="4" w:space="0" w:color="auto"/>
              <w:right w:val="single" w:sz="4" w:space="0" w:color="auto"/>
            </w:tcBorders>
            <w:shd w:val="clear" w:color="auto" w:fill="auto"/>
            <w:noWrap/>
            <w:vAlign w:val="center"/>
            <w:hideMark/>
          </w:tcPr>
          <w:p w14:paraId="1295521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14:paraId="057AAEF2"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39</w:t>
            </w:r>
          </w:p>
        </w:tc>
        <w:tc>
          <w:tcPr>
            <w:tcW w:w="275" w:type="pct"/>
            <w:tcBorders>
              <w:top w:val="nil"/>
              <w:left w:val="nil"/>
              <w:bottom w:val="single" w:sz="4" w:space="0" w:color="auto"/>
              <w:right w:val="single" w:sz="4" w:space="0" w:color="auto"/>
            </w:tcBorders>
            <w:shd w:val="clear" w:color="auto" w:fill="auto"/>
            <w:noWrap/>
            <w:vAlign w:val="center"/>
            <w:hideMark/>
          </w:tcPr>
          <w:p w14:paraId="4E96400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62</w:t>
            </w:r>
          </w:p>
        </w:tc>
        <w:tc>
          <w:tcPr>
            <w:tcW w:w="275" w:type="pct"/>
            <w:tcBorders>
              <w:top w:val="nil"/>
              <w:left w:val="nil"/>
              <w:bottom w:val="single" w:sz="4" w:space="0" w:color="auto"/>
              <w:right w:val="single" w:sz="4" w:space="0" w:color="auto"/>
            </w:tcBorders>
            <w:shd w:val="clear" w:color="auto" w:fill="auto"/>
            <w:noWrap/>
            <w:vAlign w:val="center"/>
            <w:hideMark/>
          </w:tcPr>
          <w:p w14:paraId="7523E6C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62</w:t>
            </w:r>
          </w:p>
        </w:tc>
        <w:tc>
          <w:tcPr>
            <w:tcW w:w="275" w:type="pct"/>
            <w:tcBorders>
              <w:top w:val="nil"/>
              <w:left w:val="nil"/>
              <w:bottom w:val="single" w:sz="4" w:space="0" w:color="auto"/>
              <w:right w:val="single" w:sz="4" w:space="0" w:color="auto"/>
            </w:tcBorders>
            <w:shd w:val="clear" w:color="auto" w:fill="auto"/>
            <w:noWrap/>
            <w:vAlign w:val="center"/>
            <w:hideMark/>
          </w:tcPr>
          <w:p w14:paraId="7D5A0329"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62</w:t>
            </w:r>
          </w:p>
        </w:tc>
        <w:tc>
          <w:tcPr>
            <w:tcW w:w="275" w:type="pct"/>
            <w:tcBorders>
              <w:top w:val="nil"/>
              <w:left w:val="nil"/>
              <w:bottom w:val="single" w:sz="4" w:space="0" w:color="auto"/>
              <w:right w:val="single" w:sz="4" w:space="0" w:color="auto"/>
            </w:tcBorders>
            <w:shd w:val="clear" w:color="auto" w:fill="auto"/>
            <w:noWrap/>
            <w:vAlign w:val="center"/>
            <w:hideMark/>
          </w:tcPr>
          <w:p w14:paraId="01384132"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62</w:t>
            </w:r>
          </w:p>
        </w:tc>
      </w:tr>
      <w:tr w:rsidR="00723283" w:rsidRPr="00F945E0" w14:paraId="05B5FDFF" w14:textId="77777777"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DB831F0"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14:paraId="4E60B33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w:t>
            </w:r>
          </w:p>
        </w:tc>
        <w:tc>
          <w:tcPr>
            <w:tcW w:w="275" w:type="pct"/>
            <w:tcBorders>
              <w:top w:val="nil"/>
              <w:left w:val="nil"/>
              <w:bottom w:val="single" w:sz="4" w:space="0" w:color="auto"/>
              <w:right w:val="single" w:sz="4" w:space="0" w:color="auto"/>
            </w:tcBorders>
            <w:shd w:val="clear" w:color="auto" w:fill="auto"/>
            <w:noWrap/>
            <w:vAlign w:val="center"/>
            <w:hideMark/>
          </w:tcPr>
          <w:p w14:paraId="6EC8BFC3"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w:t>
            </w:r>
          </w:p>
        </w:tc>
        <w:tc>
          <w:tcPr>
            <w:tcW w:w="275" w:type="pct"/>
            <w:tcBorders>
              <w:top w:val="nil"/>
              <w:left w:val="nil"/>
              <w:bottom w:val="single" w:sz="4" w:space="0" w:color="auto"/>
              <w:right w:val="single" w:sz="4" w:space="0" w:color="auto"/>
            </w:tcBorders>
            <w:shd w:val="clear" w:color="auto" w:fill="auto"/>
            <w:noWrap/>
            <w:vAlign w:val="center"/>
            <w:hideMark/>
          </w:tcPr>
          <w:p w14:paraId="26719A2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w:t>
            </w:r>
          </w:p>
        </w:tc>
        <w:tc>
          <w:tcPr>
            <w:tcW w:w="275" w:type="pct"/>
            <w:tcBorders>
              <w:top w:val="nil"/>
              <w:left w:val="nil"/>
              <w:bottom w:val="single" w:sz="4" w:space="0" w:color="auto"/>
              <w:right w:val="single" w:sz="4" w:space="0" w:color="auto"/>
            </w:tcBorders>
            <w:shd w:val="clear" w:color="auto" w:fill="auto"/>
            <w:noWrap/>
            <w:vAlign w:val="center"/>
            <w:hideMark/>
          </w:tcPr>
          <w:p w14:paraId="6F34470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w:t>
            </w:r>
          </w:p>
        </w:tc>
        <w:tc>
          <w:tcPr>
            <w:tcW w:w="275" w:type="pct"/>
            <w:tcBorders>
              <w:top w:val="nil"/>
              <w:left w:val="nil"/>
              <w:bottom w:val="single" w:sz="4" w:space="0" w:color="auto"/>
              <w:right w:val="single" w:sz="4" w:space="0" w:color="auto"/>
            </w:tcBorders>
            <w:shd w:val="clear" w:color="auto" w:fill="auto"/>
            <w:noWrap/>
            <w:vAlign w:val="center"/>
            <w:hideMark/>
          </w:tcPr>
          <w:p w14:paraId="439698F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53</w:t>
            </w:r>
          </w:p>
        </w:tc>
        <w:tc>
          <w:tcPr>
            <w:tcW w:w="275" w:type="pct"/>
            <w:tcBorders>
              <w:top w:val="nil"/>
              <w:left w:val="nil"/>
              <w:bottom w:val="single" w:sz="4" w:space="0" w:color="auto"/>
              <w:right w:val="single" w:sz="4" w:space="0" w:color="auto"/>
            </w:tcBorders>
            <w:shd w:val="clear" w:color="auto" w:fill="auto"/>
            <w:noWrap/>
            <w:vAlign w:val="center"/>
            <w:hideMark/>
          </w:tcPr>
          <w:p w14:paraId="0377DEAE"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53</w:t>
            </w:r>
          </w:p>
        </w:tc>
        <w:tc>
          <w:tcPr>
            <w:tcW w:w="275" w:type="pct"/>
            <w:tcBorders>
              <w:top w:val="nil"/>
              <w:left w:val="nil"/>
              <w:bottom w:val="single" w:sz="4" w:space="0" w:color="auto"/>
              <w:right w:val="single" w:sz="4" w:space="0" w:color="auto"/>
            </w:tcBorders>
            <w:shd w:val="clear" w:color="auto" w:fill="auto"/>
            <w:noWrap/>
            <w:vAlign w:val="center"/>
            <w:hideMark/>
          </w:tcPr>
          <w:p w14:paraId="28A6789A"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53</w:t>
            </w:r>
          </w:p>
        </w:tc>
        <w:tc>
          <w:tcPr>
            <w:tcW w:w="275" w:type="pct"/>
            <w:tcBorders>
              <w:top w:val="nil"/>
              <w:left w:val="nil"/>
              <w:bottom w:val="single" w:sz="4" w:space="0" w:color="auto"/>
              <w:right w:val="single" w:sz="4" w:space="0" w:color="auto"/>
            </w:tcBorders>
            <w:shd w:val="clear" w:color="auto" w:fill="auto"/>
            <w:noWrap/>
            <w:vAlign w:val="center"/>
            <w:hideMark/>
          </w:tcPr>
          <w:p w14:paraId="156D790D"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53</w:t>
            </w:r>
          </w:p>
        </w:tc>
        <w:tc>
          <w:tcPr>
            <w:tcW w:w="275" w:type="pct"/>
            <w:tcBorders>
              <w:top w:val="nil"/>
              <w:left w:val="nil"/>
              <w:bottom w:val="single" w:sz="4" w:space="0" w:color="auto"/>
              <w:right w:val="single" w:sz="4" w:space="0" w:color="auto"/>
            </w:tcBorders>
            <w:shd w:val="clear" w:color="auto" w:fill="auto"/>
            <w:noWrap/>
            <w:vAlign w:val="center"/>
            <w:hideMark/>
          </w:tcPr>
          <w:p w14:paraId="23C997AE"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85</w:t>
            </w:r>
          </w:p>
        </w:tc>
        <w:tc>
          <w:tcPr>
            <w:tcW w:w="275" w:type="pct"/>
            <w:tcBorders>
              <w:top w:val="nil"/>
              <w:left w:val="nil"/>
              <w:bottom w:val="single" w:sz="4" w:space="0" w:color="auto"/>
              <w:right w:val="single" w:sz="4" w:space="0" w:color="auto"/>
            </w:tcBorders>
            <w:shd w:val="clear" w:color="auto" w:fill="auto"/>
            <w:noWrap/>
            <w:vAlign w:val="center"/>
            <w:hideMark/>
          </w:tcPr>
          <w:p w14:paraId="07CCAB48"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86</w:t>
            </w:r>
          </w:p>
        </w:tc>
        <w:tc>
          <w:tcPr>
            <w:tcW w:w="275" w:type="pct"/>
            <w:tcBorders>
              <w:top w:val="nil"/>
              <w:left w:val="nil"/>
              <w:bottom w:val="single" w:sz="4" w:space="0" w:color="auto"/>
              <w:right w:val="single" w:sz="4" w:space="0" w:color="auto"/>
            </w:tcBorders>
            <w:shd w:val="clear" w:color="auto" w:fill="auto"/>
            <w:noWrap/>
            <w:vAlign w:val="center"/>
            <w:hideMark/>
          </w:tcPr>
          <w:p w14:paraId="51D39E0E"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86</w:t>
            </w:r>
          </w:p>
        </w:tc>
        <w:tc>
          <w:tcPr>
            <w:tcW w:w="275" w:type="pct"/>
            <w:tcBorders>
              <w:top w:val="nil"/>
              <w:left w:val="nil"/>
              <w:bottom w:val="single" w:sz="4" w:space="0" w:color="auto"/>
              <w:right w:val="single" w:sz="4" w:space="0" w:color="auto"/>
            </w:tcBorders>
            <w:shd w:val="clear" w:color="auto" w:fill="auto"/>
            <w:noWrap/>
            <w:vAlign w:val="center"/>
            <w:hideMark/>
          </w:tcPr>
          <w:p w14:paraId="3E636211"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86</w:t>
            </w:r>
          </w:p>
        </w:tc>
      </w:tr>
      <w:tr w:rsidR="00723283" w:rsidRPr="00F945E0" w14:paraId="77941312" w14:textId="77777777"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31DDCE9E"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254C58F8"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894</w:t>
            </w:r>
          </w:p>
        </w:tc>
        <w:tc>
          <w:tcPr>
            <w:tcW w:w="275" w:type="pct"/>
            <w:tcBorders>
              <w:top w:val="nil"/>
              <w:left w:val="nil"/>
              <w:bottom w:val="single" w:sz="4" w:space="0" w:color="auto"/>
              <w:right w:val="single" w:sz="4" w:space="0" w:color="auto"/>
            </w:tcBorders>
            <w:shd w:val="clear" w:color="auto" w:fill="auto"/>
            <w:noWrap/>
            <w:vAlign w:val="center"/>
            <w:hideMark/>
          </w:tcPr>
          <w:p w14:paraId="7CFDE633"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33753700"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32CBDA3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14:paraId="51800477"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1018</w:t>
            </w:r>
          </w:p>
        </w:tc>
        <w:tc>
          <w:tcPr>
            <w:tcW w:w="275" w:type="pct"/>
            <w:tcBorders>
              <w:top w:val="nil"/>
              <w:left w:val="nil"/>
              <w:bottom w:val="single" w:sz="4" w:space="0" w:color="auto"/>
              <w:right w:val="single" w:sz="4" w:space="0" w:color="auto"/>
            </w:tcBorders>
            <w:shd w:val="clear" w:color="auto" w:fill="auto"/>
            <w:noWrap/>
            <w:vAlign w:val="center"/>
            <w:hideMark/>
          </w:tcPr>
          <w:p w14:paraId="37382CD0"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1019</w:t>
            </w:r>
          </w:p>
        </w:tc>
        <w:tc>
          <w:tcPr>
            <w:tcW w:w="275" w:type="pct"/>
            <w:tcBorders>
              <w:top w:val="nil"/>
              <w:left w:val="nil"/>
              <w:bottom w:val="single" w:sz="4" w:space="0" w:color="auto"/>
              <w:right w:val="single" w:sz="4" w:space="0" w:color="auto"/>
            </w:tcBorders>
            <w:shd w:val="clear" w:color="auto" w:fill="auto"/>
            <w:noWrap/>
            <w:vAlign w:val="center"/>
            <w:hideMark/>
          </w:tcPr>
          <w:p w14:paraId="011BEA67"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1019</w:t>
            </w:r>
          </w:p>
        </w:tc>
        <w:tc>
          <w:tcPr>
            <w:tcW w:w="275" w:type="pct"/>
            <w:tcBorders>
              <w:top w:val="nil"/>
              <w:left w:val="nil"/>
              <w:bottom w:val="single" w:sz="4" w:space="0" w:color="auto"/>
              <w:right w:val="single" w:sz="4" w:space="0" w:color="auto"/>
            </w:tcBorders>
            <w:shd w:val="clear" w:color="auto" w:fill="auto"/>
            <w:noWrap/>
            <w:vAlign w:val="center"/>
            <w:hideMark/>
          </w:tcPr>
          <w:p w14:paraId="26FC25C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1019</w:t>
            </w:r>
          </w:p>
        </w:tc>
        <w:tc>
          <w:tcPr>
            <w:tcW w:w="275" w:type="pct"/>
            <w:tcBorders>
              <w:top w:val="nil"/>
              <w:left w:val="nil"/>
              <w:bottom w:val="single" w:sz="4" w:space="0" w:color="auto"/>
              <w:right w:val="single" w:sz="4" w:space="0" w:color="auto"/>
            </w:tcBorders>
            <w:shd w:val="clear" w:color="auto" w:fill="auto"/>
            <w:noWrap/>
            <w:vAlign w:val="center"/>
            <w:hideMark/>
          </w:tcPr>
          <w:p w14:paraId="3242B550"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1245</w:t>
            </w:r>
          </w:p>
        </w:tc>
        <w:tc>
          <w:tcPr>
            <w:tcW w:w="275" w:type="pct"/>
            <w:tcBorders>
              <w:top w:val="nil"/>
              <w:left w:val="nil"/>
              <w:bottom w:val="single" w:sz="4" w:space="0" w:color="auto"/>
              <w:right w:val="single" w:sz="4" w:space="0" w:color="auto"/>
            </w:tcBorders>
            <w:shd w:val="clear" w:color="auto" w:fill="auto"/>
            <w:noWrap/>
            <w:vAlign w:val="center"/>
            <w:hideMark/>
          </w:tcPr>
          <w:p w14:paraId="443297DD"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1246</w:t>
            </w:r>
          </w:p>
        </w:tc>
        <w:tc>
          <w:tcPr>
            <w:tcW w:w="275" w:type="pct"/>
            <w:tcBorders>
              <w:top w:val="nil"/>
              <w:left w:val="nil"/>
              <w:bottom w:val="single" w:sz="4" w:space="0" w:color="auto"/>
              <w:right w:val="single" w:sz="4" w:space="0" w:color="auto"/>
            </w:tcBorders>
            <w:shd w:val="clear" w:color="auto" w:fill="auto"/>
            <w:noWrap/>
            <w:vAlign w:val="center"/>
            <w:hideMark/>
          </w:tcPr>
          <w:p w14:paraId="63F8DAA7"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1245</w:t>
            </w:r>
          </w:p>
        </w:tc>
        <w:tc>
          <w:tcPr>
            <w:tcW w:w="275" w:type="pct"/>
            <w:tcBorders>
              <w:top w:val="nil"/>
              <w:left w:val="nil"/>
              <w:bottom w:val="single" w:sz="4" w:space="0" w:color="auto"/>
              <w:right w:val="single" w:sz="4" w:space="0" w:color="auto"/>
            </w:tcBorders>
            <w:shd w:val="clear" w:color="auto" w:fill="auto"/>
            <w:noWrap/>
            <w:vAlign w:val="center"/>
            <w:hideMark/>
          </w:tcPr>
          <w:p w14:paraId="5CE92743"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1246</w:t>
            </w:r>
          </w:p>
        </w:tc>
      </w:tr>
      <w:tr w:rsidR="00723283" w:rsidRPr="00F945E0" w14:paraId="4E2E62BC" w14:textId="77777777"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06ACA2A9"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14:paraId="27E8F07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6999</w:t>
            </w:r>
          </w:p>
        </w:tc>
        <w:tc>
          <w:tcPr>
            <w:tcW w:w="275" w:type="pct"/>
            <w:tcBorders>
              <w:top w:val="nil"/>
              <w:left w:val="nil"/>
              <w:bottom w:val="single" w:sz="4" w:space="0" w:color="auto"/>
              <w:right w:val="single" w:sz="4" w:space="0" w:color="auto"/>
            </w:tcBorders>
            <w:shd w:val="clear" w:color="auto" w:fill="auto"/>
            <w:noWrap/>
            <w:vAlign w:val="center"/>
            <w:hideMark/>
          </w:tcPr>
          <w:p w14:paraId="2E5D81C9"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5448C838"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07360223"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14:paraId="3DFC9A82"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7787</w:t>
            </w:r>
          </w:p>
        </w:tc>
        <w:tc>
          <w:tcPr>
            <w:tcW w:w="275" w:type="pct"/>
            <w:tcBorders>
              <w:top w:val="nil"/>
              <w:left w:val="nil"/>
              <w:bottom w:val="single" w:sz="4" w:space="0" w:color="auto"/>
              <w:right w:val="single" w:sz="4" w:space="0" w:color="auto"/>
            </w:tcBorders>
            <w:shd w:val="clear" w:color="auto" w:fill="auto"/>
            <w:noWrap/>
            <w:vAlign w:val="center"/>
            <w:hideMark/>
          </w:tcPr>
          <w:p w14:paraId="1EC043FF"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7793</w:t>
            </w:r>
          </w:p>
        </w:tc>
        <w:tc>
          <w:tcPr>
            <w:tcW w:w="275" w:type="pct"/>
            <w:tcBorders>
              <w:top w:val="nil"/>
              <w:left w:val="nil"/>
              <w:bottom w:val="single" w:sz="4" w:space="0" w:color="auto"/>
              <w:right w:val="single" w:sz="4" w:space="0" w:color="auto"/>
            </w:tcBorders>
            <w:shd w:val="clear" w:color="auto" w:fill="auto"/>
            <w:noWrap/>
            <w:vAlign w:val="center"/>
            <w:hideMark/>
          </w:tcPr>
          <w:p w14:paraId="50FD4E26"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7790</w:t>
            </w:r>
          </w:p>
        </w:tc>
        <w:tc>
          <w:tcPr>
            <w:tcW w:w="275" w:type="pct"/>
            <w:tcBorders>
              <w:top w:val="nil"/>
              <w:left w:val="nil"/>
              <w:bottom w:val="single" w:sz="4" w:space="0" w:color="auto"/>
              <w:right w:val="single" w:sz="4" w:space="0" w:color="auto"/>
            </w:tcBorders>
            <w:shd w:val="clear" w:color="auto" w:fill="auto"/>
            <w:noWrap/>
            <w:vAlign w:val="center"/>
            <w:hideMark/>
          </w:tcPr>
          <w:p w14:paraId="20ABF0B5"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7793</w:t>
            </w:r>
          </w:p>
        </w:tc>
        <w:tc>
          <w:tcPr>
            <w:tcW w:w="275" w:type="pct"/>
            <w:tcBorders>
              <w:top w:val="nil"/>
              <w:left w:val="nil"/>
              <w:bottom w:val="single" w:sz="4" w:space="0" w:color="auto"/>
              <w:right w:val="single" w:sz="4" w:space="0" w:color="auto"/>
            </w:tcBorders>
            <w:shd w:val="clear" w:color="auto" w:fill="auto"/>
            <w:noWrap/>
            <w:vAlign w:val="center"/>
            <w:hideMark/>
          </w:tcPr>
          <w:p w14:paraId="7F3E0E9D"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9244</w:t>
            </w:r>
          </w:p>
        </w:tc>
        <w:tc>
          <w:tcPr>
            <w:tcW w:w="275" w:type="pct"/>
            <w:tcBorders>
              <w:top w:val="nil"/>
              <w:left w:val="nil"/>
              <w:bottom w:val="single" w:sz="4" w:space="0" w:color="auto"/>
              <w:right w:val="single" w:sz="4" w:space="0" w:color="auto"/>
            </w:tcBorders>
            <w:shd w:val="clear" w:color="auto" w:fill="auto"/>
            <w:noWrap/>
            <w:vAlign w:val="center"/>
            <w:hideMark/>
          </w:tcPr>
          <w:p w14:paraId="0AC3AC74"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9250</w:t>
            </w:r>
          </w:p>
        </w:tc>
        <w:tc>
          <w:tcPr>
            <w:tcW w:w="275" w:type="pct"/>
            <w:tcBorders>
              <w:top w:val="nil"/>
              <w:left w:val="nil"/>
              <w:bottom w:val="single" w:sz="4" w:space="0" w:color="auto"/>
              <w:right w:val="single" w:sz="4" w:space="0" w:color="auto"/>
            </w:tcBorders>
            <w:shd w:val="clear" w:color="auto" w:fill="auto"/>
            <w:noWrap/>
            <w:vAlign w:val="center"/>
            <w:hideMark/>
          </w:tcPr>
          <w:p w14:paraId="0FBB84B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9247</w:t>
            </w:r>
          </w:p>
        </w:tc>
        <w:tc>
          <w:tcPr>
            <w:tcW w:w="275" w:type="pct"/>
            <w:tcBorders>
              <w:top w:val="nil"/>
              <w:left w:val="nil"/>
              <w:bottom w:val="single" w:sz="4" w:space="0" w:color="auto"/>
              <w:right w:val="single" w:sz="4" w:space="0" w:color="auto"/>
            </w:tcBorders>
            <w:shd w:val="clear" w:color="auto" w:fill="auto"/>
            <w:noWrap/>
            <w:vAlign w:val="center"/>
            <w:hideMark/>
          </w:tcPr>
          <w:p w14:paraId="27DFC251"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9250</w:t>
            </w:r>
          </w:p>
        </w:tc>
      </w:tr>
      <w:tr w:rsidR="00723283" w:rsidRPr="00F945E0" w14:paraId="1C8BEBFF" w14:textId="77777777"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14:paraId="648EA0CF" w14:textId="77777777"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14:paraId="4EBC0F39"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4,44</w:t>
            </w:r>
          </w:p>
        </w:tc>
        <w:tc>
          <w:tcPr>
            <w:tcW w:w="275" w:type="pct"/>
            <w:tcBorders>
              <w:top w:val="nil"/>
              <w:left w:val="nil"/>
              <w:bottom w:val="single" w:sz="4" w:space="0" w:color="auto"/>
              <w:right w:val="single" w:sz="4" w:space="0" w:color="auto"/>
            </w:tcBorders>
            <w:shd w:val="clear" w:color="auto" w:fill="auto"/>
            <w:noWrap/>
            <w:vAlign w:val="center"/>
            <w:hideMark/>
          </w:tcPr>
          <w:p w14:paraId="1FA0D85F"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7899861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34BAB298"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14:paraId="79624390"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6,96</w:t>
            </w:r>
          </w:p>
        </w:tc>
        <w:tc>
          <w:tcPr>
            <w:tcW w:w="275" w:type="pct"/>
            <w:tcBorders>
              <w:top w:val="nil"/>
              <w:left w:val="nil"/>
              <w:bottom w:val="single" w:sz="4" w:space="0" w:color="auto"/>
              <w:right w:val="single" w:sz="4" w:space="0" w:color="auto"/>
            </w:tcBorders>
            <w:shd w:val="clear" w:color="auto" w:fill="auto"/>
            <w:noWrap/>
            <w:vAlign w:val="center"/>
            <w:hideMark/>
          </w:tcPr>
          <w:p w14:paraId="49C6DD0E"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6,96</w:t>
            </w:r>
          </w:p>
        </w:tc>
        <w:tc>
          <w:tcPr>
            <w:tcW w:w="275" w:type="pct"/>
            <w:tcBorders>
              <w:top w:val="nil"/>
              <w:left w:val="nil"/>
              <w:bottom w:val="single" w:sz="4" w:space="0" w:color="auto"/>
              <w:right w:val="single" w:sz="4" w:space="0" w:color="auto"/>
            </w:tcBorders>
            <w:shd w:val="clear" w:color="auto" w:fill="auto"/>
            <w:noWrap/>
            <w:vAlign w:val="center"/>
            <w:hideMark/>
          </w:tcPr>
          <w:p w14:paraId="6D1B31BB"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6,96</w:t>
            </w:r>
          </w:p>
        </w:tc>
        <w:tc>
          <w:tcPr>
            <w:tcW w:w="275" w:type="pct"/>
            <w:tcBorders>
              <w:top w:val="nil"/>
              <w:left w:val="nil"/>
              <w:bottom w:val="single" w:sz="4" w:space="0" w:color="auto"/>
              <w:right w:val="single" w:sz="4" w:space="0" w:color="auto"/>
            </w:tcBorders>
            <w:shd w:val="clear" w:color="auto" w:fill="auto"/>
            <w:noWrap/>
            <w:vAlign w:val="center"/>
            <w:hideMark/>
          </w:tcPr>
          <w:p w14:paraId="474FD65C"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6,96</w:t>
            </w:r>
          </w:p>
        </w:tc>
        <w:tc>
          <w:tcPr>
            <w:tcW w:w="275" w:type="pct"/>
            <w:tcBorders>
              <w:top w:val="nil"/>
              <w:left w:val="nil"/>
              <w:bottom w:val="single" w:sz="4" w:space="0" w:color="auto"/>
              <w:right w:val="single" w:sz="4" w:space="0" w:color="auto"/>
            </w:tcBorders>
            <w:shd w:val="clear" w:color="auto" w:fill="auto"/>
            <w:noWrap/>
            <w:vAlign w:val="center"/>
            <w:hideMark/>
          </w:tcPr>
          <w:p w14:paraId="5CDF51F9"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11,32</w:t>
            </w:r>
          </w:p>
        </w:tc>
        <w:tc>
          <w:tcPr>
            <w:tcW w:w="275" w:type="pct"/>
            <w:tcBorders>
              <w:top w:val="nil"/>
              <w:left w:val="nil"/>
              <w:bottom w:val="single" w:sz="4" w:space="0" w:color="auto"/>
              <w:right w:val="single" w:sz="4" w:space="0" w:color="auto"/>
            </w:tcBorders>
            <w:shd w:val="clear" w:color="auto" w:fill="auto"/>
            <w:noWrap/>
            <w:vAlign w:val="center"/>
            <w:hideMark/>
          </w:tcPr>
          <w:p w14:paraId="7E58B364"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11,32</w:t>
            </w:r>
          </w:p>
        </w:tc>
        <w:tc>
          <w:tcPr>
            <w:tcW w:w="275" w:type="pct"/>
            <w:tcBorders>
              <w:top w:val="nil"/>
              <w:left w:val="nil"/>
              <w:bottom w:val="single" w:sz="4" w:space="0" w:color="auto"/>
              <w:right w:val="single" w:sz="4" w:space="0" w:color="auto"/>
            </w:tcBorders>
            <w:shd w:val="clear" w:color="auto" w:fill="auto"/>
            <w:noWrap/>
            <w:vAlign w:val="center"/>
            <w:hideMark/>
          </w:tcPr>
          <w:p w14:paraId="2BE6FFC9"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11,32</w:t>
            </w:r>
          </w:p>
        </w:tc>
        <w:tc>
          <w:tcPr>
            <w:tcW w:w="275" w:type="pct"/>
            <w:tcBorders>
              <w:top w:val="nil"/>
              <w:left w:val="nil"/>
              <w:bottom w:val="single" w:sz="4" w:space="0" w:color="auto"/>
              <w:right w:val="single" w:sz="4" w:space="0" w:color="auto"/>
            </w:tcBorders>
            <w:shd w:val="clear" w:color="auto" w:fill="auto"/>
            <w:noWrap/>
            <w:vAlign w:val="center"/>
            <w:hideMark/>
          </w:tcPr>
          <w:p w14:paraId="57EF909E" w14:textId="77777777"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11,32</w:t>
            </w:r>
          </w:p>
        </w:tc>
      </w:tr>
    </w:tbl>
    <w:p w14:paraId="3EE94D02" w14:textId="77777777" w:rsidR="00B346B9" w:rsidRPr="007A0649" w:rsidRDefault="00B346B9" w:rsidP="00B346B9">
      <w:pPr>
        <w:pStyle w:val="-4"/>
      </w:pPr>
    </w:p>
    <w:p w14:paraId="173C287C" w14:textId="77777777" w:rsidR="00B346B9" w:rsidRDefault="00B346B9" w:rsidP="00B346B9">
      <w:pPr>
        <w:pStyle w:val="-4"/>
        <w:ind w:firstLine="0"/>
        <w:sectPr w:rsidR="00B346B9" w:rsidSect="00A84225">
          <w:pgSz w:w="16838" w:h="11906" w:orient="landscape"/>
          <w:pgMar w:top="1418" w:right="851" w:bottom="851" w:left="851" w:header="709" w:footer="709" w:gutter="0"/>
          <w:cols w:space="708"/>
          <w:docGrid w:linePitch="360"/>
        </w:sectPr>
      </w:pPr>
    </w:p>
    <w:p w14:paraId="79E9DFF4" w14:textId="77777777" w:rsidR="00B346B9" w:rsidRDefault="00B346B9" w:rsidP="00B346B9">
      <w:pPr>
        <w:pStyle w:val="-1"/>
        <w:numPr>
          <w:ilvl w:val="0"/>
          <w:numId w:val="1"/>
        </w:numPr>
        <w:jc w:val="both"/>
      </w:pPr>
      <w:bookmarkStart w:id="190" w:name="_Toc34829714"/>
      <w:bookmarkStart w:id="191" w:name="_Toc35335325"/>
      <w:r w:rsidRPr="002A507C">
        <w:lastRenderedPageBreak/>
        <w:t>Инвестиции в строительство, реконструкцию, техническое пере</w:t>
      </w:r>
      <w:r>
        <w:t>вооружение и (или) модернизацию</w:t>
      </w:r>
      <w:bookmarkEnd w:id="190"/>
      <w:bookmarkEnd w:id="191"/>
    </w:p>
    <w:p w14:paraId="1C419BB7" w14:textId="77777777" w:rsidR="00B346B9" w:rsidRDefault="00B346B9" w:rsidP="00B346B9">
      <w:pPr>
        <w:pStyle w:val="-2"/>
        <w:numPr>
          <w:ilvl w:val="1"/>
          <w:numId w:val="1"/>
        </w:numPr>
        <w:tabs>
          <w:tab w:val="clear" w:pos="1277"/>
          <w:tab w:val="num" w:pos="1135"/>
        </w:tabs>
        <w:ind w:left="1135"/>
        <w:jc w:val="both"/>
      </w:pPr>
      <w:bookmarkStart w:id="192" w:name="_Toc34829715"/>
      <w:bookmarkStart w:id="193" w:name="_Toc35335326"/>
      <w:r>
        <w:t>П</w:t>
      </w:r>
      <w:r w:rsidRPr="002A507C">
        <w:t>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t>.</w:t>
      </w:r>
      <w:bookmarkEnd w:id="192"/>
      <w:bookmarkEnd w:id="193"/>
    </w:p>
    <w:p w14:paraId="1BFF6990" w14:textId="0AC2FFFF" w:rsidR="00B346B9" w:rsidRDefault="00B346B9" w:rsidP="00B346B9">
      <w:pPr>
        <w:pStyle w:val="-4"/>
      </w:pPr>
      <w:r>
        <w:t xml:space="preserve">Предложения по величине необходимых инвестиций в источники тепловой энергии приведены в </w:t>
      </w:r>
      <w:r w:rsidR="00070B3B">
        <w:fldChar w:fldCharType="begin"/>
      </w:r>
      <w:r w:rsidR="00070B3B">
        <w:instrText xml:space="preserve"> REF _Ref102179820 \h </w:instrText>
      </w:r>
      <w:r w:rsidR="00070B3B">
        <w:fldChar w:fldCharType="separate"/>
      </w:r>
      <w:r w:rsidR="00EE43C3" w:rsidRPr="001402B3">
        <w:t>Таблица</w:t>
      </w:r>
      <w:r w:rsidR="00EE43C3" w:rsidRPr="006A2322">
        <w:t xml:space="preserve"> </w:t>
      </w:r>
      <w:r w:rsidR="00EE43C3">
        <w:rPr>
          <w:noProof/>
        </w:rPr>
        <w:t>10</w:t>
      </w:r>
      <w:r w:rsidR="00EE43C3" w:rsidRPr="006A2322">
        <w:t>.</w:t>
      </w:r>
      <w:r w:rsidR="00EE43C3">
        <w:rPr>
          <w:noProof/>
        </w:rPr>
        <w:t>1</w:t>
      </w:r>
      <w:r w:rsidR="00070B3B">
        <w:fldChar w:fldCharType="end"/>
      </w:r>
      <w:r>
        <w:t>.</w:t>
      </w:r>
    </w:p>
    <w:p w14:paraId="308187FD" w14:textId="77777777" w:rsidR="00070B3B" w:rsidRDefault="00070B3B" w:rsidP="00070B3B">
      <w:pPr>
        <w:pStyle w:val="-2"/>
        <w:numPr>
          <w:ilvl w:val="1"/>
          <w:numId w:val="1"/>
        </w:numPr>
        <w:tabs>
          <w:tab w:val="clear" w:pos="1277"/>
          <w:tab w:val="num" w:pos="1135"/>
        </w:tabs>
        <w:ind w:left="1135"/>
        <w:jc w:val="both"/>
      </w:pPr>
      <w:bookmarkStart w:id="194" w:name="_Toc34829716"/>
      <w:bookmarkStart w:id="195" w:name="_Toc35335327"/>
      <w:bookmarkStart w:id="196" w:name="_Toc34809869"/>
      <w:bookmarkStart w:id="197" w:name="_Toc34909910"/>
      <w:bookmarkStart w:id="198" w:name="_Toc35335367"/>
      <w:r>
        <w:t>П</w:t>
      </w:r>
      <w:r w:rsidRPr="002A507C">
        <w:t>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t>.</w:t>
      </w:r>
      <w:bookmarkEnd w:id="194"/>
      <w:bookmarkEnd w:id="195"/>
    </w:p>
    <w:p w14:paraId="744AC41B" w14:textId="52B3500D" w:rsidR="00070B3B" w:rsidRDefault="00070B3B" w:rsidP="00070B3B">
      <w:pPr>
        <w:pStyle w:val="-4"/>
      </w:pPr>
      <w:r w:rsidRPr="001402B3">
        <w:t>Предложе</w:t>
      </w:r>
      <w:r>
        <w:t xml:space="preserve">ния по величине необходимых инвестиций в тепловые сети приведены в </w:t>
      </w:r>
      <w:r>
        <w:fldChar w:fldCharType="begin"/>
      </w:r>
      <w:r>
        <w:instrText xml:space="preserve"> REF _Ref102179824 \h </w:instrText>
      </w:r>
      <w:r>
        <w:fldChar w:fldCharType="separate"/>
      </w:r>
      <w:r w:rsidR="00EE43C3" w:rsidRPr="001402B3">
        <w:t xml:space="preserve">Таблица </w:t>
      </w:r>
      <w:r w:rsidR="00EE43C3">
        <w:rPr>
          <w:noProof/>
        </w:rPr>
        <w:t>10</w:t>
      </w:r>
      <w:r w:rsidR="00EE43C3" w:rsidRPr="001402B3">
        <w:t>.</w:t>
      </w:r>
      <w:r w:rsidR="00EE43C3">
        <w:rPr>
          <w:noProof/>
        </w:rPr>
        <w:t>2</w:t>
      </w:r>
      <w:r>
        <w:fldChar w:fldCharType="end"/>
      </w:r>
      <w:r>
        <w:t>.</w:t>
      </w:r>
    </w:p>
    <w:p w14:paraId="73523FC9" w14:textId="77777777" w:rsidR="00070B3B" w:rsidRDefault="00070B3B" w:rsidP="00070B3B">
      <w:pPr>
        <w:pStyle w:val="-2"/>
        <w:numPr>
          <w:ilvl w:val="1"/>
          <w:numId w:val="1"/>
        </w:numPr>
        <w:tabs>
          <w:tab w:val="clear" w:pos="1277"/>
          <w:tab w:val="num" w:pos="1135"/>
        </w:tabs>
        <w:ind w:left="1135"/>
        <w:jc w:val="both"/>
      </w:pPr>
      <w:bookmarkStart w:id="199" w:name="_Toc34829717"/>
      <w:bookmarkStart w:id="200" w:name="_Toc35335328"/>
      <w:r>
        <w:t>П</w:t>
      </w:r>
      <w:r w:rsidRPr="002A507C">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t>.</w:t>
      </w:r>
      <w:bookmarkEnd w:id="199"/>
      <w:bookmarkEnd w:id="200"/>
    </w:p>
    <w:p w14:paraId="3565E527" w14:textId="77777777" w:rsidR="00070B3B" w:rsidRPr="006D11FF" w:rsidRDefault="00070B3B" w:rsidP="00070B3B">
      <w:pPr>
        <w:pStyle w:val="-4"/>
      </w:pPr>
      <w:r>
        <w:t xml:space="preserve">Изменения температурного графика и гидравлического режима работы системы теплоснабжения не планируются. </w:t>
      </w:r>
    </w:p>
    <w:p w14:paraId="2114C8A2" w14:textId="77777777" w:rsidR="00070B3B" w:rsidRDefault="00070B3B" w:rsidP="00070B3B">
      <w:pPr>
        <w:pStyle w:val="-2"/>
        <w:numPr>
          <w:ilvl w:val="1"/>
          <w:numId w:val="1"/>
        </w:numPr>
        <w:tabs>
          <w:tab w:val="clear" w:pos="1277"/>
          <w:tab w:val="num" w:pos="1135"/>
        </w:tabs>
        <w:ind w:left="1135"/>
        <w:jc w:val="both"/>
      </w:pPr>
      <w:bookmarkStart w:id="201" w:name="_Toc34829718"/>
      <w:bookmarkStart w:id="202" w:name="_Toc35335329"/>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bookmarkEnd w:id="201"/>
      <w:bookmarkEnd w:id="202"/>
    </w:p>
    <w:p w14:paraId="3561C2EC" w14:textId="77777777" w:rsidR="00070B3B" w:rsidRPr="006D11FF" w:rsidRDefault="00070B3B" w:rsidP="00070B3B">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14:paraId="027FA9EF" w14:textId="77777777" w:rsidR="00070B3B" w:rsidRDefault="00070B3B" w:rsidP="00070B3B">
      <w:pPr>
        <w:pStyle w:val="-2"/>
        <w:numPr>
          <w:ilvl w:val="1"/>
          <w:numId w:val="1"/>
        </w:numPr>
        <w:tabs>
          <w:tab w:val="clear" w:pos="1277"/>
          <w:tab w:val="num" w:pos="1135"/>
        </w:tabs>
        <w:ind w:left="1135"/>
      </w:pPr>
      <w:bookmarkStart w:id="203" w:name="_Toc34829719"/>
      <w:bookmarkStart w:id="204" w:name="_Toc35335330"/>
      <w:r>
        <w:t>Оценка эффективности инвестиций по отдельным предложениям.</w:t>
      </w:r>
      <w:bookmarkEnd w:id="203"/>
      <w:bookmarkEnd w:id="204"/>
    </w:p>
    <w:p w14:paraId="76A6F343" w14:textId="77777777" w:rsidR="00070B3B" w:rsidRPr="006A2322" w:rsidRDefault="00070B3B" w:rsidP="00070B3B">
      <w:pPr>
        <w:pStyle w:val="-4"/>
      </w:pPr>
      <w:r w:rsidRPr="006A2322">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указанные в Глава</w:t>
      </w:r>
      <w:r>
        <w:t>х 7, 8, направлен</w:t>
      </w:r>
      <w:r w:rsidRPr="006A2322">
        <w:t>ы на поддержание текущего состояний схемы теплоснабжения. Срок окупаемости у данных мероприятий отсутствует.</w:t>
      </w:r>
    </w:p>
    <w:p w14:paraId="7DCF4F71" w14:textId="77777777" w:rsidR="00070B3B" w:rsidRDefault="00070B3B" w:rsidP="00070B3B">
      <w:pPr>
        <w:pStyle w:val="-2"/>
        <w:numPr>
          <w:ilvl w:val="1"/>
          <w:numId w:val="1"/>
        </w:numPr>
        <w:tabs>
          <w:tab w:val="clear" w:pos="1277"/>
          <w:tab w:val="num" w:pos="1135"/>
        </w:tabs>
        <w:ind w:left="1135"/>
        <w:jc w:val="both"/>
      </w:pPr>
      <w:bookmarkStart w:id="205" w:name="_Toc34829720"/>
      <w:bookmarkStart w:id="206" w:name="_Toc35335331"/>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bookmarkEnd w:id="205"/>
      <w:bookmarkEnd w:id="206"/>
    </w:p>
    <w:p w14:paraId="1527ADCC" w14:textId="77777777" w:rsidR="00070B3B" w:rsidRDefault="00070B3B" w:rsidP="00070B3B">
      <w:pPr>
        <w:pStyle w:val="-4"/>
      </w:pPr>
      <w:r w:rsidRPr="005658A1">
        <w:t xml:space="preserve">Схема теплоснабжения поселения разрабатывается впервые. </w:t>
      </w:r>
      <w:r>
        <w:t>Информация по величине фактически осуществлённых инвестиций в строительство, реконструкцию, техническое перевооружение и модернизацию объектов теплоснабжения будет приведена в следующей актуализации.</w:t>
      </w:r>
    </w:p>
    <w:p w14:paraId="2E431572" w14:textId="77777777" w:rsidR="00070B3B" w:rsidRDefault="00070B3B" w:rsidP="00070B3B">
      <w:pPr>
        <w:rPr>
          <w:rFonts w:ascii="Arial" w:eastAsiaTheme="minorEastAsia" w:hAnsi="Arial"/>
          <w:lang w:eastAsia="ru-RU"/>
        </w:rPr>
      </w:pPr>
    </w:p>
    <w:p w14:paraId="5E9A81F1" w14:textId="77777777" w:rsidR="00070B3B" w:rsidRDefault="00070B3B" w:rsidP="00070B3B">
      <w:pPr>
        <w:pStyle w:val="-f0"/>
        <w:sectPr w:rsidR="00070B3B" w:rsidSect="00A84225">
          <w:pgSz w:w="11906" w:h="16838"/>
          <w:pgMar w:top="851" w:right="851" w:bottom="851" w:left="1418" w:header="709" w:footer="709" w:gutter="0"/>
          <w:cols w:space="708"/>
          <w:docGrid w:linePitch="360"/>
        </w:sectPr>
      </w:pPr>
    </w:p>
    <w:p w14:paraId="6877D7FC" w14:textId="25F3ADBC" w:rsidR="00B346B9" w:rsidRPr="006A2322" w:rsidRDefault="00B346B9" w:rsidP="00B346B9">
      <w:pPr>
        <w:pStyle w:val="-f0"/>
        <w:spacing w:before="0"/>
      </w:pPr>
      <w:bookmarkStart w:id="207" w:name="_Ref102179820"/>
      <w:r w:rsidRPr="001402B3">
        <w:lastRenderedPageBreak/>
        <w:t>Таблица</w:t>
      </w:r>
      <w:r w:rsidRPr="006A2322">
        <w:t xml:space="preserve"> </w:t>
      </w:r>
      <w:r w:rsidR="00EE43C3">
        <w:fldChar w:fldCharType="begin"/>
      </w:r>
      <w:r w:rsidR="00EE43C3">
        <w:instrText xml:space="preserve"> STYLEREF "СТ - 1 заголовок" \s </w:instrText>
      </w:r>
      <w:r w:rsidR="00EE43C3">
        <w:fldChar w:fldCharType="separate"/>
      </w:r>
      <w:r w:rsidR="00EE43C3">
        <w:rPr>
          <w:noProof/>
        </w:rPr>
        <w:t>10</w:t>
      </w:r>
      <w:r w:rsidR="00EE43C3">
        <w:rPr>
          <w:noProof/>
        </w:rPr>
        <w:fldChar w:fldCharType="end"/>
      </w:r>
      <w:r w:rsidRPr="006A2322">
        <w:t>.</w:t>
      </w:r>
      <w:r w:rsidRPr="006A2322">
        <w:fldChar w:fldCharType="begin"/>
      </w:r>
      <w:r>
        <w:instrText xml:space="preserve"> SEQ Таблица \* ARABIC \</w:instrText>
      </w:r>
      <w:r>
        <w:rPr>
          <w:lang w:val="en-US"/>
        </w:rPr>
        <w:instrText>r</w:instrText>
      </w:r>
      <w:r w:rsidRPr="006A2322">
        <w:instrText xml:space="preserve"> 1 </w:instrText>
      </w:r>
      <w:r w:rsidRPr="006A2322">
        <w:fldChar w:fldCharType="separate"/>
      </w:r>
      <w:r w:rsidR="00EE43C3">
        <w:rPr>
          <w:noProof/>
        </w:rPr>
        <w:t>1</w:t>
      </w:r>
      <w:r w:rsidRPr="006A2322">
        <w:rPr>
          <w:noProof/>
        </w:rPr>
        <w:fldChar w:fldCharType="end"/>
      </w:r>
      <w:bookmarkEnd w:id="207"/>
      <w:r w:rsidRPr="006A2322">
        <w:t xml:space="preserve"> – Инвестиции в </w:t>
      </w:r>
      <w:bookmarkEnd w:id="196"/>
      <w:r>
        <w:t>источники тепловой энергии</w:t>
      </w:r>
      <w:bookmarkEnd w:id="197"/>
      <w:bookmarkEnd w:id="1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885"/>
        <w:gridCol w:w="885"/>
        <w:gridCol w:w="882"/>
        <w:gridCol w:w="883"/>
        <w:gridCol w:w="883"/>
        <w:gridCol w:w="883"/>
        <w:gridCol w:w="883"/>
        <w:gridCol w:w="883"/>
        <w:gridCol w:w="874"/>
        <w:gridCol w:w="874"/>
        <w:gridCol w:w="874"/>
        <w:gridCol w:w="868"/>
        <w:gridCol w:w="868"/>
        <w:gridCol w:w="868"/>
        <w:gridCol w:w="877"/>
      </w:tblGrid>
      <w:tr w:rsidR="001402B3" w:rsidRPr="000E71BF" w14:paraId="5992EA82" w14:textId="77777777" w:rsidTr="00070B3B">
        <w:trPr>
          <w:cantSplit/>
          <w:trHeight w:val="20"/>
          <w:tblHeader/>
        </w:trPr>
        <w:tc>
          <w:tcPr>
            <w:tcW w:w="647" w:type="pct"/>
            <w:shd w:val="clear" w:color="000000" w:fill="DAEEF3"/>
            <w:vAlign w:val="center"/>
            <w:hideMark/>
          </w:tcPr>
          <w:p w14:paraId="58A5CBCB" w14:textId="77777777" w:rsidR="001402B3" w:rsidRPr="000E71BF" w:rsidRDefault="001402B3" w:rsidP="00070B3B">
            <w:pPr>
              <w:widowControl w:val="0"/>
              <w:spacing w:after="0" w:line="240" w:lineRule="auto"/>
              <w:jc w:val="center"/>
              <w:rPr>
                <w:rFonts w:ascii="Arial" w:eastAsia="Times New Roman" w:hAnsi="Arial" w:cs="Arial"/>
                <w:spacing w:val="-5"/>
                <w:sz w:val="20"/>
                <w:szCs w:val="20"/>
              </w:rPr>
            </w:pPr>
            <w:r w:rsidRPr="000E71BF">
              <w:rPr>
                <w:rFonts w:ascii="Arial" w:eastAsia="Times New Roman" w:hAnsi="Arial" w:cs="Arial"/>
                <w:spacing w:val="-5"/>
                <w:sz w:val="20"/>
                <w:szCs w:val="20"/>
              </w:rPr>
              <w:t>Наименование</w:t>
            </w:r>
          </w:p>
        </w:tc>
        <w:tc>
          <w:tcPr>
            <w:tcW w:w="293" w:type="pct"/>
            <w:shd w:val="clear" w:color="000000" w:fill="DAEEF3"/>
            <w:noWrap/>
            <w:vAlign w:val="center"/>
            <w:hideMark/>
          </w:tcPr>
          <w:p w14:paraId="6B87FE24" w14:textId="77777777" w:rsidR="001402B3" w:rsidRPr="000E71BF" w:rsidRDefault="001402B3" w:rsidP="00070B3B">
            <w:pPr>
              <w:widowControl w:val="0"/>
              <w:spacing w:after="0" w:line="240" w:lineRule="auto"/>
              <w:jc w:val="center"/>
              <w:rPr>
                <w:rFonts w:ascii="Arial" w:eastAsia="Times New Roman" w:hAnsi="Arial" w:cs="Arial"/>
                <w:spacing w:val="-5"/>
                <w:sz w:val="20"/>
                <w:szCs w:val="20"/>
                <w:lang w:val="en-US"/>
              </w:rPr>
            </w:pPr>
            <w:r w:rsidRPr="000E71BF">
              <w:rPr>
                <w:rFonts w:ascii="Arial" w:eastAsia="Times New Roman" w:hAnsi="Arial" w:cs="Arial"/>
                <w:spacing w:val="-5"/>
                <w:sz w:val="20"/>
                <w:szCs w:val="20"/>
                <w:lang w:val="en-US"/>
              </w:rPr>
              <w:t>2019</w:t>
            </w:r>
          </w:p>
        </w:tc>
        <w:tc>
          <w:tcPr>
            <w:tcW w:w="293" w:type="pct"/>
            <w:shd w:val="clear" w:color="000000" w:fill="DAEEF3"/>
            <w:noWrap/>
            <w:vAlign w:val="center"/>
            <w:hideMark/>
          </w:tcPr>
          <w:p w14:paraId="5B2D8B49" w14:textId="77777777" w:rsidR="001402B3" w:rsidRPr="000E71BF" w:rsidRDefault="001402B3" w:rsidP="00070B3B">
            <w:pPr>
              <w:widowControl w:val="0"/>
              <w:spacing w:after="0" w:line="240" w:lineRule="auto"/>
              <w:jc w:val="center"/>
              <w:rPr>
                <w:rFonts w:ascii="Arial" w:eastAsia="Times New Roman" w:hAnsi="Arial" w:cs="Arial"/>
                <w:spacing w:val="-5"/>
                <w:sz w:val="20"/>
                <w:szCs w:val="20"/>
                <w:lang w:val="en-US"/>
              </w:rPr>
            </w:pPr>
            <w:r w:rsidRPr="000E71BF">
              <w:rPr>
                <w:rFonts w:ascii="Arial" w:eastAsia="Times New Roman" w:hAnsi="Arial" w:cs="Arial"/>
                <w:spacing w:val="-5"/>
                <w:sz w:val="20"/>
                <w:szCs w:val="20"/>
                <w:lang w:val="en-US"/>
              </w:rPr>
              <w:t>2020</w:t>
            </w:r>
          </w:p>
        </w:tc>
        <w:tc>
          <w:tcPr>
            <w:tcW w:w="292" w:type="pct"/>
            <w:shd w:val="clear" w:color="000000" w:fill="DAEEF3"/>
            <w:noWrap/>
            <w:vAlign w:val="center"/>
            <w:hideMark/>
          </w:tcPr>
          <w:p w14:paraId="7D45520C" w14:textId="77777777" w:rsidR="001402B3" w:rsidRPr="000E71BF" w:rsidRDefault="001402B3" w:rsidP="00070B3B">
            <w:pPr>
              <w:widowControl w:val="0"/>
              <w:spacing w:after="0" w:line="240" w:lineRule="auto"/>
              <w:jc w:val="center"/>
              <w:rPr>
                <w:rFonts w:ascii="Arial" w:eastAsia="Times New Roman" w:hAnsi="Arial" w:cs="Arial"/>
                <w:spacing w:val="-5"/>
                <w:sz w:val="20"/>
                <w:szCs w:val="20"/>
                <w:lang w:val="en-US"/>
              </w:rPr>
            </w:pPr>
            <w:r w:rsidRPr="000E71BF">
              <w:rPr>
                <w:rFonts w:ascii="Arial" w:eastAsia="Times New Roman" w:hAnsi="Arial" w:cs="Arial"/>
                <w:spacing w:val="-5"/>
                <w:sz w:val="20"/>
                <w:szCs w:val="20"/>
                <w:lang w:val="en-US"/>
              </w:rPr>
              <w:t>2021</w:t>
            </w:r>
          </w:p>
        </w:tc>
        <w:tc>
          <w:tcPr>
            <w:tcW w:w="292" w:type="pct"/>
            <w:shd w:val="clear" w:color="000000" w:fill="DAEEF3"/>
            <w:noWrap/>
            <w:vAlign w:val="center"/>
            <w:hideMark/>
          </w:tcPr>
          <w:p w14:paraId="67699117" w14:textId="77777777" w:rsidR="001402B3" w:rsidRPr="000E71BF" w:rsidRDefault="001402B3" w:rsidP="00070B3B">
            <w:pPr>
              <w:widowControl w:val="0"/>
              <w:spacing w:after="0" w:line="240" w:lineRule="auto"/>
              <w:jc w:val="center"/>
              <w:rPr>
                <w:rFonts w:ascii="Arial" w:eastAsia="Times New Roman" w:hAnsi="Arial" w:cs="Arial"/>
                <w:spacing w:val="-5"/>
                <w:sz w:val="20"/>
                <w:szCs w:val="20"/>
                <w:lang w:val="en-US"/>
              </w:rPr>
            </w:pPr>
            <w:r w:rsidRPr="000E71BF">
              <w:rPr>
                <w:rFonts w:ascii="Arial" w:eastAsia="Times New Roman" w:hAnsi="Arial" w:cs="Arial"/>
                <w:spacing w:val="-5"/>
                <w:sz w:val="20"/>
                <w:szCs w:val="20"/>
                <w:lang w:val="en-US"/>
              </w:rPr>
              <w:t>2022</w:t>
            </w:r>
          </w:p>
        </w:tc>
        <w:tc>
          <w:tcPr>
            <w:tcW w:w="292" w:type="pct"/>
            <w:shd w:val="clear" w:color="000000" w:fill="DAEEF3"/>
            <w:noWrap/>
            <w:vAlign w:val="center"/>
            <w:hideMark/>
          </w:tcPr>
          <w:p w14:paraId="57F00D93" w14:textId="77777777" w:rsidR="001402B3" w:rsidRPr="000E71BF" w:rsidRDefault="001402B3" w:rsidP="00070B3B">
            <w:pPr>
              <w:widowControl w:val="0"/>
              <w:spacing w:after="0" w:line="240" w:lineRule="auto"/>
              <w:jc w:val="center"/>
              <w:rPr>
                <w:rFonts w:ascii="Arial" w:eastAsia="Times New Roman" w:hAnsi="Arial" w:cs="Arial"/>
                <w:spacing w:val="-5"/>
                <w:sz w:val="20"/>
                <w:szCs w:val="20"/>
                <w:lang w:val="en-US"/>
              </w:rPr>
            </w:pPr>
            <w:r w:rsidRPr="000E71BF">
              <w:rPr>
                <w:rFonts w:ascii="Arial" w:eastAsia="Times New Roman" w:hAnsi="Arial" w:cs="Arial"/>
                <w:spacing w:val="-5"/>
                <w:sz w:val="20"/>
                <w:szCs w:val="20"/>
                <w:lang w:val="en-US"/>
              </w:rPr>
              <w:t>2023</w:t>
            </w:r>
          </w:p>
        </w:tc>
        <w:tc>
          <w:tcPr>
            <w:tcW w:w="292" w:type="pct"/>
            <w:shd w:val="clear" w:color="000000" w:fill="DAEEF3"/>
            <w:noWrap/>
            <w:vAlign w:val="center"/>
            <w:hideMark/>
          </w:tcPr>
          <w:p w14:paraId="2F45A1A9" w14:textId="77777777" w:rsidR="001402B3" w:rsidRPr="000E71BF" w:rsidRDefault="001402B3" w:rsidP="00070B3B">
            <w:pPr>
              <w:widowControl w:val="0"/>
              <w:spacing w:after="0" w:line="240" w:lineRule="auto"/>
              <w:jc w:val="center"/>
              <w:rPr>
                <w:rFonts w:ascii="Arial" w:eastAsia="Times New Roman" w:hAnsi="Arial" w:cs="Arial"/>
                <w:spacing w:val="-5"/>
                <w:sz w:val="20"/>
                <w:szCs w:val="20"/>
                <w:lang w:val="en-US"/>
              </w:rPr>
            </w:pPr>
            <w:r w:rsidRPr="000E71BF">
              <w:rPr>
                <w:rFonts w:ascii="Arial" w:eastAsia="Times New Roman" w:hAnsi="Arial" w:cs="Arial"/>
                <w:spacing w:val="-5"/>
                <w:sz w:val="20"/>
                <w:szCs w:val="20"/>
                <w:lang w:val="en-US"/>
              </w:rPr>
              <w:t>2024</w:t>
            </w:r>
          </w:p>
        </w:tc>
        <w:tc>
          <w:tcPr>
            <w:tcW w:w="292" w:type="pct"/>
            <w:shd w:val="clear" w:color="000000" w:fill="DAEEF3"/>
            <w:noWrap/>
            <w:vAlign w:val="center"/>
            <w:hideMark/>
          </w:tcPr>
          <w:p w14:paraId="1D57A165" w14:textId="77777777" w:rsidR="001402B3" w:rsidRPr="000E71BF" w:rsidRDefault="001402B3" w:rsidP="00070B3B">
            <w:pPr>
              <w:widowControl w:val="0"/>
              <w:spacing w:after="0" w:line="240" w:lineRule="auto"/>
              <w:jc w:val="center"/>
              <w:rPr>
                <w:rFonts w:ascii="Arial" w:eastAsia="Times New Roman" w:hAnsi="Arial" w:cs="Arial"/>
                <w:spacing w:val="-5"/>
                <w:sz w:val="20"/>
                <w:szCs w:val="20"/>
                <w:lang w:val="en-US"/>
              </w:rPr>
            </w:pPr>
            <w:r w:rsidRPr="000E71BF">
              <w:rPr>
                <w:rFonts w:ascii="Arial" w:eastAsia="Times New Roman" w:hAnsi="Arial" w:cs="Arial"/>
                <w:spacing w:val="-5"/>
                <w:sz w:val="20"/>
                <w:szCs w:val="20"/>
                <w:lang w:val="en-US"/>
              </w:rPr>
              <w:t>2025</w:t>
            </w:r>
          </w:p>
        </w:tc>
        <w:tc>
          <w:tcPr>
            <w:tcW w:w="292" w:type="pct"/>
            <w:shd w:val="clear" w:color="000000" w:fill="DAEEF3"/>
            <w:noWrap/>
            <w:vAlign w:val="center"/>
            <w:hideMark/>
          </w:tcPr>
          <w:p w14:paraId="45D760BB" w14:textId="77777777" w:rsidR="001402B3" w:rsidRPr="000E71BF" w:rsidRDefault="001402B3" w:rsidP="00070B3B">
            <w:pPr>
              <w:widowControl w:val="0"/>
              <w:spacing w:after="0" w:line="240" w:lineRule="auto"/>
              <w:jc w:val="center"/>
              <w:rPr>
                <w:rFonts w:ascii="Arial" w:eastAsia="Times New Roman" w:hAnsi="Arial" w:cs="Arial"/>
                <w:spacing w:val="-5"/>
                <w:sz w:val="20"/>
                <w:szCs w:val="20"/>
                <w:lang w:val="en-US"/>
              </w:rPr>
            </w:pPr>
            <w:r w:rsidRPr="000E71BF">
              <w:rPr>
                <w:rFonts w:ascii="Arial" w:eastAsia="Times New Roman" w:hAnsi="Arial" w:cs="Arial"/>
                <w:spacing w:val="-5"/>
                <w:sz w:val="20"/>
                <w:szCs w:val="20"/>
                <w:lang w:val="en-US"/>
              </w:rPr>
              <w:t>2026</w:t>
            </w:r>
          </w:p>
        </w:tc>
        <w:tc>
          <w:tcPr>
            <w:tcW w:w="289" w:type="pct"/>
            <w:shd w:val="clear" w:color="000000" w:fill="DAEEF3"/>
            <w:vAlign w:val="center"/>
          </w:tcPr>
          <w:p w14:paraId="72A6B2E2" w14:textId="77777777" w:rsidR="001402B3" w:rsidRPr="000E71BF" w:rsidRDefault="001402B3" w:rsidP="00070B3B">
            <w:pPr>
              <w:widowControl w:val="0"/>
              <w:spacing w:after="0" w:line="240" w:lineRule="auto"/>
              <w:jc w:val="center"/>
              <w:rPr>
                <w:rFonts w:ascii="Arial" w:eastAsia="Times New Roman" w:hAnsi="Arial" w:cs="Arial"/>
                <w:spacing w:val="-5"/>
                <w:sz w:val="20"/>
                <w:szCs w:val="20"/>
              </w:rPr>
            </w:pPr>
            <w:r w:rsidRPr="000E71BF">
              <w:rPr>
                <w:rFonts w:ascii="Arial" w:eastAsia="Times New Roman" w:hAnsi="Arial" w:cs="Arial"/>
                <w:spacing w:val="-5"/>
                <w:sz w:val="20"/>
                <w:szCs w:val="20"/>
              </w:rPr>
              <w:t>2027</w:t>
            </w:r>
          </w:p>
        </w:tc>
        <w:tc>
          <w:tcPr>
            <w:tcW w:w="289" w:type="pct"/>
            <w:shd w:val="clear" w:color="000000" w:fill="DAEEF3"/>
            <w:vAlign w:val="center"/>
          </w:tcPr>
          <w:p w14:paraId="002976DA" w14:textId="77777777" w:rsidR="001402B3" w:rsidRPr="000E71BF" w:rsidRDefault="001402B3" w:rsidP="00070B3B">
            <w:pPr>
              <w:widowControl w:val="0"/>
              <w:spacing w:after="0" w:line="240" w:lineRule="auto"/>
              <w:jc w:val="center"/>
              <w:rPr>
                <w:rFonts w:ascii="Arial" w:eastAsia="Times New Roman" w:hAnsi="Arial" w:cs="Arial"/>
                <w:spacing w:val="-5"/>
                <w:sz w:val="20"/>
                <w:szCs w:val="20"/>
              </w:rPr>
            </w:pPr>
            <w:r w:rsidRPr="000E71BF">
              <w:rPr>
                <w:rFonts w:ascii="Arial" w:eastAsia="Times New Roman" w:hAnsi="Arial" w:cs="Arial"/>
                <w:spacing w:val="-5"/>
                <w:sz w:val="20"/>
                <w:szCs w:val="20"/>
              </w:rPr>
              <w:t>2028</w:t>
            </w:r>
          </w:p>
        </w:tc>
        <w:tc>
          <w:tcPr>
            <w:tcW w:w="289" w:type="pct"/>
            <w:shd w:val="clear" w:color="000000" w:fill="DAEEF3"/>
            <w:vAlign w:val="center"/>
          </w:tcPr>
          <w:p w14:paraId="51C1284A" w14:textId="77777777" w:rsidR="001402B3" w:rsidRPr="000E71BF" w:rsidRDefault="001402B3" w:rsidP="00070B3B">
            <w:pPr>
              <w:widowControl w:val="0"/>
              <w:spacing w:after="0" w:line="240" w:lineRule="auto"/>
              <w:jc w:val="center"/>
              <w:rPr>
                <w:rFonts w:ascii="Arial" w:eastAsia="Times New Roman" w:hAnsi="Arial" w:cs="Arial"/>
                <w:spacing w:val="-5"/>
                <w:sz w:val="20"/>
                <w:szCs w:val="20"/>
              </w:rPr>
            </w:pPr>
            <w:r w:rsidRPr="000E71BF">
              <w:rPr>
                <w:rFonts w:ascii="Arial" w:eastAsia="Times New Roman" w:hAnsi="Arial" w:cs="Arial"/>
                <w:spacing w:val="-5"/>
                <w:sz w:val="20"/>
                <w:szCs w:val="20"/>
              </w:rPr>
              <w:t>2029</w:t>
            </w:r>
          </w:p>
        </w:tc>
        <w:tc>
          <w:tcPr>
            <w:tcW w:w="287" w:type="pct"/>
            <w:shd w:val="clear" w:color="000000" w:fill="DAEEF3"/>
            <w:vAlign w:val="center"/>
          </w:tcPr>
          <w:p w14:paraId="7A338755" w14:textId="77777777" w:rsidR="001402B3" w:rsidRPr="000E71BF" w:rsidRDefault="001402B3" w:rsidP="00070B3B">
            <w:pPr>
              <w:widowControl w:val="0"/>
              <w:spacing w:after="0" w:line="240" w:lineRule="auto"/>
              <w:jc w:val="center"/>
              <w:rPr>
                <w:rFonts w:ascii="Arial" w:eastAsia="Times New Roman" w:hAnsi="Arial" w:cs="Arial"/>
                <w:spacing w:val="-5"/>
                <w:sz w:val="20"/>
                <w:szCs w:val="20"/>
              </w:rPr>
            </w:pPr>
            <w:r w:rsidRPr="000E71BF">
              <w:rPr>
                <w:rFonts w:ascii="Arial" w:eastAsia="Times New Roman" w:hAnsi="Arial" w:cs="Arial"/>
                <w:spacing w:val="-5"/>
                <w:sz w:val="20"/>
                <w:szCs w:val="20"/>
              </w:rPr>
              <w:t>2030</w:t>
            </w:r>
          </w:p>
        </w:tc>
        <w:tc>
          <w:tcPr>
            <w:tcW w:w="287" w:type="pct"/>
            <w:shd w:val="clear" w:color="000000" w:fill="DAEEF3"/>
            <w:vAlign w:val="center"/>
          </w:tcPr>
          <w:p w14:paraId="25DBB80C" w14:textId="77777777" w:rsidR="001402B3" w:rsidRPr="000E71BF" w:rsidRDefault="001402B3" w:rsidP="00070B3B">
            <w:pPr>
              <w:widowControl w:val="0"/>
              <w:spacing w:after="0" w:line="240" w:lineRule="auto"/>
              <w:jc w:val="center"/>
              <w:rPr>
                <w:rFonts w:ascii="Arial" w:eastAsia="Times New Roman" w:hAnsi="Arial" w:cs="Arial"/>
                <w:spacing w:val="-5"/>
                <w:sz w:val="20"/>
                <w:szCs w:val="20"/>
              </w:rPr>
            </w:pPr>
            <w:r w:rsidRPr="000E71BF">
              <w:rPr>
                <w:rFonts w:ascii="Arial" w:eastAsia="Times New Roman" w:hAnsi="Arial" w:cs="Arial"/>
                <w:spacing w:val="-5"/>
                <w:sz w:val="20"/>
                <w:szCs w:val="20"/>
              </w:rPr>
              <w:t>2031</w:t>
            </w:r>
          </w:p>
        </w:tc>
        <w:tc>
          <w:tcPr>
            <w:tcW w:w="287" w:type="pct"/>
            <w:shd w:val="clear" w:color="000000" w:fill="DAEEF3"/>
            <w:vAlign w:val="center"/>
          </w:tcPr>
          <w:p w14:paraId="79307B0C" w14:textId="77777777" w:rsidR="001402B3" w:rsidRPr="000E71BF" w:rsidRDefault="001402B3" w:rsidP="00070B3B">
            <w:pPr>
              <w:widowControl w:val="0"/>
              <w:spacing w:after="0" w:line="240" w:lineRule="auto"/>
              <w:jc w:val="center"/>
              <w:rPr>
                <w:rFonts w:ascii="Arial" w:eastAsia="Times New Roman" w:hAnsi="Arial" w:cs="Arial"/>
                <w:spacing w:val="-5"/>
                <w:sz w:val="20"/>
                <w:szCs w:val="20"/>
              </w:rPr>
            </w:pPr>
            <w:r w:rsidRPr="000E71BF">
              <w:rPr>
                <w:rFonts w:ascii="Arial" w:eastAsia="Times New Roman" w:hAnsi="Arial" w:cs="Arial"/>
                <w:spacing w:val="-5"/>
                <w:sz w:val="20"/>
                <w:szCs w:val="20"/>
              </w:rPr>
              <w:t>2032</w:t>
            </w:r>
          </w:p>
        </w:tc>
        <w:tc>
          <w:tcPr>
            <w:tcW w:w="290" w:type="pct"/>
            <w:shd w:val="clear" w:color="000000" w:fill="DAEEF3"/>
            <w:vAlign w:val="center"/>
          </w:tcPr>
          <w:p w14:paraId="53ED81A1" w14:textId="77777777" w:rsidR="001402B3" w:rsidRPr="000E71BF" w:rsidRDefault="001402B3" w:rsidP="00070B3B">
            <w:pPr>
              <w:widowControl w:val="0"/>
              <w:spacing w:after="0" w:line="240" w:lineRule="auto"/>
              <w:jc w:val="center"/>
              <w:rPr>
                <w:rFonts w:ascii="Arial" w:eastAsia="Times New Roman" w:hAnsi="Arial" w:cs="Arial"/>
                <w:spacing w:val="-5"/>
                <w:sz w:val="20"/>
                <w:szCs w:val="20"/>
              </w:rPr>
            </w:pPr>
            <w:r w:rsidRPr="000E71BF">
              <w:rPr>
                <w:rFonts w:ascii="Arial" w:eastAsia="Times New Roman" w:hAnsi="Arial" w:cs="Arial"/>
                <w:spacing w:val="-5"/>
                <w:sz w:val="20"/>
                <w:szCs w:val="20"/>
              </w:rPr>
              <w:t>ИТОГО</w:t>
            </w:r>
          </w:p>
        </w:tc>
      </w:tr>
      <w:tr w:rsidR="004C0E6E" w:rsidRPr="000E71BF" w14:paraId="5F2DA257" w14:textId="77777777" w:rsidTr="00070B3B">
        <w:trPr>
          <w:cantSplit/>
          <w:trHeight w:val="20"/>
        </w:trPr>
        <w:tc>
          <w:tcPr>
            <w:tcW w:w="647" w:type="pct"/>
            <w:shd w:val="clear" w:color="auto" w:fill="auto"/>
            <w:vAlign w:val="center"/>
          </w:tcPr>
          <w:p w14:paraId="743B6214" w14:textId="77777777" w:rsidR="004C0E6E" w:rsidRPr="000E71BF" w:rsidRDefault="004C0E6E" w:rsidP="004C0E6E">
            <w:pPr>
              <w:widowControl w:val="0"/>
              <w:spacing w:after="0" w:line="240" w:lineRule="auto"/>
              <w:rPr>
                <w:rFonts w:ascii="Arial" w:eastAsia="Times New Roman" w:hAnsi="Arial" w:cs="Arial"/>
                <w:spacing w:val="-5"/>
                <w:sz w:val="20"/>
                <w:szCs w:val="20"/>
              </w:rPr>
            </w:pPr>
            <w:r w:rsidRPr="000E71BF">
              <w:rPr>
                <w:rFonts w:ascii="Arial" w:eastAsia="Times New Roman" w:hAnsi="Arial" w:cs="Arial"/>
                <w:spacing w:val="-5"/>
                <w:sz w:val="20"/>
                <w:szCs w:val="20"/>
              </w:rPr>
              <w:t>Инвестиции в источники тепловой энергии, тыс. руб. без НДС</w:t>
            </w:r>
          </w:p>
        </w:tc>
        <w:tc>
          <w:tcPr>
            <w:tcW w:w="293" w:type="pct"/>
            <w:shd w:val="clear" w:color="000000" w:fill="FFFFFF"/>
            <w:noWrap/>
            <w:vAlign w:val="center"/>
          </w:tcPr>
          <w:p w14:paraId="252E85D7" w14:textId="77777777"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93" w:type="pct"/>
            <w:shd w:val="clear" w:color="000000" w:fill="FFFFFF"/>
            <w:noWrap/>
            <w:vAlign w:val="center"/>
          </w:tcPr>
          <w:p w14:paraId="04D1443A" w14:textId="77777777"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25,0</w:t>
            </w:r>
          </w:p>
        </w:tc>
        <w:tc>
          <w:tcPr>
            <w:tcW w:w="292" w:type="pct"/>
            <w:shd w:val="clear" w:color="000000" w:fill="FFFFFF"/>
            <w:noWrap/>
            <w:vAlign w:val="center"/>
          </w:tcPr>
          <w:p w14:paraId="6B33249B" w14:textId="77777777"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14:paraId="24104FB6" w14:textId="77777777"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14:paraId="20CEC745" w14:textId="77777777"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14:paraId="37BF66DA" w14:textId="77777777"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14:paraId="44D9894B" w14:textId="77777777"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14:paraId="6874E2C0" w14:textId="77777777"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560,0</w:t>
            </w:r>
          </w:p>
        </w:tc>
        <w:tc>
          <w:tcPr>
            <w:tcW w:w="289" w:type="pct"/>
            <w:vAlign w:val="center"/>
          </w:tcPr>
          <w:p w14:paraId="672BDE27" w14:textId="77777777"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560,0</w:t>
            </w:r>
          </w:p>
        </w:tc>
        <w:tc>
          <w:tcPr>
            <w:tcW w:w="289" w:type="pct"/>
            <w:vAlign w:val="center"/>
          </w:tcPr>
          <w:p w14:paraId="18F6686B" w14:textId="77777777"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89" w:type="pct"/>
            <w:vAlign w:val="center"/>
          </w:tcPr>
          <w:p w14:paraId="40109A14" w14:textId="77777777"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87" w:type="pct"/>
            <w:vAlign w:val="center"/>
          </w:tcPr>
          <w:p w14:paraId="57F3B680" w14:textId="77777777"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87" w:type="pct"/>
            <w:vAlign w:val="center"/>
          </w:tcPr>
          <w:p w14:paraId="3BAD200C" w14:textId="77777777"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87" w:type="pct"/>
            <w:vAlign w:val="center"/>
          </w:tcPr>
          <w:p w14:paraId="7BB33423" w14:textId="77777777"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90" w:type="pct"/>
            <w:vAlign w:val="center"/>
          </w:tcPr>
          <w:p w14:paraId="24E4235E" w14:textId="77777777"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1145,0</w:t>
            </w:r>
          </w:p>
        </w:tc>
      </w:tr>
      <w:tr w:rsidR="004C0E6E" w:rsidRPr="000E71BF" w14:paraId="5B81E01F" w14:textId="77777777" w:rsidTr="00070B3B">
        <w:trPr>
          <w:cantSplit/>
          <w:trHeight w:val="20"/>
        </w:trPr>
        <w:tc>
          <w:tcPr>
            <w:tcW w:w="647" w:type="pct"/>
            <w:shd w:val="clear" w:color="auto" w:fill="auto"/>
            <w:vAlign w:val="center"/>
          </w:tcPr>
          <w:p w14:paraId="74B9D199" w14:textId="77777777" w:rsidR="004C0E6E" w:rsidRPr="000E71BF" w:rsidRDefault="004C0E6E" w:rsidP="004C0E6E">
            <w:pPr>
              <w:widowControl w:val="0"/>
              <w:spacing w:after="0" w:line="240" w:lineRule="auto"/>
              <w:rPr>
                <w:rFonts w:ascii="Arial" w:eastAsia="Times New Roman" w:hAnsi="Arial" w:cs="Arial"/>
                <w:spacing w:val="-5"/>
                <w:sz w:val="20"/>
                <w:szCs w:val="20"/>
              </w:rPr>
            </w:pPr>
            <w:r w:rsidRPr="000E71BF">
              <w:rPr>
                <w:rFonts w:ascii="Arial" w:eastAsia="Times New Roman" w:hAnsi="Arial" w:cs="Arial"/>
                <w:spacing w:val="-5"/>
                <w:sz w:val="20"/>
                <w:szCs w:val="20"/>
              </w:rPr>
              <w:t>Инвестиции в тепловые сети, тыс. руб. без НДС</w:t>
            </w:r>
          </w:p>
        </w:tc>
        <w:tc>
          <w:tcPr>
            <w:tcW w:w="293" w:type="pct"/>
            <w:shd w:val="clear" w:color="000000" w:fill="FFFFFF"/>
            <w:noWrap/>
            <w:vAlign w:val="center"/>
          </w:tcPr>
          <w:p w14:paraId="17AACD4D"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3" w:type="pct"/>
            <w:shd w:val="clear" w:color="000000" w:fill="FFFFFF"/>
            <w:noWrap/>
            <w:vAlign w:val="center"/>
          </w:tcPr>
          <w:p w14:paraId="0E92BA0C"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208,3</w:t>
            </w:r>
          </w:p>
        </w:tc>
        <w:tc>
          <w:tcPr>
            <w:tcW w:w="292" w:type="pct"/>
            <w:shd w:val="clear" w:color="000000" w:fill="FFFFFF"/>
            <w:noWrap/>
            <w:vAlign w:val="center"/>
          </w:tcPr>
          <w:p w14:paraId="2DF8253E"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208,3</w:t>
            </w:r>
          </w:p>
        </w:tc>
        <w:tc>
          <w:tcPr>
            <w:tcW w:w="292" w:type="pct"/>
            <w:shd w:val="clear" w:color="auto" w:fill="auto"/>
            <w:noWrap/>
            <w:vAlign w:val="center"/>
          </w:tcPr>
          <w:p w14:paraId="23B98EEC"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14:paraId="20ACAD95"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14:paraId="1B8BE94D"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14:paraId="6181DCFA"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14:paraId="4E0750E4"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9" w:type="pct"/>
            <w:vAlign w:val="center"/>
          </w:tcPr>
          <w:p w14:paraId="09B70E27"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9" w:type="pct"/>
            <w:vAlign w:val="center"/>
          </w:tcPr>
          <w:p w14:paraId="4EA6A10B"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9" w:type="pct"/>
            <w:vAlign w:val="center"/>
          </w:tcPr>
          <w:p w14:paraId="697D09A5"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7" w:type="pct"/>
            <w:vAlign w:val="center"/>
          </w:tcPr>
          <w:p w14:paraId="7CE7F94C"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7" w:type="pct"/>
            <w:vAlign w:val="center"/>
          </w:tcPr>
          <w:p w14:paraId="6A53CA33"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7" w:type="pct"/>
            <w:vAlign w:val="center"/>
          </w:tcPr>
          <w:p w14:paraId="2B80EE74"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0" w:type="pct"/>
            <w:vAlign w:val="center"/>
          </w:tcPr>
          <w:p w14:paraId="0C48AF83"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416,7</w:t>
            </w:r>
          </w:p>
        </w:tc>
      </w:tr>
      <w:tr w:rsidR="004C0E6E" w:rsidRPr="000E71BF" w14:paraId="5A19F90E" w14:textId="77777777" w:rsidTr="00070B3B">
        <w:trPr>
          <w:cantSplit/>
          <w:trHeight w:val="20"/>
        </w:trPr>
        <w:tc>
          <w:tcPr>
            <w:tcW w:w="647" w:type="pct"/>
            <w:shd w:val="clear" w:color="auto" w:fill="auto"/>
            <w:vAlign w:val="center"/>
          </w:tcPr>
          <w:p w14:paraId="207FF38F" w14:textId="77777777" w:rsidR="004C0E6E" w:rsidRPr="000E71BF" w:rsidRDefault="004C0E6E" w:rsidP="004C0E6E">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на развитие системы теплоснабжения поселения, тыс. руб. без НДС</w:t>
            </w:r>
          </w:p>
        </w:tc>
        <w:tc>
          <w:tcPr>
            <w:tcW w:w="293" w:type="pct"/>
            <w:shd w:val="clear" w:color="000000" w:fill="FFFFFF"/>
            <w:noWrap/>
            <w:vAlign w:val="center"/>
          </w:tcPr>
          <w:p w14:paraId="67AF76CF"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3" w:type="pct"/>
            <w:shd w:val="clear" w:color="000000" w:fill="FFFFFF"/>
            <w:noWrap/>
            <w:vAlign w:val="center"/>
          </w:tcPr>
          <w:p w14:paraId="516DD670"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000000" w:fill="FFFFFF"/>
            <w:noWrap/>
            <w:vAlign w:val="center"/>
          </w:tcPr>
          <w:p w14:paraId="7DC86E76"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14:paraId="0D4294AA"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14:paraId="4E4DF188"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14:paraId="1F37DBF4"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14:paraId="3CFDE88C"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14:paraId="73CF1295"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9" w:type="pct"/>
            <w:vAlign w:val="center"/>
          </w:tcPr>
          <w:p w14:paraId="6A08C228"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9" w:type="pct"/>
            <w:vAlign w:val="center"/>
          </w:tcPr>
          <w:p w14:paraId="6D0D6540"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9" w:type="pct"/>
            <w:vAlign w:val="center"/>
          </w:tcPr>
          <w:p w14:paraId="35F23798"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7" w:type="pct"/>
            <w:vAlign w:val="center"/>
          </w:tcPr>
          <w:p w14:paraId="284B9910"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7" w:type="pct"/>
            <w:vAlign w:val="center"/>
          </w:tcPr>
          <w:p w14:paraId="773BC24B"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7" w:type="pct"/>
            <w:vAlign w:val="center"/>
          </w:tcPr>
          <w:p w14:paraId="4A999C06"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0" w:type="pct"/>
            <w:vAlign w:val="center"/>
          </w:tcPr>
          <w:p w14:paraId="020377DD" w14:textId="77777777"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r>
      <w:tr w:rsidR="004C0E6E" w:rsidRPr="000E71BF" w14:paraId="352CF83D" w14:textId="77777777" w:rsidTr="00070B3B">
        <w:trPr>
          <w:cantSplit/>
          <w:trHeight w:val="20"/>
        </w:trPr>
        <w:tc>
          <w:tcPr>
            <w:tcW w:w="647" w:type="pct"/>
            <w:shd w:val="clear" w:color="auto" w:fill="auto"/>
            <w:vAlign w:val="center"/>
          </w:tcPr>
          <w:p w14:paraId="31746887" w14:textId="77777777" w:rsidR="004C0E6E" w:rsidRPr="000E71BF" w:rsidRDefault="004C0E6E" w:rsidP="004C0E6E">
            <w:pPr>
              <w:widowControl w:val="0"/>
              <w:spacing w:after="0" w:line="240" w:lineRule="auto"/>
              <w:rPr>
                <w:rFonts w:ascii="Arial" w:eastAsia="Times New Roman" w:hAnsi="Arial" w:cs="Arial"/>
                <w:b/>
                <w:spacing w:val="-5"/>
                <w:sz w:val="20"/>
                <w:szCs w:val="20"/>
              </w:rPr>
            </w:pPr>
            <w:r w:rsidRPr="000E71BF">
              <w:rPr>
                <w:rFonts w:ascii="Arial" w:eastAsia="Times New Roman" w:hAnsi="Arial" w:cs="Arial"/>
                <w:b/>
                <w:spacing w:val="-5"/>
                <w:sz w:val="20"/>
                <w:szCs w:val="20"/>
              </w:rPr>
              <w:t>Всего инвестиции, тыс. руб. без НДС</w:t>
            </w:r>
          </w:p>
        </w:tc>
        <w:tc>
          <w:tcPr>
            <w:tcW w:w="293" w:type="pct"/>
            <w:shd w:val="clear" w:color="000000" w:fill="FFFFFF"/>
            <w:noWrap/>
            <w:vAlign w:val="center"/>
          </w:tcPr>
          <w:p w14:paraId="59DAD6BD" w14:textId="77777777"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93" w:type="pct"/>
            <w:shd w:val="clear" w:color="000000" w:fill="FFFFFF"/>
            <w:noWrap/>
            <w:vAlign w:val="center"/>
          </w:tcPr>
          <w:p w14:paraId="3B6CE661" w14:textId="77777777"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233,3</w:t>
            </w:r>
          </w:p>
        </w:tc>
        <w:tc>
          <w:tcPr>
            <w:tcW w:w="292" w:type="pct"/>
            <w:shd w:val="clear" w:color="000000" w:fill="FFFFFF"/>
            <w:noWrap/>
            <w:vAlign w:val="center"/>
          </w:tcPr>
          <w:p w14:paraId="5BCEE949" w14:textId="77777777"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208,3</w:t>
            </w:r>
          </w:p>
        </w:tc>
        <w:tc>
          <w:tcPr>
            <w:tcW w:w="292" w:type="pct"/>
            <w:shd w:val="clear" w:color="auto" w:fill="auto"/>
            <w:noWrap/>
            <w:vAlign w:val="center"/>
          </w:tcPr>
          <w:p w14:paraId="2BD86B64" w14:textId="77777777"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92" w:type="pct"/>
            <w:shd w:val="clear" w:color="auto" w:fill="auto"/>
            <w:noWrap/>
            <w:vAlign w:val="center"/>
          </w:tcPr>
          <w:p w14:paraId="289C94F3" w14:textId="77777777"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92" w:type="pct"/>
            <w:shd w:val="clear" w:color="auto" w:fill="auto"/>
            <w:noWrap/>
            <w:vAlign w:val="center"/>
          </w:tcPr>
          <w:p w14:paraId="1A0AFBE8" w14:textId="77777777"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92" w:type="pct"/>
            <w:shd w:val="clear" w:color="auto" w:fill="auto"/>
            <w:noWrap/>
            <w:vAlign w:val="center"/>
          </w:tcPr>
          <w:p w14:paraId="326EADA7" w14:textId="77777777"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92" w:type="pct"/>
            <w:shd w:val="clear" w:color="auto" w:fill="auto"/>
            <w:noWrap/>
            <w:vAlign w:val="center"/>
          </w:tcPr>
          <w:p w14:paraId="5B08A640" w14:textId="77777777"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560,0</w:t>
            </w:r>
          </w:p>
        </w:tc>
        <w:tc>
          <w:tcPr>
            <w:tcW w:w="289" w:type="pct"/>
            <w:vAlign w:val="center"/>
          </w:tcPr>
          <w:p w14:paraId="75DEC322" w14:textId="77777777"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560,0</w:t>
            </w:r>
          </w:p>
        </w:tc>
        <w:tc>
          <w:tcPr>
            <w:tcW w:w="289" w:type="pct"/>
            <w:vAlign w:val="center"/>
          </w:tcPr>
          <w:p w14:paraId="7DF0E00A" w14:textId="77777777"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89" w:type="pct"/>
            <w:vAlign w:val="center"/>
          </w:tcPr>
          <w:p w14:paraId="1CCFE708" w14:textId="77777777"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87" w:type="pct"/>
            <w:vAlign w:val="center"/>
          </w:tcPr>
          <w:p w14:paraId="6EDEDA12" w14:textId="77777777"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87" w:type="pct"/>
            <w:vAlign w:val="center"/>
          </w:tcPr>
          <w:p w14:paraId="7660DF45" w14:textId="77777777"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87" w:type="pct"/>
            <w:vAlign w:val="center"/>
          </w:tcPr>
          <w:p w14:paraId="7D624848" w14:textId="77777777"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90" w:type="pct"/>
            <w:vAlign w:val="center"/>
          </w:tcPr>
          <w:p w14:paraId="3E7BF9DA" w14:textId="77777777"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1561,7</w:t>
            </w:r>
          </w:p>
        </w:tc>
      </w:tr>
    </w:tbl>
    <w:p w14:paraId="193C000C" w14:textId="77777777" w:rsidR="001402B3" w:rsidRDefault="001402B3" w:rsidP="00B346B9">
      <w:pPr>
        <w:pStyle w:val="-4"/>
      </w:pPr>
    </w:p>
    <w:p w14:paraId="2DDA9591" w14:textId="6882E4C9" w:rsidR="001402B3" w:rsidRDefault="001402B3" w:rsidP="001402B3">
      <w:pPr>
        <w:pStyle w:val="-f0"/>
        <w:spacing w:before="0"/>
      </w:pPr>
      <w:bookmarkStart w:id="208" w:name="_Ref102179824"/>
      <w:bookmarkStart w:id="209" w:name="_Toc34811792"/>
      <w:bookmarkStart w:id="210" w:name="_Toc35335368"/>
      <w:r w:rsidRPr="001402B3">
        <w:t xml:space="preserve">Таблица </w:t>
      </w:r>
      <w:r w:rsidR="00EE43C3">
        <w:fldChar w:fldCharType="begin"/>
      </w:r>
      <w:r w:rsidR="00EE43C3">
        <w:instrText xml:space="preserve"> STYLEREF  \s "СТ - 1 заголовок" </w:instrText>
      </w:r>
      <w:r w:rsidR="00EE43C3">
        <w:fldChar w:fldCharType="separate"/>
      </w:r>
      <w:r w:rsidR="00EE43C3">
        <w:rPr>
          <w:noProof/>
        </w:rPr>
        <w:t>10</w:t>
      </w:r>
      <w:r w:rsidR="00EE43C3">
        <w:rPr>
          <w:noProof/>
        </w:rPr>
        <w:fldChar w:fldCharType="end"/>
      </w:r>
      <w:r w:rsidRPr="001402B3">
        <w:t>.</w:t>
      </w:r>
      <w:r w:rsidRPr="001402B3">
        <w:fldChar w:fldCharType="begin"/>
      </w:r>
      <w:r w:rsidRPr="001402B3">
        <w:instrText xml:space="preserve"> SEQ Таблица \* ARABIC \</w:instrText>
      </w:r>
      <w:r w:rsidR="00070B3B">
        <w:rPr>
          <w:lang w:val="en-US"/>
        </w:rPr>
        <w:instrText>s</w:instrText>
      </w:r>
      <w:r w:rsidRPr="001402B3">
        <w:instrText xml:space="preserve"> 1 </w:instrText>
      </w:r>
      <w:r w:rsidRPr="001402B3">
        <w:fldChar w:fldCharType="separate"/>
      </w:r>
      <w:r w:rsidR="00EE43C3">
        <w:rPr>
          <w:noProof/>
        </w:rPr>
        <w:t>2</w:t>
      </w:r>
      <w:r w:rsidRPr="001402B3">
        <w:rPr>
          <w:noProof/>
        </w:rPr>
        <w:fldChar w:fldCharType="end"/>
      </w:r>
      <w:bookmarkEnd w:id="208"/>
      <w:r w:rsidRPr="001402B3">
        <w:t xml:space="preserve"> </w:t>
      </w:r>
      <w:r w:rsidRPr="001402B3">
        <w:sym w:font="Symbol" w:char="F02D"/>
      </w:r>
      <w:r w:rsidRPr="001402B3">
        <w:t xml:space="preserve"> Предложения по реконструкции и модернизации тепловых сетей, подлежащих замене в связи с исчерпанием эксплуатационного ресурса</w:t>
      </w:r>
      <w:bookmarkEnd w:id="209"/>
      <w:bookmarkEnd w:id="2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135"/>
        <w:gridCol w:w="1137"/>
        <w:gridCol w:w="1416"/>
        <w:gridCol w:w="611"/>
        <w:gridCol w:w="611"/>
        <w:gridCol w:w="614"/>
        <w:gridCol w:w="611"/>
        <w:gridCol w:w="614"/>
        <w:gridCol w:w="611"/>
        <w:gridCol w:w="614"/>
        <w:gridCol w:w="611"/>
        <w:gridCol w:w="614"/>
        <w:gridCol w:w="611"/>
        <w:gridCol w:w="614"/>
        <w:gridCol w:w="611"/>
        <w:gridCol w:w="614"/>
        <w:gridCol w:w="1355"/>
      </w:tblGrid>
      <w:tr w:rsidR="001402B3" w:rsidRPr="00E16C08" w14:paraId="5BD4AF64" w14:textId="77777777" w:rsidTr="00070B3B">
        <w:trPr>
          <w:trHeight w:val="300"/>
        </w:trPr>
        <w:tc>
          <w:tcPr>
            <w:tcW w:w="701" w:type="pct"/>
            <w:vMerge w:val="restart"/>
            <w:shd w:val="clear" w:color="auto" w:fill="DAEEF3"/>
            <w:noWrap/>
            <w:vAlign w:val="center"/>
            <w:hideMark/>
          </w:tcPr>
          <w:p w14:paraId="35A8A0E9" w14:textId="77777777" w:rsidR="001402B3" w:rsidRPr="00E16C08" w:rsidRDefault="001402B3" w:rsidP="00070B3B">
            <w:pPr>
              <w:pStyle w:val="-f2"/>
              <w:jc w:val="center"/>
              <w:rPr>
                <w:rFonts w:eastAsia="Times New Roman" w:cs="Arial"/>
                <w:bCs/>
                <w:color w:val="000000"/>
                <w:sz w:val="18"/>
                <w:szCs w:val="18"/>
              </w:rPr>
            </w:pPr>
            <w:r w:rsidRPr="00E16C08">
              <w:rPr>
                <w:rFonts w:eastAsia="Times New Roman" w:cs="Arial"/>
                <w:bCs/>
                <w:color w:val="000000"/>
                <w:sz w:val="18"/>
                <w:szCs w:val="18"/>
              </w:rPr>
              <w:t xml:space="preserve">Наименование </w:t>
            </w:r>
          </w:p>
          <w:p w14:paraId="2131DE31" w14:textId="77777777" w:rsidR="001402B3" w:rsidRPr="00E16C08" w:rsidRDefault="001402B3" w:rsidP="00070B3B">
            <w:pPr>
              <w:pStyle w:val="-f2"/>
              <w:jc w:val="center"/>
              <w:rPr>
                <w:rFonts w:eastAsia="Times New Roman" w:cs="Arial"/>
                <w:color w:val="000000"/>
                <w:sz w:val="18"/>
                <w:szCs w:val="18"/>
              </w:rPr>
            </w:pPr>
            <w:r w:rsidRPr="00E16C08">
              <w:rPr>
                <w:rFonts w:eastAsia="Times New Roman" w:cs="Arial"/>
                <w:bCs/>
                <w:color w:val="000000"/>
                <w:sz w:val="18"/>
                <w:szCs w:val="18"/>
              </w:rPr>
              <w:t>проекта</w:t>
            </w:r>
          </w:p>
        </w:tc>
        <w:tc>
          <w:tcPr>
            <w:tcW w:w="375" w:type="pct"/>
            <w:vMerge w:val="restart"/>
            <w:shd w:val="clear" w:color="auto" w:fill="DAEEF3"/>
            <w:noWrap/>
            <w:vAlign w:val="center"/>
            <w:hideMark/>
          </w:tcPr>
          <w:p w14:paraId="1125C596" w14:textId="77777777" w:rsidR="001402B3" w:rsidRPr="00E16C08" w:rsidRDefault="001402B3" w:rsidP="00070B3B">
            <w:pPr>
              <w:pStyle w:val="-f2"/>
              <w:jc w:val="center"/>
              <w:rPr>
                <w:rFonts w:eastAsia="Times New Roman" w:cs="Arial"/>
                <w:bCs/>
                <w:color w:val="000000"/>
                <w:sz w:val="18"/>
                <w:szCs w:val="18"/>
              </w:rPr>
            </w:pPr>
            <w:r w:rsidRPr="00E16C08">
              <w:rPr>
                <w:rFonts w:eastAsia="Times New Roman" w:cs="Arial"/>
                <w:bCs/>
                <w:color w:val="000000"/>
                <w:sz w:val="18"/>
                <w:szCs w:val="18"/>
              </w:rPr>
              <w:t xml:space="preserve">Источник </w:t>
            </w:r>
          </w:p>
          <w:p w14:paraId="7119BF6A" w14:textId="77777777" w:rsidR="001402B3" w:rsidRPr="00E16C08" w:rsidRDefault="001402B3" w:rsidP="00070B3B">
            <w:pPr>
              <w:pStyle w:val="-f2"/>
              <w:jc w:val="center"/>
              <w:rPr>
                <w:rFonts w:eastAsia="Times New Roman" w:cs="Arial"/>
                <w:color w:val="000000"/>
                <w:sz w:val="18"/>
                <w:szCs w:val="18"/>
              </w:rPr>
            </w:pPr>
            <w:r w:rsidRPr="00E16C08">
              <w:rPr>
                <w:rFonts w:eastAsia="Times New Roman" w:cs="Arial"/>
                <w:bCs/>
                <w:color w:val="000000"/>
                <w:sz w:val="18"/>
                <w:szCs w:val="18"/>
              </w:rPr>
              <w:t>теплоснабжения</w:t>
            </w:r>
          </w:p>
        </w:tc>
        <w:tc>
          <w:tcPr>
            <w:tcW w:w="376" w:type="pct"/>
            <w:vMerge w:val="restart"/>
            <w:shd w:val="clear" w:color="auto" w:fill="DAEEF3"/>
            <w:noWrap/>
            <w:vAlign w:val="center"/>
            <w:hideMark/>
          </w:tcPr>
          <w:p w14:paraId="03D140FE" w14:textId="77777777" w:rsidR="001402B3" w:rsidRPr="00E16C08" w:rsidRDefault="001402B3" w:rsidP="00070B3B">
            <w:pPr>
              <w:pStyle w:val="-f2"/>
              <w:jc w:val="center"/>
              <w:rPr>
                <w:rFonts w:eastAsia="Times New Roman" w:cs="Arial"/>
                <w:color w:val="000000"/>
                <w:sz w:val="18"/>
                <w:szCs w:val="18"/>
              </w:rPr>
            </w:pPr>
            <w:r w:rsidRPr="00E16C08">
              <w:rPr>
                <w:rFonts w:eastAsia="Times New Roman" w:cs="Arial"/>
                <w:bCs/>
                <w:color w:val="000000"/>
                <w:sz w:val="18"/>
                <w:szCs w:val="18"/>
              </w:rPr>
              <w:t>Срок реализации проекта</w:t>
            </w:r>
          </w:p>
        </w:tc>
        <w:tc>
          <w:tcPr>
            <w:tcW w:w="468" w:type="pct"/>
            <w:vMerge w:val="restart"/>
            <w:shd w:val="clear" w:color="auto" w:fill="DAEEF3"/>
            <w:noWrap/>
            <w:vAlign w:val="center"/>
            <w:hideMark/>
          </w:tcPr>
          <w:p w14:paraId="0DB710F1"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 xml:space="preserve">Стоимость </w:t>
            </w:r>
          </w:p>
          <w:p w14:paraId="431197A9"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проекта с НДС в ценах 2020 года, тыс. руб</w:t>
            </w:r>
          </w:p>
        </w:tc>
        <w:tc>
          <w:tcPr>
            <w:tcW w:w="2632" w:type="pct"/>
            <w:gridSpan w:val="13"/>
            <w:shd w:val="clear" w:color="auto" w:fill="DAEEF3"/>
            <w:vAlign w:val="center"/>
            <w:hideMark/>
          </w:tcPr>
          <w:p w14:paraId="14F40B62" w14:textId="77777777" w:rsidR="001402B3" w:rsidRPr="00E16C08" w:rsidRDefault="001402B3" w:rsidP="00070B3B">
            <w:pPr>
              <w:pStyle w:val="-f2"/>
              <w:jc w:val="center"/>
              <w:rPr>
                <w:rFonts w:eastAsia="Times New Roman" w:cs="Arial"/>
                <w:bCs/>
                <w:color w:val="000000"/>
                <w:sz w:val="18"/>
                <w:szCs w:val="18"/>
              </w:rPr>
            </w:pPr>
            <w:r w:rsidRPr="00E16C08">
              <w:rPr>
                <w:rFonts w:eastAsia="Times New Roman" w:cs="Arial"/>
                <w:bCs/>
                <w:color w:val="000000"/>
                <w:sz w:val="18"/>
                <w:szCs w:val="18"/>
              </w:rPr>
              <w:t>Финансирование инвестиционной программы (с НДС), тыс.руб.</w:t>
            </w:r>
          </w:p>
        </w:tc>
        <w:tc>
          <w:tcPr>
            <w:tcW w:w="448" w:type="pct"/>
            <w:vMerge w:val="restart"/>
            <w:shd w:val="clear" w:color="auto" w:fill="DAEEF3"/>
            <w:noWrap/>
            <w:vAlign w:val="center"/>
            <w:hideMark/>
          </w:tcPr>
          <w:p w14:paraId="71657209" w14:textId="77777777" w:rsidR="001402B3" w:rsidRPr="00E16C08" w:rsidRDefault="001402B3" w:rsidP="00070B3B">
            <w:pPr>
              <w:pStyle w:val="-f2"/>
              <w:ind w:left="-57" w:right="-57"/>
              <w:jc w:val="center"/>
              <w:rPr>
                <w:rFonts w:eastAsia="Times New Roman" w:cs="Arial"/>
                <w:bCs/>
                <w:color w:val="000000"/>
                <w:sz w:val="18"/>
                <w:szCs w:val="18"/>
              </w:rPr>
            </w:pPr>
            <w:r w:rsidRPr="00E16C08">
              <w:rPr>
                <w:rFonts w:eastAsia="Times New Roman" w:cs="Arial"/>
                <w:color w:val="000000"/>
                <w:sz w:val="18"/>
                <w:szCs w:val="18"/>
              </w:rPr>
              <w:t>Примечание</w:t>
            </w:r>
          </w:p>
        </w:tc>
      </w:tr>
      <w:tr w:rsidR="001402B3" w:rsidRPr="00E16C08" w14:paraId="4F870A30" w14:textId="77777777" w:rsidTr="00070B3B">
        <w:trPr>
          <w:trHeight w:val="394"/>
        </w:trPr>
        <w:tc>
          <w:tcPr>
            <w:tcW w:w="701" w:type="pct"/>
            <w:vMerge/>
            <w:shd w:val="clear" w:color="auto" w:fill="DAEEF3"/>
            <w:vAlign w:val="center"/>
            <w:hideMark/>
          </w:tcPr>
          <w:p w14:paraId="09596D5E" w14:textId="77777777" w:rsidR="001402B3" w:rsidRPr="00E16C08" w:rsidRDefault="001402B3" w:rsidP="00070B3B">
            <w:pPr>
              <w:pStyle w:val="-f2"/>
              <w:jc w:val="center"/>
              <w:rPr>
                <w:rFonts w:eastAsia="Times New Roman" w:cs="Arial"/>
                <w:bCs/>
                <w:color w:val="000000"/>
                <w:sz w:val="18"/>
                <w:szCs w:val="18"/>
              </w:rPr>
            </w:pPr>
          </w:p>
        </w:tc>
        <w:tc>
          <w:tcPr>
            <w:tcW w:w="375" w:type="pct"/>
            <w:vMerge/>
            <w:shd w:val="clear" w:color="auto" w:fill="DAEEF3"/>
            <w:vAlign w:val="center"/>
            <w:hideMark/>
          </w:tcPr>
          <w:p w14:paraId="46C5610D" w14:textId="77777777" w:rsidR="001402B3" w:rsidRPr="00E16C08" w:rsidRDefault="001402B3" w:rsidP="00070B3B">
            <w:pPr>
              <w:pStyle w:val="-f2"/>
              <w:jc w:val="center"/>
              <w:rPr>
                <w:rFonts w:eastAsia="Times New Roman" w:cs="Arial"/>
                <w:bCs/>
                <w:color w:val="000000"/>
                <w:sz w:val="18"/>
                <w:szCs w:val="18"/>
              </w:rPr>
            </w:pPr>
          </w:p>
        </w:tc>
        <w:tc>
          <w:tcPr>
            <w:tcW w:w="376" w:type="pct"/>
            <w:vMerge/>
            <w:shd w:val="clear" w:color="auto" w:fill="DAEEF3"/>
            <w:vAlign w:val="center"/>
            <w:hideMark/>
          </w:tcPr>
          <w:p w14:paraId="1D290884" w14:textId="77777777" w:rsidR="001402B3" w:rsidRPr="00E16C08" w:rsidRDefault="001402B3" w:rsidP="00070B3B">
            <w:pPr>
              <w:pStyle w:val="-f2"/>
              <w:jc w:val="center"/>
              <w:rPr>
                <w:rFonts w:eastAsia="Times New Roman" w:cs="Arial"/>
                <w:bCs/>
                <w:color w:val="000000"/>
                <w:sz w:val="18"/>
                <w:szCs w:val="18"/>
              </w:rPr>
            </w:pPr>
          </w:p>
        </w:tc>
        <w:tc>
          <w:tcPr>
            <w:tcW w:w="468" w:type="pct"/>
            <w:vMerge/>
            <w:shd w:val="clear" w:color="auto" w:fill="DAEEF3"/>
            <w:vAlign w:val="center"/>
            <w:hideMark/>
          </w:tcPr>
          <w:p w14:paraId="4A386CCB" w14:textId="77777777" w:rsidR="001402B3" w:rsidRPr="00E16C08" w:rsidRDefault="001402B3" w:rsidP="00070B3B">
            <w:pPr>
              <w:pStyle w:val="-f2"/>
              <w:jc w:val="center"/>
              <w:rPr>
                <w:rFonts w:eastAsia="Times New Roman" w:cs="Arial"/>
                <w:bCs/>
                <w:color w:val="000000"/>
                <w:sz w:val="18"/>
                <w:szCs w:val="18"/>
              </w:rPr>
            </w:pPr>
          </w:p>
        </w:tc>
        <w:tc>
          <w:tcPr>
            <w:tcW w:w="202" w:type="pct"/>
            <w:shd w:val="clear" w:color="auto" w:fill="DAEEF3"/>
            <w:vAlign w:val="center"/>
            <w:hideMark/>
          </w:tcPr>
          <w:p w14:paraId="71B29477"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2020</w:t>
            </w:r>
          </w:p>
        </w:tc>
        <w:tc>
          <w:tcPr>
            <w:tcW w:w="202" w:type="pct"/>
            <w:shd w:val="clear" w:color="auto" w:fill="DAEEF3"/>
            <w:vAlign w:val="center"/>
            <w:hideMark/>
          </w:tcPr>
          <w:p w14:paraId="6AF68892"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2021</w:t>
            </w:r>
          </w:p>
        </w:tc>
        <w:tc>
          <w:tcPr>
            <w:tcW w:w="203" w:type="pct"/>
            <w:shd w:val="clear" w:color="auto" w:fill="DAEEF3"/>
            <w:vAlign w:val="center"/>
            <w:hideMark/>
          </w:tcPr>
          <w:p w14:paraId="0EE2463F"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2022</w:t>
            </w:r>
          </w:p>
        </w:tc>
        <w:tc>
          <w:tcPr>
            <w:tcW w:w="202" w:type="pct"/>
            <w:shd w:val="clear" w:color="auto" w:fill="DAEEF3"/>
            <w:vAlign w:val="center"/>
            <w:hideMark/>
          </w:tcPr>
          <w:p w14:paraId="19ADA672"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2023</w:t>
            </w:r>
          </w:p>
        </w:tc>
        <w:tc>
          <w:tcPr>
            <w:tcW w:w="203" w:type="pct"/>
            <w:shd w:val="clear" w:color="auto" w:fill="DAEEF3"/>
            <w:vAlign w:val="center"/>
            <w:hideMark/>
          </w:tcPr>
          <w:p w14:paraId="35D728CC"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2024</w:t>
            </w:r>
          </w:p>
        </w:tc>
        <w:tc>
          <w:tcPr>
            <w:tcW w:w="202" w:type="pct"/>
            <w:shd w:val="clear" w:color="auto" w:fill="DAEEF3"/>
            <w:vAlign w:val="center"/>
            <w:hideMark/>
          </w:tcPr>
          <w:p w14:paraId="1A44FB98"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2025</w:t>
            </w:r>
          </w:p>
        </w:tc>
        <w:tc>
          <w:tcPr>
            <w:tcW w:w="203" w:type="pct"/>
            <w:shd w:val="clear" w:color="auto" w:fill="DAEEF3"/>
            <w:vAlign w:val="center"/>
            <w:hideMark/>
          </w:tcPr>
          <w:p w14:paraId="6374B5C2"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2026</w:t>
            </w:r>
          </w:p>
        </w:tc>
        <w:tc>
          <w:tcPr>
            <w:tcW w:w="202" w:type="pct"/>
            <w:shd w:val="clear" w:color="auto" w:fill="DAEEF3"/>
            <w:vAlign w:val="center"/>
            <w:hideMark/>
          </w:tcPr>
          <w:p w14:paraId="0F6DAE85"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2027</w:t>
            </w:r>
          </w:p>
        </w:tc>
        <w:tc>
          <w:tcPr>
            <w:tcW w:w="203" w:type="pct"/>
            <w:shd w:val="clear" w:color="auto" w:fill="DAEEF3"/>
            <w:vAlign w:val="center"/>
            <w:hideMark/>
          </w:tcPr>
          <w:p w14:paraId="7DCCCC06"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2028</w:t>
            </w:r>
          </w:p>
        </w:tc>
        <w:tc>
          <w:tcPr>
            <w:tcW w:w="202" w:type="pct"/>
            <w:shd w:val="clear" w:color="auto" w:fill="DAEEF3"/>
            <w:vAlign w:val="center"/>
            <w:hideMark/>
          </w:tcPr>
          <w:p w14:paraId="34BC0CB9"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2029</w:t>
            </w:r>
          </w:p>
        </w:tc>
        <w:tc>
          <w:tcPr>
            <w:tcW w:w="203" w:type="pct"/>
            <w:shd w:val="clear" w:color="auto" w:fill="DAEEF3"/>
            <w:vAlign w:val="center"/>
            <w:hideMark/>
          </w:tcPr>
          <w:p w14:paraId="2D40E981"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2030</w:t>
            </w:r>
          </w:p>
        </w:tc>
        <w:tc>
          <w:tcPr>
            <w:tcW w:w="202" w:type="pct"/>
            <w:shd w:val="clear" w:color="auto" w:fill="DAEEF3"/>
            <w:vAlign w:val="center"/>
            <w:hideMark/>
          </w:tcPr>
          <w:p w14:paraId="2E4ABA9A"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2031</w:t>
            </w:r>
          </w:p>
        </w:tc>
        <w:tc>
          <w:tcPr>
            <w:tcW w:w="203" w:type="pct"/>
            <w:shd w:val="clear" w:color="auto" w:fill="DAEEF3"/>
            <w:vAlign w:val="center"/>
            <w:hideMark/>
          </w:tcPr>
          <w:p w14:paraId="03E57D64"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2032</w:t>
            </w:r>
          </w:p>
        </w:tc>
        <w:tc>
          <w:tcPr>
            <w:tcW w:w="448" w:type="pct"/>
            <w:vMerge/>
            <w:shd w:val="clear" w:color="auto" w:fill="DAEEF3"/>
            <w:vAlign w:val="center"/>
            <w:hideMark/>
          </w:tcPr>
          <w:p w14:paraId="160817D5" w14:textId="77777777" w:rsidR="001402B3" w:rsidRPr="00E16C08" w:rsidRDefault="001402B3" w:rsidP="00070B3B">
            <w:pPr>
              <w:pStyle w:val="-f2"/>
              <w:ind w:left="-57" w:right="-57"/>
              <w:jc w:val="center"/>
              <w:rPr>
                <w:rFonts w:eastAsia="Times New Roman" w:cs="Arial"/>
                <w:color w:val="000000"/>
                <w:sz w:val="18"/>
                <w:szCs w:val="18"/>
              </w:rPr>
            </w:pPr>
          </w:p>
        </w:tc>
      </w:tr>
      <w:tr w:rsidR="001402B3" w:rsidRPr="00E16C08" w14:paraId="7B68E3AE" w14:textId="77777777" w:rsidTr="00070B3B">
        <w:trPr>
          <w:trHeight w:val="612"/>
        </w:trPr>
        <w:tc>
          <w:tcPr>
            <w:tcW w:w="701" w:type="pct"/>
            <w:shd w:val="clear" w:color="auto" w:fill="auto"/>
            <w:vAlign w:val="center"/>
            <w:hideMark/>
          </w:tcPr>
          <w:p w14:paraId="0A9EBC0A" w14:textId="77777777" w:rsidR="001402B3" w:rsidRPr="00E16C08" w:rsidRDefault="001402B3" w:rsidP="00070B3B">
            <w:pPr>
              <w:pStyle w:val="-f2"/>
              <w:rPr>
                <w:rFonts w:eastAsia="Times New Roman" w:cs="Arial"/>
                <w:color w:val="000000"/>
                <w:sz w:val="18"/>
                <w:szCs w:val="18"/>
              </w:rPr>
            </w:pPr>
            <w:r w:rsidRPr="00E16C08">
              <w:rPr>
                <w:rFonts w:eastAsia="Times New Roman" w:cs="Arial"/>
                <w:color w:val="000000"/>
                <w:sz w:val="18"/>
                <w:szCs w:val="18"/>
              </w:rPr>
              <w:t>Капитальный ремонт тепловой сети - 100 метров</w:t>
            </w:r>
          </w:p>
        </w:tc>
        <w:tc>
          <w:tcPr>
            <w:tcW w:w="375" w:type="pct"/>
            <w:shd w:val="clear" w:color="auto" w:fill="auto"/>
            <w:vAlign w:val="center"/>
            <w:hideMark/>
          </w:tcPr>
          <w:p w14:paraId="06A094FE" w14:textId="77777777" w:rsidR="001402B3" w:rsidRPr="00E16C08" w:rsidRDefault="001402B3" w:rsidP="00070B3B">
            <w:pPr>
              <w:pStyle w:val="-f2"/>
              <w:jc w:val="center"/>
              <w:rPr>
                <w:rFonts w:eastAsia="Times New Roman" w:cs="Arial"/>
                <w:color w:val="000000"/>
                <w:sz w:val="18"/>
                <w:szCs w:val="18"/>
              </w:rPr>
            </w:pPr>
            <w:r w:rsidRPr="00E16C08">
              <w:rPr>
                <w:rFonts w:eastAsia="Times New Roman" w:cs="Arial"/>
                <w:color w:val="000000"/>
                <w:sz w:val="18"/>
                <w:szCs w:val="18"/>
              </w:rPr>
              <w:t xml:space="preserve">Котельная №7, МУП "Тепло </w:t>
            </w:r>
          </w:p>
          <w:p w14:paraId="59808114" w14:textId="77777777" w:rsidR="001402B3" w:rsidRPr="00E16C08" w:rsidRDefault="001402B3" w:rsidP="00070B3B">
            <w:pPr>
              <w:pStyle w:val="-f2"/>
              <w:jc w:val="center"/>
              <w:rPr>
                <w:rFonts w:eastAsia="Times New Roman" w:cs="Arial"/>
                <w:color w:val="000000"/>
                <w:sz w:val="18"/>
                <w:szCs w:val="18"/>
              </w:rPr>
            </w:pPr>
            <w:r w:rsidRPr="00E16C08">
              <w:rPr>
                <w:rFonts w:eastAsia="Times New Roman" w:cs="Arial"/>
                <w:color w:val="000000"/>
                <w:sz w:val="18"/>
                <w:szCs w:val="18"/>
              </w:rPr>
              <w:t>Ресурс"</w:t>
            </w:r>
          </w:p>
        </w:tc>
        <w:tc>
          <w:tcPr>
            <w:tcW w:w="376" w:type="pct"/>
            <w:shd w:val="clear" w:color="auto" w:fill="auto"/>
            <w:vAlign w:val="center"/>
            <w:hideMark/>
          </w:tcPr>
          <w:p w14:paraId="31E4CDEF" w14:textId="77777777" w:rsidR="001402B3" w:rsidRPr="00E16C08" w:rsidRDefault="001402B3" w:rsidP="00070B3B">
            <w:pPr>
              <w:pStyle w:val="-f2"/>
              <w:jc w:val="center"/>
              <w:rPr>
                <w:rFonts w:eastAsia="Times New Roman" w:cs="Arial"/>
                <w:color w:val="000000"/>
                <w:sz w:val="18"/>
                <w:szCs w:val="18"/>
              </w:rPr>
            </w:pPr>
            <w:r w:rsidRPr="00E16C08">
              <w:rPr>
                <w:rFonts w:eastAsia="Times New Roman" w:cs="Arial"/>
                <w:color w:val="000000"/>
                <w:sz w:val="18"/>
                <w:szCs w:val="18"/>
              </w:rPr>
              <w:t>2020-2021</w:t>
            </w:r>
          </w:p>
        </w:tc>
        <w:tc>
          <w:tcPr>
            <w:tcW w:w="468" w:type="pct"/>
            <w:shd w:val="clear" w:color="auto" w:fill="auto"/>
            <w:vAlign w:val="center"/>
            <w:hideMark/>
          </w:tcPr>
          <w:p w14:paraId="31BD125B"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500,0</w:t>
            </w:r>
          </w:p>
        </w:tc>
        <w:tc>
          <w:tcPr>
            <w:tcW w:w="202" w:type="pct"/>
            <w:shd w:val="clear" w:color="auto" w:fill="auto"/>
            <w:noWrap/>
            <w:vAlign w:val="center"/>
            <w:hideMark/>
          </w:tcPr>
          <w:p w14:paraId="3D76004E"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250,0</w:t>
            </w:r>
          </w:p>
        </w:tc>
        <w:tc>
          <w:tcPr>
            <w:tcW w:w="202" w:type="pct"/>
            <w:shd w:val="clear" w:color="auto" w:fill="auto"/>
            <w:noWrap/>
            <w:vAlign w:val="center"/>
            <w:hideMark/>
          </w:tcPr>
          <w:p w14:paraId="72F6829B"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250,0</w:t>
            </w:r>
          </w:p>
        </w:tc>
        <w:tc>
          <w:tcPr>
            <w:tcW w:w="203" w:type="pct"/>
            <w:shd w:val="clear" w:color="auto" w:fill="auto"/>
            <w:noWrap/>
            <w:vAlign w:val="center"/>
            <w:hideMark/>
          </w:tcPr>
          <w:p w14:paraId="75FD5F14"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14:paraId="14357C54"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14:paraId="62EF51F2"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14:paraId="122789EF"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14:paraId="11E34136"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14:paraId="56496E9C"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14:paraId="5A254723"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14:paraId="6326FC34"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14:paraId="69A645B5"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14:paraId="2ACD2365"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14:paraId="1AD3B016" w14:textId="77777777"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448" w:type="pct"/>
            <w:shd w:val="clear" w:color="auto" w:fill="auto"/>
            <w:vAlign w:val="center"/>
            <w:hideMark/>
          </w:tcPr>
          <w:p w14:paraId="46170007" w14:textId="77777777" w:rsidR="001402B3" w:rsidRPr="00E16C08" w:rsidRDefault="001402B3" w:rsidP="001402B3">
            <w:pPr>
              <w:pStyle w:val="-f2"/>
              <w:ind w:left="-57" w:right="-57"/>
              <w:jc w:val="center"/>
              <w:rPr>
                <w:rFonts w:eastAsia="Times New Roman" w:cs="Arial"/>
                <w:color w:val="000000"/>
                <w:sz w:val="18"/>
                <w:szCs w:val="18"/>
              </w:rPr>
            </w:pPr>
            <w:r w:rsidRPr="00E16C08">
              <w:rPr>
                <w:rFonts w:eastAsia="Times New Roman" w:cs="Arial"/>
                <w:color w:val="000000"/>
                <w:sz w:val="18"/>
                <w:szCs w:val="18"/>
              </w:rPr>
              <w:t>5% - ПИР; 45% - оборудование; 50% - СМР и ПНР</w:t>
            </w:r>
          </w:p>
        </w:tc>
      </w:tr>
    </w:tbl>
    <w:p w14:paraId="01F393EF" w14:textId="77777777" w:rsidR="001402B3" w:rsidRDefault="001402B3" w:rsidP="00070B3B">
      <w:pPr>
        <w:pStyle w:val="-4"/>
      </w:pPr>
    </w:p>
    <w:p w14:paraId="787EE5E7" w14:textId="77777777" w:rsidR="001402B3" w:rsidRPr="001402B3" w:rsidRDefault="001402B3" w:rsidP="001402B3">
      <w:pPr>
        <w:pStyle w:val="-4"/>
        <w:sectPr w:rsidR="001402B3" w:rsidRPr="001402B3" w:rsidSect="001402B3">
          <w:pgSz w:w="16838" w:h="11906" w:orient="landscape"/>
          <w:pgMar w:top="1418" w:right="851" w:bottom="851" w:left="851" w:header="709" w:footer="709" w:gutter="0"/>
          <w:cols w:space="708"/>
          <w:docGrid w:linePitch="360"/>
        </w:sectPr>
      </w:pPr>
    </w:p>
    <w:p w14:paraId="3746C3F6" w14:textId="77777777" w:rsidR="00B346B9" w:rsidRDefault="00B346B9" w:rsidP="00B346B9">
      <w:pPr>
        <w:pStyle w:val="-1"/>
        <w:numPr>
          <w:ilvl w:val="0"/>
          <w:numId w:val="1"/>
        </w:numPr>
        <w:jc w:val="both"/>
      </w:pPr>
      <w:bookmarkStart w:id="211" w:name="_Toc34829721"/>
      <w:bookmarkStart w:id="212" w:name="_Toc35335332"/>
      <w:r w:rsidRPr="002A507C">
        <w:lastRenderedPageBreak/>
        <w:t>Решение о присвоении статуса единой теплоснабжа</w:t>
      </w:r>
      <w:r>
        <w:t>ющей организации (организациям)</w:t>
      </w:r>
      <w:bookmarkEnd w:id="211"/>
      <w:bookmarkEnd w:id="212"/>
    </w:p>
    <w:p w14:paraId="30D87448" w14:textId="77777777" w:rsidR="00B346B9" w:rsidRDefault="00B346B9" w:rsidP="00B346B9">
      <w:pPr>
        <w:pStyle w:val="-2"/>
        <w:numPr>
          <w:ilvl w:val="1"/>
          <w:numId w:val="1"/>
        </w:numPr>
        <w:tabs>
          <w:tab w:val="clear" w:pos="1277"/>
          <w:tab w:val="num" w:pos="1135"/>
        </w:tabs>
        <w:ind w:left="1135"/>
        <w:jc w:val="both"/>
      </w:pPr>
      <w:bookmarkStart w:id="213" w:name="_Toc34829722"/>
      <w:bookmarkStart w:id="214" w:name="_Toc35335333"/>
      <w:r>
        <w:t>Решение о присвоении статуса единой теплоснабжающей организации (организациям).</w:t>
      </w:r>
      <w:bookmarkEnd w:id="213"/>
      <w:bookmarkEnd w:id="214"/>
    </w:p>
    <w:p w14:paraId="7AF1C5AB" w14:textId="77777777" w:rsidR="00B346B9" w:rsidRDefault="00B346B9" w:rsidP="00B346B9">
      <w:pPr>
        <w:pStyle w:val="-4"/>
      </w:pPr>
      <w:r>
        <w:t>Единой теплоснабжающей организацией сельского поселения является муниципальное унитарное предприятие – МУП «Тепло Ресурс».</w:t>
      </w:r>
    </w:p>
    <w:p w14:paraId="28393752" w14:textId="77777777" w:rsidR="00B346B9" w:rsidRDefault="00B346B9" w:rsidP="00B346B9">
      <w:pPr>
        <w:pStyle w:val="-2"/>
        <w:numPr>
          <w:ilvl w:val="1"/>
          <w:numId w:val="1"/>
        </w:numPr>
        <w:tabs>
          <w:tab w:val="clear" w:pos="1277"/>
          <w:tab w:val="num" w:pos="1135"/>
        </w:tabs>
        <w:ind w:left="1135"/>
        <w:jc w:val="both"/>
      </w:pPr>
      <w:bookmarkStart w:id="215" w:name="_Toc34829723"/>
      <w:bookmarkStart w:id="216" w:name="_Toc35335334"/>
      <w:r>
        <w:t>Реестр зон деятельности единой теплоснабжающей организации (организаций).</w:t>
      </w:r>
      <w:bookmarkEnd w:id="215"/>
      <w:bookmarkEnd w:id="216"/>
    </w:p>
    <w:p w14:paraId="360C048E" w14:textId="77777777" w:rsidR="00B346B9" w:rsidRDefault="00B346B9" w:rsidP="00B346B9">
      <w:pPr>
        <w:pStyle w:val="-4"/>
      </w:pPr>
      <w:r>
        <w:t>В состав единой теплоснабжающей организации МУП «Тепло Ресурс» входят системы теплоснабжения, указанные в таблице ниже.</w:t>
      </w:r>
    </w:p>
    <w:p w14:paraId="0617852B" w14:textId="77777777" w:rsidR="00B346B9" w:rsidRDefault="00723283" w:rsidP="00B346B9">
      <w:pPr>
        <w:pStyle w:val="-4"/>
        <w:ind w:firstLine="0"/>
      </w:pPr>
      <w:r>
        <w:rPr>
          <w:noProof/>
        </w:rPr>
        <w:drawing>
          <wp:inline distT="0" distB="0" distL="0" distR="0" wp14:anchorId="41C37469" wp14:editId="0255AA1A">
            <wp:extent cx="6119495" cy="3871595"/>
            <wp:effectExtent l="0" t="0" r="14605" b="14605"/>
            <wp:docPr id="14" name="Диаграмма 14">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F5C8455" w14:textId="43E5F92D" w:rsidR="00B346B9" w:rsidRDefault="00B346B9" w:rsidP="00B346B9">
      <w:pPr>
        <w:pStyle w:val="-f1"/>
      </w:pPr>
      <w:bookmarkStart w:id="217" w:name="_Toc34809916"/>
      <w:bookmarkStart w:id="218" w:name="_Toc34909922"/>
      <w:bookmarkStart w:id="219" w:name="_Toc35335381"/>
      <w:r w:rsidRPr="00F501CD">
        <w:t xml:space="preserve">Рисунок </w:t>
      </w:r>
      <w:r w:rsidR="00EE43C3">
        <w:fldChar w:fldCharType="begin"/>
      </w:r>
      <w:r w:rsidR="00EE43C3">
        <w:instrText xml:space="preserve"> STYLEREF "СТ - 1 заголовок"  \s </w:instrText>
      </w:r>
      <w:r w:rsidR="00EE43C3">
        <w:fldChar w:fldCharType="separate"/>
      </w:r>
      <w:r w:rsidR="00EE43C3">
        <w:rPr>
          <w:noProof/>
        </w:rPr>
        <w:t>11</w:t>
      </w:r>
      <w:r w:rsidR="00EE43C3">
        <w:rPr>
          <w:noProof/>
        </w:rPr>
        <w:fldChar w:fldCharType="end"/>
      </w:r>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EE43C3">
        <w:rPr>
          <w:noProof/>
        </w:rPr>
        <w:t>1</w:t>
      </w:r>
      <w:r w:rsidRPr="00F501CD">
        <w:fldChar w:fldCharType="end"/>
      </w:r>
      <w:r w:rsidRPr="00F501CD">
        <w:t xml:space="preserve"> –</w:t>
      </w:r>
      <w:r>
        <w:t xml:space="preserve"> Структура установленной тепловой мощности ЕТО</w:t>
      </w:r>
      <w:bookmarkEnd w:id="217"/>
      <w:bookmarkEnd w:id="218"/>
      <w:bookmarkEnd w:id="219"/>
    </w:p>
    <w:p w14:paraId="2B4D962F" w14:textId="77777777" w:rsidR="00B346B9" w:rsidRDefault="00723283" w:rsidP="00B346B9">
      <w:pPr>
        <w:pStyle w:val="-4"/>
        <w:ind w:firstLine="0"/>
      </w:pPr>
      <w:r>
        <w:rPr>
          <w:noProof/>
        </w:rPr>
        <w:lastRenderedPageBreak/>
        <w:drawing>
          <wp:inline distT="0" distB="0" distL="0" distR="0" wp14:anchorId="2B6B65A3" wp14:editId="5226EEEA">
            <wp:extent cx="6119495" cy="3923030"/>
            <wp:effectExtent l="0" t="0" r="14605" b="1270"/>
            <wp:docPr id="28" name="Диаграмма 28">
              <a:extLst xmlns:a="http://schemas.openxmlformats.org/drawingml/2006/main">
                <a:ext uri="{FF2B5EF4-FFF2-40B4-BE49-F238E27FC236}">
                  <a16:creationId xmlns:a16="http://schemas.microsoft.com/office/drawing/2014/main" id="{8C41B151-C7A3-4151-8AE6-B665054CF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8752BA" w14:textId="0FE67949" w:rsidR="00B346B9" w:rsidRDefault="00B346B9" w:rsidP="00B346B9">
      <w:pPr>
        <w:pStyle w:val="-f1"/>
      </w:pPr>
      <w:bookmarkStart w:id="220" w:name="_Toc34809917"/>
      <w:bookmarkStart w:id="221" w:name="_Toc34909923"/>
      <w:bookmarkStart w:id="222" w:name="_Toc35335382"/>
      <w:r w:rsidRPr="00F501CD">
        <w:t xml:space="preserve">Рисунок </w:t>
      </w:r>
      <w:r w:rsidR="00EE43C3">
        <w:fldChar w:fldCharType="begin"/>
      </w:r>
      <w:r w:rsidR="00EE43C3">
        <w:instrText xml:space="preserve"> STYLEREF "СТ - 1 заголовок"  \s </w:instrText>
      </w:r>
      <w:r w:rsidR="00EE43C3">
        <w:fldChar w:fldCharType="separate"/>
      </w:r>
      <w:r w:rsidR="00EE43C3">
        <w:rPr>
          <w:noProof/>
        </w:rPr>
        <w:t>11</w:t>
      </w:r>
      <w:r w:rsidR="00EE43C3">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EE43C3">
        <w:rPr>
          <w:noProof/>
        </w:rPr>
        <w:t>2</w:t>
      </w:r>
      <w:r w:rsidRPr="00F501CD">
        <w:fldChar w:fldCharType="end"/>
      </w:r>
      <w:r w:rsidRPr="00F501CD">
        <w:t xml:space="preserve"> –</w:t>
      </w:r>
      <w:r>
        <w:t xml:space="preserve"> Структура договорной тепловой нагрузки ЕТО</w:t>
      </w:r>
      <w:bookmarkEnd w:id="220"/>
      <w:bookmarkEnd w:id="221"/>
      <w:bookmarkEnd w:id="222"/>
    </w:p>
    <w:p w14:paraId="147D989E" w14:textId="63E34B6B" w:rsidR="00723283" w:rsidRPr="003450CF" w:rsidRDefault="00B346B9" w:rsidP="00B346B9">
      <w:pPr>
        <w:pStyle w:val="-f0"/>
      </w:pPr>
      <w:bookmarkStart w:id="223" w:name="_Toc34809875"/>
      <w:bookmarkStart w:id="224" w:name="_Toc34909911"/>
      <w:bookmarkStart w:id="225" w:name="_Toc35335369"/>
      <w:r w:rsidRPr="00AA358C">
        <w:t xml:space="preserve">Таблица </w:t>
      </w:r>
      <w:r w:rsidR="00EE43C3">
        <w:fldChar w:fldCharType="begin"/>
      </w:r>
      <w:r w:rsidR="00EE43C3">
        <w:instrText xml:space="preserve"> STYLEREF  \s "СТ - 1 заголовок" </w:instrText>
      </w:r>
      <w:r w:rsidR="00EE43C3">
        <w:fldChar w:fldCharType="separate"/>
      </w:r>
      <w:r w:rsidR="00EE43C3">
        <w:rPr>
          <w:noProof/>
        </w:rPr>
        <w:t>11</w:t>
      </w:r>
      <w:r w:rsidR="00EE43C3">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EE43C3">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223"/>
      <w:bookmarkEnd w:id="224"/>
      <w:bookmarkEnd w:id="2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863"/>
        <w:gridCol w:w="1765"/>
        <w:gridCol w:w="2611"/>
        <w:gridCol w:w="1531"/>
        <w:gridCol w:w="1379"/>
      </w:tblGrid>
      <w:tr w:rsidR="00723283" w14:paraId="439D8542" w14:textId="77777777" w:rsidTr="00070B3B">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14:paraId="3154A038"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 п/п</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14:paraId="16934E60"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Адрес источника тепловой энергии</w:t>
            </w:r>
          </w:p>
        </w:tc>
        <w:tc>
          <w:tcPr>
            <w:tcW w:w="1765"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C327E09"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Наименование источника тепловой энергии</w:t>
            </w:r>
          </w:p>
        </w:tc>
        <w:tc>
          <w:tcPr>
            <w:tcW w:w="2611"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819EBD9"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Наименование подключенных объектов</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14:paraId="0579AFBD"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Объём подключенных объектов, м³</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14:paraId="28579936"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Длина теплотрассы, м</w:t>
            </w:r>
          </w:p>
        </w:tc>
      </w:tr>
      <w:tr w:rsidR="00723283" w14:paraId="48DF813C" w14:textId="77777777"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D0E0A40"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EABE17C" w14:textId="77777777"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52F640A4"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1</w:t>
            </w:r>
          </w:p>
        </w:tc>
        <w:tc>
          <w:tcPr>
            <w:tcW w:w="2611" w:type="dxa"/>
            <w:tcBorders>
              <w:top w:val="single" w:sz="4" w:space="0" w:color="auto"/>
              <w:left w:val="single" w:sz="4" w:space="0" w:color="auto"/>
              <w:bottom w:val="single" w:sz="4" w:space="0" w:color="auto"/>
              <w:right w:val="single" w:sz="4" w:space="0" w:color="auto"/>
            </w:tcBorders>
            <w:vAlign w:val="center"/>
            <w:hideMark/>
          </w:tcPr>
          <w:p w14:paraId="4C1AB150"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tcBorders>
              <w:top w:val="single" w:sz="4" w:space="0" w:color="auto"/>
              <w:left w:val="single" w:sz="4" w:space="0" w:color="auto"/>
              <w:bottom w:val="single" w:sz="4" w:space="0" w:color="auto"/>
              <w:right w:val="single" w:sz="4" w:space="0" w:color="auto"/>
            </w:tcBorders>
            <w:vAlign w:val="center"/>
            <w:hideMark/>
          </w:tcPr>
          <w:p w14:paraId="37112CD2"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22 835,36</w:t>
            </w:r>
          </w:p>
        </w:tc>
        <w:tc>
          <w:tcPr>
            <w:tcW w:w="0" w:type="auto"/>
            <w:tcBorders>
              <w:top w:val="single" w:sz="4" w:space="0" w:color="auto"/>
              <w:left w:val="single" w:sz="4" w:space="0" w:color="auto"/>
              <w:bottom w:val="single" w:sz="4" w:space="0" w:color="auto"/>
              <w:right w:val="single" w:sz="4" w:space="0" w:color="auto"/>
            </w:tcBorders>
            <w:vAlign w:val="center"/>
            <w:hideMark/>
          </w:tcPr>
          <w:p w14:paraId="28F13734"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1296</w:t>
            </w:r>
          </w:p>
        </w:tc>
      </w:tr>
      <w:tr w:rsidR="00723283" w14:paraId="5129F0FD" w14:textId="77777777"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16DAF3E" w14:textId="77777777" w:rsidR="00723283" w:rsidRPr="00070B3B" w:rsidRDefault="00723283" w:rsidP="00070B3B">
            <w:pPr>
              <w:widowControl w:val="0"/>
              <w:spacing w:after="0" w:line="240" w:lineRule="auto"/>
              <w:jc w:val="center"/>
              <w:rPr>
                <w:rFonts w:ascii="Arial" w:hAnsi="Arial" w:cs="Arial"/>
                <w:sz w:val="18"/>
                <w:szCs w:val="18"/>
              </w:rPr>
            </w:pPr>
            <w:r w:rsidRPr="00070B3B">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7E8AC33" w14:textId="77777777" w:rsidR="00723283" w:rsidRPr="00070B3B" w:rsidRDefault="00723283" w:rsidP="00070B3B">
            <w:pPr>
              <w:widowControl w:val="0"/>
              <w:spacing w:after="0" w:line="240" w:lineRule="auto"/>
              <w:rPr>
                <w:rFonts w:ascii="Arial" w:hAnsi="Arial" w:cs="Arial"/>
                <w:sz w:val="18"/>
                <w:szCs w:val="18"/>
              </w:rPr>
            </w:pPr>
            <w:r w:rsidRPr="00070B3B">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2422EFBB" w14:textId="77777777" w:rsidR="00723283" w:rsidRPr="00070B3B" w:rsidRDefault="00723283" w:rsidP="00070B3B">
            <w:pPr>
              <w:widowControl w:val="0"/>
              <w:spacing w:after="0" w:line="240" w:lineRule="auto"/>
              <w:jc w:val="center"/>
              <w:rPr>
                <w:rFonts w:ascii="Arial" w:hAnsi="Arial" w:cs="Arial"/>
                <w:sz w:val="18"/>
                <w:szCs w:val="18"/>
              </w:rPr>
            </w:pPr>
            <w:r w:rsidRPr="00070B3B">
              <w:rPr>
                <w:rFonts w:ascii="Arial" w:hAnsi="Arial" w:cs="Arial"/>
                <w:sz w:val="18"/>
                <w:szCs w:val="18"/>
              </w:rPr>
              <w:t>Котельная № 2</w:t>
            </w:r>
          </w:p>
        </w:tc>
        <w:tc>
          <w:tcPr>
            <w:tcW w:w="2611" w:type="dxa"/>
            <w:tcBorders>
              <w:top w:val="single" w:sz="4" w:space="0" w:color="auto"/>
              <w:left w:val="single" w:sz="4" w:space="0" w:color="auto"/>
              <w:bottom w:val="single" w:sz="4" w:space="0" w:color="auto"/>
              <w:right w:val="single" w:sz="4" w:space="0" w:color="auto"/>
            </w:tcBorders>
            <w:vAlign w:val="center"/>
            <w:hideMark/>
          </w:tcPr>
          <w:p w14:paraId="6B538C2F" w14:textId="77777777" w:rsidR="00723283" w:rsidRPr="00070B3B" w:rsidRDefault="00723283" w:rsidP="00070B3B">
            <w:pPr>
              <w:widowControl w:val="0"/>
              <w:spacing w:after="0" w:line="240" w:lineRule="auto"/>
              <w:jc w:val="center"/>
              <w:rPr>
                <w:rFonts w:ascii="Arial" w:hAnsi="Arial" w:cs="Arial"/>
                <w:sz w:val="18"/>
                <w:szCs w:val="18"/>
              </w:rPr>
            </w:pPr>
            <w:r w:rsidRPr="00070B3B">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tcBorders>
              <w:top w:val="single" w:sz="4" w:space="0" w:color="auto"/>
              <w:left w:val="single" w:sz="4" w:space="0" w:color="auto"/>
              <w:bottom w:val="single" w:sz="4" w:space="0" w:color="auto"/>
              <w:right w:val="single" w:sz="4" w:space="0" w:color="auto"/>
            </w:tcBorders>
            <w:vAlign w:val="center"/>
            <w:hideMark/>
          </w:tcPr>
          <w:p w14:paraId="7F35CA33" w14:textId="77777777" w:rsidR="00723283" w:rsidRPr="00070B3B" w:rsidRDefault="00723283" w:rsidP="00070B3B">
            <w:pPr>
              <w:widowControl w:val="0"/>
              <w:spacing w:after="0" w:line="240" w:lineRule="auto"/>
              <w:jc w:val="center"/>
              <w:rPr>
                <w:rFonts w:ascii="Arial" w:hAnsi="Arial" w:cs="Arial"/>
                <w:sz w:val="18"/>
                <w:szCs w:val="18"/>
              </w:rPr>
            </w:pPr>
            <w:r w:rsidRPr="00070B3B">
              <w:rPr>
                <w:rFonts w:ascii="Arial" w:hAnsi="Arial" w:cs="Arial"/>
                <w:sz w:val="18"/>
                <w:szCs w:val="18"/>
              </w:rPr>
              <w:t>10 459,00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D9B12B8" w14:textId="77777777" w:rsidR="00723283" w:rsidRDefault="00723283" w:rsidP="00070B3B">
            <w:pPr>
              <w:widowControl w:val="0"/>
              <w:spacing w:after="0" w:line="240" w:lineRule="auto"/>
              <w:jc w:val="center"/>
              <w:rPr>
                <w:rFonts w:ascii="Arial" w:hAnsi="Arial" w:cs="Arial"/>
                <w:sz w:val="18"/>
                <w:szCs w:val="18"/>
              </w:rPr>
            </w:pPr>
            <w:r w:rsidRPr="00070B3B">
              <w:rPr>
                <w:rFonts w:ascii="Arial" w:hAnsi="Arial" w:cs="Arial"/>
                <w:sz w:val="18"/>
                <w:szCs w:val="18"/>
              </w:rPr>
              <w:t>509</w:t>
            </w:r>
          </w:p>
        </w:tc>
      </w:tr>
      <w:tr w:rsidR="00723283" w14:paraId="0B5A14AF" w14:textId="77777777"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10EF313"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58FFF96" w14:textId="77777777"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tcBorders>
              <w:top w:val="single" w:sz="4" w:space="0" w:color="auto"/>
              <w:left w:val="single" w:sz="4" w:space="0" w:color="auto"/>
              <w:bottom w:val="single" w:sz="4" w:space="0" w:color="auto"/>
              <w:right w:val="single" w:sz="4" w:space="0" w:color="auto"/>
            </w:tcBorders>
            <w:vAlign w:val="center"/>
            <w:hideMark/>
          </w:tcPr>
          <w:p w14:paraId="404CF59C"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3</w:t>
            </w:r>
          </w:p>
        </w:tc>
        <w:tc>
          <w:tcPr>
            <w:tcW w:w="2611" w:type="dxa"/>
            <w:tcBorders>
              <w:top w:val="single" w:sz="4" w:space="0" w:color="auto"/>
              <w:left w:val="single" w:sz="4" w:space="0" w:color="auto"/>
              <w:bottom w:val="single" w:sz="4" w:space="0" w:color="auto"/>
              <w:right w:val="single" w:sz="4" w:space="0" w:color="auto"/>
            </w:tcBorders>
            <w:vAlign w:val="center"/>
            <w:hideMark/>
          </w:tcPr>
          <w:p w14:paraId="63772C86"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школа, гараж, часть здания, 24-квартирный МКД</w:t>
            </w:r>
          </w:p>
        </w:tc>
        <w:tc>
          <w:tcPr>
            <w:tcW w:w="0" w:type="auto"/>
            <w:tcBorders>
              <w:top w:val="single" w:sz="4" w:space="0" w:color="auto"/>
              <w:left w:val="single" w:sz="4" w:space="0" w:color="auto"/>
              <w:bottom w:val="single" w:sz="4" w:space="0" w:color="auto"/>
              <w:right w:val="single" w:sz="4" w:space="0" w:color="auto"/>
            </w:tcBorders>
            <w:vAlign w:val="center"/>
            <w:hideMark/>
          </w:tcPr>
          <w:p w14:paraId="6DF3FC20"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13 208,00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41C4399"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354</w:t>
            </w:r>
          </w:p>
        </w:tc>
      </w:tr>
      <w:tr w:rsidR="00723283" w14:paraId="6A0B7A05" w14:textId="77777777"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19D837B9"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lastRenderedPageBreak/>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16DE65E3" w14:textId="77777777"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6CF77959"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tcBorders>
              <w:top w:val="single" w:sz="4" w:space="0" w:color="auto"/>
              <w:left w:val="single" w:sz="4" w:space="0" w:color="auto"/>
              <w:bottom w:val="single" w:sz="4" w:space="0" w:color="auto"/>
              <w:right w:val="single" w:sz="4" w:space="0" w:color="auto"/>
            </w:tcBorders>
            <w:vAlign w:val="center"/>
            <w:hideMark/>
          </w:tcPr>
          <w:p w14:paraId="6CF73AE6"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tcBorders>
              <w:top w:val="single" w:sz="4" w:space="0" w:color="auto"/>
              <w:left w:val="single" w:sz="4" w:space="0" w:color="auto"/>
              <w:bottom w:val="single" w:sz="4" w:space="0" w:color="auto"/>
              <w:right w:val="single" w:sz="4" w:space="0" w:color="auto"/>
            </w:tcBorders>
            <w:vAlign w:val="center"/>
            <w:hideMark/>
          </w:tcPr>
          <w:p w14:paraId="639B753A"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28 060,90</w:t>
            </w:r>
          </w:p>
        </w:tc>
        <w:tc>
          <w:tcPr>
            <w:tcW w:w="0" w:type="auto"/>
            <w:tcBorders>
              <w:top w:val="single" w:sz="4" w:space="0" w:color="auto"/>
              <w:left w:val="single" w:sz="4" w:space="0" w:color="auto"/>
              <w:bottom w:val="single" w:sz="4" w:space="0" w:color="auto"/>
              <w:right w:val="single" w:sz="4" w:space="0" w:color="auto"/>
            </w:tcBorders>
            <w:vAlign w:val="center"/>
            <w:hideMark/>
          </w:tcPr>
          <w:p w14:paraId="5DED0CA8"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410</w:t>
            </w:r>
          </w:p>
        </w:tc>
      </w:tr>
      <w:tr w:rsidR="00723283" w14:paraId="50D0B3CF" w14:textId="77777777"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5550EB9"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3B22A12E" w14:textId="77777777"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tcBorders>
              <w:top w:val="single" w:sz="4" w:space="0" w:color="auto"/>
              <w:left w:val="single" w:sz="4" w:space="0" w:color="auto"/>
              <w:bottom w:val="single" w:sz="4" w:space="0" w:color="auto"/>
              <w:right w:val="single" w:sz="4" w:space="0" w:color="auto"/>
            </w:tcBorders>
            <w:vAlign w:val="center"/>
            <w:hideMark/>
          </w:tcPr>
          <w:p w14:paraId="3A8E309C"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tcBorders>
              <w:top w:val="single" w:sz="4" w:space="0" w:color="auto"/>
              <w:left w:val="single" w:sz="4" w:space="0" w:color="auto"/>
              <w:bottom w:val="single" w:sz="4" w:space="0" w:color="auto"/>
              <w:right w:val="single" w:sz="4" w:space="0" w:color="auto"/>
            </w:tcBorders>
            <w:vAlign w:val="center"/>
            <w:hideMark/>
          </w:tcPr>
          <w:p w14:paraId="7BEBB4C6"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tcBorders>
              <w:top w:val="single" w:sz="4" w:space="0" w:color="auto"/>
              <w:left w:val="single" w:sz="4" w:space="0" w:color="auto"/>
              <w:bottom w:val="single" w:sz="4" w:space="0" w:color="auto"/>
              <w:right w:val="single" w:sz="4" w:space="0" w:color="auto"/>
            </w:tcBorders>
            <w:vAlign w:val="center"/>
            <w:hideMark/>
          </w:tcPr>
          <w:p w14:paraId="1C83038C"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10 309,00</w:t>
            </w:r>
          </w:p>
        </w:tc>
        <w:tc>
          <w:tcPr>
            <w:tcW w:w="0" w:type="auto"/>
            <w:tcBorders>
              <w:top w:val="single" w:sz="4" w:space="0" w:color="auto"/>
              <w:left w:val="single" w:sz="4" w:space="0" w:color="auto"/>
              <w:bottom w:val="single" w:sz="4" w:space="0" w:color="auto"/>
              <w:right w:val="single" w:sz="4" w:space="0" w:color="auto"/>
            </w:tcBorders>
            <w:vAlign w:val="center"/>
            <w:hideMark/>
          </w:tcPr>
          <w:p w14:paraId="692BCFD3"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460</w:t>
            </w:r>
          </w:p>
        </w:tc>
      </w:tr>
      <w:tr w:rsidR="00723283" w14:paraId="58C8FB13" w14:textId="77777777"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18EE416"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11D122AC" w14:textId="77777777"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1F2BCB92"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6</w:t>
            </w:r>
          </w:p>
        </w:tc>
        <w:tc>
          <w:tcPr>
            <w:tcW w:w="2611" w:type="dxa"/>
            <w:tcBorders>
              <w:top w:val="single" w:sz="4" w:space="0" w:color="auto"/>
              <w:left w:val="single" w:sz="4" w:space="0" w:color="auto"/>
              <w:bottom w:val="single" w:sz="4" w:space="0" w:color="auto"/>
              <w:right w:val="single" w:sz="4" w:space="0" w:color="auto"/>
            </w:tcBorders>
            <w:vAlign w:val="center"/>
            <w:hideMark/>
          </w:tcPr>
          <w:p w14:paraId="6E2D6485"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прачечная-склад, столовая, павильон скважины, жилые дома № 1, 2, 3, 4, 5</w:t>
            </w:r>
          </w:p>
        </w:tc>
        <w:tc>
          <w:tcPr>
            <w:tcW w:w="0" w:type="auto"/>
            <w:tcBorders>
              <w:top w:val="single" w:sz="4" w:space="0" w:color="auto"/>
              <w:left w:val="single" w:sz="4" w:space="0" w:color="auto"/>
              <w:bottom w:val="single" w:sz="4" w:space="0" w:color="auto"/>
              <w:right w:val="single" w:sz="4" w:space="0" w:color="auto"/>
            </w:tcBorders>
            <w:vAlign w:val="center"/>
            <w:hideMark/>
          </w:tcPr>
          <w:p w14:paraId="5E764344"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2 219,67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79FF78C4"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190</w:t>
            </w:r>
          </w:p>
        </w:tc>
      </w:tr>
      <w:tr w:rsidR="00723283" w14:paraId="60C5AA2B" w14:textId="77777777"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3154FC1E" w14:textId="77777777" w:rsidR="00723283" w:rsidRPr="00070B3B" w:rsidRDefault="00723283" w:rsidP="00070B3B">
            <w:pPr>
              <w:widowControl w:val="0"/>
              <w:spacing w:after="0" w:line="240" w:lineRule="auto"/>
              <w:jc w:val="center"/>
              <w:rPr>
                <w:rFonts w:ascii="Arial" w:hAnsi="Arial" w:cs="Arial"/>
                <w:sz w:val="18"/>
                <w:szCs w:val="18"/>
              </w:rPr>
            </w:pPr>
            <w:r w:rsidRPr="00070B3B">
              <w:rPr>
                <w:rFonts w:ascii="Arial" w:hAnsi="Arial" w:cs="Arial"/>
                <w:sz w:val="18"/>
                <w:szCs w:val="18"/>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2458DA2D" w14:textId="77777777" w:rsidR="00723283" w:rsidRPr="00070B3B" w:rsidRDefault="00723283" w:rsidP="00070B3B">
            <w:pPr>
              <w:widowControl w:val="0"/>
              <w:spacing w:after="0" w:line="240" w:lineRule="auto"/>
              <w:rPr>
                <w:rFonts w:ascii="Arial" w:hAnsi="Arial" w:cs="Arial"/>
                <w:sz w:val="18"/>
                <w:szCs w:val="18"/>
              </w:rPr>
            </w:pPr>
            <w:r w:rsidRPr="00070B3B">
              <w:rPr>
                <w:rFonts w:ascii="Arial" w:hAnsi="Arial" w:cs="Arial"/>
                <w:sz w:val="18"/>
                <w:szCs w:val="18"/>
              </w:rPr>
              <w:t>Республика Алтай, Усть-Коксинский район, Усть-Коксинское сельское поселение, с. Усть-Кокса, ул. Советская, 153</w:t>
            </w:r>
          </w:p>
        </w:tc>
        <w:tc>
          <w:tcPr>
            <w:tcW w:w="1765" w:type="dxa"/>
            <w:tcBorders>
              <w:top w:val="single" w:sz="4" w:space="0" w:color="auto"/>
              <w:left w:val="single" w:sz="4" w:space="0" w:color="auto"/>
              <w:bottom w:val="single" w:sz="4" w:space="0" w:color="auto"/>
              <w:right w:val="single" w:sz="4" w:space="0" w:color="auto"/>
            </w:tcBorders>
            <w:vAlign w:val="center"/>
            <w:hideMark/>
          </w:tcPr>
          <w:p w14:paraId="7FB6AA90" w14:textId="77777777" w:rsidR="00723283" w:rsidRPr="00070B3B" w:rsidRDefault="00723283" w:rsidP="00070B3B">
            <w:pPr>
              <w:widowControl w:val="0"/>
              <w:spacing w:after="0" w:line="240" w:lineRule="auto"/>
              <w:jc w:val="center"/>
              <w:rPr>
                <w:rFonts w:ascii="Arial" w:hAnsi="Arial" w:cs="Arial"/>
                <w:sz w:val="18"/>
                <w:szCs w:val="18"/>
              </w:rPr>
            </w:pPr>
            <w:r w:rsidRPr="00070B3B">
              <w:rPr>
                <w:rFonts w:ascii="Arial" w:hAnsi="Arial" w:cs="Arial"/>
                <w:sz w:val="18"/>
                <w:szCs w:val="18"/>
              </w:rPr>
              <w:t>Котельная № 22</w:t>
            </w:r>
          </w:p>
        </w:tc>
        <w:tc>
          <w:tcPr>
            <w:tcW w:w="2611" w:type="dxa"/>
            <w:tcBorders>
              <w:top w:val="single" w:sz="4" w:space="0" w:color="auto"/>
              <w:left w:val="single" w:sz="4" w:space="0" w:color="auto"/>
              <w:bottom w:val="single" w:sz="4" w:space="0" w:color="auto"/>
              <w:right w:val="single" w:sz="4" w:space="0" w:color="auto"/>
            </w:tcBorders>
            <w:vAlign w:val="center"/>
            <w:hideMark/>
          </w:tcPr>
          <w:p w14:paraId="1DBA5BB0" w14:textId="77777777" w:rsidR="00723283" w:rsidRPr="00070B3B" w:rsidRDefault="00723283" w:rsidP="00070B3B">
            <w:pPr>
              <w:widowControl w:val="0"/>
              <w:spacing w:after="0" w:line="240" w:lineRule="auto"/>
              <w:jc w:val="center"/>
              <w:rPr>
                <w:rFonts w:ascii="Arial" w:hAnsi="Arial" w:cs="Arial"/>
                <w:sz w:val="18"/>
                <w:szCs w:val="18"/>
              </w:rPr>
            </w:pPr>
            <w:r w:rsidRPr="00070B3B">
              <w:rPr>
                <w:rFonts w:ascii="Arial" w:hAnsi="Arial" w:cs="Arial"/>
                <w:sz w:val="18"/>
                <w:szCs w:val="18"/>
              </w:rPr>
              <w:t>Котельная, здание ЦРБ, здание морга,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14:paraId="115C2EB4" w14:textId="77777777" w:rsidR="00723283" w:rsidRPr="00070B3B" w:rsidRDefault="00723283" w:rsidP="00070B3B">
            <w:pPr>
              <w:widowControl w:val="0"/>
              <w:spacing w:after="0" w:line="240" w:lineRule="auto"/>
              <w:jc w:val="center"/>
              <w:rPr>
                <w:rFonts w:ascii="Arial" w:hAnsi="Arial" w:cs="Arial"/>
                <w:sz w:val="18"/>
                <w:szCs w:val="18"/>
              </w:rPr>
            </w:pPr>
            <w:r w:rsidRPr="00070B3B">
              <w:rPr>
                <w:rFonts w:ascii="Arial" w:hAnsi="Arial" w:cs="Arial"/>
                <w:sz w:val="18"/>
                <w:szCs w:val="18"/>
              </w:rPr>
              <w:t>34895,45</w:t>
            </w:r>
          </w:p>
        </w:tc>
        <w:tc>
          <w:tcPr>
            <w:tcW w:w="0" w:type="auto"/>
            <w:tcBorders>
              <w:top w:val="single" w:sz="4" w:space="0" w:color="auto"/>
              <w:left w:val="single" w:sz="4" w:space="0" w:color="auto"/>
              <w:bottom w:val="single" w:sz="4" w:space="0" w:color="auto"/>
              <w:right w:val="single" w:sz="4" w:space="0" w:color="auto"/>
            </w:tcBorders>
            <w:vAlign w:val="center"/>
            <w:hideMark/>
          </w:tcPr>
          <w:p w14:paraId="187878F9" w14:textId="77777777" w:rsidR="00723283" w:rsidRPr="00070B3B" w:rsidRDefault="00723283" w:rsidP="00070B3B">
            <w:pPr>
              <w:widowControl w:val="0"/>
              <w:spacing w:after="0" w:line="240" w:lineRule="auto"/>
              <w:jc w:val="center"/>
              <w:rPr>
                <w:rFonts w:ascii="Arial" w:hAnsi="Arial" w:cs="Arial"/>
                <w:sz w:val="18"/>
                <w:szCs w:val="18"/>
              </w:rPr>
            </w:pPr>
            <w:r w:rsidRPr="00070B3B">
              <w:rPr>
                <w:rFonts w:ascii="Arial" w:hAnsi="Arial" w:cs="Arial"/>
                <w:sz w:val="18"/>
                <w:szCs w:val="18"/>
              </w:rPr>
              <w:t>444</w:t>
            </w:r>
          </w:p>
        </w:tc>
      </w:tr>
      <w:tr w:rsidR="00723283" w14:paraId="3967107A" w14:textId="77777777"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1A1E18ED"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F05C1" w14:textId="77777777"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tcBorders>
              <w:top w:val="single" w:sz="4" w:space="0" w:color="auto"/>
              <w:left w:val="single" w:sz="4" w:space="0" w:color="auto"/>
              <w:bottom w:val="single" w:sz="4" w:space="0" w:color="auto"/>
              <w:right w:val="single" w:sz="4" w:space="0" w:color="auto"/>
            </w:tcBorders>
            <w:vAlign w:val="center"/>
            <w:hideMark/>
          </w:tcPr>
          <w:p w14:paraId="487C85CB"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7</w:t>
            </w:r>
          </w:p>
        </w:tc>
        <w:tc>
          <w:tcPr>
            <w:tcW w:w="2611" w:type="dxa"/>
            <w:tcBorders>
              <w:top w:val="single" w:sz="4" w:space="0" w:color="auto"/>
              <w:left w:val="single" w:sz="4" w:space="0" w:color="auto"/>
              <w:bottom w:val="single" w:sz="4" w:space="0" w:color="auto"/>
              <w:right w:val="single" w:sz="4" w:space="0" w:color="auto"/>
            </w:tcBorders>
            <w:vAlign w:val="center"/>
            <w:hideMark/>
          </w:tcPr>
          <w:p w14:paraId="6C259DED"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Дом культуры, школа, детский сад, гараж, амбулатория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7A287D7D"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4 375,10</w:t>
            </w:r>
          </w:p>
        </w:tc>
        <w:tc>
          <w:tcPr>
            <w:tcW w:w="0" w:type="auto"/>
            <w:tcBorders>
              <w:top w:val="single" w:sz="4" w:space="0" w:color="auto"/>
              <w:left w:val="single" w:sz="4" w:space="0" w:color="auto"/>
              <w:bottom w:val="single" w:sz="4" w:space="0" w:color="auto"/>
              <w:right w:val="single" w:sz="4" w:space="0" w:color="auto"/>
            </w:tcBorders>
            <w:vAlign w:val="center"/>
            <w:hideMark/>
          </w:tcPr>
          <w:p w14:paraId="7E630FEE"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361</w:t>
            </w:r>
          </w:p>
        </w:tc>
      </w:tr>
      <w:tr w:rsidR="00723283" w14:paraId="50DAF00A" w14:textId="77777777"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1EFEB44"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2C216C77" w14:textId="77777777"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tcBorders>
              <w:top w:val="single" w:sz="4" w:space="0" w:color="auto"/>
              <w:left w:val="single" w:sz="4" w:space="0" w:color="auto"/>
              <w:bottom w:val="single" w:sz="4" w:space="0" w:color="auto"/>
              <w:right w:val="single" w:sz="4" w:space="0" w:color="auto"/>
            </w:tcBorders>
            <w:vAlign w:val="center"/>
            <w:hideMark/>
          </w:tcPr>
          <w:p w14:paraId="194AE620"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8</w:t>
            </w:r>
          </w:p>
        </w:tc>
        <w:tc>
          <w:tcPr>
            <w:tcW w:w="2611" w:type="dxa"/>
            <w:tcBorders>
              <w:top w:val="single" w:sz="4" w:space="0" w:color="auto"/>
              <w:left w:val="single" w:sz="4" w:space="0" w:color="auto"/>
              <w:bottom w:val="single" w:sz="4" w:space="0" w:color="auto"/>
              <w:right w:val="single" w:sz="4" w:space="0" w:color="auto"/>
            </w:tcBorders>
            <w:vAlign w:val="center"/>
            <w:hideMark/>
          </w:tcPr>
          <w:p w14:paraId="696B2BBF"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4F7A1B39"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8 502,88</w:t>
            </w:r>
          </w:p>
        </w:tc>
        <w:tc>
          <w:tcPr>
            <w:tcW w:w="0" w:type="auto"/>
            <w:tcBorders>
              <w:top w:val="single" w:sz="4" w:space="0" w:color="auto"/>
              <w:left w:val="single" w:sz="4" w:space="0" w:color="auto"/>
              <w:bottom w:val="single" w:sz="4" w:space="0" w:color="auto"/>
              <w:right w:val="single" w:sz="4" w:space="0" w:color="auto"/>
            </w:tcBorders>
            <w:vAlign w:val="center"/>
            <w:hideMark/>
          </w:tcPr>
          <w:p w14:paraId="1A733592"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10</w:t>
            </w:r>
          </w:p>
        </w:tc>
      </w:tr>
      <w:tr w:rsidR="00723283" w14:paraId="3C156362" w14:textId="77777777"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378CD7"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02312CF" w14:textId="77777777"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tcBorders>
              <w:top w:val="single" w:sz="4" w:space="0" w:color="auto"/>
              <w:left w:val="single" w:sz="4" w:space="0" w:color="auto"/>
              <w:bottom w:val="single" w:sz="4" w:space="0" w:color="auto"/>
              <w:right w:val="single" w:sz="4" w:space="0" w:color="auto"/>
            </w:tcBorders>
            <w:vAlign w:val="center"/>
            <w:hideMark/>
          </w:tcPr>
          <w:p w14:paraId="1C956F09"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9</w:t>
            </w:r>
          </w:p>
        </w:tc>
        <w:tc>
          <w:tcPr>
            <w:tcW w:w="2611" w:type="dxa"/>
            <w:tcBorders>
              <w:top w:val="single" w:sz="4" w:space="0" w:color="auto"/>
              <w:left w:val="single" w:sz="4" w:space="0" w:color="auto"/>
              <w:bottom w:val="single" w:sz="4" w:space="0" w:color="auto"/>
              <w:right w:val="single" w:sz="4" w:space="0" w:color="auto"/>
            </w:tcBorders>
            <w:vAlign w:val="center"/>
            <w:hideMark/>
          </w:tcPr>
          <w:p w14:paraId="2BD16BF6"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школа, мастерская, дом культуры</w:t>
            </w:r>
          </w:p>
        </w:tc>
        <w:tc>
          <w:tcPr>
            <w:tcW w:w="0" w:type="auto"/>
            <w:tcBorders>
              <w:top w:val="single" w:sz="4" w:space="0" w:color="auto"/>
              <w:left w:val="single" w:sz="4" w:space="0" w:color="auto"/>
              <w:bottom w:val="single" w:sz="4" w:space="0" w:color="auto"/>
              <w:right w:val="single" w:sz="4" w:space="0" w:color="auto"/>
            </w:tcBorders>
            <w:vAlign w:val="center"/>
            <w:hideMark/>
          </w:tcPr>
          <w:p w14:paraId="1C277EFB"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5 557,26</w:t>
            </w:r>
          </w:p>
        </w:tc>
        <w:tc>
          <w:tcPr>
            <w:tcW w:w="0" w:type="auto"/>
            <w:tcBorders>
              <w:top w:val="single" w:sz="4" w:space="0" w:color="auto"/>
              <w:left w:val="single" w:sz="4" w:space="0" w:color="auto"/>
              <w:bottom w:val="single" w:sz="4" w:space="0" w:color="auto"/>
              <w:right w:val="single" w:sz="4" w:space="0" w:color="auto"/>
            </w:tcBorders>
            <w:vAlign w:val="center"/>
            <w:hideMark/>
          </w:tcPr>
          <w:p w14:paraId="323F2905"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121</w:t>
            </w:r>
          </w:p>
        </w:tc>
      </w:tr>
      <w:tr w:rsidR="00723283" w14:paraId="6B7F892D" w14:textId="77777777"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1B9273C8"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5C707694" w14:textId="77777777"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6181EB13"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10</w:t>
            </w:r>
          </w:p>
        </w:tc>
        <w:tc>
          <w:tcPr>
            <w:tcW w:w="2611" w:type="dxa"/>
            <w:tcBorders>
              <w:top w:val="single" w:sz="4" w:space="0" w:color="auto"/>
              <w:left w:val="single" w:sz="4" w:space="0" w:color="auto"/>
              <w:bottom w:val="single" w:sz="4" w:space="0" w:color="auto"/>
              <w:right w:val="single" w:sz="4" w:space="0" w:color="auto"/>
            </w:tcBorders>
            <w:vAlign w:val="center"/>
            <w:hideMark/>
          </w:tcPr>
          <w:p w14:paraId="5024138A"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школа, лыжная база,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130E7498"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11 804,50</w:t>
            </w:r>
          </w:p>
        </w:tc>
        <w:tc>
          <w:tcPr>
            <w:tcW w:w="0" w:type="auto"/>
            <w:tcBorders>
              <w:top w:val="single" w:sz="4" w:space="0" w:color="auto"/>
              <w:left w:val="single" w:sz="4" w:space="0" w:color="auto"/>
              <w:bottom w:val="single" w:sz="4" w:space="0" w:color="auto"/>
              <w:right w:val="single" w:sz="4" w:space="0" w:color="auto"/>
            </w:tcBorders>
            <w:vAlign w:val="center"/>
            <w:hideMark/>
          </w:tcPr>
          <w:p w14:paraId="2C9BAE6E"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265</w:t>
            </w:r>
          </w:p>
        </w:tc>
      </w:tr>
      <w:tr w:rsidR="00723283" w14:paraId="3692F0B6" w14:textId="77777777"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16BE6DAC"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lastRenderedPageBreak/>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22822FBC" w14:textId="77777777"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tcBorders>
              <w:top w:val="single" w:sz="4" w:space="0" w:color="auto"/>
              <w:left w:val="single" w:sz="4" w:space="0" w:color="auto"/>
              <w:bottom w:val="single" w:sz="4" w:space="0" w:color="auto"/>
              <w:right w:val="single" w:sz="4" w:space="0" w:color="auto"/>
            </w:tcBorders>
            <w:vAlign w:val="center"/>
            <w:hideMark/>
          </w:tcPr>
          <w:p w14:paraId="776E0760"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11</w:t>
            </w:r>
          </w:p>
        </w:tc>
        <w:tc>
          <w:tcPr>
            <w:tcW w:w="2611" w:type="dxa"/>
            <w:tcBorders>
              <w:top w:val="single" w:sz="4" w:space="0" w:color="auto"/>
              <w:left w:val="single" w:sz="4" w:space="0" w:color="auto"/>
              <w:bottom w:val="single" w:sz="4" w:space="0" w:color="auto"/>
              <w:right w:val="single" w:sz="4" w:space="0" w:color="auto"/>
            </w:tcBorders>
            <w:vAlign w:val="center"/>
            <w:hideMark/>
          </w:tcPr>
          <w:p w14:paraId="531DE409"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школа, спортзал, библиотека, дом культуры</w:t>
            </w:r>
          </w:p>
        </w:tc>
        <w:tc>
          <w:tcPr>
            <w:tcW w:w="0" w:type="auto"/>
            <w:tcBorders>
              <w:top w:val="single" w:sz="4" w:space="0" w:color="auto"/>
              <w:left w:val="single" w:sz="4" w:space="0" w:color="auto"/>
              <w:bottom w:val="single" w:sz="4" w:space="0" w:color="auto"/>
              <w:right w:val="single" w:sz="4" w:space="0" w:color="auto"/>
            </w:tcBorders>
            <w:vAlign w:val="center"/>
            <w:hideMark/>
          </w:tcPr>
          <w:p w14:paraId="3CC21858"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4 412,59</w:t>
            </w:r>
          </w:p>
        </w:tc>
        <w:tc>
          <w:tcPr>
            <w:tcW w:w="0" w:type="auto"/>
            <w:tcBorders>
              <w:top w:val="single" w:sz="4" w:space="0" w:color="auto"/>
              <w:left w:val="single" w:sz="4" w:space="0" w:color="auto"/>
              <w:bottom w:val="single" w:sz="4" w:space="0" w:color="auto"/>
              <w:right w:val="single" w:sz="4" w:space="0" w:color="auto"/>
            </w:tcBorders>
            <w:vAlign w:val="center"/>
            <w:hideMark/>
          </w:tcPr>
          <w:p w14:paraId="7D2CB118"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90</w:t>
            </w:r>
          </w:p>
        </w:tc>
      </w:tr>
      <w:tr w:rsidR="00723283" w14:paraId="1ED6E2D9" w14:textId="77777777"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3E294DDC"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13.</w:t>
            </w:r>
          </w:p>
        </w:tc>
        <w:tc>
          <w:tcPr>
            <w:tcW w:w="0" w:type="auto"/>
            <w:tcBorders>
              <w:top w:val="single" w:sz="4" w:space="0" w:color="auto"/>
              <w:left w:val="single" w:sz="4" w:space="0" w:color="auto"/>
              <w:bottom w:val="single" w:sz="4" w:space="0" w:color="auto"/>
              <w:right w:val="single" w:sz="4" w:space="0" w:color="auto"/>
            </w:tcBorders>
            <w:vAlign w:val="center"/>
            <w:hideMark/>
          </w:tcPr>
          <w:p w14:paraId="519CBF4C" w14:textId="77777777"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tcBorders>
              <w:top w:val="single" w:sz="4" w:space="0" w:color="auto"/>
              <w:left w:val="single" w:sz="4" w:space="0" w:color="auto"/>
              <w:bottom w:val="single" w:sz="4" w:space="0" w:color="auto"/>
              <w:right w:val="single" w:sz="4" w:space="0" w:color="auto"/>
            </w:tcBorders>
            <w:vAlign w:val="center"/>
            <w:hideMark/>
          </w:tcPr>
          <w:p w14:paraId="0563A04D"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12</w:t>
            </w:r>
          </w:p>
        </w:tc>
        <w:tc>
          <w:tcPr>
            <w:tcW w:w="2611" w:type="dxa"/>
            <w:tcBorders>
              <w:top w:val="single" w:sz="4" w:space="0" w:color="auto"/>
              <w:left w:val="single" w:sz="4" w:space="0" w:color="auto"/>
              <w:bottom w:val="single" w:sz="4" w:space="0" w:color="auto"/>
              <w:right w:val="single" w:sz="4" w:space="0" w:color="auto"/>
            </w:tcBorders>
            <w:vAlign w:val="center"/>
            <w:hideMark/>
          </w:tcPr>
          <w:p w14:paraId="5A096DB5"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36C29A63"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7 096,90</w:t>
            </w:r>
          </w:p>
        </w:tc>
        <w:tc>
          <w:tcPr>
            <w:tcW w:w="0" w:type="auto"/>
            <w:tcBorders>
              <w:top w:val="single" w:sz="4" w:space="0" w:color="auto"/>
              <w:left w:val="single" w:sz="4" w:space="0" w:color="auto"/>
              <w:bottom w:val="single" w:sz="4" w:space="0" w:color="auto"/>
              <w:right w:val="single" w:sz="4" w:space="0" w:color="auto"/>
            </w:tcBorders>
            <w:vAlign w:val="center"/>
            <w:hideMark/>
          </w:tcPr>
          <w:p w14:paraId="62A99570"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100</w:t>
            </w:r>
          </w:p>
        </w:tc>
      </w:tr>
      <w:tr w:rsidR="00723283" w14:paraId="19FD3A57" w14:textId="77777777"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34C96DA8"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14.</w:t>
            </w:r>
          </w:p>
        </w:tc>
        <w:tc>
          <w:tcPr>
            <w:tcW w:w="0" w:type="auto"/>
            <w:tcBorders>
              <w:top w:val="single" w:sz="4" w:space="0" w:color="auto"/>
              <w:left w:val="single" w:sz="4" w:space="0" w:color="auto"/>
              <w:bottom w:val="single" w:sz="4" w:space="0" w:color="auto"/>
              <w:right w:val="single" w:sz="4" w:space="0" w:color="auto"/>
            </w:tcBorders>
            <w:vAlign w:val="center"/>
            <w:hideMark/>
          </w:tcPr>
          <w:p w14:paraId="2E80A32B" w14:textId="77777777"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tcBorders>
              <w:top w:val="single" w:sz="4" w:space="0" w:color="auto"/>
              <w:left w:val="single" w:sz="4" w:space="0" w:color="auto"/>
              <w:bottom w:val="single" w:sz="4" w:space="0" w:color="auto"/>
              <w:right w:val="single" w:sz="4" w:space="0" w:color="auto"/>
            </w:tcBorders>
            <w:vAlign w:val="center"/>
            <w:hideMark/>
          </w:tcPr>
          <w:p w14:paraId="180079FF"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13</w:t>
            </w:r>
          </w:p>
        </w:tc>
        <w:tc>
          <w:tcPr>
            <w:tcW w:w="2611" w:type="dxa"/>
            <w:tcBorders>
              <w:top w:val="single" w:sz="4" w:space="0" w:color="auto"/>
              <w:left w:val="single" w:sz="4" w:space="0" w:color="auto"/>
              <w:bottom w:val="single" w:sz="4" w:space="0" w:color="auto"/>
              <w:right w:val="single" w:sz="4" w:space="0" w:color="auto"/>
            </w:tcBorders>
            <w:vAlign w:val="center"/>
            <w:hideMark/>
          </w:tcPr>
          <w:p w14:paraId="6554E927"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школа,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05815BE2"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16 283,00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EAE90FE"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72</w:t>
            </w:r>
          </w:p>
        </w:tc>
      </w:tr>
      <w:tr w:rsidR="00723283" w14:paraId="11E0BF57" w14:textId="77777777"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2B3DBD2"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6904D450" w14:textId="77777777"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7951F6C6"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14</w:t>
            </w:r>
          </w:p>
        </w:tc>
        <w:tc>
          <w:tcPr>
            <w:tcW w:w="2611" w:type="dxa"/>
            <w:tcBorders>
              <w:top w:val="single" w:sz="4" w:space="0" w:color="auto"/>
              <w:left w:val="single" w:sz="4" w:space="0" w:color="auto"/>
              <w:bottom w:val="single" w:sz="4" w:space="0" w:color="auto"/>
              <w:right w:val="single" w:sz="4" w:space="0" w:color="auto"/>
            </w:tcBorders>
            <w:vAlign w:val="center"/>
            <w:hideMark/>
          </w:tcPr>
          <w:p w14:paraId="5874F17B"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14:paraId="1960D6B9"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1 767,28</w:t>
            </w:r>
          </w:p>
        </w:tc>
        <w:tc>
          <w:tcPr>
            <w:tcW w:w="0" w:type="auto"/>
            <w:tcBorders>
              <w:top w:val="single" w:sz="4" w:space="0" w:color="auto"/>
              <w:left w:val="single" w:sz="4" w:space="0" w:color="auto"/>
              <w:bottom w:val="single" w:sz="4" w:space="0" w:color="auto"/>
              <w:right w:val="single" w:sz="4" w:space="0" w:color="auto"/>
            </w:tcBorders>
            <w:vAlign w:val="center"/>
            <w:hideMark/>
          </w:tcPr>
          <w:p w14:paraId="331A4549"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45</w:t>
            </w:r>
          </w:p>
        </w:tc>
      </w:tr>
      <w:tr w:rsidR="00723283" w14:paraId="7CCDC614" w14:textId="77777777"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6191A75"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3C190100" w14:textId="77777777"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tcBorders>
              <w:top w:val="single" w:sz="4" w:space="0" w:color="auto"/>
              <w:left w:val="single" w:sz="4" w:space="0" w:color="auto"/>
              <w:bottom w:val="single" w:sz="4" w:space="0" w:color="auto"/>
              <w:right w:val="single" w:sz="4" w:space="0" w:color="auto"/>
            </w:tcBorders>
            <w:vAlign w:val="center"/>
            <w:hideMark/>
          </w:tcPr>
          <w:p w14:paraId="264838A4"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15</w:t>
            </w:r>
          </w:p>
        </w:tc>
        <w:tc>
          <w:tcPr>
            <w:tcW w:w="2611" w:type="dxa"/>
            <w:tcBorders>
              <w:top w:val="single" w:sz="4" w:space="0" w:color="auto"/>
              <w:left w:val="single" w:sz="4" w:space="0" w:color="auto"/>
              <w:bottom w:val="single" w:sz="4" w:space="0" w:color="auto"/>
              <w:right w:val="single" w:sz="4" w:space="0" w:color="auto"/>
            </w:tcBorders>
            <w:vAlign w:val="center"/>
            <w:hideMark/>
          </w:tcPr>
          <w:p w14:paraId="3BB1A4AD"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14:paraId="2907440F"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2 573,96</w:t>
            </w:r>
          </w:p>
        </w:tc>
        <w:tc>
          <w:tcPr>
            <w:tcW w:w="0" w:type="auto"/>
            <w:tcBorders>
              <w:top w:val="single" w:sz="4" w:space="0" w:color="auto"/>
              <w:left w:val="single" w:sz="4" w:space="0" w:color="auto"/>
              <w:bottom w:val="single" w:sz="4" w:space="0" w:color="auto"/>
              <w:right w:val="single" w:sz="4" w:space="0" w:color="auto"/>
            </w:tcBorders>
            <w:vAlign w:val="center"/>
            <w:hideMark/>
          </w:tcPr>
          <w:p w14:paraId="16CACAAB"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72</w:t>
            </w:r>
          </w:p>
        </w:tc>
      </w:tr>
      <w:tr w:rsidR="00723283" w14:paraId="7B8C927F" w14:textId="77777777"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D34E3CC"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17.</w:t>
            </w:r>
          </w:p>
        </w:tc>
        <w:tc>
          <w:tcPr>
            <w:tcW w:w="0" w:type="auto"/>
            <w:tcBorders>
              <w:top w:val="single" w:sz="4" w:space="0" w:color="auto"/>
              <w:left w:val="single" w:sz="4" w:space="0" w:color="auto"/>
              <w:bottom w:val="single" w:sz="4" w:space="0" w:color="auto"/>
              <w:right w:val="single" w:sz="4" w:space="0" w:color="auto"/>
            </w:tcBorders>
            <w:vAlign w:val="center"/>
            <w:hideMark/>
          </w:tcPr>
          <w:p w14:paraId="71141719" w14:textId="77777777"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tcBorders>
              <w:top w:val="single" w:sz="4" w:space="0" w:color="auto"/>
              <w:left w:val="single" w:sz="4" w:space="0" w:color="auto"/>
              <w:bottom w:val="single" w:sz="4" w:space="0" w:color="auto"/>
              <w:right w:val="single" w:sz="4" w:space="0" w:color="auto"/>
            </w:tcBorders>
            <w:vAlign w:val="center"/>
            <w:hideMark/>
          </w:tcPr>
          <w:p w14:paraId="2AC6FC04"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16</w:t>
            </w:r>
          </w:p>
        </w:tc>
        <w:tc>
          <w:tcPr>
            <w:tcW w:w="2611" w:type="dxa"/>
            <w:tcBorders>
              <w:top w:val="single" w:sz="4" w:space="0" w:color="auto"/>
              <w:left w:val="single" w:sz="4" w:space="0" w:color="auto"/>
              <w:bottom w:val="single" w:sz="4" w:space="0" w:color="auto"/>
              <w:right w:val="single" w:sz="4" w:space="0" w:color="auto"/>
            </w:tcBorders>
            <w:vAlign w:val="center"/>
            <w:hideMark/>
          </w:tcPr>
          <w:p w14:paraId="2EBEE884"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школа, дом культуры,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6CEAD93B"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9 818,00</w:t>
            </w:r>
          </w:p>
        </w:tc>
        <w:tc>
          <w:tcPr>
            <w:tcW w:w="0" w:type="auto"/>
            <w:tcBorders>
              <w:top w:val="single" w:sz="4" w:space="0" w:color="auto"/>
              <w:left w:val="single" w:sz="4" w:space="0" w:color="auto"/>
              <w:bottom w:val="single" w:sz="4" w:space="0" w:color="auto"/>
              <w:right w:val="single" w:sz="4" w:space="0" w:color="auto"/>
            </w:tcBorders>
            <w:vAlign w:val="center"/>
            <w:hideMark/>
          </w:tcPr>
          <w:p w14:paraId="089C9F01"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190</w:t>
            </w:r>
          </w:p>
        </w:tc>
      </w:tr>
      <w:tr w:rsidR="00723283" w14:paraId="4B84CD0F" w14:textId="77777777"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ADD079F"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18.</w:t>
            </w:r>
          </w:p>
        </w:tc>
        <w:tc>
          <w:tcPr>
            <w:tcW w:w="0" w:type="auto"/>
            <w:tcBorders>
              <w:top w:val="single" w:sz="4" w:space="0" w:color="auto"/>
              <w:left w:val="single" w:sz="4" w:space="0" w:color="auto"/>
              <w:bottom w:val="single" w:sz="4" w:space="0" w:color="auto"/>
              <w:right w:val="single" w:sz="4" w:space="0" w:color="auto"/>
            </w:tcBorders>
            <w:vAlign w:val="center"/>
            <w:hideMark/>
          </w:tcPr>
          <w:p w14:paraId="6C7A57C5" w14:textId="77777777"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tcBorders>
              <w:top w:val="single" w:sz="4" w:space="0" w:color="auto"/>
              <w:left w:val="single" w:sz="4" w:space="0" w:color="auto"/>
              <w:bottom w:val="single" w:sz="4" w:space="0" w:color="auto"/>
              <w:right w:val="single" w:sz="4" w:space="0" w:color="auto"/>
            </w:tcBorders>
            <w:vAlign w:val="center"/>
            <w:hideMark/>
          </w:tcPr>
          <w:p w14:paraId="2C8607D2"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17</w:t>
            </w:r>
          </w:p>
        </w:tc>
        <w:tc>
          <w:tcPr>
            <w:tcW w:w="2611" w:type="dxa"/>
            <w:tcBorders>
              <w:top w:val="single" w:sz="4" w:space="0" w:color="auto"/>
              <w:left w:val="single" w:sz="4" w:space="0" w:color="auto"/>
              <w:bottom w:val="single" w:sz="4" w:space="0" w:color="auto"/>
              <w:right w:val="single" w:sz="4" w:space="0" w:color="auto"/>
            </w:tcBorders>
            <w:vAlign w:val="center"/>
            <w:hideMark/>
          </w:tcPr>
          <w:p w14:paraId="2CE6C275"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школа, столовая</w:t>
            </w:r>
          </w:p>
        </w:tc>
        <w:tc>
          <w:tcPr>
            <w:tcW w:w="0" w:type="auto"/>
            <w:tcBorders>
              <w:top w:val="single" w:sz="4" w:space="0" w:color="auto"/>
              <w:left w:val="single" w:sz="4" w:space="0" w:color="auto"/>
              <w:bottom w:val="single" w:sz="4" w:space="0" w:color="auto"/>
              <w:right w:val="single" w:sz="4" w:space="0" w:color="auto"/>
            </w:tcBorders>
            <w:vAlign w:val="center"/>
            <w:hideMark/>
          </w:tcPr>
          <w:p w14:paraId="2BBEBAB4"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3 067,56</w:t>
            </w:r>
          </w:p>
        </w:tc>
        <w:tc>
          <w:tcPr>
            <w:tcW w:w="0" w:type="auto"/>
            <w:tcBorders>
              <w:top w:val="single" w:sz="4" w:space="0" w:color="auto"/>
              <w:left w:val="single" w:sz="4" w:space="0" w:color="auto"/>
              <w:bottom w:val="single" w:sz="4" w:space="0" w:color="auto"/>
              <w:right w:val="single" w:sz="4" w:space="0" w:color="auto"/>
            </w:tcBorders>
            <w:vAlign w:val="center"/>
            <w:hideMark/>
          </w:tcPr>
          <w:p w14:paraId="4F0D47B5"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74</w:t>
            </w:r>
          </w:p>
        </w:tc>
      </w:tr>
      <w:tr w:rsidR="00723283" w14:paraId="4DB6DA76" w14:textId="77777777"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0BB9E47"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19.</w:t>
            </w:r>
          </w:p>
        </w:tc>
        <w:tc>
          <w:tcPr>
            <w:tcW w:w="0" w:type="auto"/>
            <w:tcBorders>
              <w:top w:val="single" w:sz="4" w:space="0" w:color="auto"/>
              <w:left w:val="single" w:sz="4" w:space="0" w:color="auto"/>
              <w:bottom w:val="single" w:sz="4" w:space="0" w:color="auto"/>
              <w:right w:val="single" w:sz="4" w:space="0" w:color="auto"/>
            </w:tcBorders>
            <w:vAlign w:val="center"/>
            <w:hideMark/>
          </w:tcPr>
          <w:p w14:paraId="78B3DDDC" w14:textId="77777777"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tcBorders>
              <w:top w:val="single" w:sz="4" w:space="0" w:color="auto"/>
              <w:left w:val="single" w:sz="4" w:space="0" w:color="auto"/>
              <w:bottom w:val="single" w:sz="4" w:space="0" w:color="auto"/>
              <w:right w:val="single" w:sz="4" w:space="0" w:color="auto"/>
            </w:tcBorders>
            <w:vAlign w:val="center"/>
            <w:hideMark/>
          </w:tcPr>
          <w:p w14:paraId="2753397C"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18</w:t>
            </w:r>
          </w:p>
        </w:tc>
        <w:tc>
          <w:tcPr>
            <w:tcW w:w="2611" w:type="dxa"/>
            <w:tcBorders>
              <w:top w:val="single" w:sz="4" w:space="0" w:color="auto"/>
              <w:left w:val="single" w:sz="4" w:space="0" w:color="auto"/>
              <w:bottom w:val="single" w:sz="4" w:space="0" w:color="auto"/>
              <w:right w:val="single" w:sz="4" w:space="0" w:color="auto"/>
            </w:tcBorders>
            <w:vAlign w:val="center"/>
            <w:hideMark/>
          </w:tcPr>
          <w:p w14:paraId="3ED10790"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741BFE05"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2 508,27</w:t>
            </w:r>
          </w:p>
        </w:tc>
        <w:tc>
          <w:tcPr>
            <w:tcW w:w="0" w:type="auto"/>
            <w:tcBorders>
              <w:top w:val="single" w:sz="4" w:space="0" w:color="auto"/>
              <w:left w:val="single" w:sz="4" w:space="0" w:color="auto"/>
              <w:bottom w:val="single" w:sz="4" w:space="0" w:color="auto"/>
              <w:right w:val="single" w:sz="4" w:space="0" w:color="auto"/>
            </w:tcBorders>
            <w:vAlign w:val="center"/>
            <w:hideMark/>
          </w:tcPr>
          <w:p w14:paraId="70ECF66E"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27</w:t>
            </w:r>
          </w:p>
        </w:tc>
      </w:tr>
      <w:tr w:rsidR="00723283" w14:paraId="0764FF39" w14:textId="77777777"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E7CE7C"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lastRenderedPageBreak/>
              <w:t>20.</w:t>
            </w:r>
          </w:p>
        </w:tc>
        <w:tc>
          <w:tcPr>
            <w:tcW w:w="0" w:type="auto"/>
            <w:tcBorders>
              <w:top w:val="single" w:sz="4" w:space="0" w:color="auto"/>
              <w:left w:val="single" w:sz="4" w:space="0" w:color="auto"/>
              <w:bottom w:val="single" w:sz="4" w:space="0" w:color="auto"/>
              <w:right w:val="single" w:sz="4" w:space="0" w:color="auto"/>
            </w:tcBorders>
            <w:vAlign w:val="center"/>
            <w:hideMark/>
          </w:tcPr>
          <w:p w14:paraId="29E96149" w14:textId="77777777"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tcBorders>
              <w:top w:val="single" w:sz="4" w:space="0" w:color="auto"/>
              <w:left w:val="single" w:sz="4" w:space="0" w:color="auto"/>
              <w:bottom w:val="single" w:sz="4" w:space="0" w:color="auto"/>
              <w:right w:val="single" w:sz="4" w:space="0" w:color="auto"/>
            </w:tcBorders>
            <w:vAlign w:val="center"/>
            <w:hideMark/>
          </w:tcPr>
          <w:p w14:paraId="7945F945"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19</w:t>
            </w:r>
          </w:p>
        </w:tc>
        <w:tc>
          <w:tcPr>
            <w:tcW w:w="2611" w:type="dxa"/>
            <w:tcBorders>
              <w:top w:val="single" w:sz="4" w:space="0" w:color="auto"/>
              <w:left w:val="single" w:sz="4" w:space="0" w:color="auto"/>
              <w:bottom w:val="single" w:sz="4" w:space="0" w:color="auto"/>
              <w:right w:val="single" w:sz="4" w:space="0" w:color="auto"/>
            </w:tcBorders>
            <w:vAlign w:val="center"/>
            <w:hideMark/>
          </w:tcPr>
          <w:p w14:paraId="0C78BE69"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0F2D7CD1"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5 359,67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5F1A1A04"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25</w:t>
            </w:r>
          </w:p>
        </w:tc>
      </w:tr>
      <w:tr w:rsidR="00723283" w14:paraId="33A8D8F4" w14:textId="77777777"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89FD32C"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21.</w:t>
            </w:r>
          </w:p>
        </w:tc>
        <w:tc>
          <w:tcPr>
            <w:tcW w:w="0" w:type="auto"/>
            <w:tcBorders>
              <w:top w:val="single" w:sz="4" w:space="0" w:color="auto"/>
              <w:left w:val="single" w:sz="4" w:space="0" w:color="auto"/>
              <w:bottom w:val="single" w:sz="4" w:space="0" w:color="auto"/>
              <w:right w:val="single" w:sz="4" w:space="0" w:color="auto"/>
            </w:tcBorders>
            <w:vAlign w:val="center"/>
            <w:hideMark/>
          </w:tcPr>
          <w:p w14:paraId="367511EE" w14:textId="77777777"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443DB439"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20</w:t>
            </w:r>
          </w:p>
        </w:tc>
        <w:tc>
          <w:tcPr>
            <w:tcW w:w="2611" w:type="dxa"/>
            <w:tcBorders>
              <w:top w:val="single" w:sz="4" w:space="0" w:color="auto"/>
              <w:left w:val="single" w:sz="4" w:space="0" w:color="auto"/>
              <w:bottom w:val="single" w:sz="4" w:space="0" w:color="auto"/>
              <w:right w:val="single" w:sz="4" w:space="0" w:color="auto"/>
            </w:tcBorders>
            <w:vAlign w:val="center"/>
            <w:hideMark/>
          </w:tcPr>
          <w:p w14:paraId="0E37C39B"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14:paraId="0C57BD12"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3 539,49</w:t>
            </w:r>
          </w:p>
        </w:tc>
        <w:tc>
          <w:tcPr>
            <w:tcW w:w="0" w:type="auto"/>
            <w:tcBorders>
              <w:top w:val="single" w:sz="4" w:space="0" w:color="auto"/>
              <w:left w:val="single" w:sz="4" w:space="0" w:color="auto"/>
              <w:bottom w:val="single" w:sz="4" w:space="0" w:color="auto"/>
              <w:right w:val="single" w:sz="4" w:space="0" w:color="auto"/>
            </w:tcBorders>
            <w:vAlign w:val="center"/>
            <w:hideMark/>
          </w:tcPr>
          <w:p w14:paraId="1CFD1204"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25</w:t>
            </w:r>
          </w:p>
        </w:tc>
      </w:tr>
      <w:tr w:rsidR="00723283" w14:paraId="30C47DDB" w14:textId="77777777" w:rsidTr="00070B3B">
        <w:trPr>
          <w:cantSplit/>
          <w:trHeight w:val="1295"/>
        </w:trPr>
        <w:tc>
          <w:tcPr>
            <w:tcW w:w="0" w:type="auto"/>
            <w:tcBorders>
              <w:top w:val="single" w:sz="4" w:space="0" w:color="auto"/>
              <w:left w:val="single" w:sz="4" w:space="0" w:color="auto"/>
              <w:bottom w:val="single" w:sz="4" w:space="0" w:color="auto"/>
              <w:right w:val="single" w:sz="4" w:space="0" w:color="auto"/>
            </w:tcBorders>
            <w:vAlign w:val="center"/>
            <w:hideMark/>
          </w:tcPr>
          <w:p w14:paraId="6F97D6A3"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22.</w:t>
            </w:r>
          </w:p>
        </w:tc>
        <w:tc>
          <w:tcPr>
            <w:tcW w:w="0" w:type="auto"/>
            <w:tcBorders>
              <w:top w:val="single" w:sz="4" w:space="0" w:color="auto"/>
              <w:left w:val="single" w:sz="4" w:space="0" w:color="auto"/>
              <w:bottom w:val="single" w:sz="4" w:space="0" w:color="auto"/>
              <w:right w:val="single" w:sz="4" w:space="0" w:color="auto"/>
            </w:tcBorders>
            <w:vAlign w:val="center"/>
            <w:hideMark/>
          </w:tcPr>
          <w:p w14:paraId="2F122ECA" w14:textId="77777777"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tcBorders>
              <w:top w:val="single" w:sz="4" w:space="0" w:color="auto"/>
              <w:left w:val="single" w:sz="4" w:space="0" w:color="auto"/>
              <w:bottom w:val="single" w:sz="4" w:space="0" w:color="auto"/>
              <w:right w:val="single" w:sz="4" w:space="0" w:color="auto"/>
            </w:tcBorders>
            <w:vAlign w:val="center"/>
            <w:hideMark/>
          </w:tcPr>
          <w:p w14:paraId="6799D3B9"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21</w:t>
            </w:r>
          </w:p>
        </w:tc>
        <w:tc>
          <w:tcPr>
            <w:tcW w:w="2611" w:type="dxa"/>
            <w:tcBorders>
              <w:top w:val="single" w:sz="4" w:space="0" w:color="auto"/>
              <w:left w:val="single" w:sz="4" w:space="0" w:color="auto"/>
              <w:bottom w:val="single" w:sz="4" w:space="0" w:color="auto"/>
              <w:right w:val="single" w:sz="4" w:space="0" w:color="auto"/>
            </w:tcBorders>
            <w:vAlign w:val="center"/>
            <w:hideMark/>
          </w:tcPr>
          <w:p w14:paraId="135C3FF8"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школа, щитовая,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14:paraId="550EC5D0"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5 485,21</w:t>
            </w:r>
          </w:p>
        </w:tc>
        <w:tc>
          <w:tcPr>
            <w:tcW w:w="0" w:type="auto"/>
            <w:tcBorders>
              <w:top w:val="single" w:sz="4" w:space="0" w:color="auto"/>
              <w:left w:val="single" w:sz="4" w:space="0" w:color="auto"/>
              <w:bottom w:val="single" w:sz="4" w:space="0" w:color="auto"/>
              <w:right w:val="single" w:sz="4" w:space="0" w:color="auto"/>
            </w:tcBorders>
            <w:vAlign w:val="center"/>
            <w:hideMark/>
          </w:tcPr>
          <w:p w14:paraId="32C7A9A9" w14:textId="77777777"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45</w:t>
            </w:r>
          </w:p>
        </w:tc>
      </w:tr>
      <w:tr w:rsidR="00070B3B" w14:paraId="0243E131" w14:textId="77777777" w:rsidTr="00070B3B">
        <w:trPr>
          <w:cantSplit/>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7D1CFCA4" w14:textId="77777777" w:rsidR="00070B3B" w:rsidRDefault="00070B3B" w:rsidP="00070B3B">
            <w:pPr>
              <w:widowControl w:val="0"/>
              <w:spacing w:after="0" w:line="240" w:lineRule="auto"/>
              <w:jc w:val="center"/>
              <w:rPr>
                <w:rFonts w:ascii="Arial" w:hAnsi="Arial" w:cs="Arial"/>
                <w:b/>
                <w:sz w:val="18"/>
                <w:szCs w:val="18"/>
              </w:rPr>
            </w:pPr>
            <w:r>
              <w:rPr>
                <w:rFonts w:ascii="Arial" w:hAnsi="Arial" w:cs="Arial"/>
                <w:b/>
                <w:sz w:val="18"/>
                <w:szCs w:val="18"/>
              </w:rPr>
              <w:t>ИТОГО:</w:t>
            </w:r>
          </w:p>
        </w:tc>
        <w:tc>
          <w:tcPr>
            <w:tcW w:w="0" w:type="auto"/>
            <w:tcBorders>
              <w:top w:val="single" w:sz="4" w:space="0" w:color="auto"/>
              <w:left w:val="single" w:sz="4" w:space="0" w:color="auto"/>
              <w:bottom w:val="single" w:sz="4" w:space="0" w:color="auto"/>
              <w:right w:val="single" w:sz="4" w:space="0" w:color="auto"/>
            </w:tcBorders>
            <w:hideMark/>
          </w:tcPr>
          <w:p w14:paraId="5C1527B9" w14:textId="77777777" w:rsidR="00070B3B" w:rsidRPr="00C33F15" w:rsidRDefault="00070B3B" w:rsidP="00070B3B">
            <w:pPr>
              <w:widowControl w:val="0"/>
              <w:spacing w:after="0" w:line="240" w:lineRule="auto"/>
              <w:jc w:val="center"/>
              <w:rPr>
                <w:rFonts w:ascii="Arial" w:hAnsi="Arial" w:cs="Arial"/>
                <w:b/>
                <w:bCs/>
                <w:sz w:val="18"/>
                <w:szCs w:val="18"/>
              </w:rPr>
            </w:pPr>
            <w:r w:rsidRPr="00C33F15">
              <w:rPr>
                <w:rFonts w:ascii="Arial" w:hAnsi="Arial" w:cs="Arial"/>
                <w:b/>
                <w:bCs/>
                <w:sz w:val="18"/>
                <w:szCs w:val="18"/>
              </w:rPr>
              <w:t>214 139,05</w:t>
            </w:r>
          </w:p>
        </w:tc>
        <w:tc>
          <w:tcPr>
            <w:tcW w:w="0" w:type="auto"/>
            <w:tcBorders>
              <w:top w:val="single" w:sz="4" w:space="0" w:color="auto"/>
              <w:left w:val="single" w:sz="4" w:space="0" w:color="auto"/>
              <w:bottom w:val="single" w:sz="4" w:space="0" w:color="auto"/>
              <w:right w:val="single" w:sz="4" w:space="0" w:color="auto"/>
            </w:tcBorders>
            <w:hideMark/>
          </w:tcPr>
          <w:p w14:paraId="32A1BFB2" w14:textId="77777777" w:rsidR="00070B3B" w:rsidRPr="00C33F15" w:rsidRDefault="00070B3B" w:rsidP="00070B3B">
            <w:pPr>
              <w:widowControl w:val="0"/>
              <w:spacing w:after="0" w:line="240" w:lineRule="auto"/>
              <w:jc w:val="center"/>
              <w:rPr>
                <w:rFonts w:ascii="Arial" w:hAnsi="Arial" w:cs="Arial"/>
                <w:b/>
                <w:bCs/>
                <w:sz w:val="18"/>
                <w:szCs w:val="18"/>
              </w:rPr>
            </w:pPr>
            <w:r w:rsidRPr="00C33F15">
              <w:rPr>
                <w:rFonts w:ascii="Arial" w:hAnsi="Arial" w:cs="Arial"/>
                <w:b/>
                <w:bCs/>
                <w:sz w:val="18"/>
                <w:szCs w:val="18"/>
              </w:rPr>
              <w:t>5 185</w:t>
            </w:r>
          </w:p>
        </w:tc>
      </w:tr>
    </w:tbl>
    <w:p w14:paraId="0122B9E5" w14:textId="77777777" w:rsidR="00B346B9" w:rsidRPr="003450CF" w:rsidRDefault="00B346B9" w:rsidP="00B346B9">
      <w:pPr>
        <w:pStyle w:val="-f0"/>
      </w:pPr>
    </w:p>
    <w:p w14:paraId="2C42364D" w14:textId="77777777" w:rsidR="00B346B9" w:rsidRDefault="00B346B9" w:rsidP="00B346B9">
      <w:pPr>
        <w:pStyle w:val="-2"/>
        <w:numPr>
          <w:ilvl w:val="1"/>
          <w:numId w:val="1"/>
        </w:numPr>
        <w:tabs>
          <w:tab w:val="clear" w:pos="1277"/>
          <w:tab w:val="num" w:pos="1135"/>
        </w:tabs>
        <w:ind w:left="1135"/>
        <w:jc w:val="both"/>
      </w:pPr>
      <w:bookmarkStart w:id="226" w:name="_Toc34829724"/>
      <w:bookmarkStart w:id="227" w:name="_Toc35335335"/>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26"/>
      <w:bookmarkEnd w:id="227"/>
    </w:p>
    <w:p w14:paraId="0329E39D" w14:textId="77777777" w:rsidR="00B346B9" w:rsidRDefault="00B346B9" w:rsidP="00B346B9">
      <w:pPr>
        <w:pStyle w:val="-4"/>
      </w:pPr>
      <w:r>
        <w:t>Присвоения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14:paraId="790DB4D8" w14:textId="77777777" w:rsidR="00B346B9" w:rsidRDefault="00B346B9" w:rsidP="00B346B9">
      <w:pPr>
        <w:pStyle w:val="-2"/>
        <w:numPr>
          <w:ilvl w:val="1"/>
          <w:numId w:val="1"/>
        </w:numPr>
        <w:tabs>
          <w:tab w:val="clear" w:pos="1277"/>
          <w:tab w:val="num" w:pos="1135"/>
        </w:tabs>
        <w:ind w:left="1135"/>
        <w:jc w:val="both"/>
      </w:pPr>
      <w:bookmarkStart w:id="228" w:name="_Toc34829725"/>
      <w:bookmarkStart w:id="229" w:name="_Toc35335336"/>
      <w:r>
        <w:t>Информация о поданных теплоснабжающими организациями заявках на присвоение статуса единой теплоснабжающей организации.</w:t>
      </w:r>
      <w:bookmarkEnd w:id="228"/>
      <w:bookmarkEnd w:id="229"/>
    </w:p>
    <w:p w14:paraId="1DDFAA83" w14:textId="77777777" w:rsidR="00B346B9" w:rsidRDefault="00B346B9" w:rsidP="00B346B9">
      <w:pPr>
        <w:pStyle w:val="-4"/>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14:paraId="289D22E8" w14:textId="77777777" w:rsidR="00B346B9" w:rsidRDefault="00B346B9" w:rsidP="00B346B9">
      <w:pPr>
        <w:pStyle w:val="-2"/>
        <w:numPr>
          <w:ilvl w:val="1"/>
          <w:numId w:val="1"/>
        </w:numPr>
        <w:tabs>
          <w:tab w:val="clear" w:pos="1277"/>
          <w:tab w:val="num" w:pos="1135"/>
        </w:tabs>
        <w:ind w:left="1135"/>
        <w:jc w:val="both"/>
      </w:pPr>
      <w:bookmarkStart w:id="230" w:name="_Toc34829726"/>
      <w:bookmarkStart w:id="231" w:name="_Toc35335337"/>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30"/>
      <w:bookmarkEnd w:id="231"/>
    </w:p>
    <w:p w14:paraId="2F50E46A" w14:textId="77777777" w:rsidR="00B346B9" w:rsidRDefault="00B346B9" w:rsidP="00B346B9">
      <w:pPr>
        <w:pStyle w:val="-4"/>
      </w:pPr>
      <w:r>
        <w:t>Система теплоснабжения сельского поселения состоит из следующих изолированных систем теплоснабжения:</w:t>
      </w:r>
    </w:p>
    <w:p w14:paraId="4D5790F2" w14:textId="77777777" w:rsidR="001402B3" w:rsidRDefault="001402B3" w:rsidP="005F1A4B">
      <w:pPr>
        <w:pStyle w:val="-4"/>
        <w:numPr>
          <w:ilvl w:val="0"/>
          <w:numId w:val="14"/>
        </w:numPr>
        <w:spacing w:before="0" w:after="0"/>
      </w:pPr>
      <w:r>
        <w:t>от котельной № 7 (с. Чендек). Теплоснабжающая организация МУП «Тепло Ресурс»;</w:t>
      </w:r>
    </w:p>
    <w:p w14:paraId="336076F8" w14:textId="77777777" w:rsidR="00B346B9" w:rsidRDefault="001402B3" w:rsidP="005F1A4B">
      <w:pPr>
        <w:pStyle w:val="-4"/>
        <w:numPr>
          <w:ilvl w:val="0"/>
          <w:numId w:val="14"/>
        </w:numPr>
        <w:spacing w:before="0" w:after="0"/>
      </w:pPr>
      <w:r>
        <w:t>от индивидуальных источников тепловой энергии, установленных непосредственно у потребителя.</w:t>
      </w:r>
      <w:r w:rsidR="00B346B9">
        <w:t xml:space="preserve"> </w:t>
      </w:r>
    </w:p>
    <w:p w14:paraId="16C0E6E2" w14:textId="77777777" w:rsidR="00B346B9" w:rsidRDefault="00B346B9" w:rsidP="00B346B9">
      <w:pPr>
        <w:pStyle w:val="-4"/>
      </w:pPr>
    </w:p>
    <w:p w14:paraId="016616F7" w14:textId="77777777" w:rsidR="00B346B9" w:rsidRDefault="00B346B9" w:rsidP="00B346B9">
      <w:pPr>
        <w:pStyle w:val="-1"/>
        <w:numPr>
          <w:ilvl w:val="0"/>
          <w:numId w:val="1"/>
        </w:numPr>
        <w:jc w:val="both"/>
      </w:pPr>
      <w:bookmarkStart w:id="232" w:name="_Toc34829727"/>
      <w:bookmarkStart w:id="233" w:name="_Toc35335338"/>
      <w:r w:rsidRPr="002A507C">
        <w:lastRenderedPageBreak/>
        <w:t>Решения о распределении тепловой нагрузки между источниками тепловой</w:t>
      </w:r>
      <w:r>
        <w:t xml:space="preserve"> энергии</w:t>
      </w:r>
      <w:bookmarkEnd w:id="232"/>
      <w:bookmarkEnd w:id="233"/>
    </w:p>
    <w:p w14:paraId="448BB14F" w14:textId="77777777" w:rsidR="00B346B9" w:rsidRDefault="00B346B9" w:rsidP="00B346B9">
      <w:pPr>
        <w:pStyle w:val="-2"/>
        <w:numPr>
          <w:ilvl w:val="1"/>
          <w:numId w:val="1"/>
        </w:numPr>
        <w:tabs>
          <w:tab w:val="clear" w:pos="1277"/>
          <w:tab w:val="num" w:pos="1135"/>
        </w:tabs>
        <w:ind w:left="1135"/>
        <w:jc w:val="both"/>
      </w:pPr>
      <w:bookmarkStart w:id="234" w:name="_Toc34829728"/>
      <w:bookmarkStart w:id="235" w:name="_Toc35335339"/>
      <w:r>
        <w:t>С</w:t>
      </w:r>
      <w:r w:rsidRPr="002A507C">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234"/>
      <w:bookmarkEnd w:id="235"/>
    </w:p>
    <w:p w14:paraId="3E1E0AA7" w14:textId="77777777" w:rsidR="00B346B9" w:rsidRDefault="00B346B9" w:rsidP="00B346B9">
      <w:pPr>
        <w:pStyle w:val="-4"/>
      </w:pPr>
      <w:r>
        <w:t>В системе теплоснабжения сельского поселения необходимость в перераспределении тепловых нагрузок между источниками тепловой энергии отсутствует.</w:t>
      </w:r>
    </w:p>
    <w:p w14:paraId="218B7DA4" w14:textId="77777777" w:rsidR="00B346B9" w:rsidRDefault="00B346B9" w:rsidP="00B346B9">
      <w:pPr>
        <w:pStyle w:val="-1"/>
        <w:numPr>
          <w:ilvl w:val="0"/>
          <w:numId w:val="1"/>
        </w:numPr>
        <w:jc w:val="both"/>
      </w:pPr>
      <w:bookmarkStart w:id="236" w:name="_Toc34829729"/>
      <w:bookmarkStart w:id="237" w:name="_Toc35335340"/>
      <w:r w:rsidRPr="002A507C">
        <w:lastRenderedPageBreak/>
        <w:t>Решени</w:t>
      </w:r>
      <w:r>
        <w:t>я по бесхозяйным тепловым сетям</w:t>
      </w:r>
      <w:bookmarkEnd w:id="236"/>
      <w:bookmarkEnd w:id="237"/>
    </w:p>
    <w:p w14:paraId="7F5FAF4D" w14:textId="77777777" w:rsidR="00B346B9" w:rsidRDefault="00B346B9" w:rsidP="00B346B9">
      <w:pPr>
        <w:pStyle w:val="-2"/>
        <w:numPr>
          <w:ilvl w:val="1"/>
          <w:numId w:val="1"/>
        </w:numPr>
        <w:tabs>
          <w:tab w:val="clear" w:pos="1277"/>
          <w:tab w:val="num" w:pos="1135"/>
        </w:tabs>
        <w:ind w:left="1135"/>
        <w:jc w:val="both"/>
      </w:pPr>
      <w:bookmarkStart w:id="238" w:name="_Toc34829730"/>
      <w:bookmarkStart w:id="239" w:name="_Toc35335341"/>
      <w:r>
        <w:t>П</w:t>
      </w:r>
      <w:r w:rsidRPr="002A507C">
        <w:t>еречень выявленных бесхозяйных тепловых сетей (в случае их выявления) и перечень организаций, уполномоченных на их эксплуатацию.</w:t>
      </w:r>
      <w:bookmarkEnd w:id="238"/>
      <w:bookmarkEnd w:id="239"/>
    </w:p>
    <w:p w14:paraId="14D51C0E" w14:textId="77777777" w:rsidR="00B346B9" w:rsidRDefault="00B346B9" w:rsidP="00B346B9">
      <w:pPr>
        <w:pStyle w:val="-4"/>
      </w:pPr>
      <w:r>
        <w:t>Бесхозяйные тепловые сети на территории сельского поселения отсутствуют.</w:t>
      </w:r>
    </w:p>
    <w:p w14:paraId="4EA1FAF5" w14:textId="77777777" w:rsidR="00B346B9" w:rsidRDefault="00B346B9" w:rsidP="00B346B9">
      <w:pPr>
        <w:pStyle w:val="-1"/>
        <w:numPr>
          <w:ilvl w:val="0"/>
          <w:numId w:val="1"/>
        </w:numPr>
        <w:jc w:val="both"/>
      </w:pPr>
      <w:bookmarkStart w:id="240" w:name="_Toc34829731"/>
      <w:bookmarkStart w:id="241" w:name="_Toc35335342"/>
      <w:r w:rsidRPr="002B66BD">
        <w:lastRenderedPageBreak/>
        <w:t>Си</w:t>
      </w:r>
      <w:r w:rsidRPr="002A507C">
        <w:t>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40"/>
      <w:bookmarkEnd w:id="241"/>
    </w:p>
    <w:p w14:paraId="372579D9" w14:textId="77777777" w:rsidR="00B346B9" w:rsidRDefault="00B346B9" w:rsidP="00B346B9">
      <w:pPr>
        <w:pStyle w:val="-2"/>
        <w:numPr>
          <w:ilvl w:val="1"/>
          <w:numId w:val="1"/>
        </w:numPr>
        <w:tabs>
          <w:tab w:val="clear" w:pos="1277"/>
          <w:tab w:val="num" w:pos="1135"/>
        </w:tabs>
        <w:ind w:left="1135"/>
        <w:jc w:val="both"/>
      </w:pPr>
      <w:bookmarkStart w:id="242" w:name="_Toc34829732"/>
      <w:bookmarkStart w:id="243" w:name="_Toc35335343"/>
      <w:r>
        <w:t>Описание решений о развитии соответствующей системы газоснабжения в части обеспечения топливом источников тепловой энергии.</w:t>
      </w:r>
      <w:bookmarkEnd w:id="242"/>
      <w:bookmarkEnd w:id="243"/>
    </w:p>
    <w:p w14:paraId="33C04270" w14:textId="77777777" w:rsidR="00B346B9" w:rsidRPr="0016775F" w:rsidRDefault="00B346B9" w:rsidP="00B346B9">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14:paraId="71C19CE6" w14:textId="77777777" w:rsidR="00B346B9" w:rsidRPr="0016775F" w:rsidRDefault="00B346B9" w:rsidP="00B346B9">
      <w:pPr>
        <w:pStyle w:val="-4"/>
      </w:pPr>
      <w:r w:rsidRPr="0016775F">
        <w:t>Программа газификации поселений МО «Усть-Коксинский район» отсутствует.</w:t>
      </w:r>
    </w:p>
    <w:p w14:paraId="2BAD1812" w14:textId="77777777" w:rsidR="00B346B9" w:rsidRDefault="00B346B9" w:rsidP="00B346B9">
      <w:pPr>
        <w:pStyle w:val="-2"/>
        <w:numPr>
          <w:ilvl w:val="1"/>
          <w:numId w:val="1"/>
        </w:numPr>
        <w:tabs>
          <w:tab w:val="clear" w:pos="1277"/>
          <w:tab w:val="num" w:pos="1135"/>
        </w:tabs>
        <w:ind w:left="1135"/>
        <w:jc w:val="both"/>
      </w:pPr>
      <w:bookmarkStart w:id="244" w:name="_Toc34829733"/>
      <w:bookmarkStart w:id="245" w:name="_Toc35335344"/>
      <w:r>
        <w:t>Описание проблем организации газоснабжения источников тепловой энергии.</w:t>
      </w:r>
      <w:bookmarkEnd w:id="244"/>
      <w:bookmarkEnd w:id="245"/>
    </w:p>
    <w:p w14:paraId="2A812F66" w14:textId="77777777" w:rsidR="00B346B9" w:rsidRPr="0016775F" w:rsidRDefault="00B346B9" w:rsidP="00B346B9">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14:paraId="3904331F" w14:textId="77777777" w:rsidR="00B346B9" w:rsidRDefault="00B346B9" w:rsidP="00B346B9">
      <w:pPr>
        <w:pStyle w:val="-4"/>
      </w:pPr>
      <w:r w:rsidRPr="0016775F">
        <w:t>Программа газификации поселений МО «Усть-Коксинский район» отсутствует.</w:t>
      </w:r>
    </w:p>
    <w:p w14:paraId="712A08A5" w14:textId="77777777" w:rsidR="00B346B9" w:rsidRDefault="00B346B9" w:rsidP="00B346B9">
      <w:pPr>
        <w:pStyle w:val="-2"/>
        <w:numPr>
          <w:ilvl w:val="1"/>
          <w:numId w:val="1"/>
        </w:numPr>
        <w:tabs>
          <w:tab w:val="clear" w:pos="1277"/>
          <w:tab w:val="num" w:pos="1135"/>
        </w:tabs>
        <w:ind w:left="1135"/>
        <w:jc w:val="both"/>
      </w:pPr>
      <w:bookmarkStart w:id="246" w:name="_Toc34829734"/>
      <w:bookmarkStart w:id="247" w:name="_Toc35335345"/>
      <w: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46"/>
      <w:bookmarkEnd w:id="247"/>
    </w:p>
    <w:p w14:paraId="749AA0B8" w14:textId="77777777" w:rsidR="00B346B9" w:rsidRDefault="00B346B9" w:rsidP="00B346B9">
      <w:pPr>
        <w:pStyle w:val="-4"/>
      </w:pPr>
      <w:r w:rsidRPr="0016775F">
        <w:t>Программа газификации поселений МО «Усть-Коксинский район» отсутствует.</w:t>
      </w:r>
    </w:p>
    <w:p w14:paraId="6B149991" w14:textId="77777777" w:rsidR="00B346B9" w:rsidRPr="00ED62EC" w:rsidRDefault="00B346B9" w:rsidP="00B346B9">
      <w:pPr>
        <w:pStyle w:val="-2"/>
        <w:numPr>
          <w:ilvl w:val="1"/>
          <w:numId w:val="1"/>
        </w:numPr>
        <w:tabs>
          <w:tab w:val="clear" w:pos="1277"/>
          <w:tab w:val="num" w:pos="1135"/>
        </w:tabs>
        <w:ind w:left="1135"/>
        <w:jc w:val="both"/>
      </w:pPr>
      <w:bookmarkStart w:id="248" w:name="_Toc34829735"/>
      <w:bookmarkStart w:id="249" w:name="_Toc35335346"/>
      <w:r w:rsidRPr="00ED62EC">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48"/>
      <w:bookmarkEnd w:id="249"/>
    </w:p>
    <w:p w14:paraId="10545115" w14:textId="77777777" w:rsidR="00B346B9" w:rsidRDefault="00B346B9" w:rsidP="00B346B9">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14:paraId="0DB73A6B" w14:textId="77777777" w:rsidR="00B346B9" w:rsidRDefault="00B346B9" w:rsidP="00B346B9">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14:paraId="4948DFA8" w14:textId="77777777" w:rsidR="00B346B9" w:rsidRPr="00ED62EC" w:rsidRDefault="00B346B9" w:rsidP="00B346B9">
      <w:pPr>
        <w:pStyle w:val="-2"/>
        <w:numPr>
          <w:ilvl w:val="1"/>
          <w:numId w:val="1"/>
        </w:numPr>
        <w:tabs>
          <w:tab w:val="clear" w:pos="1277"/>
          <w:tab w:val="num" w:pos="1135"/>
        </w:tabs>
        <w:ind w:left="1135"/>
        <w:jc w:val="both"/>
      </w:pPr>
      <w:bookmarkStart w:id="250" w:name="_Toc34829736"/>
      <w:bookmarkStart w:id="251" w:name="_Toc35335347"/>
      <w:r w:rsidRPr="00ED62EC">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50"/>
      <w:bookmarkEnd w:id="251"/>
    </w:p>
    <w:p w14:paraId="0BB90022" w14:textId="77777777" w:rsidR="00B346B9" w:rsidRDefault="00B346B9" w:rsidP="00B346B9">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14:paraId="5346D27F" w14:textId="77777777" w:rsidR="00B346B9" w:rsidRDefault="00B346B9" w:rsidP="00B346B9">
      <w:pPr>
        <w:pStyle w:val="-2"/>
        <w:numPr>
          <w:ilvl w:val="1"/>
          <w:numId w:val="1"/>
        </w:numPr>
        <w:tabs>
          <w:tab w:val="clear" w:pos="1277"/>
          <w:tab w:val="num" w:pos="1135"/>
        </w:tabs>
        <w:ind w:left="1135"/>
        <w:jc w:val="both"/>
      </w:pPr>
      <w:bookmarkStart w:id="252" w:name="_Toc34829737"/>
      <w:bookmarkStart w:id="253" w:name="_Toc35335348"/>
      <w:r>
        <w:t>Описание решений о развитии соответствующей системы водоснабжения в части, относящейся к системам теплоснабжения.</w:t>
      </w:r>
      <w:bookmarkEnd w:id="252"/>
      <w:bookmarkEnd w:id="253"/>
    </w:p>
    <w:p w14:paraId="5F062A2D" w14:textId="77777777" w:rsidR="00B346B9" w:rsidRDefault="00B346B9" w:rsidP="00B346B9">
      <w:pPr>
        <w:pStyle w:val="-4"/>
      </w:pPr>
      <w:r>
        <w:t>Развитие системы водоснабжения в части, относящейся к системам теплоснабжения, осуществляется согласно утверждённого генерального плана сельского поселения.</w:t>
      </w:r>
    </w:p>
    <w:p w14:paraId="0A8CEA99" w14:textId="77777777" w:rsidR="00B346B9" w:rsidRDefault="00B346B9" w:rsidP="00B346B9">
      <w:pPr>
        <w:pStyle w:val="-2"/>
        <w:numPr>
          <w:ilvl w:val="1"/>
          <w:numId w:val="1"/>
        </w:numPr>
        <w:tabs>
          <w:tab w:val="clear" w:pos="1277"/>
          <w:tab w:val="num" w:pos="1135"/>
        </w:tabs>
        <w:ind w:left="1135"/>
        <w:jc w:val="both"/>
      </w:pPr>
      <w:bookmarkStart w:id="254" w:name="_Toc34829738"/>
      <w:bookmarkStart w:id="255" w:name="_Toc35335349"/>
      <w: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54"/>
      <w:bookmarkEnd w:id="255"/>
    </w:p>
    <w:p w14:paraId="5B10B8C9" w14:textId="77777777" w:rsidR="00B346B9" w:rsidRDefault="00B346B9" w:rsidP="00B346B9">
      <w:pPr>
        <w:pStyle w:val="-4"/>
      </w:pPr>
      <w:r>
        <w:t>Предложения по корректировке утверждённой схемы водоснабжения поселения отсутствуют.</w:t>
      </w:r>
    </w:p>
    <w:p w14:paraId="2B8DE29E" w14:textId="77777777" w:rsidR="00B346B9" w:rsidRDefault="00B346B9" w:rsidP="00B346B9">
      <w:pPr>
        <w:pStyle w:val="-1"/>
        <w:numPr>
          <w:ilvl w:val="0"/>
          <w:numId w:val="1"/>
        </w:numPr>
      </w:pPr>
      <w:bookmarkStart w:id="256" w:name="_Toc34829739"/>
      <w:bookmarkStart w:id="257" w:name="_Toc35335350"/>
      <w:r w:rsidRPr="002A507C">
        <w:lastRenderedPageBreak/>
        <w:t>Индикаторы развития систем теплоснабжения поселения, городского округ</w:t>
      </w:r>
      <w:r>
        <w:t>а, города федерального значения</w:t>
      </w:r>
      <w:bookmarkEnd w:id="256"/>
      <w:bookmarkEnd w:id="257"/>
    </w:p>
    <w:p w14:paraId="7D3B9AF1" w14:textId="77777777" w:rsidR="00B346B9" w:rsidRDefault="00B346B9" w:rsidP="00B346B9">
      <w:pPr>
        <w:pStyle w:val="-4"/>
      </w:pPr>
      <w:r>
        <w:t>Индикаторы развития систем теплоснабжения представлены в таблице ниже.</w:t>
      </w:r>
    </w:p>
    <w:p w14:paraId="72B3FDB1" w14:textId="77777777" w:rsidR="00B346B9" w:rsidRDefault="00B346B9" w:rsidP="00B346B9">
      <w:pPr>
        <w:rPr>
          <w:rFonts w:ascii="Arial" w:eastAsiaTheme="minorEastAsia" w:hAnsi="Arial"/>
          <w:lang w:eastAsia="ru-RU"/>
        </w:rPr>
      </w:pPr>
    </w:p>
    <w:p w14:paraId="7E187019" w14:textId="77777777" w:rsidR="00B346B9" w:rsidRDefault="00B346B9" w:rsidP="00B346B9">
      <w:pPr>
        <w:keepNext/>
        <w:widowControl w:val="0"/>
        <w:spacing w:after="0" w:line="360" w:lineRule="atLeast"/>
        <w:rPr>
          <w:rFonts w:ascii="Arial" w:eastAsiaTheme="majorEastAsia" w:hAnsi="Arial" w:cstheme="majorBidi"/>
          <w:b/>
          <w:bCs/>
          <w:sz w:val="20"/>
          <w:szCs w:val="18"/>
          <w:lang w:eastAsia="ru-RU"/>
        </w:rPr>
        <w:sectPr w:rsidR="00B346B9" w:rsidSect="00A84225">
          <w:pgSz w:w="11906" w:h="16838"/>
          <w:pgMar w:top="851" w:right="851" w:bottom="851" w:left="1418" w:header="709" w:footer="709" w:gutter="0"/>
          <w:cols w:space="708"/>
          <w:docGrid w:linePitch="360"/>
        </w:sectPr>
      </w:pPr>
      <w:bookmarkStart w:id="258" w:name="_Toc34809870"/>
    </w:p>
    <w:p w14:paraId="0A917894" w14:textId="4DF5D513" w:rsidR="00723283" w:rsidRPr="00E93830" w:rsidRDefault="00B346B9" w:rsidP="00B346B9">
      <w:pPr>
        <w:pStyle w:val="-f0"/>
        <w:spacing w:before="0"/>
      </w:pPr>
      <w:bookmarkStart w:id="259" w:name="_Toc34909912"/>
      <w:bookmarkStart w:id="260" w:name="_Toc35335370"/>
      <w:r w:rsidRPr="001402B3">
        <w:lastRenderedPageBreak/>
        <w:t>Таблица</w:t>
      </w:r>
      <w:r w:rsidRPr="00E93830">
        <w:t xml:space="preserve"> </w:t>
      </w:r>
      <w:r w:rsidR="00EE43C3">
        <w:fldChar w:fldCharType="begin"/>
      </w:r>
      <w:r w:rsidR="00EE43C3">
        <w:instrText xml:space="preserve"> STYLEREF  \s "СТ - 1 заголовок" </w:instrText>
      </w:r>
      <w:r w:rsidR="00EE43C3">
        <w:fldChar w:fldCharType="separate"/>
      </w:r>
      <w:r w:rsidR="00EE43C3">
        <w:rPr>
          <w:noProof/>
        </w:rPr>
        <w:t>15</w:t>
      </w:r>
      <w:r w:rsidR="00EE43C3">
        <w:rPr>
          <w:noProof/>
        </w:rPr>
        <w:fldChar w:fldCharType="end"/>
      </w:r>
      <w:r w:rsidRPr="00E93830">
        <w:t>.</w:t>
      </w:r>
      <w:r w:rsidRPr="00E93830">
        <w:fldChar w:fldCharType="begin"/>
      </w:r>
      <w:r w:rsidRPr="00E93830">
        <w:instrText xml:space="preserve"> SEQ Таблица \* ARABIC \</w:instrText>
      </w:r>
      <w:r w:rsidRPr="00E93830">
        <w:rPr>
          <w:lang w:val="en-US"/>
        </w:rPr>
        <w:instrText>r</w:instrText>
      </w:r>
      <w:r w:rsidRPr="00E93830">
        <w:instrText xml:space="preserve"> 1 </w:instrText>
      </w:r>
      <w:r w:rsidRPr="00E93830">
        <w:fldChar w:fldCharType="separate"/>
      </w:r>
      <w:r w:rsidR="00EE43C3">
        <w:rPr>
          <w:noProof/>
        </w:rPr>
        <w:t>1</w:t>
      </w:r>
      <w:r w:rsidRPr="00E93830">
        <w:rPr>
          <w:noProof/>
        </w:rPr>
        <w:fldChar w:fldCharType="end"/>
      </w:r>
      <w:r w:rsidRPr="00E93830">
        <w:t xml:space="preserve"> </w:t>
      </w:r>
      <w:r w:rsidRPr="00E93830">
        <w:sym w:font="Symbol" w:char="F02D"/>
      </w:r>
      <w:r w:rsidRPr="00E93830">
        <w:t xml:space="preserve"> Индикаторы развития существующей системы теплоснабжения до 2032 года</w:t>
      </w:r>
      <w:bookmarkEnd w:id="258"/>
      <w:bookmarkEnd w:id="259"/>
      <w:bookmarkEnd w:id="260"/>
    </w:p>
    <w:tbl>
      <w:tblPr>
        <w:tblW w:w="5000" w:type="pct"/>
        <w:tblLook w:val="04A0" w:firstRow="1" w:lastRow="0" w:firstColumn="1" w:lastColumn="0" w:noHBand="0" w:noVBand="1"/>
      </w:tblPr>
      <w:tblGrid>
        <w:gridCol w:w="4956"/>
        <w:gridCol w:w="848"/>
        <w:gridCol w:w="848"/>
        <w:gridCol w:w="848"/>
        <w:gridCol w:w="848"/>
        <w:gridCol w:w="848"/>
        <w:gridCol w:w="848"/>
        <w:gridCol w:w="847"/>
        <w:gridCol w:w="847"/>
        <w:gridCol w:w="847"/>
        <w:gridCol w:w="847"/>
        <w:gridCol w:w="847"/>
        <w:gridCol w:w="847"/>
      </w:tblGrid>
      <w:tr w:rsidR="00723283" w:rsidRPr="00062F13" w14:paraId="1D170502" w14:textId="77777777" w:rsidTr="00723283">
        <w:trPr>
          <w:trHeight w:val="340"/>
          <w:tblHeader/>
        </w:trPr>
        <w:tc>
          <w:tcPr>
            <w:tcW w:w="163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09CB853C"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Котельная № 7 (с. Чендек)</w:t>
            </w:r>
          </w:p>
        </w:tc>
        <w:tc>
          <w:tcPr>
            <w:tcW w:w="280" w:type="pct"/>
            <w:tcBorders>
              <w:top w:val="single" w:sz="4" w:space="0" w:color="auto"/>
              <w:left w:val="nil"/>
              <w:bottom w:val="single" w:sz="4" w:space="0" w:color="auto"/>
              <w:right w:val="single" w:sz="4" w:space="0" w:color="auto"/>
            </w:tcBorders>
            <w:shd w:val="clear" w:color="auto" w:fill="DAEEF3"/>
            <w:noWrap/>
            <w:vAlign w:val="center"/>
            <w:hideMark/>
          </w:tcPr>
          <w:p w14:paraId="5FC2FC80"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2021</w:t>
            </w:r>
          </w:p>
        </w:tc>
        <w:tc>
          <w:tcPr>
            <w:tcW w:w="280" w:type="pct"/>
            <w:tcBorders>
              <w:top w:val="single" w:sz="4" w:space="0" w:color="auto"/>
              <w:left w:val="nil"/>
              <w:bottom w:val="single" w:sz="4" w:space="0" w:color="auto"/>
              <w:right w:val="single" w:sz="4" w:space="0" w:color="auto"/>
            </w:tcBorders>
            <w:shd w:val="clear" w:color="auto" w:fill="DAEEF3"/>
            <w:noWrap/>
            <w:vAlign w:val="center"/>
            <w:hideMark/>
          </w:tcPr>
          <w:p w14:paraId="565DB30F"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2022</w:t>
            </w:r>
          </w:p>
        </w:tc>
        <w:tc>
          <w:tcPr>
            <w:tcW w:w="280" w:type="pct"/>
            <w:tcBorders>
              <w:top w:val="single" w:sz="4" w:space="0" w:color="auto"/>
              <w:left w:val="nil"/>
              <w:bottom w:val="single" w:sz="4" w:space="0" w:color="auto"/>
              <w:right w:val="single" w:sz="4" w:space="0" w:color="auto"/>
            </w:tcBorders>
            <w:shd w:val="clear" w:color="auto" w:fill="DAEEF3"/>
            <w:noWrap/>
            <w:vAlign w:val="center"/>
            <w:hideMark/>
          </w:tcPr>
          <w:p w14:paraId="63AB2A40"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2023</w:t>
            </w:r>
          </w:p>
        </w:tc>
        <w:tc>
          <w:tcPr>
            <w:tcW w:w="280" w:type="pct"/>
            <w:tcBorders>
              <w:top w:val="single" w:sz="4" w:space="0" w:color="auto"/>
              <w:left w:val="nil"/>
              <w:bottom w:val="single" w:sz="4" w:space="0" w:color="auto"/>
              <w:right w:val="single" w:sz="4" w:space="0" w:color="auto"/>
            </w:tcBorders>
            <w:shd w:val="clear" w:color="auto" w:fill="DAEEF3"/>
            <w:noWrap/>
            <w:vAlign w:val="center"/>
            <w:hideMark/>
          </w:tcPr>
          <w:p w14:paraId="3880D75B"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2024</w:t>
            </w:r>
          </w:p>
        </w:tc>
        <w:tc>
          <w:tcPr>
            <w:tcW w:w="280" w:type="pct"/>
            <w:tcBorders>
              <w:top w:val="single" w:sz="4" w:space="0" w:color="auto"/>
              <w:left w:val="nil"/>
              <w:bottom w:val="single" w:sz="4" w:space="0" w:color="auto"/>
              <w:right w:val="single" w:sz="4" w:space="0" w:color="auto"/>
            </w:tcBorders>
            <w:shd w:val="clear" w:color="auto" w:fill="DAEEF3"/>
            <w:noWrap/>
            <w:vAlign w:val="center"/>
            <w:hideMark/>
          </w:tcPr>
          <w:p w14:paraId="41D28C6F"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2025</w:t>
            </w:r>
          </w:p>
        </w:tc>
        <w:tc>
          <w:tcPr>
            <w:tcW w:w="280" w:type="pct"/>
            <w:tcBorders>
              <w:top w:val="single" w:sz="4" w:space="0" w:color="auto"/>
              <w:left w:val="nil"/>
              <w:bottom w:val="single" w:sz="4" w:space="0" w:color="auto"/>
              <w:right w:val="single" w:sz="4" w:space="0" w:color="auto"/>
            </w:tcBorders>
            <w:shd w:val="clear" w:color="auto" w:fill="DAEEF3"/>
            <w:noWrap/>
            <w:vAlign w:val="center"/>
            <w:hideMark/>
          </w:tcPr>
          <w:p w14:paraId="45625803"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2026</w:t>
            </w:r>
          </w:p>
        </w:tc>
        <w:tc>
          <w:tcPr>
            <w:tcW w:w="280" w:type="pct"/>
            <w:tcBorders>
              <w:top w:val="single" w:sz="4" w:space="0" w:color="auto"/>
              <w:left w:val="nil"/>
              <w:bottom w:val="single" w:sz="4" w:space="0" w:color="auto"/>
              <w:right w:val="single" w:sz="4" w:space="0" w:color="auto"/>
            </w:tcBorders>
            <w:shd w:val="clear" w:color="auto" w:fill="DAEEF3"/>
            <w:noWrap/>
            <w:vAlign w:val="center"/>
            <w:hideMark/>
          </w:tcPr>
          <w:p w14:paraId="68D75530"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2027</w:t>
            </w:r>
          </w:p>
        </w:tc>
        <w:tc>
          <w:tcPr>
            <w:tcW w:w="280" w:type="pct"/>
            <w:tcBorders>
              <w:top w:val="single" w:sz="4" w:space="0" w:color="auto"/>
              <w:left w:val="nil"/>
              <w:bottom w:val="single" w:sz="4" w:space="0" w:color="auto"/>
              <w:right w:val="single" w:sz="4" w:space="0" w:color="auto"/>
            </w:tcBorders>
            <w:shd w:val="clear" w:color="auto" w:fill="DAEEF3"/>
            <w:noWrap/>
            <w:vAlign w:val="center"/>
            <w:hideMark/>
          </w:tcPr>
          <w:p w14:paraId="27EBF412"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2028</w:t>
            </w:r>
          </w:p>
        </w:tc>
        <w:tc>
          <w:tcPr>
            <w:tcW w:w="280" w:type="pct"/>
            <w:tcBorders>
              <w:top w:val="single" w:sz="4" w:space="0" w:color="auto"/>
              <w:left w:val="nil"/>
              <w:bottom w:val="single" w:sz="4" w:space="0" w:color="auto"/>
              <w:right w:val="single" w:sz="4" w:space="0" w:color="auto"/>
            </w:tcBorders>
            <w:shd w:val="clear" w:color="auto" w:fill="DAEEF3"/>
            <w:noWrap/>
            <w:vAlign w:val="center"/>
            <w:hideMark/>
          </w:tcPr>
          <w:p w14:paraId="21FF2404"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2029</w:t>
            </w:r>
          </w:p>
        </w:tc>
        <w:tc>
          <w:tcPr>
            <w:tcW w:w="280" w:type="pct"/>
            <w:tcBorders>
              <w:top w:val="single" w:sz="4" w:space="0" w:color="auto"/>
              <w:left w:val="nil"/>
              <w:bottom w:val="single" w:sz="4" w:space="0" w:color="auto"/>
              <w:right w:val="single" w:sz="4" w:space="0" w:color="auto"/>
            </w:tcBorders>
            <w:shd w:val="clear" w:color="auto" w:fill="DAEEF3"/>
            <w:noWrap/>
            <w:vAlign w:val="center"/>
            <w:hideMark/>
          </w:tcPr>
          <w:p w14:paraId="5415803F"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2030</w:t>
            </w:r>
          </w:p>
        </w:tc>
        <w:tc>
          <w:tcPr>
            <w:tcW w:w="280" w:type="pct"/>
            <w:tcBorders>
              <w:top w:val="single" w:sz="4" w:space="0" w:color="auto"/>
              <w:left w:val="nil"/>
              <w:bottom w:val="single" w:sz="4" w:space="0" w:color="auto"/>
              <w:right w:val="single" w:sz="4" w:space="0" w:color="auto"/>
            </w:tcBorders>
            <w:shd w:val="clear" w:color="auto" w:fill="DAEEF3"/>
            <w:noWrap/>
            <w:vAlign w:val="center"/>
            <w:hideMark/>
          </w:tcPr>
          <w:p w14:paraId="57E5E613"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2031</w:t>
            </w:r>
          </w:p>
        </w:tc>
        <w:tc>
          <w:tcPr>
            <w:tcW w:w="280" w:type="pct"/>
            <w:tcBorders>
              <w:top w:val="single" w:sz="4" w:space="0" w:color="auto"/>
              <w:left w:val="nil"/>
              <w:bottom w:val="single" w:sz="4" w:space="0" w:color="auto"/>
              <w:right w:val="single" w:sz="4" w:space="0" w:color="auto"/>
            </w:tcBorders>
            <w:shd w:val="clear" w:color="auto" w:fill="DAEEF3"/>
            <w:noWrap/>
            <w:vAlign w:val="center"/>
            <w:hideMark/>
          </w:tcPr>
          <w:p w14:paraId="29B8440A"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2032</w:t>
            </w:r>
          </w:p>
        </w:tc>
      </w:tr>
      <w:tr w:rsidR="00723283" w:rsidRPr="00062F13" w14:paraId="401D1164"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1727DB3F" w14:textId="77777777"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80" w:type="pct"/>
            <w:tcBorders>
              <w:top w:val="nil"/>
              <w:left w:val="nil"/>
              <w:bottom w:val="single" w:sz="4" w:space="0" w:color="auto"/>
              <w:right w:val="single" w:sz="4" w:space="0" w:color="auto"/>
            </w:tcBorders>
            <w:shd w:val="clear" w:color="auto" w:fill="auto"/>
            <w:noWrap/>
            <w:vAlign w:val="center"/>
            <w:hideMark/>
          </w:tcPr>
          <w:p w14:paraId="6F12B83B"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3C32A00D"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7D32ECDC"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25B5A178"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440041A6"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58E35AF7"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25259185"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2D4C625A"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6665D1A9"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6B293EB9"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2858227D"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582FE2CF"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r>
      <w:tr w:rsidR="00723283" w:rsidRPr="00062F13" w14:paraId="2BB28C94"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3630FC46" w14:textId="77777777"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80" w:type="pct"/>
            <w:tcBorders>
              <w:top w:val="nil"/>
              <w:left w:val="nil"/>
              <w:bottom w:val="single" w:sz="4" w:space="0" w:color="auto"/>
              <w:right w:val="single" w:sz="4" w:space="0" w:color="auto"/>
            </w:tcBorders>
            <w:shd w:val="clear" w:color="auto" w:fill="auto"/>
            <w:noWrap/>
            <w:vAlign w:val="center"/>
            <w:hideMark/>
          </w:tcPr>
          <w:p w14:paraId="104AE632"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246DBAB2"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20A010CA"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37B0CBDB"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14896C6C"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7711393B"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6ACD9001"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6B1A7511"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7109ED02"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24D64BDB"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4C28DA36"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564838A9"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r>
      <w:tr w:rsidR="00723283" w:rsidRPr="00062F13" w14:paraId="45461953"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7BC7D3CB" w14:textId="77777777"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80" w:type="pct"/>
            <w:tcBorders>
              <w:top w:val="nil"/>
              <w:left w:val="nil"/>
              <w:bottom w:val="single" w:sz="4" w:space="0" w:color="auto"/>
              <w:right w:val="single" w:sz="4" w:space="0" w:color="auto"/>
            </w:tcBorders>
            <w:shd w:val="clear" w:color="auto" w:fill="auto"/>
            <w:noWrap/>
            <w:vAlign w:val="center"/>
            <w:hideMark/>
          </w:tcPr>
          <w:p w14:paraId="3C14FE45"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14:paraId="0C6B69B9"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14:paraId="0FC38AB8"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14:paraId="5BAD6446"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14:paraId="25ECAA72"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14:paraId="0353A92A"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14:paraId="3B8D6A41"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14:paraId="3B3209B8"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14:paraId="09ABBAFA"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14:paraId="1C30C836"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14:paraId="167D8CB9"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14:paraId="698C4529"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r>
      <w:tr w:rsidR="00723283" w:rsidRPr="00062F13" w14:paraId="093CA70A"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2D46606B" w14:textId="77777777"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80" w:type="pct"/>
            <w:tcBorders>
              <w:top w:val="nil"/>
              <w:left w:val="nil"/>
              <w:bottom w:val="single" w:sz="4" w:space="0" w:color="auto"/>
              <w:right w:val="single" w:sz="4" w:space="0" w:color="auto"/>
            </w:tcBorders>
            <w:shd w:val="clear" w:color="auto" w:fill="auto"/>
            <w:noWrap/>
            <w:vAlign w:val="center"/>
            <w:hideMark/>
          </w:tcPr>
          <w:p w14:paraId="7FEDA57C"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280" w:type="pct"/>
            <w:tcBorders>
              <w:top w:val="nil"/>
              <w:left w:val="nil"/>
              <w:bottom w:val="single" w:sz="4" w:space="0" w:color="auto"/>
              <w:right w:val="single" w:sz="4" w:space="0" w:color="auto"/>
            </w:tcBorders>
            <w:shd w:val="clear" w:color="auto" w:fill="auto"/>
            <w:noWrap/>
            <w:vAlign w:val="center"/>
            <w:hideMark/>
          </w:tcPr>
          <w:p w14:paraId="5AF2843A"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280" w:type="pct"/>
            <w:tcBorders>
              <w:top w:val="nil"/>
              <w:left w:val="nil"/>
              <w:bottom w:val="single" w:sz="4" w:space="0" w:color="auto"/>
              <w:right w:val="single" w:sz="4" w:space="0" w:color="auto"/>
            </w:tcBorders>
            <w:shd w:val="clear" w:color="auto" w:fill="auto"/>
            <w:noWrap/>
            <w:vAlign w:val="center"/>
            <w:hideMark/>
          </w:tcPr>
          <w:p w14:paraId="24C77A6A"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280" w:type="pct"/>
            <w:tcBorders>
              <w:top w:val="nil"/>
              <w:left w:val="nil"/>
              <w:bottom w:val="single" w:sz="4" w:space="0" w:color="auto"/>
              <w:right w:val="single" w:sz="4" w:space="0" w:color="auto"/>
            </w:tcBorders>
            <w:shd w:val="clear" w:color="auto" w:fill="auto"/>
            <w:noWrap/>
            <w:vAlign w:val="center"/>
            <w:hideMark/>
          </w:tcPr>
          <w:p w14:paraId="13B00A14"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280" w:type="pct"/>
            <w:tcBorders>
              <w:top w:val="nil"/>
              <w:left w:val="nil"/>
              <w:bottom w:val="single" w:sz="4" w:space="0" w:color="auto"/>
              <w:right w:val="single" w:sz="4" w:space="0" w:color="auto"/>
            </w:tcBorders>
            <w:shd w:val="clear" w:color="auto" w:fill="auto"/>
            <w:noWrap/>
            <w:vAlign w:val="center"/>
            <w:hideMark/>
          </w:tcPr>
          <w:p w14:paraId="637F6560"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280" w:type="pct"/>
            <w:tcBorders>
              <w:top w:val="nil"/>
              <w:left w:val="nil"/>
              <w:bottom w:val="single" w:sz="4" w:space="0" w:color="auto"/>
              <w:right w:val="single" w:sz="4" w:space="0" w:color="auto"/>
            </w:tcBorders>
            <w:shd w:val="clear" w:color="auto" w:fill="auto"/>
            <w:noWrap/>
            <w:vAlign w:val="center"/>
            <w:hideMark/>
          </w:tcPr>
          <w:p w14:paraId="2960F1FD"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280" w:type="pct"/>
            <w:tcBorders>
              <w:top w:val="nil"/>
              <w:left w:val="nil"/>
              <w:bottom w:val="single" w:sz="4" w:space="0" w:color="auto"/>
              <w:right w:val="single" w:sz="4" w:space="0" w:color="auto"/>
            </w:tcBorders>
            <w:shd w:val="clear" w:color="auto" w:fill="auto"/>
            <w:noWrap/>
            <w:vAlign w:val="center"/>
            <w:hideMark/>
          </w:tcPr>
          <w:p w14:paraId="07302FC9"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280" w:type="pct"/>
            <w:tcBorders>
              <w:top w:val="nil"/>
              <w:left w:val="nil"/>
              <w:bottom w:val="single" w:sz="4" w:space="0" w:color="auto"/>
              <w:right w:val="single" w:sz="4" w:space="0" w:color="auto"/>
            </w:tcBorders>
            <w:shd w:val="clear" w:color="auto" w:fill="auto"/>
            <w:noWrap/>
            <w:vAlign w:val="center"/>
            <w:hideMark/>
          </w:tcPr>
          <w:p w14:paraId="5EA5E053"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280" w:type="pct"/>
            <w:tcBorders>
              <w:top w:val="nil"/>
              <w:left w:val="nil"/>
              <w:bottom w:val="single" w:sz="4" w:space="0" w:color="auto"/>
              <w:right w:val="single" w:sz="4" w:space="0" w:color="auto"/>
            </w:tcBorders>
            <w:shd w:val="clear" w:color="auto" w:fill="auto"/>
            <w:noWrap/>
            <w:vAlign w:val="center"/>
            <w:hideMark/>
          </w:tcPr>
          <w:p w14:paraId="1C9BB3BC"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280" w:type="pct"/>
            <w:tcBorders>
              <w:top w:val="nil"/>
              <w:left w:val="nil"/>
              <w:bottom w:val="single" w:sz="4" w:space="0" w:color="auto"/>
              <w:right w:val="single" w:sz="4" w:space="0" w:color="auto"/>
            </w:tcBorders>
            <w:shd w:val="clear" w:color="auto" w:fill="auto"/>
            <w:noWrap/>
            <w:vAlign w:val="center"/>
            <w:hideMark/>
          </w:tcPr>
          <w:p w14:paraId="1C4AF623"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280" w:type="pct"/>
            <w:tcBorders>
              <w:top w:val="nil"/>
              <w:left w:val="nil"/>
              <w:bottom w:val="single" w:sz="4" w:space="0" w:color="auto"/>
              <w:right w:val="single" w:sz="4" w:space="0" w:color="auto"/>
            </w:tcBorders>
            <w:shd w:val="clear" w:color="auto" w:fill="auto"/>
            <w:noWrap/>
            <w:vAlign w:val="center"/>
            <w:hideMark/>
          </w:tcPr>
          <w:p w14:paraId="02D15118"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280" w:type="pct"/>
            <w:tcBorders>
              <w:top w:val="nil"/>
              <w:left w:val="nil"/>
              <w:bottom w:val="single" w:sz="4" w:space="0" w:color="auto"/>
              <w:right w:val="single" w:sz="4" w:space="0" w:color="auto"/>
            </w:tcBorders>
            <w:shd w:val="clear" w:color="auto" w:fill="auto"/>
            <w:noWrap/>
            <w:vAlign w:val="center"/>
            <w:hideMark/>
          </w:tcPr>
          <w:p w14:paraId="3320B7EC"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r>
      <w:tr w:rsidR="00723283" w:rsidRPr="00062F13" w14:paraId="1BCF9C8F"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76E0EDFE" w14:textId="77777777"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Коэффициент использования теплоты топлива, %</w:t>
            </w:r>
          </w:p>
        </w:tc>
        <w:tc>
          <w:tcPr>
            <w:tcW w:w="280" w:type="pct"/>
            <w:tcBorders>
              <w:top w:val="nil"/>
              <w:left w:val="nil"/>
              <w:bottom w:val="single" w:sz="4" w:space="0" w:color="auto"/>
              <w:right w:val="single" w:sz="4" w:space="0" w:color="auto"/>
            </w:tcBorders>
            <w:shd w:val="clear" w:color="auto" w:fill="auto"/>
            <w:noWrap/>
            <w:vAlign w:val="center"/>
            <w:hideMark/>
          </w:tcPr>
          <w:p w14:paraId="2E170E6E"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280" w:type="pct"/>
            <w:tcBorders>
              <w:top w:val="nil"/>
              <w:left w:val="nil"/>
              <w:bottom w:val="single" w:sz="4" w:space="0" w:color="auto"/>
              <w:right w:val="single" w:sz="4" w:space="0" w:color="auto"/>
            </w:tcBorders>
            <w:shd w:val="clear" w:color="auto" w:fill="auto"/>
            <w:noWrap/>
            <w:vAlign w:val="center"/>
            <w:hideMark/>
          </w:tcPr>
          <w:p w14:paraId="45914DD4"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280" w:type="pct"/>
            <w:tcBorders>
              <w:top w:val="nil"/>
              <w:left w:val="nil"/>
              <w:bottom w:val="single" w:sz="4" w:space="0" w:color="auto"/>
              <w:right w:val="single" w:sz="4" w:space="0" w:color="auto"/>
            </w:tcBorders>
            <w:shd w:val="clear" w:color="auto" w:fill="auto"/>
            <w:noWrap/>
            <w:vAlign w:val="center"/>
            <w:hideMark/>
          </w:tcPr>
          <w:p w14:paraId="72639CDF"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280" w:type="pct"/>
            <w:tcBorders>
              <w:top w:val="nil"/>
              <w:left w:val="nil"/>
              <w:bottom w:val="single" w:sz="4" w:space="0" w:color="auto"/>
              <w:right w:val="single" w:sz="4" w:space="0" w:color="auto"/>
            </w:tcBorders>
            <w:shd w:val="clear" w:color="auto" w:fill="auto"/>
            <w:noWrap/>
            <w:vAlign w:val="center"/>
            <w:hideMark/>
          </w:tcPr>
          <w:p w14:paraId="72861590"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280" w:type="pct"/>
            <w:tcBorders>
              <w:top w:val="nil"/>
              <w:left w:val="nil"/>
              <w:bottom w:val="single" w:sz="4" w:space="0" w:color="auto"/>
              <w:right w:val="single" w:sz="4" w:space="0" w:color="auto"/>
            </w:tcBorders>
            <w:shd w:val="clear" w:color="auto" w:fill="auto"/>
            <w:noWrap/>
            <w:vAlign w:val="center"/>
            <w:hideMark/>
          </w:tcPr>
          <w:p w14:paraId="1CF62D93"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280" w:type="pct"/>
            <w:tcBorders>
              <w:top w:val="nil"/>
              <w:left w:val="nil"/>
              <w:bottom w:val="single" w:sz="4" w:space="0" w:color="auto"/>
              <w:right w:val="single" w:sz="4" w:space="0" w:color="auto"/>
            </w:tcBorders>
            <w:shd w:val="clear" w:color="auto" w:fill="auto"/>
            <w:noWrap/>
            <w:vAlign w:val="center"/>
            <w:hideMark/>
          </w:tcPr>
          <w:p w14:paraId="2B3F2869"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280" w:type="pct"/>
            <w:tcBorders>
              <w:top w:val="nil"/>
              <w:left w:val="nil"/>
              <w:bottom w:val="single" w:sz="4" w:space="0" w:color="auto"/>
              <w:right w:val="single" w:sz="4" w:space="0" w:color="auto"/>
            </w:tcBorders>
            <w:shd w:val="clear" w:color="auto" w:fill="auto"/>
            <w:noWrap/>
            <w:vAlign w:val="center"/>
            <w:hideMark/>
          </w:tcPr>
          <w:p w14:paraId="30FE0CFA"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280" w:type="pct"/>
            <w:tcBorders>
              <w:top w:val="nil"/>
              <w:left w:val="nil"/>
              <w:bottom w:val="single" w:sz="4" w:space="0" w:color="auto"/>
              <w:right w:val="single" w:sz="4" w:space="0" w:color="auto"/>
            </w:tcBorders>
            <w:shd w:val="clear" w:color="auto" w:fill="auto"/>
            <w:noWrap/>
            <w:vAlign w:val="center"/>
            <w:hideMark/>
          </w:tcPr>
          <w:p w14:paraId="1D449B94"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280" w:type="pct"/>
            <w:tcBorders>
              <w:top w:val="nil"/>
              <w:left w:val="nil"/>
              <w:bottom w:val="single" w:sz="4" w:space="0" w:color="auto"/>
              <w:right w:val="single" w:sz="4" w:space="0" w:color="auto"/>
            </w:tcBorders>
            <w:shd w:val="clear" w:color="auto" w:fill="auto"/>
            <w:noWrap/>
            <w:vAlign w:val="center"/>
            <w:hideMark/>
          </w:tcPr>
          <w:p w14:paraId="6C113E8D"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280" w:type="pct"/>
            <w:tcBorders>
              <w:top w:val="nil"/>
              <w:left w:val="nil"/>
              <w:bottom w:val="single" w:sz="4" w:space="0" w:color="auto"/>
              <w:right w:val="single" w:sz="4" w:space="0" w:color="auto"/>
            </w:tcBorders>
            <w:shd w:val="clear" w:color="auto" w:fill="auto"/>
            <w:noWrap/>
            <w:vAlign w:val="center"/>
            <w:hideMark/>
          </w:tcPr>
          <w:p w14:paraId="6C99937E"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280" w:type="pct"/>
            <w:tcBorders>
              <w:top w:val="nil"/>
              <w:left w:val="nil"/>
              <w:bottom w:val="single" w:sz="4" w:space="0" w:color="auto"/>
              <w:right w:val="single" w:sz="4" w:space="0" w:color="auto"/>
            </w:tcBorders>
            <w:shd w:val="clear" w:color="auto" w:fill="auto"/>
            <w:noWrap/>
            <w:vAlign w:val="center"/>
            <w:hideMark/>
          </w:tcPr>
          <w:p w14:paraId="5ABC34BE"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280" w:type="pct"/>
            <w:tcBorders>
              <w:top w:val="nil"/>
              <w:left w:val="nil"/>
              <w:bottom w:val="single" w:sz="4" w:space="0" w:color="auto"/>
              <w:right w:val="single" w:sz="4" w:space="0" w:color="auto"/>
            </w:tcBorders>
            <w:shd w:val="clear" w:color="auto" w:fill="auto"/>
            <w:noWrap/>
            <w:vAlign w:val="center"/>
            <w:hideMark/>
          </w:tcPr>
          <w:p w14:paraId="0140537D"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r>
      <w:tr w:rsidR="00723283" w:rsidRPr="00062F13" w14:paraId="120C0115"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06B5CBA2" w14:textId="77777777"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Материальная характеристика тепловой сети, м²</w:t>
            </w:r>
          </w:p>
        </w:tc>
        <w:tc>
          <w:tcPr>
            <w:tcW w:w="280" w:type="pct"/>
            <w:tcBorders>
              <w:top w:val="nil"/>
              <w:left w:val="nil"/>
              <w:bottom w:val="single" w:sz="4" w:space="0" w:color="auto"/>
              <w:right w:val="single" w:sz="4" w:space="0" w:color="auto"/>
            </w:tcBorders>
            <w:shd w:val="clear" w:color="auto" w:fill="auto"/>
            <w:noWrap/>
            <w:vAlign w:val="center"/>
            <w:hideMark/>
          </w:tcPr>
          <w:p w14:paraId="0751AEE1"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280" w:type="pct"/>
            <w:tcBorders>
              <w:top w:val="nil"/>
              <w:left w:val="nil"/>
              <w:bottom w:val="single" w:sz="4" w:space="0" w:color="auto"/>
              <w:right w:val="single" w:sz="4" w:space="0" w:color="auto"/>
            </w:tcBorders>
            <w:shd w:val="clear" w:color="auto" w:fill="auto"/>
            <w:noWrap/>
            <w:vAlign w:val="center"/>
            <w:hideMark/>
          </w:tcPr>
          <w:p w14:paraId="63AE9F3A"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280" w:type="pct"/>
            <w:tcBorders>
              <w:top w:val="nil"/>
              <w:left w:val="nil"/>
              <w:bottom w:val="single" w:sz="4" w:space="0" w:color="auto"/>
              <w:right w:val="single" w:sz="4" w:space="0" w:color="auto"/>
            </w:tcBorders>
            <w:shd w:val="clear" w:color="auto" w:fill="auto"/>
            <w:noWrap/>
            <w:vAlign w:val="center"/>
            <w:hideMark/>
          </w:tcPr>
          <w:p w14:paraId="3D1F6014"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280" w:type="pct"/>
            <w:tcBorders>
              <w:top w:val="nil"/>
              <w:left w:val="nil"/>
              <w:bottom w:val="single" w:sz="4" w:space="0" w:color="auto"/>
              <w:right w:val="single" w:sz="4" w:space="0" w:color="auto"/>
            </w:tcBorders>
            <w:shd w:val="clear" w:color="auto" w:fill="auto"/>
            <w:noWrap/>
            <w:vAlign w:val="center"/>
            <w:hideMark/>
          </w:tcPr>
          <w:p w14:paraId="77B5C5EA"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280" w:type="pct"/>
            <w:tcBorders>
              <w:top w:val="nil"/>
              <w:left w:val="nil"/>
              <w:bottom w:val="single" w:sz="4" w:space="0" w:color="auto"/>
              <w:right w:val="single" w:sz="4" w:space="0" w:color="auto"/>
            </w:tcBorders>
            <w:shd w:val="clear" w:color="auto" w:fill="auto"/>
            <w:noWrap/>
            <w:vAlign w:val="center"/>
            <w:hideMark/>
          </w:tcPr>
          <w:p w14:paraId="13769C5E"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280" w:type="pct"/>
            <w:tcBorders>
              <w:top w:val="nil"/>
              <w:left w:val="nil"/>
              <w:bottom w:val="single" w:sz="4" w:space="0" w:color="auto"/>
              <w:right w:val="single" w:sz="4" w:space="0" w:color="auto"/>
            </w:tcBorders>
            <w:shd w:val="clear" w:color="auto" w:fill="auto"/>
            <w:noWrap/>
            <w:vAlign w:val="center"/>
            <w:hideMark/>
          </w:tcPr>
          <w:p w14:paraId="48598D74"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280" w:type="pct"/>
            <w:tcBorders>
              <w:top w:val="nil"/>
              <w:left w:val="nil"/>
              <w:bottom w:val="single" w:sz="4" w:space="0" w:color="auto"/>
              <w:right w:val="single" w:sz="4" w:space="0" w:color="auto"/>
            </w:tcBorders>
            <w:shd w:val="clear" w:color="auto" w:fill="auto"/>
            <w:noWrap/>
            <w:vAlign w:val="center"/>
            <w:hideMark/>
          </w:tcPr>
          <w:p w14:paraId="2E9463AC"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280" w:type="pct"/>
            <w:tcBorders>
              <w:top w:val="nil"/>
              <w:left w:val="nil"/>
              <w:bottom w:val="single" w:sz="4" w:space="0" w:color="auto"/>
              <w:right w:val="single" w:sz="4" w:space="0" w:color="auto"/>
            </w:tcBorders>
            <w:shd w:val="clear" w:color="auto" w:fill="auto"/>
            <w:noWrap/>
            <w:vAlign w:val="center"/>
            <w:hideMark/>
          </w:tcPr>
          <w:p w14:paraId="0DC090BC"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280" w:type="pct"/>
            <w:tcBorders>
              <w:top w:val="nil"/>
              <w:left w:val="nil"/>
              <w:bottom w:val="single" w:sz="4" w:space="0" w:color="auto"/>
              <w:right w:val="single" w:sz="4" w:space="0" w:color="auto"/>
            </w:tcBorders>
            <w:shd w:val="clear" w:color="auto" w:fill="auto"/>
            <w:noWrap/>
            <w:vAlign w:val="center"/>
            <w:hideMark/>
          </w:tcPr>
          <w:p w14:paraId="2F7D2835"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280" w:type="pct"/>
            <w:tcBorders>
              <w:top w:val="nil"/>
              <w:left w:val="nil"/>
              <w:bottom w:val="single" w:sz="4" w:space="0" w:color="auto"/>
              <w:right w:val="single" w:sz="4" w:space="0" w:color="auto"/>
            </w:tcBorders>
            <w:shd w:val="clear" w:color="auto" w:fill="auto"/>
            <w:noWrap/>
            <w:vAlign w:val="center"/>
            <w:hideMark/>
          </w:tcPr>
          <w:p w14:paraId="6F7C3DA9"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280" w:type="pct"/>
            <w:tcBorders>
              <w:top w:val="nil"/>
              <w:left w:val="nil"/>
              <w:bottom w:val="single" w:sz="4" w:space="0" w:color="auto"/>
              <w:right w:val="single" w:sz="4" w:space="0" w:color="auto"/>
            </w:tcBorders>
            <w:shd w:val="clear" w:color="auto" w:fill="auto"/>
            <w:noWrap/>
            <w:vAlign w:val="center"/>
            <w:hideMark/>
          </w:tcPr>
          <w:p w14:paraId="0C567662"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280" w:type="pct"/>
            <w:tcBorders>
              <w:top w:val="nil"/>
              <w:left w:val="nil"/>
              <w:bottom w:val="single" w:sz="4" w:space="0" w:color="auto"/>
              <w:right w:val="single" w:sz="4" w:space="0" w:color="auto"/>
            </w:tcBorders>
            <w:shd w:val="clear" w:color="auto" w:fill="auto"/>
            <w:noWrap/>
            <w:vAlign w:val="center"/>
            <w:hideMark/>
          </w:tcPr>
          <w:p w14:paraId="6C0835FC"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r>
      <w:tr w:rsidR="00723283" w:rsidRPr="00062F13" w14:paraId="6BCA7213"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719231E8" w14:textId="77777777"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80" w:type="pct"/>
            <w:tcBorders>
              <w:top w:val="nil"/>
              <w:left w:val="nil"/>
              <w:bottom w:val="single" w:sz="4" w:space="0" w:color="auto"/>
              <w:right w:val="single" w:sz="4" w:space="0" w:color="auto"/>
            </w:tcBorders>
            <w:shd w:val="clear" w:color="auto" w:fill="auto"/>
            <w:noWrap/>
            <w:vAlign w:val="center"/>
            <w:hideMark/>
          </w:tcPr>
          <w:p w14:paraId="109182BA"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14:paraId="3950CD59"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14:paraId="6BE29683"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14:paraId="6EB50EDB"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14:paraId="3307DDB9"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14:paraId="4FD1C6EA"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14:paraId="3DC8EE80"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14:paraId="60728921"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14:paraId="25038EA8"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14:paraId="14848A71"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14:paraId="3BBFC880"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14:paraId="477B99DC"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r>
      <w:tr w:rsidR="00723283" w:rsidRPr="00062F13" w14:paraId="35F40549"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508724FC" w14:textId="77777777"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80" w:type="pct"/>
            <w:tcBorders>
              <w:top w:val="nil"/>
              <w:left w:val="nil"/>
              <w:bottom w:val="single" w:sz="4" w:space="0" w:color="auto"/>
              <w:right w:val="single" w:sz="4" w:space="0" w:color="auto"/>
            </w:tcBorders>
            <w:shd w:val="clear" w:color="auto" w:fill="auto"/>
            <w:noWrap/>
            <w:vAlign w:val="center"/>
            <w:hideMark/>
          </w:tcPr>
          <w:p w14:paraId="6BA2A88B"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14:paraId="5A28C3E5"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14:paraId="68F01B81"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14:paraId="5E5C129B"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14:paraId="0D42AFFC"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14:paraId="52660AB2"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14:paraId="2FB538B0"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14:paraId="564C929A"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14:paraId="52A0EF8B"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14:paraId="031279EC"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14:paraId="76DBFEB7"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14:paraId="70C7A439"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r>
      <w:tr w:rsidR="00723283" w:rsidRPr="00062F13" w14:paraId="40666DDD"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6D7B8E9E" w14:textId="77777777"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Расчётная тепловая нагрузка (в горячей воде), Гкал/ч</w:t>
            </w:r>
          </w:p>
        </w:tc>
        <w:tc>
          <w:tcPr>
            <w:tcW w:w="280" w:type="pct"/>
            <w:tcBorders>
              <w:top w:val="nil"/>
              <w:left w:val="nil"/>
              <w:bottom w:val="single" w:sz="4" w:space="0" w:color="auto"/>
              <w:right w:val="single" w:sz="4" w:space="0" w:color="auto"/>
            </w:tcBorders>
            <w:shd w:val="clear" w:color="auto" w:fill="auto"/>
            <w:noWrap/>
            <w:vAlign w:val="center"/>
            <w:hideMark/>
          </w:tcPr>
          <w:p w14:paraId="381B4014"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14:paraId="087622B3"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14:paraId="371DE1ED"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14:paraId="10712415"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14:paraId="5F81EB14"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14:paraId="162459FA"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14:paraId="0B9C7B07"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14:paraId="0D287FA8"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14:paraId="65B607C7"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14:paraId="13553C88"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14:paraId="47FFDBB6"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14:paraId="3D9CB8B3"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r>
      <w:tr w:rsidR="00723283" w:rsidRPr="00062F13" w14:paraId="3A42E3E0"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34919206" w14:textId="77777777"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80" w:type="pct"/>
            <w:tcBorders>
              <w:top w:val="nil"/>
              <w:left w:val="nil"/>
              <w:bottom w:val="single" w:sz="4" w:space="0" w:color="auto"/>
              <w:right w:val="single" w:sz="4" w:space="0" w:color="auto"/>
            </w:tcBorders>
            <w:shd w:val="clear" w:color="auto" w:fill="auto"/>
            <w:noWrap/>
            <w:vAlign w:val="center"/>
            <w:hideMark/>
          </w:tcPr>
          <w:p w14:paraId="4F9BC8BF"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14:paraId="267115B0"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14:paraId="5B59D3A8"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14:paraId="2019C241"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14:paraId="173DF282"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14:paraId="3E8D3639"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14:paraId="4A66101C"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14:paraId="4884CF1F"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14:paraId="2A0AC702"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14:paraId="7A815D08"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14:paraId="4FDAFCC8"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14:paraId="1F206EAF"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r>
      <w:tr w:rsidR="00723283" w:rsidRPr="00062F13" w14:paraId="5AEC1030"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332CD9F9" w14:textId="77777777"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80" w:type="pct"/>
            <w:tcBorders>
              <w:top w:val="nil"/>
              <w:left w:val="nil"/>
              <w:bottom w:val="single" w:sz="4" w:space="0" w:color="auto"/>
              <w:right w:val="single" w:sz="4" w:space="0" w:color="auto"/>
            </w:tcBorders>
            <w:shd w:val="clear" w:color="auto" w:fill="auto"/>
            <w:noWrap/>
            <w:vAlign w:val="center"/>
            <w:hideMark/>
          </w:tcPr>
          <w:p w14:paraId="5AB2F7E0"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14:paraId="1EDC4516" w14:textId="77777777"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14:paraId="03532860" w14:textId="77777777"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14:paraId="28409403" w14:textId="77777777"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14:paraId="507B0637" w14:textId="77777777"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14:paraId="1AAA55A2" w14:textId="77777777"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14:paraId="13A3DFAD" w14:textId="77777777"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14:paraId="10C8AFB1" w14:textId="77777777"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14:paraId="7E08C37B" w14:textId="77777777"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14:paraId="31405001" w14:textId="77777777"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14:paraId="0B49F5D5" w14:textId="77777777"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14:paraId="2F689A16" w14:textId="77777777"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r>
      <w:tr w:rsidR="00723283" w:rsidRPr="00062F13" w14:paraId="47254435"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2D35E53E" w14:textId="77777777"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80" w:type="pct"/>
            <w:tcBorders>
              <w:top w:val="nil"/>
              <w:left w:val="nil"/>
              <w:bottom w:val="single" w:sz="4" w:space="0" w:color="auto"/>
              <w:right w:val="single" w:sz="4" w:space="0" w:color="auto"/>
            </w:tcBorders>
            <w:shd w:val="clear" w:color="auto" w:fill="auto"/>
            <w:noWrap/>
            <w:vAlign w:val="center"/>
            <w:hideMark/>
          </w:tcPr>
          <w:p w14:paraId="07A85345"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6,2</w:t>
            </w:r>
          </w:p>
        </w:tc>
        <w:tc>
          <w:tcPr>
            <w:tcW w:w="280" w:type="pct"/>
            <w:tcBorders>
              <w:top w:val="nil"/>
              <w:left w:val="nil"/>
              <w:bottom w:val="single" w:sz="4" w:space="0" w:color="auto"/>
              <w:right w:val="single" w:sz="4" w:space="0" w:color="auto"/>
            </w:tcBorders>
            <w:shd w:val="clear" w:color="auto" w:fill="auto"/>
            <w:noWrap/>
            <w:vAlign w:val="center"/>
            <w:hideMark/>
          </w:tcPr>
          <w:p w14:paraId="5F8F2614"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7,2</w:t>
            </w:r>
          </w:p>
        </w:tc>
        <w:tc>
          <w:tcPr>
            <w:tcW w:w="280" w:type="pct"/>
            <w:tcBorders>
              <w:top w:val="nil"/>
              <w:left w:val="nil"/>
              <w:bottom w:val="single" w:sz="4" w:space="0" w:color="auto"/>
              <w:right w:val="single" w:sz="4" w:space="0" w:color="auto"/>
            </w:tcBorders>
            <w:shd w:val="clear" w:color="auto" w:fill="auto"/>
            <w:noWrap/>
            <w:vAlign w:val="center"/>
            <w:hideMark/>
          </w:tcPr>
          <w:p w14:paraId="11B4A6F5"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8,2</w:t>
            </w:r>
          </w:p>
        </w:tc>
        <w:tc>
          <w:tcPr>
            <w:tcW w:w="280" w:type="pct"/>
            <w:tcBorders>
              <w:top w:val="nil"/>
              <w:left w:val="nil"/>
              <w:bottom w:val="single" w:sz="4" w:space="0" w:color="auto"/>
              <w:right w:val="single" w:sz="4" w:space="0" w:color="auto"/>
            </w:tcBorders>
            <w:shd w:val="clear" w:color="auto" w:fill="auto"/>
            <w:noWrap/>
            <w:vAlign w:val="center"/>
            <w:hideMark/>
          </w:tcPr>
          <w:p w14:paraId="5A75C8BD"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9,2</w:t>
            </w:r>
          </w:p>
        </w:tc>
        <w:tc>
          <w:tcPr>
            <w:tcW w:w="280" w:type="pct"/>
            <w:tcBorders>
              <w:top w:val="nil"/>
              <w:left w:val="nil"/>
              <w:bottom w:val="single" w:sz="4" w:space="0" w:color="auto"/>
              <w:right w:val="single" w:sz="4" w:space="0" w:color="auto"/>
            </w:tcBorders>
            <w:shd w:val="clear" w:color="auto" w:fill="auto"/>
            <w:noWrap/>
            <w:vAlign w:val="center"/>
            <w:hideMark/>
          </w:tcPr>
          <w:p w14:paraId="73A2DC4A"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10,2</w:t>
            </w:r>
          </w:p>
        </w:tc>
        <w:tc>
          <w:tcPr>
            <w:tcW w:w="280" w:type="pct"/>
            <w:tcBorders>
              <w:top w:val="nil"/>
              <w:left w:val="nil"/>
              <w:bottom w:val="single" w:sz="4" w:space="0" w:color="auto"/>
              <w:right w:val="single" w:sz="4" w:space="0" w:color="auto"/>
            </w:tcBorders>
            <w:shd w:val="clear" w:color="auto" w:fill="auto"/>
            <w:noWrap/>
            <w:vAlign w:val="center"/>
            <w:hideMark/>
          </w:tcPr>
          <w:p w14:paraId="49E9F6B9"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11,2</w:t>
            </w:r>
          </w:p>
        </w:tc>
        <w:tc>
          <w:tcPr>
            <w:tcW w:w="280" w:type="pct"/>
            <w:tcBorders>
              <w:top w:val="nil"/>
              <w:left w:val="nil"/>
              <w:bottom w:val="single" w:sz="4" w:space="0" w:color="auto"/>
              <w:right w:val="single" w:sz="4" w:space="0" w:color="auto"/>
            </w:tcBorders>
            <w:shd w:val="clear" w:color="auto" w:fill="auto"/>
            <w:noWrap/>
            <w:vAlign w:val="center"/>
            <w:hideMark/>
          </w:tcPr>
          <w:p w14:paraId="2FAAEA27"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12,2</w:t>
            </w:r>
          </w:p>
        </w:tc>
        <w:tc>
          <w:tcPr>
            <w:tcW w:w="280" w:type="pct"/>
            <w:tcBorders>
              <w:top w:val="nil"/>
              <w:left w:val="nil"/>
              <w:bottom w:val="single" w:sz="4" w:space="0" w:color="auto"/>
              <w:right w:val="single" w:sz="4" w:space="0" w:color="auto"/>
            </w:tcBorders>
            <w:shd w:val="clear" w:color="auto" w:fill="auto"/>
            <w:noWrap/>
            <w:vAlign w:val="center"/>
            <w:hideMark/>
          </w:tcPr>
          <w:p w14:paraId="4AE5B6EE"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13,2</w:t>
            </w:r>
          </w:p>
        </w:tc>
        <w:tc>
          <w:tcPr>
            <w:tcW w:w="280" w:type="pct"/>
            <w:tcBorders>
              <w:top w:val="nil"/>
              <w:left w:val="nil"/>
              <w:bottom w:val="single" w:sz="4" w:space="0" w:color="auto"/>
              <w:right w:val="single" w:sz="4" w:space="0" w:color="auto"/>
            </w:tcBorders>
            <w:shd w:val="clear" w:color="auto" w:fill="auto"/>
            <w:noWrap/>
            <w:vAlign w:val="center"/>
            <w:hideMark/>
          </w:tcPr>
          <w:p w14:paraId="69A79D5A"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14,2</w:t>
            </w:r>
          </w:p>
        </w:tc>
        <w:tc>
          <w:tcPr>
            <w:tcW w:w="280" w:type="pct"/>
            <w:tcBorders>
              <w:top w:val="nil"/>
              <w:left w:val="nil"/>
              <w:bottom w:val="single" w:sz="4" w:space="0" w:color="auto"/>
              <w:right w:val="single" w:sz="4" w:space="0" w:color="auto"/>
            </w:tcBorders>
            <w:shd w:val="clear" w:color="auto" w:fill="auto"/>
            <w:noWrap/>
            <w:vAlign w:val="center"/>
            <w:hideMark/>
          </w:tcPr>
          <w:p w14:paraId="5E4C7E2E"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15,2</w:t>
            </w:r>
          </w:p>
        </w:tc>
        <w:tc>
          <w:tcPr>
            <w:tcW w:w="280" w:type="pct"/>
            <w:tcBorders>
              <w:top w:val="nil"/>
              <w:left w:val="nil"/>
              <w:bottom w:val="single" w:sz="4" w:space="0" w:color="auto"/>
              <w:right w:val="single" w:sz="4" w:space="0" w:color="auto"/>
            </w:tcBorders>
            <w:shd w:val="clear" w:color="auto" w:fill="auto"/>
            <w:noWrap/>
            <w:vAlign w:val="center"/>
            <w:hideMark/>
          </w:tcPr>
          <w:p w14:paraId="3791878C"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16,2</w:t>
            </w:r>
          </w:p>
        </w:tc>
        <w:tc>
          <w:tcPr>
            <w:tcW w:w="280" w:type="pct"/>
            <w:tcBorders>
              <w:top w:val="nil"/>
              <w:left w:val="nil"/>
              <w:bottom w:val="single" w:sz="4" w:space="0" w:color="auto"/>
              <w:right w:val="single" w:sz="4" w:space="0" w:color="auto"/>
            </w:tcBorders>
            <w:shd w:val="clear" w:color="auto" w:fill="auto"/>
            <w:noWrap/>
            <w:vAlign w:val="center"/>
            <w:hideMark/>
          </w:tcPr>
          <w:p w14:paraId="6509E1B8"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17,2</w:t>
            </w:r>
          </w:p>
        </w:tc>
      </w:tr>
      <w:tr w:rsidR="00723283" w:rsidRPr="00062F13" w14:paraId="41C098FE"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7BB68276" w14:textId="77777777"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80" w:type="pct"/>
            <w:tcBorders>
              <w:top w:val="nil"/>
              <w:left w:val="nil"/>
              <w:bottom w:val="single" w:sz="4" w:space="0" w:color="auto"/>
              <w:right w:val="single" w:sz="4" w:space="0" w:color="auto"/>
            </w:tcBorders>
            <w:shd w:val="clear" w:color="auto" w:fill="auto"/>
            <w:noWrap/>
            <w:vAlign w:val="center"/>
            <w:hideMark/>
          </w:tcPr>
          <w:p w14:paraId="23B7E793"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5,7</w:t>
            </w:r>
          </w:p>
        </w:tc>
        <w:tc>
          <w:tcPr>
            <w:tcW w:w="280" w:type="pct"/>
            <w:tcBorders>
              <w:top w:val="nil"/>
              <w:left w:val="nil"/>
              <w:bottom w:val="single" w:sz="4" w:space="0" w:color="auto"/>
              <w:right w:val="single" w:sz="4" w:space="0" w:color="auto"/>
            </w:tcBorders>
            <w:shd w:val="clear" w:color="auto" w:fill="auto"/>
            <w:noWrap/>
            <w:vAlign w:val="center"/>
            <w:hideMark/>
          </w:tcPr>
          <w:p w14:paraId="613BABDF"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493D7010"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5500FEC9"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223B5138"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58A78FE8"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2F48AAD2"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11CE1794"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2A6B41B6"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6FC4BEC0"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69D6D192"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7132B7C3"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r>
      <w:tr w:rsidR="00723283" w:rsidRPr="00062F13" w14:paraId="2AEAF40B"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14BA2A82" w14:textId="77777777"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80" w:type="pct"/>
            <w:tcBorders>
              <w:top w:val="nil"/>
              <w:left w:val="nil"/>
              <w:bottom w:val="single" w:sz="4" w:space="0" w:color="auto"/>
              <w:right w:val="single" w:sz="4" w:space="0" w:color="auto"/>
            </w:tcBorders>
            <w:shd w:val="clear" w:color="auto" w:fill="auto"/>
            <w:noWrap/>
            <w:vAlign w:val="center"/>
            <w:hideMark/>
          </w:tcPr>
          <w:p w14:paraId="44FD75B9"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0,137</w:t>
            </w:r>
          </w:p>
        </w:tc>
        <w:tc>
          <w:tcPr>
            <w:tcW w:w="280" w:type="pct"/>
            <w:tcBorders>
              <w:top w:val="nil"/>
              <w:left w:val="nil"/>
              <w:bottom w:val="single" w:sz="4" w:space="0" w:color="auto"/>
              <w:right w:val="single" w:sz="4" w:space="0" w:color="auto"/>
            </w:tcBorders>
            <w:shd w:val="clear" w:color="auto" w:fill="auto"/>
            <w:noWrap/>
            <w:vAlign w:val="center"/>
            <w:hideMark/>
          </w:tcPr>
          <w:p w14:paraId="4A9A1266"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13C0A4E1"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60820CB3"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782E1B5F"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1BDCFE61"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08179440"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0B9F19E5"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71B113F8"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3158109F"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1A828399"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1BFF4446"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r>
      <w:tr w:rsidR="00723283" w:rsidRPr="00762A9E" w14:paraId="36FBFEF4"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DAEEF3"/>
            <w:vAlign w:val="center"/>
            <w:hideMark/>
          </w:tcPr>
          <w:p w14:paraId="12A10FD5" w14:textId="77777777" w:rsidR="00723283" w:rsidRPr="00762A9E" w:rsidRDefault="00723283" w:rsidP="00070B3B">
            <w:pPr>
              <w:spacing w:after="0" w:line="240" w:lineRule="auto"/>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Чендекское сельское поселение</w:t>
            </w:r>
          </w:p>
        </w:tc>
        <w:tc>
          <w:tcPr>
            <w:tcW w:w="280" w:type="pct"/>
            <w:tcBorders>
              <w:top w:val="nil"/>
              <w:left w:val="nil"/>
              <w:bottom w:val="single" w:sz="4" w:space="0" w:color="auto"/>
              <w:right w:val="single" w:sz="4" w:space="0" w:color="auto"/>
            </w:tcBorders>
            <w:shd w:val="clear" w:color="auto" w:fill="DAEEF3"/>
            <w:noWrap/>
            <w:vAlign w:val="center"/>
            <w:hideMark/>
          </w:tcPr>
          <w:p w14:paraId="47E91CF2"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2021</w:t>
            </w:r>
          </w:p>
        </w:tc>
        <w:tc>
          <w:tcPr>
            <w:tcW w:w="280" w:type="pct"/>
            <w:tcBorders>
              <w:top w:val="nil"/>
              <w:left w:val="nil"/>
              <w:bottom w:val="single" w:sz="4" w:space="0" w:color="auto"/>
              <w:right w:val="single" w:sz="4" w:space="0" w:color="auto"/>
            </w:tcBorders>
            <w:shd w:val="clear" w:color="auto" w:fill="DAEEF3"/>
            <w:noWrap/>
            <w:vAlign w:val="center"/>
            <w:hideMark/>
          </w:tcPr>
          <w:p w14:paraId="55083D17"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2022</w:t>
            </w:r>
          </w:p>
        </w:tc>
        <w:tc>
          <w:tcPr>
            <w:tcW w:w="280" w:type="pct"/>
            <w:tcBorders>
              <w:top w:val="nil"/>
              <w:left w:val="nil"/>
              <w:bottom w:val="single" w:sz="4" w:space="0" w:color="auto"/>
              <w:right w:val="single" w:sz="4" w:space="0" w:color="auto"/>
            </w:tcBorders>
            <w:shd w:val="clear" w:color="auto" w:fill="DAEEF3"/>
            <w:noWrap/>
            <w:vAlign w:val="center"/>
            <w:hideMark/>
          </w:tcPr>
          <w:p w14:paraId="381C78A4"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2023</w:t>
            </w:r>
          </w:p>
        </w:tc>
        <w:tc>
          <w:tcPr>
            <w:tcW w:w="280" w:type="pct"/>
            <w:tcBorders>
              <w:top w:val="nil"/>
              <w:left w:val="nil"/>
              <w:bottom w:val="single" w:sz="4" w:space="0" w:color="auto"/>
              <w:right w:val="single" w:sz="4" w:space="0" w:color="auto"/>
            </w:tcBorders>
            <w:shd w:val="clear" w:color="auto" w:fill="DAEEF3"/>
            <w:noWrap/>
            <w:vAlign w:val="center"/>
            <w:hideMark/>
          </w:tcPr>
          <w:p w14:paraId="374D0AE3"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2024</w:t>
            </w:r>
          </w:p>
        </w:tc>
        <w:tc>
          <w:tcPr>
            <w:tcW w:w="280" w:type="pct"/>
            <w:tcBorders>
              <w:top w:val="nil"/>
              <w:left w:val="nil"/>
              <w:bottom w:val="single" w:sz="4" w:space="0" w:color="auto"/>
              <w:right w:val="single" w:sz="4" w:space="0" w:color="auto"/>
            </w:tcBorders>
            <w:shd w:val="clear" w:color="auto" w:fill="DAEEF3"/>
            <w:noWrap/>
            <w:vAlign w:val="center"/>
            <w:hideMark/>
          </w:tcPr>
          <w:p w14:paraId="21A7821B"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2025</w:t>
            </w:r>
          </w:p>
        </w:tc>
        <w:tc>
          <w:tcPr>
            <w:tcW w:w="280" w:type="pct"/>
            <w:tcBorders>
              <w:top w:val="nil"/>
              <w:left w:val="nil"/>
              <w:bottom w:val="single" w:sz="4" w:space="0" w:color="auto"/>
              <w:right w:val="single" w:sz="4" w:space="0" w:color="auto"/>
            </w:tcBorders>
            <w:shd w:val="clear" w:color="auto" w:fill="DAEEF3"/>
            <w:noWrap/>
            <w:vAlign w:val="center"/>
            <w:hideMark/>
          </w:tcPr>
          <w:p w14:paraId="3236FEE8"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2026</w:t>
            </w:r>
          </w:p>
        </w:tc>
        <w:tc>
          <w:tcPr>
            <w:tcW w:w="280" w:type="pct"/>
            <w:tcBorders>
              <w:top w:val="nil"/>
              <w:left w:val="nil"/>
              <w:bottom w:val="single" w:sz="4" w:space="0" w:color="auto"/>
              <w:right w:val="single" w:sz="4" w:space="0" w:color="auto"/>
            </w:tcBorders>
            <w:shd w:val="clear" w:color="auto" w:fill="DAEEF3"/>
            <w:noWrap/>
            <w:vAlign w:val="center"/>
            <w:hideMark/>
          </w:tcPr>
          <w:p w14:paraId="02DDCD7F"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2027</w:t>
            </w:r>
          </w:p>
        </w:tc>
        <w:tc>
          <w:tcPr>
            <w:tcW w:w="280" w:type="pct"/>
            <w:tcBorders>
              <w:top w:val="nil"/>
              <w:left w:val="nil"/>
              <w:bottom w:val="single" w:sz="4" w:space="0" w:color="auto"/>
              <w:right w:val="single" w:sz="4" w:space="0" w:color="auto"/>
            </w:tcBorders>
            <w:shd w:val="clear" w:color="auto" w:fill="DAEEF3"/>
            <w:noWrap/>
            <w:vAlign w:val="center"/>
            <w:hideMark/>
          </w:tcPr>
          <w:p w14:paraId="122131FE"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2028</w:t>
            </w:r>
          </w:p>
        </w:tc>
        <w:tc>
          <w:tcPr>
            <w:tcW w:w="280" w:type="pct"/>
            <w:tcBorders>
              <w:top w:val="nil"/>
              <w:left w:val="nil"/>
              <w:bottom w:val="single" w:sz="4" w:space="0" w:color="auto"/>
              <w:right w:val="single" w:sz="4" w:space="0" w:color="auto"/>
            </w:tcBorders>
            <w:shd w:val="clear" w:color="auto" w:fill="DAEEF3"/>
            <w:noWrap/>
            <w:vAlign w:val="center"/>
            <w:hideMark/>
          </w:tcPr>
          <w:p w14:paraId="1E87A13D"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2029</w:t>
            </w:r>
          </w:p>
        </w:tc>
        <w:tc>
          <w:tcPr>
            <w:tcW w:w="280" w:type="pct"/>
            <w:tcBorders>
              <w:top w:val="nil"/>
              <w:left w:val="nil"/>
              <w:bottom w:val="single" w:sz="4" w:space="0" w:color="auto"/>
              <w:right w:val="single" w:sz="4" w:space="0" w:color="auto"/>
            </w:tcBorders>
            <w:shd w:val="clear" w:color="auto" w:fill="DAEEF3"/>
            <w:noWrap/>
            <w:vAlign w:val="center"/>
            <w:hideMark/>
          </w:tcPr>
          <w:p w14:paraId="544161F9"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2030</w:t>
            </w:r>
          </w:p>
        </w:tc>
        <w:tc>
          <w:tcPr>
            <w:tcW w:w="280" w:type="pct"/>
            <w:tcBorders>
              <w:top w:val="nil"/>
              <w:left w:val="nil"/>
              <w:bottom w:val="single" w:sz="4" w:space="0" w:color="auto"/>
              <w:right w:val="single" w:sz="4" w:space="0" w:color="auto"/>
            </w:tcBorders>
            <w:shd w:val="clear" w:color="auto" w:fill="DAEEF3"/>
            <w:noWrap/>
            <w:vAlign w:val="center"/>
            <w:hideMark/>
          </w:tcPr>
          <w:p w14:paraId="6B586BDD"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2031</w:t>
            </w:r>
          </w:p>
        </w:tc>
        <w:tc>
          <w:tcPr>
            <w:tcW w:w="280" w:type="pct"/>
            <w:tcBorders>
              <w:top w:val="nil"/>
              <w:left w:val="nil"/>
              <w:bottom w:val="single" w:sz="4" w:space="0" w:color="auto"/>
              <w:right w:val="single" w:sz="4" w:space="0" w:color="auto"/>
            </w:tcBorders>
            <w:shd w:val="clear" w:color="auto" w:fill="DAEEF3"/>
            <w:noWrap/>
            <w:vAlign w:val="center"/>
            <w:hideMark/>
          </w:tcPr>
          <w:p w14:paraId="3A2EF865"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2032</w:t>
            </w:r>
          </w:p>
        </w:tc>
      </w:tr>
      <w:tr w:rsidR="00723283" w:rsidRPr="00762A9E" w14:paraId="28924562"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7C709C52"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80" w:type="pct"/>
            <w:tcBorders>
              <w:top w:val="nil"/>
              <w:left w:val="nil"/>
              <w:bottom w:val="single" w:sz="4" w:space="0" w:color="auto"/>
              <w:right w:val="single" w:sz="4" w:space="0" w:color="auto"/>
            </w:tcBorders>
            <w:shd w:val="clear" w:color="auto" w:fill="auto"/>
            <w:noWrap/>
            <w:vAlign w:val="center"/>
            <w:hideMark/>
          </w:tcPr>
          <w:p w14:paraId="0729F326"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6F61A7EF"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10745F55"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5B79FBBF"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71BBAD3E"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47F22214"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2F122B2A"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670EB230"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39D6C3AA"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7F1D1DA1"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1B06B7A1"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6BBF64FE"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r>
      <w:tr w:rsidR="00723283" w:rsidRPr="00762A9E" w14:paraId="682ED9E5"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0E7C83AA"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80" w:type="pct"/>
            <w:tcBorders>
              <w:top w:val="nil"/>
              <w:left w:val="nil"/>
              <w:bottom w:val="single" w:sz="4" w:space="0" w:color="auto"/>
              <w:right w:val="single" w:sz="4" w:space="0" w:color="auto"/>
            </w:tcBorders>
            <w:shd w:val="clear" w:color="auto" w:fill="auto"/>
            <w:noWrap/>
            <w:vAlign w:val="center"/>
            <w:hideMark/>
          </w:tcPr>
          <w:p w14:paraId="59D3DA09"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2F607DD6"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23C84A2B"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55D21BC7"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7880780F"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738ABE53"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2CB45F21"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1EB23AE6"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368A4F17"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7308EE68"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38AF0FCE"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2EFE2DC6"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r>
      <w:tr w:rsidR="00723283" w:rsidRPr="00762A9E" w14:paraId="41F084AF"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686A25A4"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80" w:type="pct"/>
            <w:tcBorders>
              <w:top w:val="nil"/>
              <w:left w:val="nil"/>
              <w:bottom w:val="single" w:sz="4" w:space="0" w:color="auto"/>
              <w:right w:val="single" w:sz="4" w:space="0" w:color="auto"/>
            </w:tcBorders>
            <w:shd w:val="clear" w:color="auto" w:fill="auto"/>
            <w:noWrap/>
            <w:vAlign w:val="center"/>
            <w:hideMark/>
          </w:tcPr>
          <w:p w14:paraId="4B3303A8"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14:paraId="7F202044"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14:paraId="0E82C18C"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14:paraId="4947E09D"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14:paraId="6580CF2F"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14:paraId="19992A59"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14:paraId="23FA5DDE"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14:paraId="56EFD6B4"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14:paraId="4A0C950D"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14:paraId="5FBEEF82"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14:paraId="3AF73B9F"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14:paraId="39B72418"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r>
      <w:tr w:rsidR="00723283" w:rsidRPr="00762A9E" w14:paraId="4675F416" w14:textId="77777777" w:rsidTr="00723283">
        <w:trPr>
          <w:trHeight w:val="340"/>
        </w:trPr>
        <w:tc>
          <w:tcPr>
            <w:tcW w:w="1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1F10DB"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Коэффициент использования установленной тепловой мощности,</w:t>
            </w:r>
            <w:r>
              <w:rPr>
                <w:rFonts w:ascii="Arial" w:eastAsia="Times New Roman" w:hAnsi="Arial" w:cs="Arial"/>
                <w:color w:val="000000"/>
                <w:sz w:val="16"/>
                <w:szCs w:val="16"/>
                <w:lang w:eastAsia="ru-RU"/>
              </w:rPr>
              <w:t xml:space="preserve"> </w:t>
            </w:r>
            <w:r w:rsidRPr="00762A9E">
              <w:rPr>
                <w:rFonts w:ascii="Arial" w:eastAsia="Times New Roman" w:hAnsi="Arial" w:cs="Arial"/>
                <w:color w:val="000000"/>
                <w:sz w:val="16"/>
                <w:szCs w:val="16"/>
                <w:lang w:eastAsia="ru-RU"/>
              </w:rPr>
              <w:t>%</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66EE3"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8BF53"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0AA39"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F02BB"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89859"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9750F"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C9B6A"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2F89E"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88757"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CC216"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EA9A7"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F261D"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r>
      <w:tr w:rsidR="00723283" w:rsidRPr="00762A9E" w14:paraId="41E84647" w14:textId="77777777" w:rsidTr="00723283">
        <w:trPr>
          <w:trHeight w:val="340"/>
        </w:trPr>
        <w:tc>
          <w:tcPr>
            <w:tcW w:w="1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21C9C2"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lastRenderedPageBreak/>
              <w:t>Коэффициент использования теплоты топлива, %</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4945E22E"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1902DC39"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1DC7448F"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009DF13A"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463BF84A"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05B10DE6"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746ED56B"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5AFE51CC"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6994D68C"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0DF7B817"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735E0E2A"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7A5249DB"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r>
      <w:tr w:rsidR="00723283" w:rsidRPr="00762A9E" w14:paraId="68D51417"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06DCE50B"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Материальная характеристика тепловой сети, м²</w:t>
            </w:r>
          </w:p>
        </w:tc>
        <w:tc>
          <w:tcPr>
            <w:tcW w:w="280" w:type="pct"/>
            <w:tcBorders>
              <w:top w:val="nil"/>
              <w:left w:val="nil"/>
              <w:bottom w:val="single" w:sz="4" w:space="0" w:color="auto"/>
              <w:right w:val="single" w:sz="4" w:space="0" w:color="auto"/>
            </w:tcBorders>
            <w:shd w:val="clear" w:color="auto" w:fill="auto"/>
            <w:noWrap/>
            <w:vAlign w:val="center"/>
            <w:hideMark/>
          </w:tcPr>
          <w:p w14:paraId="634B82E7"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280" w:type="pct"/>
            <w:tcBorders>
              <w:top w:val="nil"/>
              <w:left w:val="nil"/>
              <w:bottom w:val="single" w:sz="4" w:space="0" w:color="auto"/>
              <w:right w:val="single" w:sz="4" w:space="0" w:color="auto"/>
            </w:tcBorders>
            <w:shd w:val="clear" w:color="auto" w:fill="auto"/>
            <w:noWrap/>
            <w:vAlign w:val="center"/>
            <w:hideMark/>
          </w:tcPr>
          <w:p w14:paraId="62E9C2B0"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280" w:type="pct"/>
            <w:tcBorders>
              <w:top w:val="nil"/>
              <w:left w:val="nil"/>
              <w:bottom w:val="single" w:sz="4" w:space="0" w:color="auto"/>
              <w:right w:val="single" w:sz="4" w:space="0" w:color="auto"/>
            </w:tcBorders>
            <w:shd w:val="clear" w:color="auto" w:fill="auto"/>
            <w:noWrap/>
            <w:vAlign w:val="center"/>
            <w:hideMark/>
          </w:tcPr>
          <w:p w14:paraId="3CDED3EC"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280" w:type="pct"/>
            <w:tcBorders>
              <w:top w:val="nil"/>
              <w:left w:val="nil"/>
              <w:bottom w:val="single" w:sz="4" w:space="0" w:color="auto"/>
              <w:right w:val="single" w:sz="4" w:space="0" w:color="auto"/>
            </w:tcBorders>
            <w:shd w:val="clear" w:color="auto" w:fill="auto"/>
            <w:noWrap/>
            <w:vAlign w:val="center"/>
            <w:hideMark/>
          </w:tcPr>
          <w:p w14:paraId="4B74D37C"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280" w:type="pct"/>
            <w:tcBorders>
              <w:top w:val="nil"/>
              <w:left w:val="nil"/>
              <w:bottom w:val="single" w:sz="4" w:space="0" w:color="auto"/>
              <w:right w:val="single" w:sz="4" w:space="0" w:color="auto"/>
            </w:tcBorders>
            <w:shd w:val="clear" w:color="auto" w:fill="auto"/>
            <w:noWrap/>
            <w:vAlign w:val="center"/>
            <w:hideMark/>
          </w:tcPr>
          <w:p w14:paraId="5BE21237"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280" w:type="pct"/>
            <w:tcBorders>
              <w:top w:val="nil"/>
              <w:left w:val="nil"/>
              <w:bottom w:val="single" w:sz="4" w:space="0" w:color="auto"/>
              <w:right w:val="single" w:sz="4" w:space="0" w:color="auto"/>
            </w:tcBorders>
            <w:shd w:val="clear" w:color="auto" w:fill="auto"/>
            <w:noWrap/>
            <w:vAlign w:val="center"/>
            <w:hideMark/>
          </w:tcPr>
          <w:p w14:paraId="0AE19D7A"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280" w:type="pct"/>
            <w:tcBorders>
              <w:top w:val="nil"/>
              <w:left w:val="nil"/>
              <w:bottom w:val="single" w:sz="4" w:space="0" w:color="auto"/>
              <w:right w:val="single" w:sz="4" w:space="0" w:color="auto"/>
            </w:tcBorders>
            <w:shd w:val="clear" w:color="auto" w:fill="auto"/>
            <w:noWrap/>
            <w:vAlign w:val="center"/>
            <w:hideMark/>
          </w:tcPr>
          <w:p w14:paraId="0C630E77"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280" w:type="pct"/>
            <w:tcBorders>
              <w:top w:val="nil"/>
              <w:left w:val="nil"/>
              <w:bottom w:val="single" w:sz="4" w:space="0" w:color="auto"/>
              <w:right w:val="single" w:sz="4" w:space="0" w:color="auto"/>
            </w:tcBorders>
            <w:shd w:val="clear" w:color="auto" w:fill="auto"/>
            <w:noWrap/>
            <w:vAlign w:val="center"/>
            <w:hideMark/>
          </w:tcPr>
          <w:p w14:paraId="4F2EA719"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280" w:type="pct"/>
            <w:tcBorders>
              <w:top w:val="nil"/>
              <w:left w:val="nil"/>
              <w:bottom w:val="single" w:sz="4" w:space="0" w:color="auto"/>
              <w:right w:val="single" w:sz="4" w:space="0" w:color="auto"/>
            </w:tcBorders>
            <w:shd w:val="clear" w:color="auto" w:fill="auto"/>
            <w:noWrap/>
            <w:vAlign w:val="center"/>
            <w:hideMark/>
          </w:tcPr>
          <w:p w14:paraId="4BCD48F1"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280" w:type="pct"/>
            <w:tcBorders>
              <w:top w:val="nil"/>
              <w:left w:val="nil"/>
              <w:bottom w:val="single" w:sz="4" w:space="0" w:color="auto"/>
              <w:right w:val="single" w:sz="4" w:space="0" w:color="auto"/>
            </w:tcBorders>
            <w:shd w:val="clear" w:color="auto" w:fill="auto"/>
            <w:noWrap/>
            <w:vAlign w:val="center"/>
            <w:hideMark/>
          </w:tcPr>
          <w:p w14:paraId="1D741DBE"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280" w:type="pct"/>
            <w:tcBorders>
              <w:top w:val="nil"/>
              <w:left w:val="nil"/>
              <w:bottom w:val="single" w:sz="4" w:space="0" w:color="auto"/>
              <w:right w:val="single" w:sz="4" w:space="0" w:color="auto"/>
            </w:tcBorders>
            <w:shd w:val="clear" w:color="auto" w:fill="auto"/>
            <w:noWrap/>
            <w:vAlign w:val="center"/>
            <w:hideMark/>
          </w:tcPr>
          <w:p w14:paraId="0AA5D3D9"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280" w:type="pct"/>
            <w:tcBorders>
              <w:top w:val="nil"/>
              <w:left w:val="nil"/>
              <w:bottom w:val="single" w:sz="4" w:space="0" w:color="auto"/>
              <w:right w:val="single" w:sz="4" w:space="0" w:color="auto"/>
            </w:tcBorders>
            <w:shd w:val="clear" w:color="auto" w:fill="auto"/>
            <w:noWrap/>
            <w:vAlign w:val="center"/>
            <w:hideMark/>
          </w:tcPr>
          <w:p w14:paraId="16BCECCC"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r>
      <w:tr w:rsidR="00723283" w:rsidRPr="00762A9E" w14:paraId="52A5A878"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5170A938"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80" w:type="pct"/>
            <w:tcBorders>
              <w:top w:val="nil"/>
              <w:left w:val="nil"/>
              <w:bottom w:val="single" w:sz="4" w:space="0" w:color="auto"/>
              <w:right w:val="single" w:sz="4" w:space="0" w:color="auto"/>
            </w:tcBorders>
            <w:shd w:val="clear" w:color="auto" w:fill="auto"/>
            <w:noWrap/>
            <w:vAlign w:val="center"/>
            <w:hideMark/>
          </w:tcPr>
          <w:p w14:paraId="6A18B4A4"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14:paraId="50D6D59D"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14:paraId="5CCDC04D"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14:paraId="5C5722C3"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14:paraId="15DD760C"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14:paraId="6C0670B7"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14:paraId="4E1F0BD3"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14:paraId="1815747F"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14:paraId="0A22F39F"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14:paraId="79E8D92C"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14:paraId="74E078F3"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14:paraId="628CE7CE"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r>
      <w:tr w:rsidR="00723283" w:rsidRPr="00762A9E" w14:paraId="32F208AB"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383CED3E"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80" w:type="pct"/>
            <w:tcBorders>
              <w:top w:val="nil"/>
              <w:left w:val="nil"/>
              <w:bottom w:val="single" w:sz="4" w:space="0" w:color="auto"/>
              <w:right w:val="single" w:sz="4" w:space="0" w:color="auto"/>
            </w:tcBorders>
            <w:shd w:val="clear" w:color="auto" w:fill="auto"/>
            <w:noWrap/>
            <w:vAlign w:val="center"/>
            <w:hideMark/>
          </w:tcPr>
          <w:p w14:paraId="146641B6"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14:paraId="31F3A2F5"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14:paraId="6ABF618D"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14:paraId="4B0E422D"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14:paraId="7D0D9E06"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14:paraId="0E7438AE"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14:paraId="1BAF1F4A"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14:paraId="28501694"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14:paraId="237EE430"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14:paraId="5604D6A9"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14:paraId="12ABE757"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14:paraId="67D6B531"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r>
      <w:tr w:rsidR="00723283" w:rsidRPr="00762A9E" w14:paraId="438A8946"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0A43693B"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Расчётная тепловая нагрузка (в горячей воде), Гкал/ч</w:t>
            </w:r>
          </w:p>
        </w:tc>
        <w:tc>
          <w:tcPr>
            <w:tcW w:w="280" w:type="pct"/>
            <w:tcBorders>
              <w:top w:val="nil"/>
              <w:left w:val="nil"/>
              <w:bottom w:val="single" w:sz="4" w:space="0" w:color="auto"/>
              <w:right w:val="single" w:sz="4" w:space="0" w:color="auto"/>
            </w:tcBorders>
            <w:shd w:val="clear" w:color="auto" w:fill="auto"/>
            <w:noWrap/>
            <w:vAlign w:val="center"/>
            <w:hideMark/>
          </w:tcPr>
          <w:p w14:paraId="5728BF7E"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14:paraId="5147346A"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14:paraId="33B2B913"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14:paraId="6A72DD53"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14:paraId="53A1A7AC"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14:paraId="7BAA483F"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14:paraId="4EA2A620"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14:paraId="50CC0299"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14:paraId="3D8C93C7"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14:paraId="550E1E38"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14:paraId="19AA3DE3"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14:paraId="3314E463"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r>
      <w:tr w:rsidR="00723283" w:rsidRPr="00762A9E" w14:paraId="25B1B1C8"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34C11E11"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80" w:type="pct"/>
            <w:tcBorders>
              <w:top w:val="nil"/>
              <w:left w:val="nil"/>
              <w:bottom w:val="single" w:sz="4" w:space="0" w:color="auto"/>
              <w:right w:val="single" w:sz="4" w:space="0" w:color="auto"/>
            </w:tcBorders>
            <w:shd w:val="clear" w:color="auto" w:fill="auto"/>
            <w:noWrap/>
            <w:vAlign w:val="center"/>
            <w:hideMark/>
          </w:tcPr>
          <w:p w14:paraId="6FAB51A2"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14:paraId="1A679D6E"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14:paraId="140F35E4"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14:paraId="269336C2"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14:paraId="78A87C87"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14:paraId="72BE2EE4"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14:paraId="0519D7BE"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14:paraId="4B7651B0"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14:paraId="1528B996"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14:paraId="56647181"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14:paraId="66633CAD"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14:paraId="081B9863"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r>
      <w:tr w:rsidR="00723283" w:rsidRPr="00762A9E" w14:paraId="2D38BF89"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2CFE18C1"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80" w:type="pct"/>
            <w:tcBorders>
              <w:top w:val="nil"/>
              <w:left w:val="nil"/>
              <w:bottom w:val="single" w:sz="4" w:space="0" w:color="auto"/>
              <w:right w:val="single" w:sz="4" w:space="0" w:color="auto"/>
            </w:tcBorders>
            <w:shd w:val="clear" w:color="auto" w:fill="auto"/>
            <w:noWrap/>
            <w:vAlign w:val="center"/>
            <w:hideMark/>
          </w:tcPr>
          <w:p w14:paraId="2B086873" w14:textId="77777777" w:rsidR="00723283" w:rsidRPr="00062F13" w:rsidRDefault="00723283" w:rsidP="00070B3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14:paraId="7C9BD06D" w14:textId="77777777"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14:paraId="0097DED6" w14:textId="77777777"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14:paraId="5D4C6752" w14:textId="77777777"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14:paraId="57249BBE" w14:textId="77777777"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14:paraId="32779CFE" w14:textId="77777777"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14:paraId="31CE955D" w14:textId="77777777"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14:paraId="5D44E980" w14:textId="77777777"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14:paraId="37BEAFBD" w14:textId="77777777"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14:paraId="2968B024" w14:textId="77777777"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14:paraId="303A1DAF" w14:textId="77777777"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14:paraId="40919CCA" w14:textId="77777777"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r>
      <w:tr w:rsidR="00723283" w:rsidRPr="00762A9E" w14:paraId="36CEA0A2"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7518AF8D"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80" w:type="pct"/>
            <w:tcBorders>
              <w:top w:val="nil"/>
              <w:left w:val="nil"/>
              <w:bottom w:val="single" w:sz="4" w:space="0" w:color="auto"/>
              <w:right w:val="single" w:sz="4" w:space="0" w:color="auto"/>
            </w:tcBorders>
            <w:shd w:val="clear" w:color="auto" w:fill="auto"/>
            <w:noWrap/>
            <w:vAlign w:val="center"/>
            <w:hideMark/>
          </w:tcPr>
          <w:p w14:paraId="4F13AAAF"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6,2</w:t>
            </w:r>
          </w:p>
        </w:tc>
        <w:tc>
          <w:tcPr>
            <w:tcW w:w="280" w:type="pct"/>
            <w:tcBorders>
              <w:top w:val="nil"/>
              <w:left w:val="nil"/>
              <w:bottom w:val="single" w:sz="4" w:space="0" w:color="auto"/>
              <w:right w:val="single" w:sz="4" w:space="0" w:color="auto"/>
            </w:tcBorders>
            <w:shd w:val="clear" w:color="auto" w:fill="auto"/>
            <w:noWrap/>
            <w:vAlign w:val="center"/>
            <w:hideMark/>
          </w:tcPr>
          <w:p w14:paraId="4087DC28"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7,2</w:t>
            </w:r>
          </w:p>
        </w:tc>
        <w:tc>
          <w:tcPr>
            <w:tcW w:w="280" w:type="pct"/>
            <w:tcBorders>
              <w:top w:val="nil"/>
              <w:left w:val="nil"/>
              <w:bottom w:val="single" w:sz="4" w:space="0" w:color="auto"/>
              <w:right w:val="single" w:sz="4" w:space="0" w:color="auto"/>
            </w:tcBorders>
            <w:shd w:val="clear" w:color="auto" w:fill="auto"/>
            <w:noWrap/>
            <w:vAlign w:val="center"/>
            <w:hideMark/>
          </w:tcPr>
          <w:p w14:paraId="3715C98B"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8,2</w:t>
            </w:r>
          </w:p>
        </w:tc>
        <w:tc>
          <w:tcPr>
            <w:tcW w:w="280" w:type="pct"/>
            <w:tcBorders>
              <w:top w:val="nil"/>
              <w:left w:val="nil"/>
              <w:bottom w:val="single" w:sz="4" w:space="0" w:color="auto"/>
              <w:right w:val="single" w:sz="4" w:space="0" w:color="auto"/>
            </w:tcBorders>
            <w:shd w:val="clear" w:color="auto" w:fill="auto"/>
            <w:noWrap/>
            <w:vAlign w:val="center"/>
            <w:hideMark/>
          </w:tcPr>
          <w:p w14:paraId="59E19942"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9,2</w:t>
            </w:r>
          </w:p>
        </w:tc>
        <w:tc>
          <w:tcPr>
            <w:tcW w:w="280" w:type="pct"/>
            <w:tcBorders>
              <w:top w:val="nil"/>
              <w:left w:val="nil"/>
              <w:bottom w:val="single" w:sz="4" w:space="0" w:color="auto"/>
              <w:right w:val="single" w:sz="4" w:space="0" w:color="auto"/>
            </w:tcBorders>
            <w:shd w:val="clear" w:color="auto" w:fill="auto"/>
            <w:noWrap/>
            <w:vAlign w:val="center"/>
            <w:hideMark/>
          </w:tcPr>
          <w:p w14:paraId="3EC168EB"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10,2</w:t>
            </w:r>
          </w:p>
        </w:tc>
        <w:tc>
          <w:tcPr>
            <w:tcW w:w="280" w:type="pct"/>
            <w:tcBorders>
              <w:top w:val="nil"/>
              <w:left w:val="nil"/>
              <w:bottom w:val="single" w:sz="4" w:space="0" w:color="auto"/>
              <w:right w:val="single" w:sz="4" w:space="0" w:color="auto"/>
            </w:tcBorders>
            <w:shd w:val="clear" w:color="auto" w:fill="auto"/>
            <w:noWrap/>
            <w:vAlign w:val="center"/>
            <w:hideMark/>
          </w:tcPr>
          <w:p w14:paraId="1CE2E773"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11,2</w:t>
            </w:r>
          </w:p>
        </w:tc>
        <w:tc>
          <w:tcPr>
            <w:tcW w:w="280" w:type="pct"/>
            <w:tcBorders>
              <w:top w:val="nil"/>
              <w:left w:val="nil"/>
              <w:bottom w:val="single" w:sz="4" w:space="0" w:color="auto"/>
              <w:right w:val="single" w:sz="4" w:space="0" w:color="auto"/>
            </w:tcBorders>
            <w:shd w:val="clear" w:color="auto" w:fill="auto"/>
            <w:noWrap/>
            <w:vAlign w:val="center"/>
            <w:hideMark/>
          </w:tcPr>
          <w:p w14:paraId="47D5E5B8"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12,2</w:t>
            </w:r>
          </w:p>
        </w:tc>
        <w:tc>
          <w:tcPr>
            <w:tcW w:w="280" w:type="pct"/>
            <w:tcBorders>
              <w:top w:val="nil"/>
              <w:left w:val="nil"/>
              <w:bottom w:val="single" w:sz="4" w:space="0" w:color="auto"/>
              <w:right w:val="single" w:sz="4" w:space="0" w:color="auto"/>
            </w:tcBorders>
            <w:shd w:val="clear" w:color="auto" w:fill="auto"/>
            <w:noWrap/>
            <w:vAlign w:val="center"/>
            <w:hideMark/>
          </w:tcPr>
          <w:p w14:paraId="73DA8D7F"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13,2</w:t>
            </w:r>
          </w:p>
        </w:tc>
        <w:tc>
          <w:tcPr>
            <w:tcW w:w="280" w:type="pct"/>
            <w:tcBorders>
              <w:top w:val="nil"/>
              <w:left w:val="nil"/>
              <w:bottom w:val="single" w:sz="4" w:space="0" w:color="auto"/>
              <w:right w:val="single" w:sz="4" w:space="0" w:color="auto"/>
            </w:tcBorders>
            <w:shd w:val="clear" w:color="auto" w:fill="auto"/>
            <w:noWrap/>
            <w:vAlign w:val="center"/>
            <w:hideMark/>
          </w:tcPr>
          <w:p w14:paraId="2273302F"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14,2</w:t>
            </w:r>
          </w:p>
        </w:tc>
        <w:tc>
          <w:tcPr>
            <w:tcW w:w="280" w:type="pct"/>
            <w:tcBorders>
              <w:top w:val="nil"/>
              <w:left w:val="nil"/>
              <w:bottom w:val="single" w:sz="4" w:space="0" w:color="auto"/>
              <w:right w:val="single" w:sz="4" w:space="0" w:color="auto"/>
            </w:tcBorders>
            <w:shd w:val="clear" w:color="auto" w:fill="auto"/>
            <w:noWrap/>
            <w:vAlign w:val="center"/>
            <w:hideMark/>
          </w:tcPr>
          <w:p w14:paraId="380C360B"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15,2</w:t>
            </w:r>
          </w:p>
        </w:tc>
        <w:tc>
          <w:tcPr>
            <w:tcW w:w="280" w:type="pct"/>
            <w:tcBorders>
              <w:top w:val="nil"/>
              <w:left w:val="nil"/>
              <w:bottom w:val="single" w:sz="4" w:space="0" w:color="auto"/>
              <w:right w:val="single" w:sz="4" w:space="0" w:color="auto"/>
            </w:tcBorders>
            <w:shd w:val="clear" w:color="auto" w:fill="auto"/>
            <w:noWrap/>
            <w:vAlign w:val="center"/>
            <w:hideMark/>
          </w:tcPr>
          <w:p w14:paraId="47821BF6"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16,2</w:t>
            </w:r>
          </w:p>
        </w:tc>
        <w:tc>
          <w:tcPr>
            <w:tcW w:w="280" w:type="pct"/>
            <w:tcBorders>
              <w:top w:val="nil"/>
              <w:left w:val="nil"/>
              <w:bottom w:val="single" w:sz="4" w:space="0" w:color="auto"/>
              <w:right w:val="single" w:sz="4" w:space="0" w:color="auto"/>
            </w:tcBorders>
            <w:shd w:val="clear" w:color="auto" w:fill="auto"/>
            <w:noWrap/>
            <w:vAlign w:val="center"/>
            <w:hideMark/>
          </w:tcPr>
          <w:p w14:paraId="65778FA5"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17,2</w:t>
            </w:r>
          </w:p>
        </w:tc>
      </w:tr>
      <w:tr w:rsidR="00723283" w:rsidRPr="00762A9E" w14:paraId="6AA348F6"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2FF52BB6"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80" w:type="pct"/>
            <w:tcBorders>
              <w:top w:val="nil"/>
              <w:left w:val="nil"/>
              <w:bottom w:val="single" w:sz="4" w:space="0" w:color="auto"/>
              <w:right w:val="single" w:sz="4" w:space="0" w:color="auto"/>
            </w:tcBorders>
            <w:shd w:val="clear" w:color="auto" w:fill="auto"/>
            <w:noWrap/>
            <w:vAlign w:val="center"/>
            <w:hideMark/>
          </w:tcPr>
          <w:p w14:paraId="6B9ABC2E"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5,7</w:t>
            </w:r>
          </w:p>
        </w:tc>
        <w:tc>
          <w:tcPr>
            <w:tcW w:w="280" w:type="pct"/>
            <w:tcBorders>
              <w:top w:val="nil"/>
              <w:left w:val="nil"/>
              <w:bottom w:val="single" w:sz="4" w:space="0" w:color="auto"/>
              <w:right w:val="single" w:sz="4" w:space="0" w:color="auto"/>
            </w:tcBorders>
            <w:shd w:val="clear" w:color="auto" w:fill="auto"/>
            <w:noWrap/>
            <w:vAlign w:val="center"/>
            <w:hideMark/>
          </w:tcPr>
          <w:p w14:paraId="2A323376"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14:paraId="62ED0E5B"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14:paraId="3B4CA6C1"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14:paraId="06A610F6"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14:paraId="2BE54E7D"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14:paraId="1700CFD4"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14:paraId="1531B742"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14:paraId="2F501E24"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14:paraId="2FA129A4"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14:paraId="54C734E5"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14:paraId="7945177F"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r>
      <w:tr w:rsidR="00723283" w:rsidRPr="00762A9E" w14:paraId="3BEE6916"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1532FFE1"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80" w:type="pct"/>
            <w:tcBorders>
              <w:top w:val="nil"/>
              <w:left w:val="nil"/>
              <w:bottom w:val="single" w:sz="4" w:space="0" w:color="auto"/>
              <w:right w:val="single" w:sz="4" w:space="0" w:color="auto"/>
            </w:tcBorders>
            <w:shd w:val="clear" w:color="auto" w:fill="auto"/>
            <w:noWrap/>
            <w:vAlign w:val="center"/>
            <w:hideMark/>
          </w:tcPr>
          <w:p w14:paraId="608F0D8A"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0,137</w:t>
            </w:r>
          </w:p>
        </w:tc>
        <w:tc>
          <w:tcPr>
            <w:tcW w:w="280" w:type="pct"/>
            <w:tcBorders>
              <w:top w:val="nil"/>
              <w:left w:val="nil"/>
              <w:bottom w:val="single" w:sz="4" w:space="0" w:color="auto"/>
              <w:right w:val="single" w:sz="4" w:space="0" w:color="auto"/>
            </w:tcBorders>
            <w:shd w:val="clear" w:color="auto" w:fill="auto"/>
            <w:noWrap/>
            <w:vAlign w:val="center"/>
            <w:hideMark/>
          </w:tcPr>
          <w:p w14:paraId="6B0746D0"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14:paraId="1134980B"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14:paraId="29B9A8DA"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14:paraId="528F7847"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14:paraId="650627C3"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14:paraId="38305A3A"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14:paraId="32023C9C"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14:paraId="1ADC08D6"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14:paraId="064BBD42"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14:paraId="22A83358"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14:paraId="29C66A72"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r>
      <w:tr w:rsidR="00723283" w:rsidRPr="00762A9E" w14:paraId="5D889FE1"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DAEEF3"/>
            <w:vAlign w:val="center"/>
            <w:hideMark/>
          </w:tcPr>
          <w:p w14:paraId="44424A62" w14:textId="77777777" w:rsidR="00723283" w:rsidRPr="00762A9E" w:rsidRDefault="00723283" w:rsidP="00070B3B">
            <w:pPr>
              <w:spacing w:after="0" w:line="240" w:lineRule="auto"/>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 xml:space="preserve">МО "Усть-Коксинский район" </w:t>
            </w:r>
          </w:p>
        </w:tc>
        <w:tc>
          <w:tcPr>
            <w:tcW w:w="280" w:type="pct"/>
            <w:tcBorders>
              <w:top w:val="nil"/>
              <w:left w:val="nil"/>
              <w:bottom w:val="single" w:sz="4" w:space="0" w:color="auto"/>
              <w:right w:val="single" w:sz="4" w:space="0" w:color="auto"/>
            </w:tcBorders>
            <w:shd w:val="clear" w:color="auto" w:fill="DAEEF3"/>
            <w:noWrap/>
            <w:vAlign w:val="center"/>
            <w:hideMark/>
          </w:tcPr>
          <w:p w14:paraId="3E2C5FD4"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2021</w:t>
            </w:r>
          </w:p>
        </w:tc>
        <w:tc>
          <w:tcPr>
            <w:tcW w:w="280" w:type="pct"/>
            <w:tcBorders>
              <w:top w:val="nil"/>
              <w:left w:val="nil"/>
              <w:bottom w:val="single" w:sz="4" w:space="0" w:color="auto"/>
              <w:right w:val="single" w:sz="4" w:space="0" w:color="auto"/>
            </w:tcBorders>
            <w:shd w:val="clear" w:color="auto" w:fill="DAEEF3"/>
            <w:noWrap/>
            <w:vAlign w:val="center"/>
            <w:hideMark/>
          </w:tcPr>
          <w:p w14:paraId="476513C5"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2022</w:t>
            </w:r>
          </w:p>
        </w:tc>
        <w:tc>
          <w:tcPr>
            <w:tcW w:w="280" w:type="pct"/>
            <w:tcBorders>
              <w:top w:val="nil"/>
              <w:left w:val="nil"/>
              <w:bottom w:val="single" w:sz="4" w:space="0" w:color="auto"/>
              <w:right w:val="single" w:sz="4" w:space="0" w:color="auto"/>
            </w:tcBorders>
            <w:shd w:val="clear" w:color="auto" w:fill="DAEEF3"/>
            <w:noWrap/>
            <w:vAlign w:val="center"/>
            <w:hideMark/>
          </w:tcPr>
          <w:p w14:paraId="0BB4388C"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2023</w:t>
            </w:r>
          </w:p>
        </w:tc>
        <w:tc>
          <w:tcPr>
            <w:tcW w:w="280" w:type="pct"/>
            <w:tcBorders>
              <w:top w:val="nil"/>
              <w:left w:val="nil"/>
              <w:bottom w:val="single" w:sz="4" w:space="0" w:color="auto"/>
              <w:right w:val="single" w:sz="4" w:space="0" w:color="auto"/>
            </w:tcBorders>
            <w:shd w:val="clear" w:color="auto" w:fill="DAEEF3"/>
            <w:noWrap/>
            <w:vAlign w:val="center"/>
            <w:hideMark/>
          </w:tcPr>
          <w:p w14:paraId="1BEA0D62"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2024</w:t>
            </w:r>
          </w:p>
        </w:tc>
        <w:tc>
          <w:tcPr>
            <w:tcW w:w="280" w:type="pct"/>
            <w:tcBorders>
              <w:top w:val="nil"/>
              <w:left w:val="nil"/>
              <w:bottom w:val="single" w:sz="4" w:space="0" w:color="auto"/>
              <w:right w:val="single" w:sz="4" w:space="0" w:color="auto"/>
            </w:tcBorders>
            <w:shd w:val="clear" w:color="auto" w:fill="DAEEF3"/>
            <w:noWrap/>
            <w:vAlign w:val="center"/>
            <w:hideMark/>
          </w:tcPr>
          <w:p w14:paraId="7D1016C1"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2025</w:t>
            </w:r>
          </w:p>
        </w:tc>
        <w:tc>
          <w:tcPr>
            <w:tcW w:w="280" w:type="pct"/>
            <w:tcBorders>
              <w:top w:val="nil"/>
              <w:left w:val="nil"/>
              <w:bottom w:val="single" w:sz="4" w:space="0" w:color="auto"/>
              <w:right w:val="single" w:sz="4" w:space="0" w:color="auto"/>
            </w:tcBorders>
            <w:shd w:val="clear" w:color="auto" w:fill="DAEEF3"/>
            <w:noWrap/>
            <w:vAlign w:val="center"/>
            <w:hideMark/>
          </w:tcPr>
          <w:p w14:paraId="6D45E61E"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2026</w:t>
            </w:r>
          </w:p>
        </w:tc>
        <w:tc>
          <w:tcPr>
            <w:tcW w:w="280" w:type="pct"/>
            <w:tcBorders>
              <w:top w:val="nil"/>
              <w:left w:val="nil"/>
              <w:bottom w:val="single" w:sz="4" w:space="0" w:color="auto"/>
              <w:right w:val="single" w:sz="4" w:space="0" w:color="auto"/>
            </w:tcBorders>
            <w:shd w:val="clear" w:color="auto" w:fill="DAEEF3"/>
            <w:noWrap/>
            <w:vAlign w:val="center"/>
            <w:hideMark/>
          </w:tcPr>
          <w:p w14:paraId="2D99FE6B"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2027</w:t>
            </w:r>
          </w:p>
        </w:tc>
        <w:tc>
          <w:tcPr>
            <w:tcW w:w="280" w:type="pct"/>
            <w:tcBorders>
              <w:top w:val="nil"/>
              <w:left w:val="nil"/>
              <w:bottom w:val="single" w:sz="4" w:space="0" w:color="auto"/>
              <w:right w:val="single" w:sz="4" w:space="0" w:color="auto"/>
            </w:tcBorders>
            <w:shd w:val="clear" w:color="auto" w:fill="DAEEF3"/>
            <w:noWrap/>
            <w:vAlign w:val="center"/>
            <w:hideMark/>
          </w:tcPr>
          <w:p w14:paraId="07C2098B"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2028</w:t>
            </w:r>
          </w:p>
        </w:tc>
        <w:tc>
          <w:tcPr>
            <w:tcW w:w="280" w:type="pct"/>
            <w:tcBorders>
              <w:top w:val="nil"/>
              <w:left w:val="nil"/>
              <w:bottom w:val="single" w:sz="4" w:space="0" w:color="auto"/>
              <w:right w:val="single" w:sz="4" w:space="0" w:color="auto"/>
            </w:tcBorders>
            <w:shd w:val="clear" w:color="auto" w:fill="DAEEF3"/>
            <w:noWrap/>
            <w:vAlign w:val="center"/>
            <w:hideMark/>
          </w:tcPr>
          <w:p w14:paraId="39F4D597"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2029</w:t>
            </w:r>
          </w:p>
        </w:tc>
        <w:tc>
          <w:tcPr>
            <w:tcW w:w="280" w:type="pct"/>
            <w:tcBorders>
              <w:top w:val="nil"/>
              <w:left w:val="nil"/>
              <w:bottom w:val="single" w:sz="4" w:space="0" w:color="auto"/>
              <w:right w:val="single" w:sz="4" w:space="0" w:color="auto"/>
            </w:tcBorders>
            <w:shd w:val="clear" w:color="auto" w:fill="DAEEF3"/>
            <w:noWrap/>
            <w:vAlign w:val="center"/>
            <w:hideMark/>
          </w:tcPr>
          <w:p w14:paraId="00B2CF43"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2030</w:t>
            </w:r>
          </w:p>
        </w:tc>
        <w:tc>
          <w:tcPr>
            <w:tcW w:w="280" w:type="pct"/>
            <w:tcBorders>
              <w:top w:val="nil"/>
              <w:left w:val="nil"/>
              <w:bottom w:val="single" w:sz="4" w:space="0" w:color="auto"/>
              <w:right w:val="single" w:sz="4" w:space="0" w:color="auto"/>
            </w:tcBorders>
            <w:shd w:val="clear" w:color="auto" w:fill="DAEEF3"/>
            <w:noWrap/>
            <w:vAlign w:val="center"/>
            <w:hideMark/>
          </w:tcPr>
          <w:p w14:paraId="66C5E2CD"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2031</w:t>
            </w:r>
          </w:p>
        </w:tc>
        <w:tc>
          <w:tcPr>
            <w:tcW w:w="280" w:type="pct"/>
            <w:tcBorders>
              <w:top w:val="nil"/>
              <w:left w:val="nil"/>
              <w:bottom w:val="single" w:sz="4" w:space="0" w:color="auto"/>
              <w:right w:val="single" w:sz="4" w:space="0" w:color="auto"/>
            </w:tcBorders>
            <w:shd w:val="clear" w:color="auto" w:fill="DAEEF3"/>
            <w:noWrap/>
            <w:vAlign w:val="center"/>
            <w:hideMark/>
          </w:tcPr>
          <w:p w14:paraId="509ACBC8" w14:textId="77777777"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2032</w:t>
            </w:r>
          </w:p>
        </w:tc>
      </w:tr>
      <w:tr w:rsidR="00723283" w:rsidRPr="00762A9E" w14:paraId="0FD05A93"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5D6A6DFA"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80" w:type="pct"/>
            <w:tcBorders>
              <w:top w:val="nil"/>
              <w:left w:val="nil"/>
              <w:bottom w:val="single" w:sz="4" w:space="0" w:color="auto"/>
              <w:right w:val="single" w:sz="4" w:space="0" w:color="auto"/>
            </w:tcBorders>
            <w:shd w:val="clear" w:color="auto" w:fill="auto"/>
            <w:noWrap/>
            <w:vAlign w:val="center"/>
            <w:hideMark/>
          </w:tcPr>
          <w:p w14:paraId="5709F798"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346C7203"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3F5EB73B"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2FA8199E"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5EEB8B4D"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0D4BFF10"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3784C67B"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7BBF22F7"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6EAD461A"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086754B3"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7F29173D"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666D728C"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r>
      <w:tr w:rsidR="00723283" w:rsidRPr="00762A9E" w14:paraId="0211D35A"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472F7A97"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80" w:type="pct"/>
            <w:tcBorders>
              <w:top w:val="nil"/>
              <w:left w:val="nil"/>
              <w:bottom w:val="single" w:sz="4" w:space="0" w:color="auto"/>
              <w:right w:val="single" w:sz="4" w:space="0" w:color="auto"/>
            </w:tcBorders>
            <w:shd w:val="clear" w:color="auto" w:fill="auto"/>
            <w:noWrap/>
            <w:vAlign w:val="center"/>
            <w:hideMark/>
          </w:tcPr>
          <w:p w14:paraId="037ECDBF"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32A7D887"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6C2A7919"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3474ADEB"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7B40D155"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00AB963B"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51AEFBB9"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40FBBB14"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1444CF87"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2EDA18AE"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7FF18C3F"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14:paraId="709E4033" w14:textId="77777777"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r>
      <w:tr w:rsidR="00723283" w:rsidRPr="00762A9E" w14:paraId="6792901D"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00E5C9B0"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80" w:type="pct"/>
            <w:tcBorders>
              <w:top w:val="nil"/>
              <w:left w:val="nil"/>
              <w:bottom w:val="single" w:sz="4" w:space="0" w:color="auto"/>
              <w:right w:val="single" w:sz="4" w:space="0" w:color="auto"/>
            </w:tcBorders>
            <w:shd w:val="clear" w:color="auto" w:fill="auto"/>
            <w:noWrap/>
            <w:vAlign w:val="center"/>
            <w:hideMark/>
          </w:tcPr>
          <w:p w14:paraId="0A771BF1"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222,5</w:t>
            </w:r>
          </w:p>
        </w:tc>
        <w:tc>
          <w:tcPr>
            <w:tcW w:w="280" w:type="pct"/>
            <w:tcBorders>
              <w:top w:val="nil"/>
              <w:left w:val="nil"/>
              <w:bottom w:val="single" w:sz="4" w:space="0" w:color="auto"/>
              <w:right w:val="single" w:sz="4" w:space="0" w:color="auto"/>
            </w:tcBorders>
            <w:shd w:val="clear" w:color="auto" w:fill="auto"/>
            <w:noWrap/>
            <w:vAlign w:val="center"/>
            <w:hideMark/>
          </w:tcPr>
          <w:p w14:paraId="16779D1A"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280" w:type="pct"/>
            <w:tcBorders>
              <w:top w:val="nil"/>
              <w:left w:val="nil"/>
              <w:bottom w:val="single" w:sz="4" w:space="0" w:color="auto"/>
              <w:right w:val="single" w:sz="4" w:space="0" w:color="auto"/>
            </w:tcBorders>
            <w:shd w:val="clear" w:color="auto" w:fill="auto"/>
            <w:noWrap/>
            <w:vAlign w:val="center"/>
            <w:hideMark/>
          </w:tcPr>
          <w:p w14:paraId="05D2A9C6"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280" w:type="pct"/>
            <w:tcBorders>
              <w:top w:val="nil"/>
              <w:left w:val="nil"/>
              <w:bottom w:val="single" w:sz="4" w:space="0" w:color="auto"/>
              <w:right w:val="single" w:sz="4" w:space="0" w:color="auto"/>
            </w:tcBorders>
            <w:shd w:val="clear" w:color="auto" w:fill="auto"/>
            <w:noWrap/>
            <w:vAlign w:val="center"/>
            <w:hideMark/>
          </w:tcPr>
          <w:p w14:paraId="7DC7C6DB"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280" w:type="pct"/>
            <w:tcBorders>
              <w:top w:val="nil"/>
              <w:left w:val="nil"/>
              <w:bottom w:val="single" w:sz="4" w:space="0" w:color="auto"/>
              <w:right w:val="single" w:sz="4" w:space="0" w:color="auto"/>
            </w:tcBorders>
            <w:shd w:val="clear" w:color="auto" w:fill="auto"/>
            <w:noWrap/>
            <w:vAlign w:val="center"/>
            <w:hideMark/>
          </w:tcPr>
          <w:p w14:paraId="7424BF37"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280" w:type="pct"/>
            <w:tcBorders>
              <w:top w:val="nil"/>
              <w:left w:val="nil"/>
              <w:bottom w:val="single" w:sz="4" w:space="0" w:color="auto"/>
              <w:right w:val="single" w:sz="4" w:space="0" w:color="auto"/>
            </w:tcBorders>
            <w:shd w:val="clear" w:color="auto" w:fill="auto"/>
            <w:noWrap/>
            <w:vAlign w:val="center"/>
            <w:hideMark/>
          </w:tcPr>
          <w:p w14:paraId="40C8968B"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280" w:type="pct"/>
            <w:tcBorders>
              <w:top w:val="nil"/>
              <w:left w:val="nil"/>
              <w:bottom w:val="single" w:sz="4" w:space="0" w:color="auto"/>
              <w:right w:val="single" w:sz="4" w:space="0" w:color="auto"/>
            </w:tcBorders>
            <w:shd w:val="clear" w:color="auto" w:fill="auto"/>
            <w:noWrap/>
            <w:vAlign w:val="center"/>
            <w:hideMark/>
          </w:tcPr>
          <w:p w14:paraId="6A442C2F"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280" w:type="pct"/>
            <w:tcBorders>
              <w:top w:val="nil"/>
              <w:left w:val="nil"/>
              <w:bottom w:val="single" w:sz="4" w:space="0" w:color="auto"/>
              <w:right w:val="single" w:sz="4" w:space="0" w:color="auto"/>
            </w:tcBorders>
            <w:shd w:val="clear" w:color="auto" w:fill="auto"/>
            <w:noWrap/>
            <w:vAlign w:val="center"/>
            <w:hideMark/>
          </w:tcPr>
          <w:p w14:paraId="545FF12C"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280" w:type="pct"/>
            <w:tcBorders>
              <w:top w:val="nil"/>
              <w:left w:val="nil"/>
              <w:bottom w:val="single" w:sz="4" w:space="0" w:color="auto"/>
              <w:right w:val="single" w:sz="4" w:space="0" w:color="auto"/>
            </w:tcBorders>
            <w:shd w:val="clear" w:color="auto" w:fill="auto"/>
            <w:noWrap/>
            <w:vAlign w:val="center"/>
            <w:hideMark/>
          </w:tcPr>
          <w:p w14:paraId="7FB4069D"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280" w:type="pct"/>
            <w:tcBorders>
              <w:top w:val="nil"/>
              <w:left w:val="nil"/>
              <w:bottom w:val="single" w:sz="4" w:space="0" w:color="auto"/>
              <w:right w:val="single" w:sz="4" w:space="0" w:color="auto"/>
            </w:tcBorders>
            <w:shd w:val="clear" w:color="auto" w:fill="auto"/>
            <w:noWrap/>
            <w:vAlign w:val="center"/>
            <w:hideMark/>
          </w:tcPr>
          <w:p w14:paraId="386EA8E0"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280" w:type="pct"/>
            <w:tcBorders>
              <w:top w:val="nil"/>
              <w:left w:val="nil"/>
              <w:bottom w:val="single" w:sz="4" w:space="0" w:color="auto"/>
              <w:right w:val="single" w:sz="4" w:space="0" w:color="auto"/>
            </w:tcBorders>
            <w:shd w:val="clear" w:color="auto" w:fill="auto"/>
            <w:noWrap/>
            <w:vAlign w:val="center"/>
            <w:hideMark/>
          </w:tcPr>
          <w:p w14:paraId="08516C53"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280" w:type="pct"/>
            <w:tcBorders>
              <w:top w:val="nil"/>
              <w:left w:val="nil"/>
              <w:bottom w:val="single" w:sz="4" w:space="0" w:color="auto"/>
              <w:right w:val="single" w:sz="4" w:space="0" w:color="auto"/>
            </w:tcBorders>
            <w:shd w:val="clear" w:color="auto" w:fill="auto"/>
            <w:noWrap/>
            <w:vAlign w:val="center"/>
            <w:hideMark/>
          </w:tcPr>
          <w:p w14:paraId="36B5628D"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r>
      <w:tr w:rsidR="00723283" w:rsidRPr="00762A9E" w14:paraId="64771307"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7CAFA104"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Коэффициент использования установленной тепловой мощности,</w:t>
            </w:r>
            <w:r>
              <w:rPr>
                <w:rFonts w:ascii="Arial" w:eastAsia="Times New Roman" w:hAnsi="Arial" w:cs="Arial"/>
                <w:color w:val="000000"/>
                <w:sz w:val="16"/>
                <w:szCs w:val="16"/>
                <w:lang w:eastAsia="ru-RU"/>
              </w:rPr>
              <w:t xml:space="preserve"> </w:t>
            </w:r>
            <w:r w:rsidRPr="00762A9E">
              <w:rPr>
                <w:rFonts w:ascii="Arial" w:eastAsia="Times New Roman" w:hAnsi="Arial" w:cs="Arial"/>
                <w:color w:val="000000"/>
                <w:sz w:val="16"/>
                <w:szCs w:val="16"/>
                <w:lang w:eastAsia="ru-RU"/>
              </w:rPr>
              <w:t>%</w:t>
            </w:r>
          </w:p>
        </w:tc>
        <w:tc>
          <w:tcPr>
            <w:tcW w:w="280" w:type="pct"/>
            <w:tcBorders>
              <w:top w:val="nil"/>
              <w:left w:val="nil"/>
              <w:bottom w:val="single" w:sz="4" w:space="0" w:color="auto"/>
              <w:right w:val="single" w:sz="4" w:space="0" w:color="auto"/>
            </w:tcBorders>
            <w:shd w:val="clear" w:color="auto" w:fill="auto"/>
            <w:noWrap/>
            <w:vAlign w:val="center"/>
            <w:hideMark/>
          </w:tcPr>
          <w:p w14:paraId="78C119A6"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12,4</w:t>
            </w:r>
          </w:p>
        </w:tc>
        <w:tc>
          <w:tcPr>
            <w:tcW w:w="280" w:type="pct"/>
            <w:tcBorders>
              <w:top w:val="nil"/>
              <w:left w:val="nil"/>
              <w:bottom w:val="single" w:sz="4" w:space="0" w:color="auto"/>
              <w:right w:val="single" w:sz="4" w:space="0" w:color="auto"/>
            </w:tcBorders>
            <w:shd w:val="clear" w:color="auto" w:fill="auto"/>
            <w:noWrap/>
            <w:vAlign w:val="center"/>
            <w:hideMark/>
          </w:tcPr>
          <w:p w14:paraId="2301F79B"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280" w:type="pct"/>
            <w:tcBorders>
              <w:top w:val="nil"/>
              <w:left w:val="nil"/>
              <w:bottom w:val="single" w:sz="4" w:space="0" w:color="auto"/>
              <w:right w:val="single" w:sz="4" w:space="0" w:color="auto"/>
            </w:tcBorders>
            <w:shd w:val="clear" w:color="auto" w:fill="auto"/>
            <w:noWrap/>
            <w:vAlign w:val="center"/>
            <w:hideMark/>
          </w:tcPr>
          <w:p w14:paraId="1D84CA5B"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280" w:type="pct"/>
            <w:tcBorders>
              <w:top w:val="nil"/>
              <w:left w:val="nil"/>
              <w:bottom w:val="single" w:sz="4" w:space="0" w:color="auto"/>
              <w:right w:val="single" w:sz="4" w:space="0" w:color="auto"/>
            </w:tcBorders>
            <w:shd w:val="clear" w:color="auto" w:fill="auto"/>
            <w:noWrap/>
            <w:vAlign w:val="center"/>
            <w:hideMark/>
          </w:tcPr>
          <w:p w14:paraId="0A53BEC2"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280" w:type="pct"/>
            <w:tcBorders>
              <w:top w:val="nil"/>
              <w:left w:val="nil"/>
              <w:bottom w:val="single" w:sz="4" w:space="0" w:color="auto"/>
              <w:right w:val="single" w:sz="4" w:space="0" w:color="auto"/>
            </w:tcBorders>
            <w:shd w:val="clear" w:color="auto" w:fill="auto"/>
            <w:noWrap/>
            <w:vAlign w:val="center"/>
            <w:hideMark/>
          </w:tcPr>
          <w:p w14:paraId="49C9C6B5"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280" w:type="pct"/>
            <w:tcBorders>
              <w:top w:val="nil"/>
              <w:left w:val="nil"/>
              <w:bottom w:val="single" w:sz="4" w:space="0" w:color="auto"/>
              <w:right w:val="single" w:sz="4" w:space="0" w:color="auto"/>
            </w:tcBorders>
            <w:shd w:val="clear" w:color="auto" w:fill="auto"/>
            <w:noWrap/>
            <w:vAlign w:val="center"/>
            <w:hideMark/>
          </w:tcPr>
          <w:p w14:paraId="5CD8EA5D"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280" w:type="pct"/>
            <w:tcBorders>
              <w:top w:val="nil"/>
              <w:left w:val="nil"/>
              <w:bottom w:val="single" w:sz="4" w:space="0" w:color="auto"/>
              <w:right w:val="single" w:sz="4" w:space="0" w:color="auto"/>
            </w:tcBorders>
            <w:shd w:val="clear" w:color="auto" w:fill="auto"/>
            <w:noWrap/>
            <w:vAlign w:val="center"/>
            <w:hideMark/>
          </w:tcPr>
          <w:p w14:paraId="08A3DF1C"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280" w:type="pct"/>
            <w:tcBorders>
              <w:top w:val="nil"/>
              <w:left w:val="nil"/>
              <w:bottom w:val="single" w:sz="4" w:space="0" w:color="auto"/>
              <w:right w:val="single" w:sz="4" w:space="0" w:color="auto"/>
            </w:tcBorders>
            <w:shd w:val="clear" w:color="auto" w:fill="auto"/>
            <w:noWrap/>
            <w:vAlign w:val="center"/>
            <w:hideMark/>
          </w:tcPr>
          <w:p w14:paraId="11B2E92D"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280" w:type="pct"/>
            <w:tcBorders>
              <w:top w:val="nil"/>
              <w:left w:val="nil"/>
              <w:bottom w:val="single" w:sz="4" w:space="0" w:color="auto"/>
              <w:right w:val="single" w:sz="4" w:space="0" w:color="auto"/>
            </w:tcBorders>
            <w:shd w:val="clear" w:color="auto" w:fill="auto"/>
            <w:noWrap/>
            <w:vAlign w:val="center"/>
            <w:hideMark/>
          </w:tcPr>
          <w:p w14:paraId="17A81913"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280" w:type="pct"/>
            <w:tcBorders>
              <w:top w:val="nil"/>
              <w:left w:val="nil"/>
              <w:bottom w:val="single" w:sz="4" w:space="0" w:color="auto"/>
              <w:right w:val="single" w:sz="4" w:space="0" w:color="auto"/>
            </w:tcBorders>
            <w:shd w:val="clear" w:color="auto" w:fill="auto"/>
            <w:noWrap/>
            <w:vAlign w:val="center"/>
            <w:hideMark/>
          </w:tcPr>
          <w:p w14:paraId="26D6AA72"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280" w:type="pct"/>
            <w:tcBorders>
              <w:top w:val="nil"/>
              <w:left w:val="nil"/>
              <w:bottom w:val="single" w:sz="4" w:space="0" w:color="auto"/>
              <w:right w:val="single" w:sz="4" w:space="0" w:color="auto"/>
            </w:tcBorders>
            <w:shd w:val="clear" w:color="auto" w:fill="auto"/>
            <w:noWrap/>
            <w:vAlign w:val="center"/>
            <w:hideMark/>
          </w:tcPr>
          <w:p w14:paraId="1455A844"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280" w:type="pct"/>
            <w:tcBorders>
              <w:top w:val="nil"/>
              <w:left w:val="nil"/>
              <w:bottom w:val="single" w:sz="4" w:space="0" w:color="auto"/>
              <w:right w:val="single" w:sz="4" w:space="0" w:color="auto"/>
            </w:tcBorders>
            <w:shd w:val="clear" w:color="auto" w:fill="auto"/>
            <w:noWrap/>
            <w:vAlign w:val="center"/>
            <w:hideMark/>
          </w:tcPr>
          <w:p w14:paraId="3524EBCE"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r>
      <w:tr w:rsidR="00723283" w:rsidRPr="00762A9E" w14:paraId="7B7F55DB"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4721E18A"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Коэффициент использования теплоты топлива, %</w:t>
            </w:r>
          </w:p>
        </w:tc>
        <w:tc>
          <w:tcPr>
            <w:tcW w:w="280" w:type="pct"/>
            <w:tcBorders>
              <w:top w:val="nil"/>
              <w:left w:val="nil"/>
              <w:bottom w:val="single" w:sz="4" w:space="0" w:color="auto"/>
              <w:right w:val="single" w:sz="4" w:space="0" w:color="auto"/>
            </w:tcBorders>
            <w:shd w:val="clear" w:color="auto" w:fill="auto"/>
            <w:noWrap/>
            <w:vAlign w:val="center"/>
            <w:hideMark/>
          </w:tcPr>
          <w:p w14:paraId="79D6377B"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64,2</w:t>
            </w:r>
          </w:p>
        </w:tc>
        <w:tc>
          <w:tcPr>
            <w:tcW w:w="280" w:type="pct"/>
            <w:tcBorders>
              <w:top w:val="nil"/>
              <w:left w:val="nil"/>
              <w:bottom w:val="single" w:sz="4" w:space="0" w:color="auto"/>
              <w:right w:val="single" w:sz="4" w:space="0" w:color="auto"/>
            </w:tcBorders>
            <w:shd w:val="clear" w:color="auto" w:fill="auto"/>
            <w:noWrap/>
            <w:vAlign w:val="center"/>
            <w:hideMark/>
          </w:tcPr>
          <w:p w14:paraId="2A1B6D69"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280" w:type="pct"/>
            <w:tcBorders>
              <w:top w:val="nil"/>
              <w:left w:val="nil"/>
              <w:bottom w:val="single" w:sz="4" w:space="0" w:color="auto"/>
              <w:right w:val="single" w:sz="4" w:space="0" w:color="auto"/>
            </w:tcBorders>
            <w:shd w:val="clear" w:color="auto" w:fill="auto"/>
            <w:noWrap/>
            <w:vAlign w:val="center"/>
            <w:hideMark/>
          </w:tcPr>
          <w:p w14:paraId="79411534"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280" w:type="pct"/>
            <w:tcBorders>
              <w:top w:val="nil"/>
              <w:left w:val="nil"/>
              <w:bottom w:val="single" w:sz="4" w:space="0" w:color="auto"/>
              <w:right w:val="single" w:sz="4" w:space="0" w:color="auto"/>
            </w:tcBorders>
            <w:shd w:val="clear" w:color="auto" w:fill="auto"/>
            <w:noWrap/>
            <w:vAlign w:val="center"/>
            <w:hideMark/>
          </w:tcPr>
          <w:p w14:paraId="50D777B5"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280" w:type="pct"/>
            <w:tcBorders>
              <w:top w:val="nil"/>
              <w:left w:val="nil"/>
              <w:bottom w:val="single" w:sz="4" w:space="0" w:color="auto"/>
              <w:right w:val="single" w:sz="4" w:space="0" w:color="auto"/>
            </w:tcBorders>
            <w:shd w:val="clear" w:color="auto" w:fill="auto"/>
            <w:noWrap/>
            <w:vAlign w:val="center"/>
            <w:hideMark/>
          </w:tcPr>
          <w:p w14:paraId="7518327E"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280" w:type="pct"/>
            <w:tcBorders>
              <w:top w:val="nil"/>
              <w:left w:val="nil"/>
              <w:bottom w:val="single" w:sz="4" w:space="0" w:color="auto"/>
              <w:right w:val="single" w:sz="4" w:space="0" w:color="auto"/>
            </w:tcBorders>
            <w:shd w:val="clear" w:color="auto" w:fill="auto"/>
            <w:noWrap/>
            <w:vAlign w:val="center"/>
            <w:hideMark/>
          </w:tcPr>
          <w:p w14:paraId="3C560083"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280" w:type="pct"/>
            <w:tcBorders>
              <w:top w:val="nil"/>
              <w:left w:val="nil"/>
              <w:bottom w:val="single" w:sz="4" w:space="0" w:color="auto"/>
              <w:right w:val="single" w:sz="4" w:space="0" w:color="auto"/>
            </w:tcBorders>
            <w:shd w:val="clear" w:color="auto" w:fill="auto"/>
            <w:noWrap/>
            <w:vAlign w:val="center"/>
            <w:hideMark/>
          </w:tcPr>
          <w:p w14:paraId="4A5E7B6E"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280" w:type="pct"/>
            <w:tcBorders>
              <w:top w:val="nil"/>
              <w:left w:val="nil"/>
              <w:bottom w:val="single" w:sz="4" w:space="0" w:color="auto"/>
              <w:right w:val="single" w:sz="4" w:space="0" w:color="auto"/>
            </w:tcBorders>
            <w:shd w:val="clear" w:color="auto" w:fill="auto"/>
            <w:noWrap/>
            <w:vAlign w:val="center"/>
            <w:hideMark/>
          </w:tcPr>
          <w:p w14:paraId="25B1FCA2"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280" w:type="pct"/>
            <w:tcBorders>
              <w:top w:val="nil"/>
              <w:left w:val="nil"/>
              <w:bottom w:val="single" w:sz="4" w:space="0" w:color="auto"/>
              <w:right w:val="single" w:sz="4" w:space="0" w:color="auto"/>
            </w:tcBorders>
            <w:shd w:val="clear" w:color="auto" w:fill="auto"/>
            <w:noWrap/>
            <w:vAlign w:val="center"/>
            <w:hideMark/>
          </w:tcPr>
          <w:p w14:paraId="3835AC3E"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280" w:type="pct"/>
            <w:tcBorders>
              <w:top w:val="nil"/>
              <w:left w:val="nil"/>
              <w:bottom w:val="single" w:sz="4" w:space="0" w:color="auto"/>
              <w:right w:val="single" w:sz="4" w:space="0" w:color="auto"/>
            </w:tcBorders>
            <w:shd w:val="clear" w:color="auto" w:fill="auto"/>
            <w:noWrap/>
            <w:vAlign w:val="center"/>
            <w:hideMark/>
          </w:tcPr>
          <w:p w14:paraId="7E1D94BF"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280" w:type="pct"/>
            <w:tcBorders>
              <w:top w:val="nil"/>
              <w:left w:val="nil"/>
              <w:bottom w:val="single" w:sz="4" w:space="0" w:color="auto"/>
              <w:right w:val="single" w:sz="4" w:space="0" w:color="auto"/>
            </w:tcBorders>
            <w:shd w:val="clear" w:color="auto" w:fill="auto"/>
            <w:noWrap/>
            <w:vAlign w:val="center"/>
            <w:hideMark/>
          </w:tcPr>
          <w:p w14:paraId="4FE05580"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280" w:type="pct"/>
            <w:tcBorders>
              <w:top w:val="nil"/>
              <w:left w:val="nil"/>
              <w:bottom w:val="single" w:sz="4" w:space="0" w:color="auto"/>
              <w:right w:val="single" w:sz="4" w:space="0" w:color="auto"/>
            </w:tcBorders>
            <w:shd w:val="clear" w:color="auto" w:fill="auto"/>
            <w:noWrap/>
            <w:vAlign w:val="center"/>
            <w:hideMark/>
          </w:tcPr>
          <w:p w14:paraId="6C3D01EA"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r>
      <w:tr w:rsidR="00723283" w:rsidRPr="00762A9E" w14:paraId="71257D86"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5F0DA978"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Материальная характеристика тепловой сети, м²</w:t>
            </w:r>
          </w:p>
        </w:tc>
        <w:tc>
          <w:tcPr>
            <w:tcW w:w="280" w:type="pct"/>
            <w:tcBorders>
              <w:top w:val="nil"/>
              <w:left w:val="nil"/>
              <w:bottom w:val="single" w:sz="4" w:space="0" w:color="auto"/>
              <w:right w:val="single" w:sz="4" w:space="0" w:color="auto"/>
            </w:tcBorders>
            <w:shd w:val="clear" w:color="auto" w:fill="auto"/>
            <w:noWrap/>
            <w:vAlign w:val="center"/>
            <w:hideMark/>
          </w:tcPr>
          <w:p w14:paraId="2A2B44A0"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783,5</w:t>
            </w:r>
          </w:p>
        </w:tc>
        <w:tc>
          <w:tcPr>
            <w:tcW w:w="280" w:type="pct"/>
            <w:tcBorders>
              <w:top w:val="nil"/>
              <w:left w:val="nil"/>
              <w:bottom w:val="single" w:sz="4" w:space="0" w:color="auto"/>
              <w:right w:val="single" w:sz="4" w:space="0" w:color="auto"/>
            </w:tcBorders>
            <w:shd w:val="clear" w:color="auto" w:fill="auto"/>
            <w:noWrap/>
            <w:vAlign w:val="center"/>
            <w:hideMark/>
          </w:tcPr>
          <w:p w14:paraId="58F47468"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280" w:type="pct"/>
            <w:tcBorders>
              <w:top w:val="nil"/>
              <w:left w:val="nil"/>
              <w:bottom w:val="single" w:sz="4" w:space="0" w:color="auto"/>
              <w:right w:val="single" w:sz="4" w:space="0" w:color="auto"/>
            </w:tcBorders>
            <w:shd w:val="clear" w:color="auto" w:fill="auto"/>
            <w:noWrap/>
            <w:vAlign w:val="center"/>
            <w:hideMark/>
          </w:tcPr>
          <w:p w14:paraId="3522A228"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280" w:type="pct"/>
            <w:tcBorders>
              <w:top w:val="nil"/>
              <w:left w:val="nil"/>
              <w:bottom w:val="single" w:sz="4" w:space="0" w:color="auto"/>
              <w:right w:val="single" w:sz="4" w:space="0" w:color="auto"/>
            </w:tcBorders>
            <w:shd w:val="clear" w:color="auto" w:fill="auto"/>
            <w:noWrap/>
            <w:vAlign w:val="center"/>
            <w:hideMark/>
          </w:tcPr>
          <w:p w14:paraId="0CB3B359"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280" w:type="pct"/>
            <w:tcBorders>
              <w:top w:val="nil"/>
              <w:left w:val="nil"/>
              <w:bottom w:val="single" w:sz="4" w:space="0" w:color="auto"/>
              <w:right w:val="single" w:sz="4" w:space="0" w:color="auto"/>
            </w:tcBorders>
            <w:shd w:val="clear" w:color="auto" w:fill="auto"/>
            <w:noWrap/>
            <w:vAlign w:val="center"/>
            <w:hideMark/>
          </w:tcPr>
          <w:p w14:paraId="64F41680"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280" w:type="pct"/>
            <w:tcBorders>
              <w:top w:val="nil"/>
              <w:left w:val="nil"/>
              <w:bottom w:val="single" w:sz="4" w:space="0" w:color="auto"/>
              <w:right w:val="single" w:sz="4" w:space="0" w:color="auto"/>
            </w:tcBorders>
            <w:shd w:val="clear" w:color="auto" w:fill="auto"/>
            <w:noWrap/>
            <w:vAlign w:val="center"/>
            <w:hideMark/>
          </w:tcPr>
          <w:p w14:paraId="03101D0C"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280" w:type="pct"/>
            <w:tcBorders>
              <w:top w:val="nil"/>
              <w:left w:val="nil"/>
              <w:bottom w:val="single" w:sz="4" w:space="0" w:color="auto"/>
              <w:right w:val="single" w:sz="4" w:space="0" w:color="auto"/>
            </w:tcBorders>
            <w:shd w:val="clear" w:color="auto" w:fill="auto"/>
            <w:noWrap/>
            <w:vAlign w:val="center"/>
            <w:hideMark/>
          </w:tcPr>
          <w:p w14:paraId="1C370218"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280" w:type="pct"/>
            <w:tcBorders>
              <w:top w:val="nil"/>
              <w:left w:val="nil"/>
              <w:bottom w:val="single" w:sz="4" w:space="0" w:color="auto"/>
              <w:right w:val="single" w:sz="4" w:space="0" w:color="auto"/>
            </w:tcBorders>
            <w:shd w:val="clear" w:color="auto" w:fill="auto"/>
            <w:noWrap/>
            <w:vAlign w:val="center"/>
            <w:hideMark/>
          </w:tcPr>
          <w:p w14:paraId="0558170F"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280" w:type="pct"/>
            <w:tcBorders>
              <w:top w:val="nil"/>
              <w:left w:val="nil"/>
              <w:bottom w:val="single" w:sz="4" w:space="0" w:color="auto"/>
              <w:right w:val="single" w:sz="4" w:space="0" w:color="auto"/>
            </w:tcBorders>
            <w:shd w:val="clear" w:color="auto" w:fill="auto"/>
            <w:noWrap/>
            <w:vAlign w:val="center"/>
            <w:hideMark/>
          </w:tcPr>
          <w:p w14:paraId="1F7957BE"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280" w:type="pct"/>
            <w:tcBorders>
              <w:top w:val="nil"/>
              <w:left w:val="nil"/>
              <w:bottom w:val="single" w:sz="4" w:space="0" w:color="auto"/>
              <w:right w:val="single" w:sz="4" w:space="0" w:color="auto"/>
            </w:tcBorders>
            <w:shd w:val="clear" w:color="auto" w:fill="auto"/>
            <w:noWrap/>
            <w:vAlign w:val="center"/>
            <w:hideMark/>
          </w:tcPr>
          <w:p w14:paraId="0D27DDD5"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280" w:type="pct"/>
            <w:tcBorders>
              <w:top w:val="nil"/>
              <w:left w:val="nil"/>
              <w:bottom w:val="single" w:sz="4" w:space="0" w:color="auto"/>
              <w:right w:val="single" w:sz="4" w:space="0" w:color="auto"/>
            </w:tcBorders>
            <w:shd w:val="clear" w:color="auto" w:fill="auto"/>
            <w:noWrap/>
            <w:vAlign w:val="center"/>
            <w:hideMark/>
          </w:tcPr>
          <w:p w14:paraId="4D75E4A2"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280" w:type="pct"/>
            <w:tcBorders>
              <w:top w:val="nil"/>
              <w:left w:val="nil"/>
              <w:bottom w:val="single" w:sz="4" w:space="0" w:color="auto"/>
              <w:right w:val="single" w:sz="4" w:space="0" w:color="auto"/>
            </w:tcBorders>
            <w:shd w:val="clear" w:color="auto" w:fill="auto"/>
            <w:noWrap/>
            <w:vAlign w:val="center"/>
            <w:hideMark/>
          </w:tcPr>
          <w:p w14:paraId="3ED0F3CB"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r>
      <w:tr w:rsidR="00723283" w:rsidRPr="00762A9E" w14:paraId="498F1F9C" w14:textId="77777777" w:rsidTr="00723283">
        <w:trPr>
          <w:trHeight w:val="340"/>
        </w:trPr>
        <w:tc>
          <w:tcPr>
            <w:tcW w:w="1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4D6229"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B88B3"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6,969</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811A5"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9BFE2"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30BE0"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B9B38"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E7D25"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3F16C"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1952D"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4AA20"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F721B"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93F9D"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A40A8"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r>
      <w:tr w:rsidR="00723283" w:rsidRPr="00762A9E" w14:paraId="5E730BE2" w14:textId="77777777" w:rsidTr="00723283">
        <w:trPr>
          <w:trHeight w:val="340"/>
        </w:trPr>
        <w:tc>
          <w:tcPr>
            <w:tcW w:w="1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BC6E74"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61E61641"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3,666</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52F0ABB5"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75F80E66"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484D627B"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5BC7D33C"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1BFF9ABD"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37DFF464"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25AF6EDB"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563C88D2"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6B59C225"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6D79E7D2"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78BF5028"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r>
      <w:tr w:rsidR="00723283" w:rsidRPr="00762A9E" w14:paraId="7A541599"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7E9BD8F4"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Расчётная тепловая нагрузка (в горячей воде), Гкал/ч</w:t>
            </w:r>
          </w:p>
        </w:tc>
        <w:tc>
          <w:tcPr>
            <w:tcW w:w="280" w:type="pct"/>
            <w:tcBorders>
              <w:top w:val="nil"/>
              <w:left w:val="nil"/>
              <w:bottom w:val="single" w:sz="4" w:space="0" w:color="auto"/>
              <w:right w:val="single" w:sz="4" w:space="0" w:color="auto"/>
            </w:tcBorders>
            <w:shd w:val="clear" w:color="auto" w:fill="auto"/>
            <w:noWrap/>
            <w:vAlign w:val="center"/>
            <w:hideMark/>
          </w:tcPr>
          <w:p w14:paraId="3BDF1282"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3,21</w:t>
            </w:r>
          </w:p>
        </w:tc>
        <w:tc>
          <w:tcPr>
            <w:tcW w:w="280" w:type="pct"/>
            <w:tcBorders>
              <w:top w:val="nil"/>
              <w:left w:val="nil"/>
              <w:bottom w:val="single" w:sz="4" w:space="0" w:color="auto"/>
              <w:right w:val="single" w:sz="4" w:space="0" w:color="auto"/>
            </w:tcBorders>
            <w:shd w:val="clear" w:color="auto" w:fill="auto"/>
            <w:noWrap/>
            <w:vAlign w:val="center"/>
            <w:hideMark/>
          </w:tcPr>
          <w:p w14:paraId="77D5E774"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280" w:type="pct"/>
            <w:tcBorders>
              <w:top w:val="nil"/>
              <w:left w:val="nil"/>
              <w:bottom w:val="single" w:sz="4" w:space="0" w:color="auto"/>
              <w:right w:val="single" w:sz="4" w:space="0" w:color="auto"/>
            </w:tcBorders>
            <w:shd w:val="clear" w:color="auto" w:fill="auto"/>
            <w:noWrap/>
            <w:vAlign w:val="center"/>
            <w:hideMark/>
          </w:tcPr>
          <w:p w14:paraId="641D525C"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280" w:type="pct"/>
            <w:tcBorders>
              <w:top w:val="nil"/>
              <w:left w:val="nil"/>
              <w:bottom w:val="single" w:sz="4" w:space="0" w:color="auto"/>
              <w:right w:val="single" w:sz="4" w:space="0" w:color="auto"/>
            </w:tcBorders>
            <w:shd w:val="clear" w:color="auto" w:fill="auto"/>
            <w:noWrap/>
            <w:vAlign w:val="center"/>
            <w:hideMark/>
          </w:tcPr>
          <w:p w14:paraId="53ED9220"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280" w:type="pct"/>
            <w:tcBorders>
              <w:top w:val="nil"/>
              <w:left w:val="nil"/>
              <w:bottom w:val="single" w:sz="4" w:space="0" w:color="auto"/>
              <w:right w:val="single" w:sz="4" w:space="0" w:color="auto"/>
            </w:tcBorders>
            <w:shd w:val="clear" w:color="auto" w:fill="auto"/>
            <w:noWrap/>
            <w:vAlign w:val="center"/>
            <w:hideMark/>
          </w:tcPr>
          <w:p w14:paraId="5C0BB562"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280" w:type="pct"/>
            <w:tcBorders>
              <w:top w:val="nil"/>
              <w:left w:val="nil"/>
              <w:bottom w:val="single" w:sz="4" w:space="0" w:color="auto"/>
              <w:right w:val="single" w:sz="4" w:space="0" w:color="auto"/>
            </w:tcBorders>
            <w:shd w:val="clear" w:color="auto" w:fill="auto"/>
            <w:noWrap/>
            <w:vAlign w:val="center"/>
            <w:hideMark/>
          </w:tcPr>
          <w:p w14:paraId="483A4FAF"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280" w:type="pct"/>
            <w:tcBorders>
              <w:top w:val="nil"/>
              <w:left w:val="nil"/>
              <w:bottom w:val="single" w:sz="4" w:space="0" w:color="auto"/>
              <w:right w:val="single" w:sz="4" w:space="0" w:color="auto"/>
            </w:tcBorders>
            <w:shd w:val="clear" w:color="auto" w:fill="auto"/>
            <w:noWrap/>
            <w:vAlign w:val="center"/>
            <w:hideMark/>
          </w:tcPr>
          <w:p w14:paraId="000FD9AD"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280" w:type="pct"/>
            <w:tcBorders>
              <w:top w:val="nil"/>
              <w:left w:val="nil"/>
              <w:bottom w:val="single" w:sz="4" w:space="0" w:color="auto"/>
              <w:right w:val="single" w:sz="4" w:space="0" w:color="auto"/>
            </w:tcBorders>
            <w:shd w:val="clear" w:color="auto" w:fill="auto"/>
            <w:noWrap/>
            <w:vAlign w:val="center"/>
            <w:hideMark/>
          </w:tcPr>
          <w:p w14:paraId="7B1E60F1"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280" w:type="pct"/>
            <w:tcBorders>
              <w:top w:val="nil"/>
              <w:left w:val="nil"/>
              <w:bottom w:val="single" w:sz="4" w:space="0" w:color="auto"/>
              <w:right w:val="single" w:sz="4" w:space="0" w:color="auto"/>
            </w:tcBorders>
            <w:shd w:val="clear" w:color="auto" w:fill="auto"/>
            <w:noWrap/>
            <w:vAlign w:val="center"/>
            <w:hideMark/>
          </w:tcPr>
          <w:p w14:paraId="5779E600"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280" w:type="pct"/>
            <w:tcBorders>
              <w:top w:val="nil"/>
              <w:left w:val="nil"/>
              <w:bottom w:val="single" w:sz="4" w:space="0" w:color="auto"/>
              <w:right w:val="single" w:sz="4" w:space="0" w:color="auto"/>
            </w:tcBorders>
            <w:shd w:val="clear" w:color="auto" w:fill="auto"/>
            <w:noWrap/>
            <w:vAlign w:val="center"/>
            <w:hideMark/>
          </w:tcPr>
          <w:p w14:paraId="7A797D91"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280" w:type="pct"/>
            <w:tcBorders>
              <w:top w:val="nil"/>
              <w:left w:val="nil"/>
              <w:bottom w:val="single" w:sz="4" w:space="0" w:color="auto"/>
              <w:right w:val="single" w:sz="4" w:space="0" w:color="auto"/>
            </w:tcBorders>
            <w:shd w:val="clear" w:color="auto" w:fill="auto"/>
            <w:noWrap/>
            <w:vAlign w:val="center"/>
            <w:hideMark/>
          </w:tcPr>
          <w:p w14:paraId="21D30F46"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280" w:type="pct"/>
            <w:tcBorders>
              <w:top w:val="nil"/>
              <w:left w:val="nil"/>
              <w:bottom w:val="single" w:sz="4" w:space="0" w:color="auto"/>
              <w:right w:val="single" w:sz="4" w:space="0" w:color="auto"/>
            </w:tcBorders>
            <w:shd w:val="clear" w:color="auto" w:fill="auto"/>
            <w:noWrap/>
            <w:vAlign w:val="center"/>
            <w:hideMark/>
          </w:tcPr>
          <w:p w14:paraId="38FDC3FA"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r>
      <w:tr w:rsidR="00723283" w:rsidRPr="00762A9E" w14:paraId="199B9214"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06CD8F3D"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80" w:type="pct"/>
            <w:tcBorders>
              <w:top w:val="nil"/>
              <w:left w:val="nil"/>
              <w:bottom w:val="single" w:sz="4" w:space="0" w:color="auto"/>
              <w:right w:val="single" w:sz="4" w:space="0" w:color="auto"/>
            </w:tcBorders>
            <w:shd w:val="clear" w:color="auto" w:fill="auto"/>
            <w:noWrap/>
            <w:vAlign w:val="center"/>
            <w:hideMark/>
          </w:tcPr>
          <w:p w14:paraId="16FCC5FE"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244,1</w:t>
            </w:r>
          </w:p>
        </w:tc>
        <w:tc>
          <w:tcPr>
            <w:tcW w:w="280" w:type="pct"/>
            <w:tcBorders>
              <w:top w:val="nil"/>
              <w:left w:val="nil"/>
              <w:bottom w:val="single" w:sz="4" w:space="0" w:color="auto"/>
              <w:right w:val="single" w:sz="4" w:space="0" w:color="auto"/>
            </w:tcBorders>
            <w:shd w:val="clear" w:color="auto" w:fill="auto"/>
            <w:noWrap/>
            <w:vAlign w:val="center"/>
            <w:hideMark/>
          </w:tcPr>
          <w:p w14:paraId="7A4468E7"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280" w:type="pct"/>
            <w:tcBorders>
              <w:top w:val="nil"/>
              <w:left w:val="nil"/>
              <w:bottom w:val="single" w:sz="4" w:space="0" w:color="auto"/>
              <w:right w:val="single" w:sz="4" w:space="0" w:color="auto"/>
            </w:tcBorders>
            <w:shd w:val="clear" w:color="auto" w:fill="auto"/>
            <w:noWrap/>
            <w:vAlign w:val="center"/>
            <w:hideMark/>
          </w:tcPr>
          <w:p w14:paraId="2D7958A2"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280" w:type="pct"/>
            <w:tcBorders>
              <w:top w:val="nil"/>
              <w:left w:val="nil"/>
              <w:bottom w:val="single" w:sz="4" w:space="0" w:color="auto"/>
              <w:right w:val="single" w:sz="4" w:space="0" w:color="auto"/>
            </w:tcBorders>
            <w:shd w:val="clear" w:color="auto" w:fill="auto"/>
            <w:noWrap/>
            <w:vAlign w:val="center"/>
            <w:hideMark/>
          </w:tcPr>
          <w:p w14:paraId="234A1C4A"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280" w:type="pct"/>
            <w:tcBorders>
              <w:top w:val="nil"/>
              <w:left w:val="nil"/>
              <w:bottom w:val="single" w:sz="4" w:space="0" w:color="auto"/>
              <w:right w:val="single" w:sz="4" w:space="0" w:color="auto"/>
            </w:tcBorders>
            <w:shd w:val="clear" w:color="auto" w:fill="auto"/>
            <w:noWrap/>
            <w:vAlign w:val="center"/>
            <w:hideMark/>
          </w:tcPr>
          <w:p w14:paraId="6D2C09C3"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280" w:type="pct"/>
            <w:tcBorders>
              <w:top w:val="nil"/>
              <w:left w:val="nil"/>
              <w:bottom w:val="single" w:sz="4" w:space="0" w:color="auto"/>
              <w:right w:val="single" w:sz="4" w:space="0" w:color="auto"/>
            </w:tcBorders>
            <w:shd w:val="clear" w:color="auto" w:fill="auto"/>
            <w:noWrap/>
            <w:vAlign w:val="center"/>
            <w:hideMark/>
          </w:tcPr>
          <w:p w14:paraId="4D7F7799"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280" w:type="pct"/>
            <w:tcBorders>
              <w:top w:val="nil"/>
              <w:left w:val="nil"/>
              <w:bottom w:val="single" w:sz="4" w:space="0" w:color="auto"/>
              <w:right w:val="single" w:sz="4" w:space="0" w:color="auto"/>
            </w:tcBorders>
            <w:shd w:val="clear" w:color="auto" w:fill="auto"/>
            <w:noWrap/>
            <w:vAlign w:val="center"/>
            <w:hideMark/>
          </w:tcPr>
          <w:p w14:paraId="2E1C08DE"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280" w:type="pct"/>
            <w:tcBorders>
              <w:top w:val="nil"/>
              <w:left w:val="nil"/>
              <w:bottom w:val="single" w:sz="4" w:space="0" w:color="auto"/>
              <w:right w:val="single" w:sz="4" w:space="0" w:color="auto"/>
            </w:tcBorders>
            <w:shd w:val="clear" w:color="auto" w:fill="auto"/>
            <w:noWrap/>
            <w:vAlign w:val="center"/>
            <w:hideMark/>
          </w:tcPr>
          <w:p w14:paraId="048CEFCA"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280" w:type="pct"/>
            <w:tcBorders>
              <w:top w:val="nil"/>
              <w:left w:val="nil"/>
              <w:bottom w:val="single" w:sz="4" w:space="0" w:color="auto"/>
              <w:right w:val="single" w:sz="4" w:space="0" w:color="auto"/>
            </w:tcBorders>
            <w:shd w:val="clear" w:color="auto" w:fill="auto"/>
            <w:noWrap/>
            <w:vAlign w:val="center"/>
            <w:hideMark/>
          </w:tcPr>
          <w:p w14:paraId="2DD7C245"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280" w:type="pct"/>
            <w:tcBorders>
              <w:top w:val="nil"/>
              <w:left w:val="nil"/>
              <w:bottom w:val="single" w:sz="4" w:space="0" w:color="auto"/>
              <w:right w:val="single" w:sz="4" w:space="0" w:color="auto"/>
            </w:tcBorders>
            <w:shd w:val="clear" w:color="auto" w:fill="auto"/>
            <w:noWrap/>
            <w:vAlign w:val="center"/>
            <w:hideMark/>
          </w:tcPr>
          <w:p w14:paraId="49449926"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280" w:type="pct"/>
            <w:tcBorders>
              <w:top w:val="nil"/>
              <w:left w:val="nil"/>
              <w:bottom w:val="single" w:sz="4" w:space="0" w:color="auto"/>
              <w:right w:val="single" w:sz="4" w:space="0" w:color="auto"/>
            </w:tcBorders>
            <w:shd w:val="clear" w:color="auto" w:fill="auto"/>
            <w:noWrap/>
            <w:vAlign w:val="center"/>
            <w:hideMark/>
          </w:tcPr>
          <w:p w14:paraId="67B4169A"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280" w:type="pct"/>
            <w:tcBorders>
              <w:top w:val="nil"/>
              <w:left w:val="nil"/>
              <w:bottom w:val="single" w:sz="4" w:space="0" w:color="auto"/>
              <w:right w:val="single" w:sz="4" w:space="0" w:color="auto"/>
            </w:tcBorders>
            <w:shd w:val="clear" w:color="auto" w:fill="auto"/>
            <w:noWrap/>
            <w:vAlign w:val="center"/>
            <w:hideMark/>
          </w:tcPr>
          <w:p w14:paraId="02D3FCF2"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r>
      <w:tr w:rsidR="00723283" w:rsidRPr="00762A9E" w14:paraId="7DEF33EA"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003FCBA9"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lastRenderedPageBreak/>
              <w:t>Доля отпуска тепловой энергии, осуществляемого потребителям по приборам учета, в общем объеме отпущенной тепловой энергии, %</w:t>
            </w:r>
          </w:p>
        </w:tc>
        <w:tc>
          <w:tcPr>
            <w:tcW w:w="280" w:type="pct"/>
            <w:tcBorders>
              <w:top w:val="nil"/>
              <w:left w:val="nil"/>
              <w:bottom w:val="single" w:sz="4" w:space="0" w:color="auto"/>
              <w:right w:val="single" w:sz="4" w:space="0" w:color="auto"/>
            </w:tcBorders>
            <w:shd w:val="clear" w:color="auto" w:fill="auto"/>
            <w:noWrap/>
            <w:vAlign w:val="center"/>
            <w:hideMark/>
          </w:tcPr>
          <w:p w14:paraId="2A74B3F7"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89</w:t>
            </w:r>
          </w:p>
        </w:tc>
        <w:tc>
          <w:tcPr>
            <w:tcW w:w="280" w:type="pct"/>
            <w:tcBorders>
              <w:top w:val="nil"/>
              <w:left w:val="nil"/>
              <w:bottom w:val="single" w:sz="4" w:space="0" w:color="auto"/>
              <w:right w:val="single" w:sz="4" w:space="0" w:color="auto"/>
            </w:tcBorders>
            <w:shd w:val="clear" w:color="auto" w:fill="auto"/>
            <w:noWrap/>
            <w:vAlign w:val="center"/>
            <w:hideMark/>
          </w:tcPr>
          <w:p w14:paraId="5A28CC98"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280" w:type="pct"/>
            <w:tcBorders>
              <w:top w:val="nil"/>
              <w:left w:val="nil"/>
              <w:bottom w:val="single" w:sz="4" w:space="0" w:color="auto"/>
              <w:right w:val="single" w:sz="4" w:space="0" w:color="auto"/>
            </w:tcBorders>
            <w:shd w:val="clear" w:color="auto" w:fill="auto"/>
            <w:noWrap/>
            <w:vAlign w:val="center"/>
            <w:hideMark/>
          </w:tcPr>
          <w:p w14:paraId="6A3DBE7B"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280" w:type="pct"/>
            <w:tcBorders>
              <w:top w:val="nil"/>
              <w:left w:val="nil"/>
              <w:bottom w:val="single" w:sz="4" w:space="0" w:color="auto"/>
              <w:right w:val="single" w:sz="4" w:space="0" w:color="auto"/>
            </w:tcBorders>
            <w:shd w:val="clear" w:color="auto" w:fill="auto"/>
            <w:noWrap/>
            <w:vAlign w:val="center"/>
            <w:hideMark/>
          </w:tcPr>
          <w:p w14:paraId="5DC157AA"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280" w:type="pct"/>
            <w:tcBorders>
              <w:top w:val="nil"/>
              <w:left w:val="nil"/>
              <w:bottom w:val="single" w:sz="4" w:space="0" w:color="auto"/>
              <w:right w:val="single" w:sz="4" w:space="0" w:color="auto"/>
            </w:tcBorders>
            <w:shd w:val="clear" w:color="auto" w:fill="auto"/>
            <w:noWrap/>
            <w:vAlign w:val="center"/>
            <w:hideMark/>
          </w:tcPr>
          <w:p w14:paraId="5D4CEC93"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280" w:type="pct"/>
            <w:tcBorders>
              <w:top w:val="nil"/>
              <w:left w:val="nil"/>
              <w:bottom w:val="single" w:sz="4" w:space="0" w:color="auto"/>
              <w:right w:val="single" w:sz="4" w:space="0" w:color="auto"/>
            </w:tcBorders>
            <w:shd w:val="clear" w:color="auto" w:fill="auto"/>
            <w:noWrap/>
            <w:vAlign w:val="center"/>
            <w:hideMark/>
          </w:tcPr>
          <w:p w14:paraId="6B1C98BE"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280" w:type="pct"/>
            <w:tcBorders>
              <w:top w:val="nil"/>
              <w:left w:val="nil"/>
              <w:bottom w:val="single" w:sz="4" w:space="0" w:color="auto"/>
              <w:right w:val="single" w:sz="4" w:space="0" w:color="auto"/>
            </w:tcBorders>
            <w:shd w:val="clear" w:color="auto" w:fill="auto"/>
            <w:noWrap/>
            <w:vAlign w:val="center"/>
            <w:hideMark/>
          </w:tcPr>
          <w:p w14:paraId="431CACF4"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280" w:type="pct"/>
            <w:tcBorders>
              <w:top w:val="nil"/>
              <w:left w:val="nil"/>
              <w:bottom w:val="single" w:sz="4" w:space="0" w:color="auto"/>
              <w:right w:val="single" w:sz="4" w:space="0" w:color="auto"/>
            </w:tcBorders>
            <w:shd w:val="clear" w:color="auto" w:fill="auto"/>
            <w:noWrap/>
            <w:vAlign w:val="center"/>
            <w:hideMark/>
          </w:tcPr>
          <w:p w14:paraId="3E23F744"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280" w:type="pct"/>
            <w:tcBorders>
              <w:top w:val="nil"/>
              <w:left w:val="nil"/>
              <w:bottom w:val="single" w:sz="4" w:space="0" w:color="auto"/>
              <w:right w:val="single" w:sz="4" w:space="0" w:color="auto"/>
            </w:tcBorders>
            <w:shd w:val="clear" w:color="auto" w:fill="auto"/>
            <w:noWrap/>
            <w:vAlign w:val="center"/>
            <w:hideMark/>
          </w:tcPr>
          <w:p w14:paraId="04D1B164"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280" w:type="pct"/>
            <w:tcBorders>
              <w:top w:val="nil"/>
              <w:left w:val="nil"/>
              <w:bottom w:val="single" w:sz="4" w:space="0" w:color="auto"/>
              <w:right w:val="single" w:sz="4" w:space="0" w:color="auto"/>
            </w:tcBorders>
            <w:shd w:val="clear" w:color="auto" w:fill="auto"/>
            <w:noWrap/>
            <w:vAlign w:val="center"/>
            <w:hideMark/>
          </w:tcPr>
          <w:p w14:paraId="7B8EF9F4"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280" w:type="pct"/>
            <w:tcBorders>
              <w:top w:val="nil"/>
              <w:left w:val="nil"/>
              <w:bottom w:val="single" w:sz="4" w:space="0" w:color="auto"/>
              <w:right w:val="single" w:sz="4" w:space="0" w:color="auto"/>
            </w:tcBorders>
            <w:shd w:val="clear" w:color="auto" w:fill="auto"/>
            <w:noWrap/>
            <w:vAlign w:val="center"/>
            <w:hideMark/>
          </w:tcPr>
          <w:p w14:paraId="3718016C"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280" w:type="pct"/>
            <w:tcBorders>
              <w:top w:val="nil"/>
              <w:left w:val="nil"/>
              <w:bottom w:val="single" w:sz="4" w:space="0" w:color="auto"/>
              <w:right w:val="single" w:sz="4" w:space="0" w:color="auto"/>
            </w:tcBorders>
            <w:shd w:val="clear" w:color="auto" w:fill="auto"/>
            <w:noWrap/>
            <w:vAlign w:val="center"/>
            <w:hideMark/>
          </w:tcPr>
          <w:p w14:paraId="2EFB68C6"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r>
      <w:tr w:rsidR="00723283" w:rsidRPr="00762A9E" w14:paraId="3CD11C14"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5CA79CDB"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80" w:type="pct"/>
            <w:tcBorders>
              <w:top w:val="nil"/>
              <w:left w:val="nil"/>
              <w:bottom w:val="single" w:sz="4" w:space="0" w:color="auto"/>
              <w:right w:val="single" w:sz="4" w:space="0" w:color="auto"/>
            </w:tcBorders>
            <w:shd w:val="clear" w:color="auto" w:fill="auto"/>
            <w:noWrap/>
            <w:vAlign w:val="center"/>
            <w:hideMark/>
          </w:tcPr>
          <w:p w14:paraId="25395959"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10,9</w:t>
            </w:r>
          </w:p>
        </w:tc>
        <w:tc>
          <w:tcPr>
            <w:tcW w:w="280" w:type="pct"/>
            <w:tcBorders>
              <w:top w:val="nil"/>
              <w:left w:val="nil"/>
              <w:bottom w:val="single" w:sz="4" w:space="0" w:color="auto"/>
              <w:right w:val="single" w:sz="4" w:space="0" w:color="auto"/>
            </w:tcBorders>
            <w:shd w:val="clear" w:color="auto" w:fill="auto"/>
            <w:noWrap/>
            <w:vAlign w:val="center"/>
            <w:hideMark/>
          </w:tcPr>
          <w:p w14:paraId="2425725E"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10,9</w:t>
            </w:r>
          </w:p>
        </w:tc>
        <w:tc>
          <w:tcPr>
            <w:tcW w:w="280" w:type="pct"/>
            <w:tcBorders>
              <w:top w:val="nil"/>
              <w:left w:val="nil"/>
              <w:bottom w:val="single" w:sz="4" w:space="0" w:color="auto"/>
              <w:right w:val="single" w:sz="4" w:space="0" w:color="auto"/>
            </w:tcBorders>
            <w:shd w:val="clear" w:color="auto" w:fill="auto"/>
            <w:noWrap/>
            <w:vAlign w:val="center"/>
            <w:hideMark/>
          </w:tcPr>
          <w:p w14:paraId="4BA13B1E"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11,8</w:t>
            </w:r>
          </w:p>
        </w:tc>
        <w:tc>
          <w:tcPr>
            <w:tcW w:w="280" w:type="pct"/>
            <w:tcBorders>
              <w:top w:val="nil"/>
              <w:left w:val="nil"/>
              <w:bottom w:val="single" w:sz="4" w:space="0" w:color="auto"/>
              <w:right w:val="single" w:sz="4" w:space="0" w:color="auto"/>
            </w:tcBorders>
            <w:shd w:val="clear" w:color="auto" w:fill="auto"/>
            <w:noWrap/>
            <w:vAlign w:val="center"/>
            <w:hideMark/>
          </w:tcPr>
          <w:p w14:paraId="0365C5DE"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12,6</w:t>
            </w:r>
          </w:p>
        </w:tc>
        <w:tc>
          <w:tcPr>
            <w:tcW w:w="280" w:type="pct"/>
            <w:tcBorders>
              <w:top w:val="nil"/>
              <w:left w:val="nil"/>
              <w:bottom w:val="single" w:sz="4" w:space="0" w:color="auto"/>
              <w:right w:val="single" w:sz="4" w:space="0" w:color="auto"/>
            </w:tcBorders>
            <w:shd w:val="clear" w:color="auto" w:fill="auto"/>
            <w:noWrap/>
            <w:vAlign w:val="center"/>
            <w:hideMark/>
          </w:tcPr>
          <w:p w14:paraId="72649290"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13,5</w:t>
            </w:r>
          </w:p>
        </w:tc>
        <w:tc>
          <w:tcPr>
            <w:tcW w:w="280" w:type="pct"/>
            <w:tcBorders>
              <w:top w:val="nil"/>
              <w:left w:val="nil"/>
              <w:bottom w:val="single" w:sz="4" w:space="0" w:color="auto"/>
              <w:right w:val="single" w:sz="4" w:space="0" w:color="auto"/>
            </w:tcBorders>
            <w:shd w:val="clear" w:color="auto" w:fill="auto"/>
            <w:noWrap/>
            <w:vAlign w:val="center"/>
            <w:hideMark/>
          </w:tcPr>
          <w:p w14:paraId="17579201"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14,3</w:t>
            </w:r>
          </w:p>
        </w:tc>
        <w:tc>
          <w:tcPr>
            <w:tcW w:w="280" w:type="pct"/>
            <w:tcBorders>
              <w:top w:val="nil"/>
              <w:left w:val="nil"/>
              <w:bottom w:val="single" w:sz="4" w:space="0" w:color="auto"/>
              <w:right w:val="single" w:sz="4" w:space="0" w:color="auto"/>
            </w:tcBorders>
            <w:shd w:val="clear" w:color="auto" w:fill="auto"/>
            <w:noWrap/>
            <w:vAlign w:val="center"/>
            <w:hideMark/>
          </w:tcPr>
          <w:p w14:paraId="1588F53A"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15,2</w:t>
            </w:r>
          </w:p>
        </w:tc>
        <w:tc>
          <w:tcPr>
            <w:tcW w:w="280" w:type="pct"/>
            <w:tcBorders>
              <w:top w:val="nil"/>
              <w:left w:val="nil"/>
              <w:bottom w:val="single" w:sz="4" w:space="0" w:color="auto"/>
              <w:right w:val="single" w:sz="4" w:space="0" w:color="auto"/>
            </w:tcBorders>
            <w:shd w:val="clear" w:color="auto" w:fill="auto"/>
            <w:noWrap/>
            <w:vAlign w:val="center"/>
            <w:hideMark/>
          </w:tcPr>
          <w:p w14:paraId="423462C6"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16,0</w:t>
            </w:r>
          </w:p>
        </w:tc>
        <w:tc>
          <w:tcPr>
            <w:tcW w:w="280" w:type="pct"/>
            <w:tcBorders>
              <w:top w:val="nil"/>
              <w:left w:val="nil"/>
              <w:bottom w:val="single" w:sz="4" w:space="0" w:color="auto"/>
              <w:right w:val="single" w:sz="4" w:space="0" w:color="auto"/>
            </w:tcBorders>
            <w:shd w:val="clear" w:color="auto" w:fill="auto"/>
            <w:noWrap/>
            <w:vAlign w:val="center"/>
            <w:hideMark/>
          </w:tcPr>
          <w:p w14:paraId="6EBE2250"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16,8</w:t>
            </w:r>
          </w:p>
        </w:tc>
        <w:tc>
          <w:tcPr>
            <w:tcW w:w="280" w:type="pct"/>
            <w:tcBorders>
              <w:top w:val="nil"/>
              <w:left w:val="nil"/>
              <w:bottom w:val="single" w:sz="4" w:space="0" w:color="auto"/>
              <w:right w:val="single" w:sz="4" w:space="0" w:color="auto"/>
            </w:tcBorders>
            <w:shd w:val="clear" w:color="auto" w:fill="auto"/>
            <w:noWrap/>
            <w:vAlign w:val="center"/>
            <w:hideMark/>
          </w:tcPr>
          <w:p w14:paraId="0F3755D8"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17,6</w:t>
            </w:r>
          </w:p>
        </w:tc>
        <w:tc>
          <w:tcPr>
            <w:tcW w:w="280" w:type="pct"/>
            <w:tcBorders>
              <w:top w:val="nil"/>
              <w:left w:val="nil"/>
              <w:bottom w:val="single" w:sz="4" w:space="0" w:color="auto"/>
              <w:right w:val="single" w:sz="4" w:space="0" w:color="auto"/>
            </w:tcBorders>
            <w:shd w:val="clear" w:color="auto" w:fill="auto"/>
            <w:noWrap/>
            <w:vAlign w:val="center"/>
            <w:hideMark/>
          </w:tcPr>
          <w:p w14:paraId="58E4FFD5"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18,5</w:t>
            </w:r>
          </w:p>
        </w:tc>
        <w:tc>
          <w:tcPr>
            <w:tcW w:w="280" w:type="pct"/>
            <w:tcBorders>
              <w:top w:val="nil"/>
              <w:left w:val="nil"/>
              <w:bottom w:val="single" w:sz="4" w:space="0" w:color="auto"/>
              <w:right w:val="single" w:sz="4" w:space="0" w:color="auto"/>
            </w:tcBorders>
            <w:shd w:val="clear" w:color="auto" w:fill="auto"/>
            <w:noWrap/>
            <w:vAlign w:val="center"/>
            <w:hideMark/>
          </w:tcPr>
          <w:p w14:paraId="64376957"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19,3</w:t>
            </w:r>
          </w:p>
        </w:tc>
      </w:tr>
      <w:tr w:rsidR="00723283" w:rsidRPr="00762A9E" w14:paraId="43E9E7FE"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3D2EED34"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80" w:type="pct"/>
            <w:tcBorders>
              <w:top w:val="nil"/>
              <w:left w:val="nil"/>
              <w:bottom w:val="single" w:sz="4" w:space="0" w:color="auto"/>
              <w:right w:val="single" w:sz="4" w:space="0" w:color="auto"/>
            </w:tcBorders>
            <w:shd w:val="clear" w:color="auto" w:fill="auto"/>
            <w:noWrap/>
            <w:vAlign w:val="center"/>
            <w:hideMark/>
          </w:tcPr>
          <w:p w14:paraId="4C4EB7BC"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40,8</w:t>
            </w:r>
          </w:p>
        </w:tc>
        <w:tc>
          <w:tcPr>
            <w:tcW w:w="280" w:type="pct"/>
            <w:tcBorders>
              <w:top w:val="nil"/>
              <w:left w:val="nil"/>
              <w:bottom w:val="single" w:sz="4" w:space="0" w:color="auto"/>
              <w:right w:val="single" w:sz="4" w:space="0" w:color="auto"/>
            </w:tcBorders>
            <w:shd w:val="clear" w:color="auto" w:fill="auto"/>
            <w:noWrap/>
            <w:vAlign w:val="center"/>
            <w:hideMark/>
          </w:tcPr>
          <w:p w14:paraId="02EB8AF5"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280" w:type="pct"/>
            <w:tcBorders>
              <w:top w:val="nil"/>
              <w:left w:val="nil"/>
              <w:bottom w:val="single" w:sz="4" w:space="0" w:color="auto"/>
              <w:right w:val="single" w:sz="4" w:space="0" w:color="auto"/>
            </w:tcBorders>
            <w:shd w:val="clear" w:color="auto" w:fill="auto"/>
            <w:noWrap/>
            <w:vAlign w:val="center"/>
            <w:hideMark/>
          </w:tcPr>
          <w:p w14:paraId="213E7C72"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280" w:type="pct"/>
            <w:tcBorders>
              <w:top w:val="nil"/>
              <w:left w:val="nil"/>
              <w:bottom w:val="single" w:sz="4" w:space="0" w:color="auto"/>
              <w:right w:val="single" w:sz="4" w:space="0" w:color="auto"/>
            </w:tcBorders>
            <w:shd w:val="clear" w:color="auto" w:fill="auto"/>
            <w:noWrap/>
            <w:vAlign w:val="center"/>
            <w:hideMark/>
          </w:tcPr>
          <w:p w14:paraId="7538F808"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280" w:type="pct"/>
            <w:tcBorders>
              <w:top w:val="nil"/>
              <w:left w:val="nil"/>
              <w:bottom w:val="single" w:sz="4" w:space="0" w:color="auto"/>
              <w:right w:val="single" w:sz="4" w:space="0" w:color="auto"/>
            </w:tcBorders>
            <w:shd w:val="clear" w:color="auto" w:fill="auto"/>
            <w:noWrap/>
            <w:vAlign w:val="center"/>
            <w:hideMark/>
          </w:tcPr>
          <w:p w14:paraId="25903ADA"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280" w:type="pct"/>
            <w:tcBorders>
              <w:top w:val="nil"/>
              <w:left w:val="nil"/>
              <w:bottom w:val="single" w:sz="4" w:space="0" w:color="auto"/>
              <w:right w:val="single" w:sz="4" w:space="0" w:color="auto"/>
            </w:tcBorders>
            <w:shd w:val="clear" w:color="auto" w:fill="auto"/>
            <w:noWrap/>
            <w:vAlign w:val="center"/>
            <w:hideMark/>
          </w:tcPr>
          <w:p w14:paraId="292E7F0F"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280" w:type="pct"/>
            <w:tcBorders>
              <w:top w:val="nil"/>
              <w:left w:val="nil"/>
              <w:bottom w:val="single" w:sz="4" w:space="0" w:color="auto"/>
              <w:right w:val="single" w:sz="4" w:space="0" w:color="auto"/>
            </w:tcBorders>
            <w:shd w:val="clear" w:color="auto" w:fill="auto"/>
            <w:noWrap/>
            <w:vAlign w:val="center"/>
            <w:hideMark/>
          </w:tcPr>
          <w:p w14:paraId="77CD2F53"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280" w:type="pct"/>
            <w:tcBorders>
              <w:top w:val="nil"/>
              <w:left w:val="nil"/>
              <w:bottom w:val="single" w:sz="4" w:space="0" w:color="auto"/>
              <w:right w:val="single" w:sz="4" w:space="0" w:color="auto"/>
            </w:tcBorders>
            <w:shd w:val="clear" w:color="auto" w:fill="auto"/>
            <w:noWrap/>
            <w:vAlign w:val="center"/>
            <w:hideMark/>
          </w:tcPr>
          <w:p w14:paraId="159D6AEE"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280" w:type="pct"/>
            <w:tcBorders>
              <w:top w:val="nil"/>
              <w:left w:val="nil"/>
              <w:bottom w:val="single" w:sz="4" w:space="0" w:color="auto"/>
              <w:right w:val="single" w:sz="4" w:space="0" w:color="auto"/>
            </w:tcBorders>
            <w:shd w:val="clear" w:color="auto" w:fill="auto"/>
            <w:noWrap/>
            <w:vAlign w:val="center"/>
            <w:hideMark/>
          </w:tcPr>
          <w:p w14:paraId="531BF5F7"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280" w:type="pct"/>
            <w:tcBorders>
              <w:top w:val="nil"/>
              <w:left w:val="nil"/>
              <w:bottom w:val="single" w:sz="4" w:space="0" w:color="auto"/>
              <w:right w:val="single" w:sz="4" w:space="0" w:color="auto"/>
            </w:tcBorders>
            <w:shd w:val="clear" w:color="auto" w:fill="auto"/>
            <w:noWrap/>
            <w:vAlign w:val="center"/>
            <w:hideMark/>
          </w:tcPr>
          <w:p w14:paraId="72B7E5D6"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280" w:type="pct"/>
            <w:tcBorders>
              <w:top w:val="nil"/>
              <w:left w:val="nil"/>
              <w:bottom w:val="single" w:sz="4" w:space="0" w:color="auto"/>
              <w:right w:val="single" w:sz="4" w:space="0" w:color="auto"/>
            </w:tcBorders>
            <w:shd w:val="clear" w:color="auto" w:fill="auto"/>
            <w:noWrap/>
            <w:vAlign w:val="center"/>
            <w:hideMark/>
          </w:tcPr>
          <w:p w14:paraId="13F92C2B"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280" w:type="pct"/>
            <w:tcBorders>
              <w:top w:val="nil"/>
              <w:left w:val="nil"/>
              <w:bottom w:val="single" w:sz="4" w:space="0" w:color="auto"/>
              <w:right w:val="single" w:sz="4" w:space="0" w:color="auto"/>
            </w:tcBorders>
            <w:shd w:val="clear" w:color="auto" w:fill="auto"/>
            <w:noWrap/>
            <w:vAlign w:val="center"/>
            <w:hideMark/>
          </w:tcPr>
          <w:p w14:paraId="592036FA"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r>
      <w:tr w:rsidR="00723283" w:rsidRPr="00762A9E" w14:paraId="76AC956B" w14:textId="77777777"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14:paraId="7F75C693" w14:textId="77777777"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80" w:type="pct"/>
            <w:tcBorders>
              <w:top w:val="nil"/>
              <w:left w:val="nil"/>
              <w:bottom w:val="single" w:sz="4" w:space="0" w:color="auto"/>
              <w:right w:val="single" w:sz="4" w:space="0" w:color="auto"/>
            </w:tcBorders>
            <w:shd w:val="clear" w:color="auto" w:fill="auto"/>
            <w:noWrap/>
            <w:vAlign w:val="center"/>
            <w:hideMark/>
          </w:tcPr>
          <w:p w14:paraId="644FE44B"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0,052</w:t>
            </w:r>
          </w:p>
        </w:tc>
        <w:tc>
          <w:tcPr>
            <w:tcW w:w="280" w:type="pct"/>
            <w:tcBorders>
              <w:top w:val="nil"/>
              <w:left w:val="nil"/>
              <w:bottom w:val="single" w:sz="4" w:space="0" w:color="auto"/>
              <w:right w:val="single" w:sz="4" w:space="0" w:color="auto"/>
            </w:tcBorders>
            <w:shd w:val="clear" w:color="auto" w:fill="auto"/>
            <w:noWrap/>
            <w:vAlign w:val="center"/>
            <w:hideMark/>
          </w:tcPr>
          <w:p w14:paraId="67F60ADA"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280" w:type="pct"/>
            <w:tcBorders>
              <w:top w:val="nil"/>
              <w:left w:val="nil"/>
              <w:bottom w:val="single" w:sz="4" w:space="0" w:color="auto"/>
              <w:right w:val="single" w:sz="4" w:space="0" w:color="auto"/>
            </w:tcBorders>
            <w:shd w:val="clear" w:color="auto" w:fill="auto"/>
            <w:noWrap/>
            <w:vAlign w:val="center"/>
            <w:hideMark/>
          </w:tcPr>
          <w:p w14:paraId="650B45D4"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280" w:type="pct"/>
            <w:tcBorders>
              <w:top w:val="nil"/>
              <w:left w:val="nil"/>
              <w:bottom w:val="single" w:sz="4" w:space="0" w:color="auto"/>
              <w:right w:val="single" w:sz="4" w:space="0" w:color="auto"/>
            </w:tcBorders>
            <w:shd w:val="clear" w:color="auto" w:fill="auto"/>
            <w:noWrap/>
            <w:vAlign w:val="center"/>
            <w:hideMark/>
          </w:tcPr>
          <w:p w14:paraId="7C82C0C9"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280" w:type="pct"/>
            <w:tcBorders>
              <w:top w:val="nil"/>
              <w:left w:val="nil"/>
              <w:bottom w:val="single" w:sz="4" w:space="0" w:color="auto"/>
              <w:right w:val="single" w:sz="4" w:space="0" w:color="auto"/>
            </w:tcBorders>
            <w:shd w:val="clear" w:color="auto" w:fill="auto"/>
            <w:noWrap/>
            <w:vAlign w:val="center"/>
            <w:hideMark/>
          </w:tcPr>
          <w:p w14:paraId="3F2AD901"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280" w:type="pct"/>
            <w:tcBorders>
              <w:top w:val="nil"/>
              <w:left w:val="nil"/>
              <w:bottom w:val="single" w:sz="4" w:space="0" w:color="auto"/>
              <w:right w:val="single" w:sz="4" w:space="0" w:color="auto"/>
            </w:tcBorders>
            <w:shd w:val="clear" w:color="auto" w:fill="auto"/>
            <w:noWrap/>
            <w:vAlign w:val="center"/>
            <w:hideMark/>
          </w:tcPr>
          <w:p w14:paraId="69D3CA1C"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280" w:type="pct"/>
            <w:tcBorders>
              <w:top w:val="nil"/>
              <w:left w:val="nil"/>
              <w:bottom w:val="single" w:sz="4" w:space="0" w:color="auto"/>
              <w:right w:val="single" w:sz="4" w:space="0" w:color="auto"/>
            </w:tcBorders>
            <w:shd w:val="clear" w:color="auto" w:fill="auto"/>
            <w:noWrap/>
            <w:vAlign w:val="center"/>
            <w:hideMark/>
          </w:tcPr>
          <w:p w14:paraId="7CFD90B3"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280" w:type="pct"/>
            <w:tcBorders>
              <w:top w:val="nil"/>
              <w:left w:val="nil"/>
              <w:bottom w:val="single" w:sz="4" w:space="0" w:color="auto"/>
              <w:right w:val="single" w:sz="4" w:space="0" w:color="auto"/>
            </w:tcBorders>
            <w:shd w:val="clear" w:color="auto" w:fill="auto"/>
            <w:noWrap/>
            <w:vAlign w:val="center"/>
            <w:hideMark/>
          </w:tcPr>
          <w:p w14:paraId="26A51EE3"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280" w:type="pct"/>
            <w:tcBorders>
              <w:top w:val="nil"/>
              <w:left w:val="nil"/>
              <w:bottom w:val="single" w:sz="4" w:space="0" w:color="auto"/>
              <w:right w:val="single" w:sz="4" w:space="0" w:color="auto"/>
            </w:tcBorders>
            <w:shd w:val="clear" w:color="auto" w:fill="auto"/>
            <w:noWrap/>
            <w:vAlign w:val="center"/>
            <w:hideMark/>
          </w:tcPr>
          <w:p w14:paraId="279EA7AF"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280" w:type="pct"/>
            <w:tcBorders>
              <w:top w:val="nil"/>
              <w:left w:val="nil"/>
              <w:bottom w:val="single" w:sz="4" w:space="0" w:color="auto"/>
              <w:right w:val="single" w:sz="4" w:space="0" w:color="auto"/>
            </w:tcBorders>
            <w:shd w:val="clear" w:color="auto" w:fill="auto"/>
            <w:noWrap/>
            <w:vAlign w:val="center"/>
            <w:hideMark/>
          </w:tcPr>
          <w:p w14:paraId="0C93A76A"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280" w:type="pct"/>
            <w:tcBorders>
              <w:top w:val="nil"/>
              <w:left w:val="nil"/>
              <w:bottom w:val="single" w:sz="4" w:space="0" w:color="auto"/>
              <w:right w:val="single" w:sz="4" w:space="0" w:color="auto"/>
            </w:tcBorders>
            <w:shd w:val="clear" w:color="auto" w:fill="auto"/>
            <w:noWrap/>
            <w:vAlign w:val="center"/>
            <w:hideMark/>
          </w:tcPr>
          <w:p w14:paraId="178A41E3"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280" w:type="pct"/>
            <w:tcBorders>
              <w:top w:val="nil"/>
              <w:left w:val="nil"/>
              <w:bottom w:val="single" w:sz="4" w:space="0" w:color="auto"/>
              <w:right w:val="single" w:sz="4" w:space="0" w:color="auto"/>
            </w:tcBorders>
            <w:shd w:val="clear" w:color="auto" w:fill="auto"/>
            <w:noWrap/>
            <w:vAlign w:val="center"/>
            <w:hideMark/>
          </w:tcPr>
          <w:p w14:paraId="2E0E53AB" w14:textId="77777777"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r>
    </w:tbl>
    <w:p w14:paraId="55ED22F4" w14:textId="77777777" w:rsidR="00B346B9" w:rsidRPr="00E93830" w:rsidRDefault="00B346B9" w:rsidP="00B346B9">
      <w:pPr>
        <w:pStyle w:val="-f0"/>
        <w:spacing w:before="0"/>
      </w:pPr>
    </w:p>
    <w:p w14:paraId="0562D8DD" w14:textId="77777777" w:rsidR="001402B3" w:rsidRDefault="001402B3" w:rsidP="00B346B9">
      <w:pPr>
        <w:pStyle w:val="-4"/>
        <w:sectPr w:rsidR="001402B3" w:rsidSect="00A84225">
          <w:pgSz w:w="16838" w:h="11906" w:orient="landscape" w:code="9"/>
          <w:pgMar w:top="1418" w:right="851" w:bottom="851" w:left="851" w:header="709" w:footer="709" w:gutter="0"/>
          <w:cols w:space="708"/>
          <w:docGrid w:linePitch="360"/>
        </w:sectPr>
      </w:pPr>
    </w:p>
    <w:p w14:paraId="3C26512E" w14:textId="77777777" w:rsidR="00B346B9" w:rsidRDefault="00B346B9" w:rsidP="00B346B9">
      <w:pPr>
        <w:pStyle w:val="-1"/>
        <w:numPr>
          <w:ilvl w:val="0"/>
          <w:numId w:val="1"/>
        </w:numPr>
      </w:pPr>
      <w:bookmarkStart w:id="261" w:name="_Toc34829740"/>
      <w:bookmarkStart w:id="262" w:name="_Toc35335351"/>
      <w:r>
        <w:lastRenderedPageBreak/>
        <w:t>Ценовые (тарифные) последствия</w:t>
      </w:r>
      <w:bookmarkEnd w:id="261"/>
      <w:bookmarkEnd w:id="262"/>
    </w:p>
    <w:p w14:paraId="250522B6" w14:textId="77777777" w:rsidR="00B346B9" w:rsidRPr="00D91A69" w:rsidRDefault="00B346B9" w:rsidP="00B346B9">
      <w:pPr>
        <w:pStyle w:val="-4"/>
      </w:pPr>
      <w:r w:rsidRPr="00D91A69">
        <w:t>Результаты расчёта ценовых (тарифных) последствий для потребителей (в случае включения инвестиций в тариф) при реализации программ строительства, реконструкции, технического перевооружения и модернизации приведён на рисунке ниже.</w:t>
      </w:r>
    </w:p>
    <w:p w14:paraId="51116127" w14:textId="77777777" w:rsidR="00B346B9" w:rsidRPr="00D91A69" w:rsidRDefault="00070B3B" w:rsidP="00B346B9">
      <w:pPr>
        <w:widowControl w:val="0"/>
        <w:spacing w:after="120" w:line="240" w:lineRule="auto"/>
        <w:jc w:val="center"/>
        <w:rPr>
          <w:rFonts w:ascii="Arial" w:eastAsiaTheme="majorEastAsia" w:hAnsi="Arial" w:cstheme="majorBidi"/>
          <w:b/>
          <w:bCs/>
          <w:sz w:val="20"/>
          <w:szCs w:val="18"/>
          <w:lang w:eastAsia="ru-RU"/>
        </w:rPr>
      </w:pPr>
      <w:r>
        <w:rPr>
          <w:noProof/>
          <w:lang w:eastAsia="ru-RU"/>
        </w:rPr>
        <w:drawing>
          <wp:inline distT="0" distB="0" distL="0" distR="0" wp14:anchorId="3AA8698A" wp14:editId="69E5A780">
            <wp:extent cx="6119495" cy="2829525"/>
            <wp:effectExtent l="0" t="0" r="14605" b="9525"/>
            <wp:docPr id="26" name="Диаграмма 26">
              <a:extLst xmlns:a="http://schemas.openxmlformats.org/drawingml/2006/main">
                <a:ext uri="{FF2B5EF4-FFF2-40B4-BE49-F238E27FC236}">
                  <a16:creationId xmlns:a16="http://schemas.microsoft.com/office/drawing/2014/main" id="{00000000-0008-0000-0D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2C9087C" w14:textId="28B0EBC1" w:rsidR="00B346B9" w:rsidRPr="00D91A69" w:rsidRDefault="00B346B9" w:rsidP="00B346B9">
      <w:pPr>
        <w:pStyle w:val="-f1"/>
      </w:pPr>
      <w:bookmarkStart w:id="263" w:name="_Toc34809914"/>
      <w:bookmarkStart w:id="264" w:name="_Toc34909924"/>
      <w:bookmarkStart w:id="265" w:name="_Toc35335383"/>
      <w:r w:rsidRPr="001402B3">
        <w:t>Рисунок</w:t>
      </w:r>
      <w:r w:rsidRPr="00D91A69">
        <w:t xml:space="preserve"> </w:t>
      </w:r>
      <w:r w:rsidR="00EE43C3">
        <w:fldChar w:fldCharType="begin"/>
      </w:r>
      <w:r w:rsidR="00EE43C3">
        <w:instrText xml:space="preserve"> STYLEREF "СТ - 1 заголовок"  \s </w:instrText>
      </w:r>
      <w:r w:rsidR="00EE43C3">
        <w:fldChar w:fldCharType="separate"/>
      </w:r>
      <w:r w:rsidR="00EE43C3">
        <w:rPr>
          <w:noProof/>
        </w:rPr>
        <w:t>16</w:t>
      </w:r>
      <w:r w:rsidR="00EE43C3">
        <w:rPr>
          <w:noProof/>
        </w:rPr>
        <w:fldChar w:fldCharType="end"/>
      </w:r>
      <w:r w:rsidRPr="00D91A69">
        <w:t>.</w:t>
      </w:r>
      <w:r w:rsidRPr="00D91A69">
        <w:fldChar w:fldCharType="begin"/>
      </w:r>
      <w:r w:rsidRPr="00D91A69">
        <w:instrText xml:space="preserve"> SEQ Рисунок \* ARABIC \</w:instrText>
      </w:r>
      <w:r w:rsidRPr="00D91A69">
        <w:rPr>
          <w:lang w:val="en-US"/>
        </w:rPr>
        <w:instrText>r</w:instrText>
      </w:r>
      <w:r w:rsidRPr="00D91A69">
        <w:instrText xml:space="preserve"> 1 </w:instrText>
      </w:r>
      <w:r w:rsidRPr="00D91A69">
        <w:fldChar w:fldCharType="separate"/>
      </w:r>
      <w:r w:rsidR="00EE43C3">
        <w:rPr>
          <w:noProof/>
        </w:rPr>
        <w:t>1</w:t>
      </w:r>
      <w:r w:rsidRPr="00D91A69">
        <w:fldChar w:fldCharType="end"/>
      </w:r>
      <w:r w:rsidRPr="00D91A69">
        <w:t xml:space="preserve"> – Тарифные последствия для потребителей сельского поселения</w:t>
      </w:r>
      <w:bookmarkEnd w:id="263"/>
      <w:bookmarkEnd w:id="264"/>
      <w:bookmarkEnd w:id="265"/>
    </w:p>
    <w:p w14:paraId="1557456E" w14:textId="77777777" w:rsidR="00B346B9" w:rsidRDefault="00B346B9" w:rsidP="00B346B9">
      <w:pPr>
        <w:pStyle w:val="-4"/>
      </w:pPr>
      <w:r w:rsidRPr="00D91A69">
        <w:t>Включение инвестиционной составляющей в тариф приведёт к его существенному росту, относительно прогноза, рассчитанного согласно сценарным условиям Министерства экономического развития РФ.</w:t>
      </w:r>
    </w:p>
    <w:p w14:paraId="500F5245" w14:textId="77777777" w:rsidR="00B346B9" w:rsidRDefault="00B346B9" w:rsidP="00B346B9">
      <w:pPr>
        <w:pStyle w:val="-4"/>
      </w:pPr>
      <w:r>
        <w:t>Тарифно-балансовая расчётная модель системы теплоснабжения сельского поселения приведена в Главе 14 Обосновывающих материалов</w:t>
      </w:r>
    </w:p>
    <w:p w14:paraId="76D3FB94" w14:textId="77777777" w:rsidR="00B346B9" w:rsidRDefault="00070B3B" w:rsidP="00B346B9">
      <w:pPr>
        <w:pStyle w:val="-4"/>
        <w:ind w:firstLine="0"/>
        <w:jc w:val="center"/>
      </w:pPr>
      <w:r>
        <w:rPr>
          <w:noProof/>
        </w:rPr>
        <w:drawing>
          <wp:inline distT="0" distB="0" distL="0" distR="0" wp14:anchorId="2A57C792" wp14:editId="048FFF5D">
            <wp:extent cx="6119495" cy="2715260"/>
            <wp:effectExtent l="0" t="0" r="14605" b="8890"/>
            <wp:docPr id="32" name="Диаграмма 32">
              <a:extLst xmlns:a="http://schemas.openxmlformats.org/drawingml/2006/main">
                <a:ext uri="{FF2B5EF4-FFF2-40B4-BE49-F238E27FC236}">
                  <a16:creationId xmlns:a16="http://schemas.microsoft.com/office/drawing/2014/main" id="{00000000-0008-0000-0D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D6746CA" w14:textId="240F04EB" w:rsidR="007C4AAC" w:rsidRDefault="00B346B9" w:rsidP="00B346B9">
      <w:pPr>
        <w:pStyle w:val="-f1"/>
      </w:pPr>
      <w:bookmarkStart w:id="266" w:name="_Toc34809915"/>
      <w:bookmarkStart w:id="267" w:name="_Toc34909925"/>
      <w:bookmarkStart w:id="268" w:name="_Toc35335384"/>
      <w:r w:rsidRPr="00525A57">
        <w:t xml:space="preserve">Рисунок </w:t>
      </w:r>
      <w:r w:rsidR="00EE43C3">
        <w:fldChar w:fldCharType="begin"/>
      </w:r>
      <w:r w:rsidR="00EE43C3">
        <w:instrText xml:space="preserve"> STYLEREF "СТ - 1 заголовок"  \s </w:instrText>
      </w:r>
      <w:r w:rsidR="00EE43C3">
        <w:fldChar w:fldCharType="separate"/>
      </w:r>
      <w:r w:rsidR="00EE43C3">
        <w:rPr>
          <w:noProof/>
        </w:rPr>
        <w:t>16</w:t>
      </w:r>
      <w:r w:rsidR="00EE43C3">
        <w:rPr>
          <w:noProof/>
        </w:rPr>
        <w:fldChar w:fldCharType="end"/>
      </w:r>
      <w:r w:rsidRPr="00525A57">
        <w:t>.</w:t>
      </w:r>
      <w:r w:rsidRPr="00525A57">
        <w:fldChar w:fldCharType="begin"/>
      </w:r>
      <w:r w:rsidRPr="00525A57">
        <w:instrText xml:space="preserve"> SEQ Рисунок \* ARABIC \</w:instrText>
      </w:r>
      <w:r>
        <w:instrText>s</w:instrText>
      </w:r>
      <w:r w:rsidRPr="00525A57">
        <w:instrText xml:space="preserve"> 1 </w:instrText>
      </w:r>
      <w:r w:rsidRPr="00525A57">
        <w:fldChar w:fldCharType="separate"/>
      </w:r>
      <w:r w:rsidR="00EE43C3">
        <w:rPr>
          <w:noProof/>
        </w:rPr>
        <w:t>2</w:t>
      </w:r>
      <w:r w:rsidRPr="00525A57">
        <w:fldChar w:fldCharType="end"/>
      </w:r>
      <w:r w:rsidRPr="00525A57">
        <w:t xml:space="preserve"> – Тарифные последствия для потребителей ЕТО по Усть- Коксинскому району</w:t>
      </w:r>
      <w:bookmarkStart w:id="269" w:name="_GoBack"/>
      <w:bookmarkEnd w:id="266"/>
      <w:bookmarkEnd w:id="267"/>
      <w:bookmarkEnd w:id="268"/>
      <w:bookmarkEnd w:id="269"/>
    </w:p>
    <w:sectPr w:rsidR="007C4AAC" w:rsidSect="00B346B9">
      <w:headerReference w:type="default" r:id="rId25"/>
      <w:footerReference w:type="default" r:id="rId26"/>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71C7A" w14:textId="77777777" w:rsidR="00070B3B" w:rsidRDefault="00070B3B" w:rsidP="00A66023">
      <w:pPr>
        <w:spacing w:after="0" w:line="240" w:lineRule="auto"/>
      </w:pPr>
      <w:r>
        <w:separator/>
      </w:r>
    </w:p>
  </w:endnote>
  <w:endnote w:type="continuationSeparator" w:id="0">
    <w:p w14:paraId="12AF7814" w14:textId="77777777" w:rsidR="00070B3B" w:rsidRDefault="00070B3B" w:rsidP="00A6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37A7D" w14:textId="77777777" w:rsidR="00070B3B" w:rsidRPr="00FF66CB" w:rsidRDefault="00070B3B" w:rsidP="00A66023">
    <w:pPr>
      <w:pStyle w:val="-9"/>
      <w:tabs>
        <w:tab w:val="clear" w:pos="9355"/>
        <w:tab w:val="right" w:pos="9639"/>
      </w:tabs>
      <w:rPr>
        <w:rFonts w:cs="Arial"/>
      </w:rPr>
    </w:pPr>
    <w:r>
      <w:rPr>
        <w:rFonts w:cs="Arial"/>
        <w:lang w:val="en-US"/>
      </w:rPr>
      <w:ptab w:relativeTo="margin" w:alignment="center" w:leader="none"/>
    </w:r>
    <w:r>
      <w:rPr>
        <w:rFonts w:cs="Arial"/>
        <w:szCs w:val="18"/>
      </w:rPr>
      <w:t>842408</w:t>
    </w:r>
    <w:r>
      <w:rPr>
        <w:rFonts w:cs="Arial"/>
        <w:szCs w:val="18"/>
        <w:lang w:val="en-US"/>
      </w:rPr>
      <w:t>8</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073D27">
      <w:rPr>
        <w:rFonts w:cs="Arial"/>
        <w:noProof/>
      </w:rPr>
      <w:t>55</w:t>
    </w:r>
    <w:r w:rsidRPr="00FF66CB">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16D4E" w14:textId="77777777" w:rsidR="00070B3B" w:rsidRPr="00FF66CB" w:rsidRDefault="00070B3B" w:rsidP="00A66023">
    <w:pPr>
      <w:pStyle w:val="-9"/>
      <w:tabs>
        <w:tab w:val="clear" w:pos="9355"/>
        <w:tab w:val="right" w:pos="9639"/>
      </w:tabs>
      <w:rPr>
        <w:rFonts w:cs="Arial"/>
      </w:rPr>
    </w:pPr>
    <w:r>
      <w:rPr>
        <w:rFonts w:cs="Arial"/>
        <w:lang w:val="en-US"/>
      </w:rPr>
      <w:ptab w:relativeTo="margin" w:alignment="center" w:leader="none"/>
    </w:r>
    <w:r>
      <w:rPr>
        <w:rFonts w:cs="Arial"/>
        <w:szCs w:val="18"/>
      </w:rPr>
      <w:t>8424088</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073D27">
      <w:rPr>
        <w:rFonts w:cs="Arial"/>
        <w:noProof/>
      </w:rPr>
      <w:t>56</w:t>
    </w:r>
    <w:r w:rsidRPr="00FF66CB">
      <w:rPr>
        <w:rFonts w:cs="Arial"/>
      </w:rPr>
      <w:fldChar w:fldCharType="end"/>
    </w:r>
  </w:p>
  <w:p w14:paraId="250B38E8" w14:textId="77777777" w:rsidR="00070B3B" w:rsidRDefault="00070B3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DAF951" w14:textId="77777777" w:rsidR="00070B3B" w:rsidRDefault="00070B3B" w:rsidP="00A66023">
      <w:pPr>
        <w:spacing w:after="0" w:line="240" w:lineRule="auto"/>
      </w:pPr>
      <w:r>
        <w:separator/>
      </w:r>
    </w:p>
  </w:footnote>
  <w:footnote w:type="continuationSeparator" w:id="0">
    <w:p w14:paraId="19965046" w14:textId="77777777" w:rsidR="00070B3B" w:rsidRDefault="00070B3B" w:rsidP="00A66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0C83B" w14:textId="77777777" w:rsidR="00070B3B" w:rsidRPr="00DC63DD" w:rsidRDefault="00070B3B" w:rsidP="00DC63DD">
    <w:pPr>
      <w:pStyle w:val="-5"/>
    </w:pPr>
    <w:r>
      <w:t>УТВЕРЖДАЕМАЯ ЧАСТЬ К СХЕМЕ</w:t>
    </w:r>
    <w:r w:rsidRPr="00DC63DD">
      <w:t xml:space="preserve"> ТЕПЛОСНАБЖЕНИЯ</w:t>
    </w:r>
    <w:r>
      <w:t xml:space="preserve"> ЧЕНДЕКСКОГО СЕЛЬСКОГО ПОСЕЛЕНИЯ</w:t>
    </w:r>
    <w:r w:rsidRPr="00DC63DD">
      <w:t xml:space="preserve"> ДО 2032 Г.</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46285" w14:textId="77777777" w:rsidR="00070B3B" w:rsidRPr="00DC63DD" w:rsidRDefault="00070B3B" w:rsidP="00DC63DD">
    <w:pPr>
      <w:pStyle w:val="-5"/>
    </w:pPr>
    <w:bookmarkStart w:id="270" w:name="_Hlk514849821"/>
    <w:r w:rsidRPr="00DC63DD">
      <w:t>СХЕМА ТЕПЛОСНАБЖЕНИЯ</w:t>
    </w:r>
    <w:r>
      <w:t xml:space="preserve"> ЧЕНДЕКСКОГО СЕЛЬСКОГО ПОСЕЛЕНИЯ</w:t>
    </w:r>
    <w:r w:rsidRPr="00DC63DD">
      <w:t xml:space="preserve"> ДО 2032 Г.</w:t>
    </w:r>
  </w:p>
  <w:bookmarkEnd w:id="2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1" w15:restartNumberingAfterBreak="0">
    <w:nsid w:val="0B847D24"/>
    <w:multiLevelType w:val="hybridMultilevel"/>
    <w:tmpl w:val="52F4D23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 w15:restartNumberingAfterBreak="0">
    <w:nsid w:val="0E673FE4"/>
    <w:multiLevelType w:val="hybridMultilevel"/>
    <w:tmpl w:val="83585A5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6" w15:restartNumberingAfterBreak="0">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2B2D1F48"/>
    <w:multiLevelType w:val="multilevel"/>
    <w:tmpl w:val="C7B4EE8E"/>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1277"/>
        </w:tabs>
        <w:ind w:left="1277" w:hanging="567"/>
      </w:pPr>
      <w:rPr>
        <w:rFonts w:ascii="Arial" w:hAnsi="Arial" w:hint="default"/>
        <w:b/>
        <w:i w:val="0"/>
        <w:caps w:val="0"/>
        <w:strike w:val="0"/>
        <w:dstrike w:val="0"/>
        <w:vanish w:val="0"/>
        <w:color w:val="auto"/>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9" w15:restartNumberingAfterBreak="0">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 w15:restartNumberingAfterBreak="0">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84C5343"/>
    <w:multiLevelType w:val="hybridMultilevel"/>
    <w:tmpl w:val="D916B71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62897604"/>
    <w:multiLevelType w:val="hybridMultilevel"/>
    <w:tmpl w:val="70A0079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6F5F6347"/>
    <w:multiLevelType w:val="multilevel"/>
    <w:tmpl w:val="46E08B0A"/>
    <w:lvl w:ilvl="0">
      <w:start w:val="1"/>
      <w:numFmt w:val="decimal"/>
      <w:pStyle w:val="10"/>
      <w:suff w:val="space"/>
      <w:lvlText w:val="%1"/>
      <w:lvlJc w:val="left"/>
      <w:pPr>
        <w:ind w:left="142" w:firstLine="709"/>
      </w:pPr>
      <w:rPr>
        <w:rFonts w:hint="default"/>
      </w:rPr>
    </w:lvl>
    <w:lvl w:ilvl="1">
      <w:start w:val="1"/>
      <w:numFmt w:val="decimal"/>
      <w:pStyle w:val="2"/>
      <w:suff w:val="space"/>
      <w:lvlText w:val="%1.%2"/>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15" w15:restartNumberingAfterBreak="0">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num w:numId="1">
    <w:abstractNumId w:val="8"/>
  </w:num>
  <w:num w:numId="2">
    <w:abstractNumId w:val="6"/>
  </w:num>
  <w:num w:numId="3">
    <w:abstractNumId w:val="7"/>
  </w:num>
  <w:num w:numId="4">
    <w:abstractNumId w:val="14"/>
  </w:num>
  <w:num w:numId="5">
    <w:abstractNumId w:val="15"/>
  </w:num>
  <w:num w:numId="6">
    <w:abstractNumId w:val="8"/>
  </w:num>
  <w:num w:numId="7">
    <w:abstractNumId w:val="13"/>
  </w:num>
  <w:num w:numId="8">
    <w:abstractNumId w:val="10"/>
  </w:num>
  <w:num w:numId="9">
    <w:abstractNumId w:val="5"/>
  </w:num>
  <w:num w:numId="10">
    <w:abstractNumId w:val="0"/>
  </w:num>
  <w:num w:numId="11">
    <w:abstractNumId w:val="9"/>
  </w:num>
  <w:num w:numId="12">
    <w:abstractNumId w:val="1"/>
  </w:num>
  <w:num w:numId="13">
    <w:abstractNumId w:val="3"/>
  </w:num>
  <w:num w:numId="14">
    <w:abstractNumId w:val="2"/>
  </w:num>
  <w:num w:numId="15">
    <w:abstractNumId w:val="12"/>
  </w:num>
  <w:num w:numId="16">
    <w:abstractNumId w:val="11"/>
  </w:num>
  <w:num w:numId="1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B55"/>
    <w:rsid w:val="00070B3B"/>
    <w:rsid w:val="00073D27"/>
    <w:rsid w:val="000C54A4"/>
    <w:rsid w:val="000D1689"/>
    <w:rsid w:val="0011627C"/>
    <w:rsid w:val="001402B3"/>
    <w:rsid w:val="00170CBB"/>
    <w:rsid w:val="001952DE"/>
    <w:rsid w:val="001A7A57"/>
    <w:rsid w:val="001D13CD"/>
    <w:rsid w:val="00232746"/>
    <w:rsid w:val="002955A4"/>
    <w:rsid w:val="002A507C"/>
    <w:rsid w:val="002B66BD"/>
    <w:rsid w:val="0033358A"/>
    <w:rsid w:val="00370FA5"/>
    <w:rsid w:val="003715A4"/>
    <w:rsid w:val="003E0FD4"/>
    <w:rsid w:val="004333D6"/>
    <w:rsid w:val="00487859"/>
    <w:rsid w:val="004A0C2B"/>
    <w:rsid w:val="004C0E6E"/>
    <w:rsid w:val="00502828"/>
    <w:rsid w:val="00523DB5"/>
    <w:rsid w:val="00597F73"/>
    <w:rsid w:val="005A5897"/>
    <w:rsid w:val="005A6B55"/>
    <w:rsid w:val="005B12BC"/>
    <w:rsid w:val="005F1A4B"/>
    <w:rsid w:val="006B119D"/>
    <w:rsid w:val="006C3456"/>
    <w:rsid w:val="006D11FF"/>
    <w:rsid w:val="006D26B7"/>
    <w:rsid w:val="006F06CA"/>
    <w:rsid w:val="00717B93"/>
    <w:rsid w:val="00723283"/>
    <w:rsid w:val="00757A5E"/>
    <w:rsid w:val="007631AA"/>
    <w:rsid w:val="00782696"/>
    <w:rsid w:val="007C4AAC"/>
    <w:rsid w:val="007F376C"/>
    <w:rsid w:val="0081686E"/>
    <w:rsid w:val="00837302"/>
    <w:rsid w:val="00883D1D"/>
    <w:rsid w:val="00893D11"/>
    <w:rsid w:val="00901B0E"/>
    <w:rsid w:val="00902C06"/>
    <w:rsid w:val="009B285E"/>
    <w:rsid w:val="009F0E18"/>
    <w:rsid w:val="009F1278"/>
    <w:rsid w:val="00A65E38"/>
    <w:rsid w:val="00A66023"/>
    <w:rsid w:val="00A7395F"/>
    <w:rsid w:val="00A84225"/>
    <w:rsid w:val="00A9462C"/>
    <w:rsid w:val="00AD5993"/>
    <w:rsid w:val="00AF67FB"/>
    <w:rsid w:val="00B04E15"/>
    <w:rsid w:val="00B346B9"/>
    <w:rsid w:val="00BA28D7"/>
    <w:rsid w:val="00BD2D7F"/>
    <w:rsid w:val="00BE5DB7"/>
    <w:rsid w:val="00BF7024"/>
    <w:rsid w:val="00C27E26"/>
    <w:rsid w:val="00CC0BBF"/>
    <w:rsid w:val="00CF7F29"/>
    <w:rsid w:val="00D14A9C"/>
    <w:rsid w:val="00D312B3"/>
    <w:rsid w:val="00D6565B"/>
    <w:rsid w:val="00DC63DD"/>
    <w:rsid w:val="00DE21F3"/>
    <w:rsid w:val="00E858F9"/>
    <w:rsid w:val="00ED62EC"/>
    <w:rsid w:val="00EE43C3"/>
    <w:rsid w:val="00F520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EC58032"/>
  <w15:chartTrackingRefBased/>
  <w15:docId w15:val="{683A2BA7-E2F5-4017-8893-49575751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B346B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spacing w:before="120" w:after="120" w:line="360" w:lineRule="atLeast"/>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4333D6"/>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4333D6"/>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B346B9"/>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B346B9"/>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B346B9"/>
    <w:rPr>
      <w:i/>
      <w:iCs/>
      <w:color w:val="44546A" w:themeColor="text2"/>
      <w:sz w:val="18"/>
      <w:szCs w:val="18"/>
    </w:rPr>
  </w:style>
  <w:style w:type="paragraph" w:styleId="4">
    <w:name w:val="toc 4"/>
    <w:basedOn w:val="a2"/>
    <w:next w:val="a2"/>
    <w:autoRedefine/>
    <w:uiPriority w:val="39"/>
    <w:unhideWhenUsed/>
    <w:rsid w:val="00B346B9"/>
    <w:pPr>
      <w:spacing w:after="100"/>
      <w:ind w:left="660"/>
    </w:pPr>
    <w:rPr>
      <w:rFonts w:eastAsiaTheme="minorEastAsia"/>
      <w:lang w:eastAsia="ru-RU"/>
    </w:rPr>
  </w:style>
  <w:style w:type="paragraph" w:styleId="5">
    <w:name w:val="toc 5"/>
    <w:basedOn w:val="a2"/>
    <w:next w:val="a2"/>
    <w:autoRedefine/>
    <w:uiPriority w:val="39"/>
    <w:unhideWhenUsed/>
    <w:rsid w:val="00B346B9"/>
    <w:pPr>
      <w:spacing w:after="100"/>
      <w:ind w:left="880"/>
    </w:pPr>
    <w:rPr>
      <w:rFonts w:eastAsiaTheme="minorEastAsia"/>
      <w:lang w:eastAsia="ru-RU"/>
    </w:rPr>
  </w:style>
  <w:style w:type="paragraph" w:styleId="6">
    <w:name w:val="toc 6"/>
    <w:basedOn w:val="a2"/>
    <w:next w:val="a2"/>
    <w:autoRedefine/>
    <w:uiPriority w:val="39"/>
    <w:unhideWhenUsed/>
    <w:rsid w:val="00B346B9"/>
    <w:pPr>
      <w:spacing w:after="100"/>
      <w:ind w:left="1100"/>
    </w:pPr>
    <w:rPr>
      <w:rFonts w:eastAsiaTheme="minorEastAsia"/>
      <w:lang w:eastAsia="ru-RU"/>
    </w:rPr>
  </w:style>
  <w:style w:type="paragraph" w:styleId="7">
    <w:name w:val="toc 7"/>
    <w:basedOn w:val="a2"/>
    <w:next w:val="a2"/>
    <w:autoRedefine/>
    <w:uiPriority w:val="39"/>
    <w:unhideWhenUsed/>
    <w:rsid w:val="00B346B9"/>
    <w:pPr>
      <w:spacing w:after="100"/>
      <w:ind w:left="1320"/>
    </w:pPr>
    <w:rPr>
      <w:rFonts w:eastAsiaTheme="minorEastAsia"/>
      <w:lang w:eastAsia="ru-RU"/>
    </w:rPr>
  </w:style>
  <w:style w:type="paragraph" w:styleId="81">
    <w:name w:val="toc 8"/>
    <w:basedOn w:val="a2"/>
    <w:next w:val="a2"/>
    <w:autoRedefine/>
    <w:uiPriority w:val="39"/>
    <w:unhideWhenUsed/>
    <w:rsid w:val="00B346B9"/>
    <w:pPr>
      <w:spacing w:after="100"/>
      <w:ind w:left="1540"/>
    </w:pPr>
    <w:rPr>
      <w:rFonts w:eastAsiaTheme="minorEastAsia"/>
      <w:lang w:eastAsia="ru-RU"/>
    </w:rPr>
  </w:style>
  <w:style w:type="paragraph" w:styleId="91">
    <w:name w:val="toc 9"/>
    <w:basedOn w:val="a2"/>
    <w:next w:val="a2"/>
    <w:autoRedefine/>
    <w:uiPriority w:val="39"/>
    <w:unhideWhenUsed/>
    <w:rsid w:val="00B346B9"/>
    <w:pPr>
      <w:spacing w:after="100"/>
      <w:ind w:left="1760"/>
    </w:pPr>
    <w:rPr>
      <w:rFonts w:eastAsiaTheme="minorEastAsia"/>
      <w:lang w:eastAsia="ru-RU"/>
    </w:rPr>
  </w:style>
  <w:style w:type="paragraph" w:customStyle="1" w:styleId="afa">
    <w:name w:val="обычный отчета"/>
    <w:basedOn w:val="afb"/>
    <w:link w:val="afc"/>
    <w:rsid w:val="00B346B9"/>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B346B9"/>
    <w:pPr>
      <w:spacing w:after="120"/>
    </w:pPr>
  </w:style>
  <w:style w:type="character" w:customStyle="1" w:styleId="afd">
    <w:name w:val="Основной текст Знак"/>
    <w:basedOn w:val="a3"/>
    <w:link w:val="afb"/>
    <w:uiPriority w:val="99"/>
    <w:semiHidden/>
    <w:rsid w:val="00B346B9"/>
  </w:style>
  <w:style w:type="character" w:customStyle="1" w:styleId="afc">
    <w:name w:val="обычный отчета Знак"/>
    <w:basedOn w:val="a3"/>
    <w:link w:val="afa"/>
    <w:rsid w:val="00B346B9"/>
    <w:rPr>
      <w:rFonts w:ascii="Arial" w:eastAsia="Times New Roman" w:hAnsi="Arial" w:cs="Arial"/>
      <w:spacing w:val="-5"/>
    </w:rPr>
  </w:style>
  <w:style w:type="paragraph" w:customStyle="1" w:styleId="a">
    <w:name w:val="Маркированный точка"/>
    <w:basedOn w:val="a2"/>
    <w:link w:val="afe"/>
    <w:autoRedefine/>
    <w:rsid w:val="00B346B9"/>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B346B9"/>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B346B9"/>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B346B9"/>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B346B9"/>
    <w:pPr>
      <w:ind w:left="2072" w:hanging="360"/>
      <w:contextualSpacing/>
    </w:pPr>
  </w:style>
  <w:style w:type="character" w:customStyle="1" w:styleId="aff0">
    <w:name w:val="маркированный штрих Знак"/>
    <w:basedOn w:val="a3"/>
    <w:link w:val="a0"/>
    <w:rsid w:val="00B346B9"/>
    <w:rPr>
      <w:rFonts w:ascii="Arial" w:eastAsia="Calibri" w:hAnsi="Arial" w:cs="Arial"/>
      <w:szCs w:val="24"/>
      <w:lang w:bidi="en-US"/>
    </w:rPr>
  </w:style>
  <w:style w:type="paragraph" w:customStyle="1" w:styleId="1">
    <w:name w:val="1.нумерованный"/>
    <w:basedOn w:val="a2"/>
    <w:next w:val="a2"/>
    <w:link w:val="17"/>
    <w:rsid w:val="00B346B9"/>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B346B9"/>
    <w:rPr>
      <w:rFonts w:ascii="Arial" w:eastAsia="Calibri" w:hAnsi="Arial" w:cs="Times New Roman"/>
      <w:position w:val="-6"/>
      <w:szCs w:val="24"/>
      <w:lang w:bidi="en-US"/>
    </w:rPr>
  </w:style>
  <w:style w:type="paragraph" w:customStyle="1" w:styleId="Style1">
    <w:name w:val="Style1"/>
    <w:basedOn w:val="a2"/>
    <w:uiPriority w:val="99"/>
    <w:rsid w:val="00B346B9"/>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B346B9"/>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B346B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B346B9"/>
    <w:rPr>
      <w:rFonts w:ascii="Times New Roman" w:hAnsi="Times New Roman"/>
      <w:sz w:val="18"/>
    </w:rPr>
  </w:style>
  <w:style w:type="paragraph" w:styleId="aff1">
    <w:name w:val="List Paragraph"/>
    <w:basedOn w:val="a2"/>
    <w:uiPriority w:val="34"/>
    <w:rsid w:val="00B346B9"/>
    <w:pPr>
      <w:ind w:left="720"/>
      <w:contextualSpacing/>
    </w:pPr>
  </w:style>
  <w:style w:type="table" w:styleId="aff2">
    <w:name w:val="Table Grid"/>
    <w:basedOn w:val="a4"/>
    <w:uiPriority w:val="39"/>
    <w:rsid w:val="00B3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Название рисунка"/>
    <w:basedOn w:val="ad"/>
    <w:link w:val="aff4"/>
    <w:rsid w:val="00B346B9"/>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B346B9"/>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B346B9"/>
    <w:rPr>
      <w:color w:val="800080"/>
      <w:u w:val="single"/>
    </w:rPr>
  </w:style>
  <w:style w:type="paragraph" w:customStyle="1" w:styleId="msonormal0">
    <w:name w:val="msonormal"/>
    <w:basedOn w:val="a2"/>
    <w:rsid w:val="00B346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B346B9"/>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B346B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B346B9"/>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B346B9"/>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B346B9"/>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B346B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B346B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B346B9"/>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B346B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B346B9"/>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B346B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B346B9"/>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B346B9"/>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B346B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B346B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B346B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B346B9"/>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B346B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B346B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B346B9"/>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B346B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B346B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B346B9"/>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B346B9"/>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B346B9"/>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B346B9"/>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B346B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B346B9"/>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B346B9"/>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B346B9"/>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B346B9"/>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B346B9"/>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B346B9"/>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B346B9"/>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B346B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B346B9"/>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B346B9"/>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B346B9"/>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B346B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B346B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B346B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B346B9"/>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B346B9"/>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B346B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B346B9"/>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B346B9"/>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B346B9"/>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B346B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B346B9"/>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B346B9"/>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B346B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B346B9"/>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B346B9"/>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B346B9"/>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B346B9"/>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B346B9"/>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B346B9"/>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B346B9"/>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B346B9"/>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B346B9"/>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B346B9"/>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B346B9"/>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B346B9"/>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B346B9"/>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B346B9"/>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B346B9"/>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B346B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B346B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B346B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B346B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B346B9"/>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B346B9"/>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B346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B346B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B346B9"/>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B346B9"/>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B346B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B346B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B346B9"/>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B346B9"/>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B346B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B346B9"/>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B346B9"/>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B346B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B346B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B346B9"/>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B346B9"/>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B346B9"/>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B346B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B346B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B346B9"/>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B346B9"/>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B346B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B346B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B346B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B346B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B346B9"/>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B346B9"/>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B346B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B346B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B346B9"/>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B346B9"/>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B346B9"/>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B346B9"/>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B346B9"/>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B346B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B346B9"/>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B346B9"/>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B346B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B346B9"/>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B346B9"/>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B346B9"/>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B346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B346B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B346B9"/>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B346B9"/>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B346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B346B9"/>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B346B9"/>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B346B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B346B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B346B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B346B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B346B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B346B9"/>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B346B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B346B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B346B9"/>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B346B9"/>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B346B9"/>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B346B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B346B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B346B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B346B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B346B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B346B9"/>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B346B9"/>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B346B9"/>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B346B9"/>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B346B9"/>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B346B9"/>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B346B9"/>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B346B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B346B9"/>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B346B9"/>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B346B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B346B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B346B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B346B9"/>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B346B9"/>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B346B9"/>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B346B9"/>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B346B9"/>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B346B9"/>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B346B9"/>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B346B9"/>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B346B9"/>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B346B9"/>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B346B9"/>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B346B9"/>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B346B9"/>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B346B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B346B9"/>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B346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B346B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B346B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B346B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B346B9"/>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B346B9"/>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B346B9"/>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B346B9"/>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B346B9"/>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B346B9"/>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B346B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B346B9"/>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B346B9"/>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B346B9"/>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B346B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B346B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B346B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B346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B346B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B346B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B346B9"/>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B346B9"/>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B346B9"/>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B346B9"/>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B346B9"/>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B346B9"/>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B346B9"/>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B346B9"/>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B346B9"/>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B346B9"/>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B346B9"/>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B346B9"/>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B346B9"/>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B346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B346B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B346B9"/>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B346B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B346B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B346B9"/>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B346B9"/>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B346B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B346B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B346B9"/>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B346B9"/>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B346B9"/>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B346B9"/>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B346B9"/>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B346B9"/>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B346B9"/>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B346B9"/>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B346B9"/>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B346B9"/>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B346B9"/>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B346B9"/>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B346B9"/>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B346B9"/>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B346B9"/>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B346B9"/>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B346B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B346B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B346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B346B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B346B9"/>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B346B9"/>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B346B9"/>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B346B9"/>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B346B9"/>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B346B9"/>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B346B9"/>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B346B9"/>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B346B9"/>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B346B9"/>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B346B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B346B9"/>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B346B9"/>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B346B9"/>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B346B9"/>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B346B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B346B9"/>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B346B9"/>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B346B9"/>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B346B9"/>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B346B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B346B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B346B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B346B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B346B9"/>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B346B9"/>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B346B9"/>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B346B9"/>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B346B9"/>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B346B9"/>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B346B9"/>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B346B9"/>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B346B9"/>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B346B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B346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B346B9"/>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B346B9"/>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B346B9"/>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B346B9"/>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B346B9"/>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B346B9"/>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B346B9"/>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B346B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B346B9"/>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B346B9"/>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B346B9"/>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B346B9"/>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B346B9"/>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B346B9"/>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B346B9"/>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B346B9"/>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B346B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B346B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B346B9"/>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B346B9"/>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B346B9"/>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B346B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B346B9"/>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B346B9"/>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B346B9"/>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B346B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B346B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B346B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B346B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B346B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B3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4"/>
    <w:next w:val="aff2"/>
    <w:uiPriority w:val="39"/>
    <w:rsid w:val="00B3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5"/>
    <w:uiPriority w:val="99"/>
    <w:semiHidden/>
    <w:unhideWhenUsed/>
    <w:rsid w:val="00B346B9"/>
  </w:style>
  <w:style w:type="table" w:customStyle="1" w:styleId="32">
    <w:name w:val="Сетка таблицы3"/>
    <w:basedOn w:val="a4"/>
    <w:next w:val="aff2"/>
    <w:uiPriority w:val="39"/>
    <w:rsid w:val="00B3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5"/>
    <w:uiPriority w:val="99"/>
    <w:semiHidden/>
    <w:unhideWhenUsed/>
    <w:rsid w:val="00B346B9"/>
  </w:style>
  <w:style w:type="table" w:customStyle="1" w:styleId="40">
    <w:name w:val="Сетка таблицы4"/>
    <w:basedOn w:val="a4"/>
    <w:next w:val="aff2"/>
    <w:uiPriority w:val="39"/>
    <w:rsid w:val="00B3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B346B9"/>
  </w:style>
  <w:style w:type="table" w:customStyle="1" w:styleId="51">
    <w:name w:val="Сетка таблицы5"/>
    <w:basedOn w:val="a4"/>
    <w:next w:val="aff2"/>
    <w:uiPriority w:val="39"/>
    <w:rsid w:val="00B3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4"/>
    <w:next w:val="aff2"/>
    <w:uiPriority w:val="39"/>
    <w:rsid w:val="00A84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4"/>
    <w:next w:val="aff2"/>
    <w:uiPriority w:val="39"/>
    <w:rsid w:val="00A84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716489">
      <w:bodyDiv w:val="1"/>
      <w:marLeft w:val="0"/>
      <w:marRight w:val="0"/>
      <w:marTop w:val="0"/>
      <w:marBottom w:val="0"/>
      <w:divBdr>
        <w:top w:val="none" w:sz="0" w:space="0" w:color="auto"/>
        <w:left w:val="none" w:sz="0" w:space="0" w:color="auto"/>
        <w:bottom w:val="none" w:sz="0" w:space="0" w:color="auto"/>
        <w:right w:val="none" w:sz="0" w:space="0" w:color="auto"/>
      </w:divBdr>
    </w:div>
    <w:div w:id="75983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4.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3.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c:ext xmlns:c16="http://schemas.microsoft.com/office/drawing/2014/chart" uri="{C3380CC4-5D6E-409C-BE32-E72D297353CC}">
              <c16:uniqueId val="{00000000-433A-4D31-B57C-9390A97DB70F}"/>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c:ext xmlns:c16="http://schemas.microsoft.com/office/drawing/2014/chart" uri="{C3380CC4-5D6E-409C-BE32-E72D297353CC}">
              <c16:uniqueId val="{00000001-433A-4D31-B57C-9390A97DB70F}"/>
            </c:ext>
          </c:extLst>
        </c:ser>
        <c:dLbls>
          <c:showLegendKey val="0"/>
          <c:showVal val="0"/>
          <c:showCatName val="0"/>
          <c:showSerName val="0"/>
          <c:showPercent val="0"/>
          <c:showBubbleSize val="0"/>
        </c:dLbls>
        <c:axId val="154061312"/>
        <c:axId val="154065056"/>
      </c:scatterChart>
      <c:valAx>
        <c:axId val="15406131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5056"/>
        <c:crosses val="autoZero"/>
        <c:crossBetween val="midCat"/>
      </c:valAx>
      <c:valAx>
        <c:axId val="154065056"/>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131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Установленная мощность, Гкал/ч</a:t>
            </a:r>
          </a:p>
        </c:rich>
      </c:tx>
      <c:layout>
        <c:manualLayout>
          <c:xMode val="edge"/>
          <c:yMode val="edge"/>
          <c:x val="0.2327745410230036"/>
          <c:y val="5.529952579326153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0E1-4999-8798-954BC3CC69A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0E1-4999-8798-954BC3CC69A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0E1-4999-8798-954BC3CC69A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0E1-4999-8798-954BC3CC69A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0E1-4999-8798-954BC3CC69A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0E1-4999-8798-954BC3CC69A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E0E1-4999-8798-954BC3CC69A5}"/>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E0E1-4999-8798-954BC3CC69A5}"/>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E0E1-4999-8798-954BC3CC69A5}"/>
              </c:ext>
            </c:extLst>
          </c:dPt>
          <c:dLbls>
            <c:dLbl>
              <c:idx val="0"/>
              <c:layout>
                <c:manualLayout>
                  <c:x val="-0.13994166954513296"/>
                  <c:y val="-0.19554478378635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0E1-4999-8798-954BC3CC69A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E0E1-4999-8798-954BC3CC69A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E0E1-4999-8798-954BC3CC69A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E0E1-4999-8798-954BC3CC69A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E0E1-4999-8798-954BC3CC69A5}"/>
                </c:ext>
              </c:extLst>
            </c:dLbl>
            <c:dLbl>
              <c:idx val="5"/>
              <c:layout>
                <c:manualLayout>
                  <c:x val="9.9815425946095226E-3"/>
                  <c:y val="-5.68657103855130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0E1-4999-8798-954BC3CC69A5}"/>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E0E1-4999-8798-954BC3CC69A5}"/>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E0E1-4999-8798-954BC3CC69A5}"/>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E0E1-4999-8798-954BC3CC69A5}"/>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1.19</c:v>
                </c:pt>
                <c:pt idx="3">
                  <c:v>1.36</c:v>
                </c:pt>
                <c:pt idx="4">
                  <c:v>0.2</c:v>
                </c:pt>
                <c:pt idx="5">
                  <c:v>1.44</c:v>
                </c:pt>
                <c:pt idx="6">
                  <c:v>1.31</c:v>
                </c:pt>
                <c:pt idx="7">
                  <c:v>0.74</c:v>
                </c:pt>
                <c:pt idx="8">
                  <c:v>1.02</c:v>
                </c:pt>
              </c:numCache>
            </c:numRef>
          </c:val>
          <c:extLst>
            <c:ext xmlns:c16="http://schemas.microsoft.com/office/drawing/2014/chart" uri="{C3380CC4-5D6E-409C-BE32-E72D297353CC}">
              <c16:uniqueId val="{00000012-E0E1-4999-8798-954BC3CC69A5}"/>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Договорная нагрузка, Гкал/ч</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D2D-468B-AB41-8A0C2F7986F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D2D-468B-AB41-8A0C2F7986F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D2D-468B-AB41-8A0C2F7986F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D2D-468B-AB41-8A0C2F7986F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D2D-468B-AB41-8A0C2F7986FA}"/>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D2D-468B-AB41-8A0C2F7986FA}"/>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4D2D-468B-AB41-8A0C2F7986FA}"/>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4D2D-468B-AB41-8A0C2F7986FA}"/>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4D2D-468B-AB41-8A0C2F7986FA}"/>
              </c:ext>
            </c:extLst>
          </c:dPt>
          <c:dLbls>
            <c:dLbl>
              <c:idx val="0"/>
              <c:layout>
                <c:manualLayout>
                  <c:x val="-0.11619891678975881"/>
                  <c:y val="-0.119427139488094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D2D-468B-AB41-8A0C2F7986F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4D2D-468B-AB41-8A0C2F7986F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4D2D-468B-AB41-8A0C2F7986F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4D2D-468B-AB41-8A0C2F7986F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4D2D-468B-AB41-8A0C2F7986FA}"/>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B-4D2D-468B-AB41-8A0C2F7986FA}"/>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4D2D-468B-AB41-8A0C2F7986FA}"/>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4D2D-468B-AB41-8A0C2F7986FA}"/>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4D2D-468B-AB41-8A0C2F7986FA}"/>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1.1711500000000001</c:v>
                </c:pt>
                <c:pt idx="1">
                  <c:v>0.12609999999999999</c:v>
                </c:pt>
                <c:pt idx="2">
                  <c:v>0.29299999999999998</c:v>
                </c:pt>
                <c:pt idx="3">
                  <c:v>0.40500000000000003</c:v>
                </c:pt>
                <c:pt idx="4">
                  <c:v>8.5000000000000006E-2</c:v>
                </c:pt>
                <c:pt idx="5">
                  <c:v>0.45599999999999996</c:v>
                </c:pt>
                <c:pt idx="6">
                  <c:v>0.28699999999999998</c:v>
                </c:pt>
                <c:pt idx="7">
                  <c:v>0.17599999999999999</c:v>
                </c:pt>
                <c:pt idx="8">
                  <c:v>0.21000000000000002</c:v>
                </c:pt>
              </c:numCache>
            </c:numRef>
          </c:val>
          <c:extLst>
            <c:ext xmlns:c16="http://schemas.microsoft.com/office/drawing/2014/chart" uri="{C3380CC4-5D6E-409C-BE32-E72D297353CC}">
              <c16:uniqueId val="{00000012-4D2D-468B-AB41-8A0C2F7986FA}"/>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46392652914948"/>
          <c:y val="4.1939330040616472E-2"/>
          <c:w val="0.78780816543815124"/>
          <c:h val="0.55994918181894038"/>
        </c:manualLayout>
      </c:layout>
      <c:scatterChart>
        <c:scatterStyle val="smoothMarker"/>
        <c:varyColors val="0"/>
        <c:ser>
          <c:idx val="2"/>
          <c:order val="2"/>
          <c:tx>
            <c:strRef>
              <c:f>ТБМ!$C$3044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ТБМ!$D$3144:$Q$3144</c:f>
            </c:numRef>
          </c:yVal>
          <c:smooth val="1"/>
          <c:extLst>
            <c:ext xmlns:c16="http://schemas.microsoft.com/office/drawing/2014/chart" uri="{C3380CC4-5D6E-409C-BE32-E72D297353CC}">
              <c16:uniqueId val="{00000000-0903-4923-BCFD-4248B6EE4E72}"/>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ТБМ!$D$3135:$Q$3135</c:f>
              <c:numCache>
                <c:formatCode>0.00</c:formatCode>
                <c:ptCount val="14"/>
                <c:pt idx="0">
                  <c:v>6609.5802752034097</c:v>
                </c:pt>
                <c:pt idx="1">
                  <c:v>6912.4828685009797</c:v>
                </c:pt>
                <c:pt idx="2">
                  <c:v>7261.8676713524483</c:v>
                </c:pt>
                <c:pt idx="3">
                  <c:v>8656.16</c:v>
                </c:pt>
                <c:pt idx="4">
                  <c:v>8529.8990827000889</c:v>
                </c:pt>
                <c:pt idx="5">
                  <c:v>8871.095046008093</c:v>
                </c:pt>
                <c:pt idx="6">
                  <c:v>9225.9388478484161</c:v>
                </c:pt>
                <c:pt idx="7">
                  <c:v>9594.9764017623547</c:v>
                </c:pt>
                <c:pt idx="8">
                  <c:v>9978.7754578328477</c:v>
                </c:pt>
                <c:pt idx="9">
                  <c:v>10377.926476146162</c:v>
                </c:pt>
                <c:pt idx="10">
                  <c:v>10793.043535192011</c:v>
                </c:pt>
                <c:pt idx="11">
                  <c:v>11224.765276599688</c:v>
                </c:pt>
                <c:pt idx="12">
                  <c:v>11673.755887663678</c:v>
                </c:pt>
                <c:pt idx="13">
                  <c:v>12140.706123170225</c:v>
                </c:pt>
              </c:numCache>
            </c:numRef>
          </c:yVal>
          <c:smooth val="1"/>
          <c:extLst>
            <c:ext xmlns:c16="http://schemas.microsoft.com/office/drawing/2014/chart" uri="{C3380CC4-5D6E-409C-BE32-E72D297353CC}">
              <c16:uniqueId val="{00000001-0903-4923-BCFD-4248B6EE4E72}"/>
            </c:ext>
          </c:extLst>
        </c:ser>
        <c:ser>
          <c:idx val="3"/>
          <c:order val="3"/>
          <c:tx>
            <c:strRef>
              <c:f>ТБМ!$C$4144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ТБМ!$D$4144:$Q$4144</c:f>
              <c:numCache>
                <c:formatCode>0.00</c:formatCode>
                <c:ptCount val="14"/>
                <c:pt idx="0">
                  <c:v>6609.5802752034097</c:v>
                </c:pt>
                <c:pt idx="1">
                  <c:v>7289.2158401706602</c:v>
                </c:pt>
                <c:pt idx="2">
                  <c:v>7638.6006430221278</c:v>
                </c:pt>
                <c:pt idx="3">
                  <c:v>8656.16</c:v>
                </c:pt>
                <c:pt idx="4">
                  <c:v>8529.8990827000889</c:v>
                </c:pt>
                <c:pt idx="5">
                  <c:v>8871.095046008093</c:v>
                </c:pt>
                <c:pt idx="6">
                  <c:v>9225.9388478484161</c:v>
                </c:pt>
                <c:pt idx="7">
                  <c:v>10746.489809357288</c:v>
                </c:pt>
                <c:pt idx="8">
                  <c:v>11130.288865427785</c:v>
                </c:pt>
                <c:pt idx="9">
                  <c:v>10377.926476146162</c:v>
                </c:pt>
                <c:pt idx="10">
                  <c:v>10793.043535192011</c:v>
                </c:pt>
                <c:pt idx="11">
                  <c:v>11224.765276599688</c:v>
                </c:pt>
                <c:pt idx="12">
                  <c:v>11673.755887663678</c:v>
                </c:pt>
                <c:pt idx="13">
                  <c:v>12140.706123170225</c:v>
                </c:pt>
              </c:numCache>
            </c:numRef>
          </c:yVal>
          <c:smooth val="1"/>
          <c:extLst>
            <c:ext xmlns:c16="http://schemas.microsoft.com/office/drawing/2014/chart" uri="{C3380CC4-5D6E-409C-BE32-E72D297353CC}">
              <c16:uniqueId val="{00000002-0903-4923-BCFD-4248B6EE4E72}"/>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ТБМ!$D$3141:$Q$3141</c:f>
              <c:numCache>
                <c:formatCode>0.00</c:formatCode>
                <c:ptCount val="14"/>
                <c:pt idx="0">
                  <c:v>6609.5802752034097</c:v>
                </c:pt>
                <c:pt idx="1">
                  <c:v>7289.2158401706602</c:v>
                </c:pt>
                <c:pt idx="2">
                  <c:v>7638.6006430221278</c:v>
                </c:pt>
                <c:pt idx="3">
                  <c:v>8656.16</c:v>
                </c:pt>
                <c:pt idx="4">
                  <c:v>8529.8990827000889</c:v>
                </c:pt>
                <c:pt idx="5">
                  <c:v>8871.095046008093</c:v>
                </c:pt>
                <c:pt idx="6">
                  <c:v>9225.9388478484161</c:v>
                </c:pt>
                <c:pt idx="7">
                  <c:v>10746.489809357288</c:v>
                </c:pt>
                <c:pt idx="8">
                  <c:v>11130.288865427785</c:v>
                </c:pt>
                <c:pt idx="9">
                  <c:v>10377.926476146162</c:v>
                </c:pt>
                <c:pt idx="10">
                  <c:v>10793.043535192011</c:v>
                </c:pt>
                <c:pt idx="11">
                  <c:v>11224.765276599688</c:v>
                </c:pt>
                <c:pt idx="12">
                  <c:v>11673.755887663678</c:v>
                </c:pt>
                <c:pt idx="13">
                  <c:v>12140.706123170225</c:v>
                </c:pt>
              </c:numCache>
            </c:numRef>
          </c:yVal>
          <c:smooth val="1"/>
          <c:extLst>
            <c:ext xmlns:c16="http://schemas.microsoft.com/office/drawing/2014/chart" uri="{C3380CC4-5D6E-409C-BE32-E72D297353CC}">
              <c16:uniqueId val="{00000003-0903-4923-BCFD-4248B6EE4E72}"/>
            </c:ext>
          </c:extLst>
        </c:ser>
        <c:dLbls>
          <c:showLegendKey val="0"/>
          <c:showVal val="0"/>
          <c:showCatName val="0"/>
          <c:showSerName val="0"/>
          <c:showPercent val="0"/>
          <c:showBubbleSize val="0"/>
        </c:dLbls>
        <c:axId val="1500302640"/>
        <c:axId val="1500303056"/>
      </c:scatterChart>
      <c:valAx>
        <c:axId val="1500302640"/>
        <c:scaling>
          <c:orientation val="minMax"/>
          <c:max val="2033"/>
          <c:min val="201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majorUnit val="2"/>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7763159497088623E-2"/>
              <c:y val="0.262903075515205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solidFill>
            <a:schemeClr val="bg1">
              <a:lumMod val="85000"/>
            </a:schemeClr>
          </a:solidFill>
        </a:ln>
        <a:effectLst/>
      </c:spPr>
    </c:plotArea>
    <c:legend>
      <c:legendPos val="b"/>
      <c:layout>
        <c:manualLayout>
          <c:xMode val="edge"/>
          <c:yMode val="edge"/>
          <c:x val="5.549630923448168E-4"/>
          <c:y val="0.72112271464214484"/>
          <c:w val="0.99590736465598362"/>
          <c:h val="0.278877285357855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71405396189717"/>
          <c:h val="0.5731561679790026"/>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ТБМ!$D$3944:$Q$3944</c:f>
            </c:numRef>
          </c:yVal>
          <c:smooth val="1"/>
          <c:extLst>
            <c:ext xmlns:c16="http://schemas.microsoft.com/office/drawing/2014/chart" uri="{C3380CC4-5D6E-409C-BE32-E72D297353CC}">
              <c16:uniqueId val="{00000000-2484-4061-81FB-0A92196C59E5}"/>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ТБМ!$D$3935:$Q$3935</c:f>
              <c:numCache>
                <c:formatCode>0.00</c:formatCode>
                <c:ptCount val="14"/>
                <c:pt idx="0">
                  <c:v>6038.8648264934645</c:v>
                </c:pt>
                <c:pt idx="1">
                  <c:v>6322.2000371495751</c:v>
                </c:pt>
                <c:pt idx="2">
                  <c:v>6635.6842377408238</c:v>
                </c:pt>
                <c:pt idx="3">
                  <c:v>6629.6096806429514</c:v>
                </c:pt>
                <c:pt idx="4">
                  <c:v>7078.6999549985185</c:v>
                </c:pt>
                <c:pt idx="5">
                  <c:v>7361.8479531984585</c:v>
                </c:pt>
                <c:pt idx="6">
                  <c:v>7656.3218713263968</c:v>
                </c:pt>
                <c:pt idx="7">
                  <c:v>7962.5747461794554</c:v>
                </c:pt>
                <c:pt idx="8">
                  <c:v>8281.0777360266329</c:v>
                </c:pt>
                <c:pt idx="9">
                  <c:v>8612.3208454676987</c:v>
                </c:pt>
                <c:pt idx="10">
                  <c:v>8956.8136792864079</c:v>
                </c:pt>
                <c:pt idx="11">
                  <c:v>9315.0862264578627</c:v>
                </c:pt>
                <c:pt idx="12">
                  <c:v>9687.6896755161779</c:v>
                </c:pt>
                <c:pt idx="13">
                  <c:v>10075.197262536825</c:v>
                </c:pt>
              </c:numCache>
            </c:numRef>
          </c:yVal>
          <c:smooth val="1"/>
          <c:extLst>
            <c:ext xmlns:c16="http://schemas.microsoft.com/office/drawing/2014/chart" uri="{C3380CC4-5D6E-409C-BE32-E72D297353CC}">
              <c16:uniqueId val="{00000001-2484-4061-81FB-0A92196C59E5}"/>
            </c:ext>
          </c:extLst>
        </c:ser>
        <c:ser>
          <c:idx val="3"/>
          <c:order val="3"/>
          <c:tx>
            <c:strRef>
              <c:f>ТБМ!$C$4944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ТБМ!$D$4944:$Q$4944</c:f>
              <c:numCache>
                <c:formatCode>0.00</c:formatCode>
                <c:ptCount val="14"/>
                <c:pt idx="0">
                  <c:v>6038.8648264934645</c:v>
                </c:pt>
                <c:pt idx="1">
                  <c:v>6430.3958212811467</c:v>
                </c:pt>
                <c:pt idx="2">
                  <c:v>6743.8800218723954</c:v>
                </c:pt>
                <c:pt idx="3">
                  <c:v>5822.6957948439331</c:v>
                </c:pt>
                <c:pt idx="4">
                  <c:v>6444.9464358383257</c:v>
                </c:pt>
                <c:pt idx="5">
                  <c:v>6633.0398356659307</c:v>
                </c:pt>
                <c:pt idx="6">
                  <c:v>7682.6951233557093</c:v>
                </c:pt>
                <c:pt idx="7">
                  <c:v>5836.739105927747</c:v>
                </c:pt>
                <c:pt idx="8">
                  <c:v>6119.1655938214735</c:v>
                </c:pt>
                <c:pt idx="9">
                  <c:v>6393.1021970249949</c:v>
                </c:pt>
                <c:pt idx="10">
                  <c:v>9424.9360255214979</c:v>
                </c:pt>
                <c:pt idx="11">
                  <c:v>6095.3398506694739</c:v>
                </c:pt>
                <c:pt idx="12">
                  <c:v>6337.7054238739365</c:v>
                </c:pt>
                <c:pt idx="13">
                  <c:v>6591.5981429889162</c:v>
                </c:pt>
              </c:numCache>
            </c:numRef>
          </c:yVal>
          <c:smooth val="1"/>
          <c:extLst>
            <c:ext xmlns:c16="http://schemas.microsoft.com/office/drawing/2014/chart" uri="{C3380CC4-5D6E-409C-BE32-E72D297353CC}">
              <c16:uniqueId val="{00000002-2484-4061-81FB-0A92196C59E5}"/>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ТБМ!$D$3941:$Q$3941</c:f>
              <c:numCache>
                <c:formatCode>0.00</c:formatCode>
                <c:ptCount val="14"/>
                <c:pt idx="0">
                  <c:v>6038.8648264934645</c:v>
                </c:pt>
                <c:pt idx="1">
                  <c:v>6430.3958212811467</c:v>
                </c:pt>
                <c:pt idx="2">
                  <c:v>6743.8800218723954</c:v>
                </c:pt>
                <c:pt idx="3">
                  <c:v>6685.1655585816707</c:v>
                </c:pt>
                <c:pt idx="4">
                  <c:v>7399.5852536075845</c:v>
                </c:pt>
                <c:pt idx="5">
                  <c:v>7615.539437481918</c:v>
                </c:pt>
                <c:pt idx="6">
                  <c:v>7789.0644898237624</c:v>
                </c:pt>
                <c:pt idx="7">
                  <c:v>8249.6908457941136</c:v>
                </c:pt>
                <c:pt idx="8">
                  <c:v>8690.8656197434266</c:v>
                </c:pt>
                <c:pt idx="9">
                  <c:v>9099.9846370695541</c:v>
                </c:pt>
                <c:pt idx="10">
                  <c:v>9467.9091599864241</c:v>
                </c:pt>
                <c:pt idx="11">
                  <c:v>9370.642104396582</c:v>
                </c:pt>
                <c:pt idx="12">
                  <c:v>9743.2455534548953</c:v>
                </c:pt>
                <c:pt idx="13">
                  <c:v>10130.753140475545</c:v>
                </c:pt>
              </c:numCache>
            </c:numRef>
          </c:yVal>
          <c:smooth val="1"/>
          <c:extLst>
            <c:ext xmlns:c16="http://schemas.microsoft.com/office/drawing/2014/chart" uri="{C3380CC4-5D6E-409C-BE32-E72D297353CC}">
              <c16:uniqueId val="{00000003-2484-4061-81FB-0A92196C59E5}"/>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CE095-44CD-49BD-AB45-F151CEBB9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56</Pages>
  <Words>16102</Words>
  <Characters>91782</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Владислав Аркадьевич Леонтьев</cp:lastModifiedBy>
  <cp:revision>60</cp:revision>
  <cp:lastPrinted>2022-05-11T04:39:00Z</cp:lastPrinted>
  <dcterms:created xsi:type="dcterms:W3CDTF">2019-12-19T06:33:00Z</dcterms:created>
  <dcterms:modified xsi:type="dcterms:W3CDTF">2022-05-11T04:39:00Z</dcterms:modified>
</cp:coreProperties>
</file>